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80"/>
      </w:pPr>
      <w:r>
        <w:rPr>
          <w:rFonts w:ascii="Courier New" w:cs="Courier New" w:eastAsia="Courier New" w:hAnsi="Courier New"/>
          <w:b/>
          <w:bCs/>
          <w:color w:val="0A0A0A"/>
          <w:sz w:val="40"/>
          <w:szCs w:val="40"/>
        </w:rPr>
        <w:t xml:space="preserve">HIDDEN LAYER</w:t>
      </w:r>
    </w:p>
    <w:p>
      <w:pPr>
        <w:spacing w:before="0" w:after="480"/>
      </w:pPr>
      <w:r>
        <w:rPr>
          <w:rFonts w:ascii="Courier New" w:cs="Courier New" w:eastAsia="Courier New" w:hAnsi="Courier New"/>
          <w:color w:val="999999"/>
          <w:sz w:val="20"/>
          <w:szCs w:val="20"/>
        </w:rPr>
        <w:t xml:space="preserve">Content Strategy — @hiddenlayerco</w:t>
      </w:r>
    </w:p>
    <w:p>
      <w:pPr>
        <w:pBdr>
          <w:bottom w:val="single" w:color="DDDDDD" w:sz="4" w:space="1"/>
        </w:pBdr>
        <w:spacing w:before="240" w:after="240"/>
      </w:pPr>
      <w:r>
        <w:t xml:space="preserve"/>
      </w:r>
    </w:p>
    <w:p>
      <w:pPr>
        <w:pStyle w:val="Heading1"/>
        <w:spacing w:before="480" w:after="160"/>
      </w:pPr>
      <w:r>
        <w:rPr>
          <w:rFonts w:ascii="Courier New" w:cs="Courier New" w:eastAsia="Courier New" w:hAnsi="Courier New"/>
          <w:b/>
          <w:bCs/>
          <w:color w:val="0A0A0A"/>
          <w:sz w:val="32"/>
          <w:szCs w:val="32"/>
        </w:rPr>
        <w:t xml:space="preserve">01 — O Princípio</w:t>
      </w:r>
    </w:p>
    <w:p>
      <w:pPr>
        <w:spacing w:before="80"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 Hidden Layer não é uma marca de moda falando de tech. É uma marca de ideias que virou roupa.</w:t>
      </w:r>
    </w:p>
    <w:p>
      <w:pPr>
        <w:spacing w:before="80"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 consequência disso para o conteúdo é direta: o produto nunca é o protagonista do post. A ideia é. O produto existe porque a ideia existe.</w:t>
      </w:r>
    </w:p>
    <w:p>
      <w:pPr>
        <w:spacing w:before="80"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Isso significa que cada post deve ser capaz de existir sem mencionar a marca — e ser ainda mais poderoso quando menciona.</w:t>
      </w:r>
    </w:p>
    <w:p>
      <w:pPr>
        <w:pBdr>
          <w:bottom w:val="single" w:color="DDDDDD" w:sz="4" w:space="1"/>
        </w:pBdr>
        <w:spacing w:before="240" w:after="240"/>
      </w:pPr>
      <w:r>
        <w:t xml:space="preserve"/>
      </w:r>
    </w:p>
    <w:p>
      <w:pPr>
        <w:pStyle w:val="Heading1"/>
        <w:spacing w:before="480" w:after="160"/>
      </w:pPr>
      <w:r>
        <w:rPr>
          <w:rFonts w:ascii="Courier New" w:cs="Courier New" w:eastAsia="Courier New" w:hAnsi="Courier New"/>
          <w:b/>
          <w:bCs/>
          <w:color w:val="0A0A0A"/>
          <w:sz w:val="32"/>
          <w:szCs w:val="32"/>
        </w:rPr>
        <w:t xml:space="preserve">02 — Estrutura de Conteúdo</w:t>
      </w:r>
    </w:p>
    <w:p>
      <w:pPr>
        <w:spacing w:before="80"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O conteúdo segue as três linhas conceituais da marca, mas de forma implícita. Nunca rotule um post como 'linha Mathematics'. O padrão emerge sozinho para quem presta atenção.</w:t>
      </w:r>
    </w:p>
    <w:p>
      <w:pPr>
        <w:pStyle w:val="Heading2"/>
        <w:spacing w:before="320" w:after="120"/>
      </w:pPr>
      <w:r>
        <w:rPr>
          <w:rFonts w:ascii="Courier New" w:cs="Courier New" w:eastAsia="Courier New" w:hAnsi="Courier New"/>
          <w:b/>
          <w:bCs/>
          <w:color w:val="1A1A2E"/>
          <w:sz w:val="24"/>
          <w:szCs w:val="24"/>
        </w:rPr>
        <w:t xml:space="preserve">Mathematics</w:t>
      </w:r>
    </w:p>
    <w:p>
      <w:pPr>
        <w:spacing w:before="80"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Conceitos puros: gradiente, limite, sequência, integral. Posts sobre a beleza formal da matemática e o que ela revela sobre o mundo.</w:t>
      </w:r>
    </w:p>
    <w:p>
      <w:pPr>
        <w:spacing w:before="200" w:after="60"/>
      </w:pPr>
      <w:r>
        <w:rPr>
          <w:rFonts w:ascii="Courier New" w:cs="Courier New" w:eastAsia="Courier New" w:hAnsi="Courier New"/>
          <w:b/>
          <w:bCs/>
          <w:color w:val="999999"/>
          <w:sz w:val="18"/>
          <w:szCs w:val="18"/>
        </w:rPr>
        <w:t xml:space="preserve">TOM</w:t>
      </w:r>
    </w:p>
    <w:p>
      <w:pPr>
        <w:spacing w:before="80"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Contemplativo. Quase filosófico. Como se a equação fosse poesia.</w:t>
      </w:r>
    </w:p>
    <w:p>
      <w:pPr>
        <w:spacing w:before="200" w:after="60"/>
      </w:pPr>
      <w:r>
        <w:rPr>
          <w:rFonts w:ascii="Courier New" w:cs="Courier New" w:eastAsia="Courier New" w:hAnsi="Courier New"/>
          <w:b/>
          <w:bCs/>
          <w:color w:val="999999"/>
          <w:sz w:val="18"/>
          <w:szCs w:val="18"/>
        </w:rPr>
        <w:t xml:space="preserve">EXEMPLO DE POST</w:t>
      </w:r>
    </w:p>
    <w:p>
      <w:pPr>
        <w:spacing w:before="80" w:after="20"/>
        <w:ind w:left="720"/>
      </w:pPr>
      <w:r>
        <w:rPr>
          <w:rFonts w:ascii="Courier New" w:cs="Courier New" w:eastAsia="Courier New" w:hAnsi="Courier New"/>
          <w:i/>
          <w:iCs/>
          <w:color w:val="0A0A0A"/>
          <w:sz w:val="20"/>
          <w:szCs w:val="20"/>
        </w:rPr>
        <w:t xml:space="preserve">A gradient doesn't tell you where the answer is.</w:t>
      </w:r>
    </w:p>
    <w:p>
      <w:pPr>
        <w:spacing w:before="20" w:after="20"/>
        <w:ind w:left="720"/>
      </w:pPr>
      <w:r>
        <w:rPr>
          <w:rFonts w:ascii="Courier New" w:cs="Courier New" w:eastAsia="Courier New" w:hAnsi="Courier New"/>
          <w:i/>
          <w:iCs/>
          <w:color w:val="0A0A0A"/>
          <w:sz w:val="20"/>
          <w:szCs w:val="20"/>
        </w:rPr>
        <w:t xml:space="preserve">It tells you which direction makes things better.</w:t>
      </w:r>
    </w:p>
    <w:p>
      <w:pPr>
        <w:spacing w:before="20" w:after="20"/>
        <w:ind w:left="720"/>
      </w:pPr>
      <w:r>
        <w:rPr>
          <w:rFonts w:ascii="Courier New" w:cs="Courier New" w:eastAsia="Courier New" w:hAnsi="Courier New"/>
          <w:i/>
          <w:iCs/>
          <w:color w:val="0A0A0A"/>
          <w:sz w:val="20"/>
          <w:szCs w:val="20"/>
        </w:rPr>
        <w:t xml:space="preserve"/>
      </w:r>
    </w:p>
    <w:p>
      <w:pPr>
        <w:spacing w:before="20" w:after="20"/>
        <w:ind w:left="720"/>
      </w:pPr>
      <w:r>
        <w:rPr>
          <w:rFonts w:ascii="Courier New" w:cs="Courier New" w:eastAsia="Courier New" w:hAnsi="Courier New"/>
          <w:i/>
          <w:iCs/>
          <w:color w:val="0A0A0A"/>
          <w:sz w:val="20"/>
          <w:szCs w:val="20"/>
        </w:rPr>
        <w:t xml:space="preserve">That's all you ever need.</w:t>
      </w:r>
    </w:p>
    <w:p>
      <w:pPr>
        <w:spacing w:before="20" w:after="20"/>
        <w:ind w:left="720"/>
      </w:pPr>
      <w:r>
        <w:rPr>
          <w:rFonts w:ascii="Courier New" w:cs="Courier New" w:eastAsia="Courier New" w:hAnsi="Courier New"/>
          <w:i/>
          <w:iCs/>
          <w:color w:val="0A0A0A"/>
          <w:sz w:val="20"/>
          <w:szCs w:val="20"/>
        </w:rPr>
        <w:t xml:space="preserve"/>
      </w:r>
    </w:p>
    <w:p>
      <w:pPr>
        <w:spacing w:before="20" w:after="120"/>
        <w:ind w:left="720"/>
      </w:pPr>
      <w:r>
        <w:rPr>
          <w:rFonts w:ascii="Courier New" w:cs="Courier New" w:eastAsia="Courier New" w:hAnsi="Courier New"/>
          <w:i/>
          <w:iCs/>
          <w:color w:val="0A0A0A"/>
          <w:sz w:val="20"/>
          <w:szCs w:val="20"/>
        </w:rPr>
        <w:t xml:space="preserve">GRADIENT — Hidden Layer</w:t>
      </w:r>
    </w:p>
    <w:p>
      <w:pPr>
        <w:pStyle w:val="Heading2"/>
        <w:spacing w:before="320" w:after="120"/>
      </w:pPr>
      <w:r>
        <w:rPr>
          <w:rFonts w:ascii="Courier New" w:cs="Courier New" w:eastAsia="Courier New" w:hAnsi="Courier New"/>
          <w:b/>
          <w:bCs/>
          <w:color w:val="1A1A2E"/>
          <w:sz w:val="24"/>
          <w:szCs w:val="24"/>
        </w:rPr>
        <w:t xml:space="preserve">System</w:t>
      </w:r>
    </w:p>
    <w:p>
      <w:pPr>
        <w:spacing w:before="80"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Arquitetura de sistemas, aprendizado de máquina, redes neurais. Posts sobre como sistemas processam, aprendem e evoluem.</w:t>
      </w:r>
    </w:p>
    <w:p>
      <w:pPr>
        <w:spacing w:before="200" w:after="60"/>
      </w:pPr>
      <w:r>
        <w:rPr>
          <w:rFonts w:ascii="Courier New" w:cs="Courier New" w:eastAsia="Courier New" w:hAnsi="Courier New"/>
          <w:b/>
          <w:bCs/>
          <w:color w:val="999999"/>
          <w:sz w:val="18"/>
          <w:szCs w:val="18"/>
        </w:rPr>
        <w:t xml:space="preserve">TOM</w:t>
      </w:r>
    </w:p>
    <w:p>
      <w:pPr>
        <w:spacing w:before="80"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Técnico mas acessível. Revela o mecanismo por trás da mágica.</w:t>
      </w:r>
    </w:p>
    <w:p>
      <w:pPr>
        <w:spacing w:before="200" w:after="60"/>
      </w:pPr>
      <w:r>
        <w:rPr>
          <w:rFonts w:ascii="Courier New" w:cs="Courier New" w:eastAsia="Courier New" w:hAnsi="Courier New"/>
          <w:b/>
          <w:bCs/>
          <w:color w:val="999999"/>
          <w:sz w:val="18"/>
          <w:szCs w:val="18"/>
        </w:rPr>
        <w:t xml:space="preserve">EXEMPLO DE POST</w:t>
      </w:r>
    </w:p>
    <w:p>
      <w:pPr>
        <w:spacing w:before="80" w:after="20"/>
        <w:ind w:left="720"/>
      </w:pPr>
      <w:r>
        <w:rPr>
          <w:rFonts w:ascii="Courier New" w:cs="Courier New" w:eastAsia="Courier New" w:hAnsi="Courier New"/>
          <w:i/>
          <w:iCs/>
          <w:color w:val="0A0A0A"/>
          <w:sz w:val="20"/>
          <w:szCs w:val="20"/>
        </w:rPr>
        <w:t xml:space="preserve">Most people see the output.</w:t>
      </w:r>
    </w:p>
    <w:p>
      <w:pPr>
        <w:spacing w:before="20" w:after="20"/>
        <w:ind w:left="720"/>
      </w:pPr>
      <w:r>
        <w:rPr>
          <w:rFonts w:ascii="Courier New" w:cs="Courier New" w:eastAsia="Courier New" w:hAnsi="Courier New"/>
          <w:i/>
          <w:iCs/>
          <w:color w:val="0A0A0A"/>
          <w:sz w:val="20"/>
          <w:szCs w:val="20"/>
        </w:rPr>
        <w:t xml:space="preserve">They never think about the hidden layer.</w:t>
      </w:r>
    </w:p>
    <w:p>
      <w:pPr>
        <w:spacing w:before="20" w:after="20"/>
        <w:ind w:left="720"/>
      </w:pPr>
      <w:r>
        <w:rPr>
          <w:rFonts w:ascii="Courier New" w:cs="Courier New" w:eastAsia="Courier New" w:hAnsi="Courier New"/>
          <w:i/>
          <w:iCs/>
          <w:color w:val="0A0A0A"/>
          <w:sz w:val="20"/>
          <w:szCs w:val="20"/>
        </w:rPr>
        <w:t xml:space="preserve"/>
      </w:r>
    </w:p>
    <w:p>
      <w:pPr>
        <w:spacing w:before="20" w:after="20"/>
        <w:ind w:left="720"/>
      </w:pPr>
      <w:r>
        <w:rPr>
          <w:rFonts w:ascii="Courier New" w:cs="Courier New" w:eastAsia="Courier New" w:hAnsi="Courier New"/>
          <w:i/>
          <w:iCs/>
          <w:color w:val="0A0A0A"/>
          <w:sz w:val="20"/>
          <w:szCs w:val="20"/>
        </w:rPr>
        <w:t xml:space="preserve">That's where everything actually happens.</w:t>
      </w:r>
    </w:p>
    <w:p>
      <w:pPr>
        <w:spacing w:before="20" w:after="20"/>
        <w:ind w:left="720"/>
      </w:pPr>
      <w:r>
        <w:rPr>
          <w:rFonts w:ascii="Courier New" w:cs="Courier New" w:eastAsia="Courier New" w:hAnsi="Courier New"/>
          <w:i/>
          <w:iCs/>
          <w:color w:val="0A0A0A"/>
          <w:sz w:val="20"/>
          <w:szCs w:val="20"/>
        </w:rPr>
        <w:t xml:space="preserve"/>
      </w:r>
    </w:p>
    <w:p>
      <w:pPr>
        <w:spacing w:before="20" w:after="120"/>
        <w:ind w:left="720"/>
      </w:pPr>
      <w:r>
        <w:rPr>
          <w:rFonts w:ascii="Courier New" w:cs="Courier New" w:eastAsia="Courier New" w:hAnsi="Courier New"/>
          <w:i/>
          <w:iCs/>
          <w:color w:val="0A0A0A"/>
          <w:sz w:val="20"/>
          <w:szCs w:val="20"/>
        </w:rPr>
        <w:t xml:space="preserve">INPUT → HIDDEN → OUTPUT</w:t>
      </w:r>
    </w:p>
    <w:p>
      <w:pPr>
        <w:pStyle w:val="Heading2"/>
        <w:spacing w:before="320" w:after="120"/>
      </w:pPr>
      <w:r>
        <w:rPr>
          <w:rFonts w:ascii="Courier New" w:cs="Courier New" w:eastAsia="Courier New" w:hAnsi="Courier New"/>
          <w:b/>
          <w:bCs/>
          <w:color w:val="1A1A2E"/>
          <w:sz w:val="24"/>
          <w:szCs w:val="24"/>
        </w:rPr>
        <w:t xml:space="preserve">Signal</w:t>
      </w:r>
    </w:p>
    <w:p>
      <w:pPr>
        <w:spacing w:before="80"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Ruído, sinal, transmissão, filtro. Posts sobre o que vale a pena prestar atenção — em dados, em comunicação, no mundo.</w:t>
      </w:r>
    </w:p>
    <w:p>
      <w:pPr>
        <w:spacing w:before="200" w:after="60"/>
      </w:pPr>
      <w:r>
        <w:rPr>
          <w:rFonts w:ascii="Courier New" w:cs="Courier New" w:eastAsia="Courier New" w:hAnsi="Courier New"/>
          <w:b/>
          <w:bCs/>
          <w:color w:val="999999"/>
          <w:sz w:val="18"/>
          <w:szCs w:val="18"/>
        </w:rPr>
        <w:t xml:space="preserve">TOM</w:t>
      </w:r>
    </w:p>
    <w:p>
      <w:pPr>
        <w:spacing w:before="80"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Econômico. Cada palavra é sinal, nenhuma é ruído.</w:t>
      </w:r>
    </w:p>
    <w:p>
      <w:pPr>
        <w:spacing w:before="200" w:after="60"/>
      </w:pPr>
      <w:r>
        <w:rPr>
          <w:rFonts w:ascii="Courier New" w:cs="Courier New" w:eastAsia="Courier New" w:hAnsi="Courier New"/>
          <w:b/>
          <w:bCs/>
          <w:color w:val="999999"/>
          <w:sz w:val="18"/>
          <w:szCs w:val="18"/>
        </w:rPr>
        <w:t xml:space="preserve">EXEMPLO DE POST</w:t>
      </w:r>
    </w:p>
    <w:p>
      <w:pPr>
        <w:spacing w:before="80" w:after="20"/>
        <w:ind w:left="720"/>
      </w:pPr>
      <w:r>
        <w:rPr>
          <w:rFonts w:ascii="Courier New" w:cs="Courier New" w:eastAsia="Courier New" w:hAnsi="Courier New"/>
          <w:i/>
          <w:iCs/>
          <w:color w:val="0A0A0A"/>
          <w:sz w:val="20"/>
          <w:szCs w:val="20"/>
        </w:rPr>
        <w:t xml:space="preserve">Most of what you receive is noise.</w:t>
      </w:r>
    </w:p>
    <w:p>
      <w:pPr>
        <w:spacing w:before="20" w:after="20"/>
        <w:ind w:left="720"/>
      </w:pPr>
      <w:r>
        <w:rPr>
          <w:rFonts w:ascii="Courier New" w:cs="Courier New" w:eastAsia="Courier New" w:hAnsi="Courier New"/>
          <w:i/>
          <w:iCs/>
          <w:color w:val="0A0A0A"/>
          <w:sz w:val="20"/>
          <w:szCs w:val="20"/>
        </w:rPr>
        <w:t xml:space="preserve"/>
      </w:r>
    </w:p>
    <w:p>
      <w:pPr>
        <w:spacing w:before="20" w:after="20"/>
        <w:ind w:left="720"/>
      </w:pPr>
      <w:r>
        <w:rPr>
          <w:rFonts w:ascii="Courier New" w:cs="Courier New" w:eastAsia="Courier New" w:hAnsi="Courier New"/>
          <w:i/>
          <w:iCs/>
          <w:color w:val="0A0A0A"/>
          <w:sz w:val="20"/>
          <w:szCs w:val="20"/>
        </w:rPr>
        <w:t xml:space="preserve">Signal is rare.</w:t>
      </w:r>
    </w:p>
    <w:p>
      <w:pPr>
        <w:spacing w:before="20" w:after="20"/>
        <w:ind w:left="720"/>
      </w:pPr>
      <w:r>
        <w:rPr>
          <w:rFonts w:ascii="Courier New" w:cs="Courier New" w:eastAsia="Courier New" w:hAnsi="Courier New"/>
          <w:i/>
          <w:iCs/>
          <w:color w:val="0A0A0A"/>
          <w:sz w:val="20"/>
          <w:szCs w:val="20"/>
        </w:rPr>
        <w:t xml:space="preserve">Recognize it.</w:t>
      </w:r>
    </w:p>
    <w:p>
      <w:pPr>
        <w:spacing w:before="20" w:after="20"/>
        <w:ind w:left="720"/>
      </w:pPr>
      <w:r>
        <w:rPr>
          <w:rFonts w:ascii="Courier New" w:cs="Courier New" w:eastAsia="Courier New" w:hAnsi="Courier New"/>
          <w:i/>
          <w:iCs/>
          <w:color w:val="0A0A0A"/>
          <w:sz w:val="20"/>
          <w:szCs w:val="20"/>
        </w:rPr>
        <w:t xml:space="preserve"/>
      </w:r>
    </w:p>
    <w:p>
      <w:pPr>
        <w:spacing w:before="20" w:after="120"/>
        <w:ind w:left="720"/>
      </w:pPr>
      <w:r>
        <w:rPr>
          <w:rFonts w:ascii="Courier New" w:cs="Courier New" w:eastAsia="Courier New" w:hAnsi="Courier New"/>
          <w:i/>
          <w:iCs/>
          <w:color w:val="0A0A0A"/>
          <w:sz w:val="20"/>
          <w:szCs w:val="20"/>
        </w:rPr>
        <w:t xml:space="preserve">SIGNAL PATH — Hidden Layer</w:t>
      </w:r>
    </w:p>
    <w:p>
      <w:pPr>
        <w:pBdr>
          <w:bottom w:val="single" w:color="DDDDDD" w:sz="4" w:space="1"/>
        </w:pBdr>
        <w:spacing w:before="240" w:after="240"/>
      </w:pPr>
      <w:r>
        <w:t xml:space="preserve"/>
      </w:r>
    </w:p>
    <w:p>
      <w:pPr>
        <w:pStyle w:val="Heading1"/>
        <w:spacing w:before="480" w:after="160"/>
      </w:pPr>
      <w:r>
        <w:rPr>
          <w:rFonts w:ascii="Courier New" w:cs="Courier New" w:eastAsia="Courier New" w:hAnsi="Courier New"/>
          <w:b/>
          <w:bCs/>
          <w:color w:val="0A0A0A"/>
          <w:sz w:val="32"/>
          <w:szCs w:val="32"/>
        </w:rPr>
        <w:t xml:space="preserve">03 — Regras de Ouro</w:t>
      </w:r>
    </w:p>
    <w:p>
      <w:pPr>
        <w:spacing w:before="80"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Estas regras definem o que a marca faz e o que nunca faz.</w:t>
      </w:r>
    </w:p>
    <w:p>
      <w:pPr>
        <w:pStyle w:val="ListParagraph"/>
        <w:numPr>
          <w:ilvl w:val="0"/>
          <w:numId w:val="2"/>
        </w:numPr>
        <w:spacing w:before="12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O conceito vem primeiro. Sempre.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Nunca explique a estampa. Quem entende, entende.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Nunca use CTA vazio: 'link na bio', 'confira nossa loja', 'disponível agora'.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Posts curtos &gt; posts longos. Cada palavra deve ganhar seu lugar.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 marca aparece no final, como conclusão — não como anúncio.</w:t>
      </w:r>
    </w:p>
    <w:p>
      <w:pPr>
        <w:pStyle w:val="ListParagraph"/>
        <w:numPr>
          <w:ilvl w:val="0"/>
          <w:numId w:val="2"/>
        </w:numPr>
        <w:spacing w:before="60" w:after="12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Consistência de tom &gt; frequência de posts.</w:t>
      </w:r>
    </w:p>
    <w:p>
      <w:pPr>
        <w:pBdr>
          <w:bottom w:val="single" w:color="DDDDDD" w:sz="4" w:space="1"/>
        </w:pBdr>
        <w:spacing w:before="240" w:after="240"/>
      </w:pPr>
      <w:r>
        <w:t xml:space="preserve"/>
      </w:r>
    </w:p>
    <w:p>
      <w:pPr>
        <w:pStyle w:val="Heading1"/>
        <w:spacing w:before="480" w:after="160"/>
      </w:pPr>
      <w:r>
        <w:rPr>
          <w:rFonts w:ascii="Courier New" w:cs="Courier New" w:eastAsia="Courier New" w:hAnsi="Courier New"/>
          <w:b/>
          <w:bCs/>
          <w:color w:val="0A0A0A"/>
          <w:sz w:val="32"/>
          <w:szCs w:val="32"/>
        </w:rPr>
        <w:t xml:space="preserve">04 — Cadência Sugerida</w:t>
      </w:r>
    </w:p>
    <w:p>
      <w:pPr>
        <w:spacing w:before="80"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Não existe número mágico de posts por semana. Existe qualidade mínima por post. Dito isso, uma cadência realista para crescimento orgânico:</w:t>
      </w:r>
    </w:p>
    <w:p>
      <w:pPr>
        <w:pStyle w:val="Heading2"/>
        <w:spacing w:before="320" w:after="120"/>
      </w:pPr>
      <w:r>
        <w:rPr>
          <w:rFonts w:ascii="Courier New" w:cs="Courier New" w:eastAsia="Courier New" w:hAnsi="Courier New"/>
          <w:b/>
          <w:bCs/>
          <w:color w:val="1A1A2E"/>
          <w:sz w:val="24"/>
          <w:szCs w:val="24"/>
        </w:rPr>
        <w:t xml:space="preserve">X (Twitter)</w:t>
      </w:r>
    </w:p>
    <w:p>
      <w:pPr>
        <w:spacing w:before="80"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3–4 posts por semana. Misture posts solo (como o Backpropagation) com respostas a conversas relevantes de ML, design e tecnologia. Responder bem é tão poderoso quanto postar bem.</w:t>
      </w:r>
    </w:p>
    <w:p>
      <w:pPr>
        <w:pStyle w:val="Heading2"/>
        <w:spacing w:before="320" w:after="120"/>
      </w:pPr>
      <w:r>
        <w:rPr>
          <w:rFonts w:ascii="Courier New" w:cs="Courier New" w:eastAsia="Courier New" w:hAnsi="Courier New"/>
          <w:b/>
          <w:bCs/>
          <w:color w:val="1A1A2E"/>
          <w:sz w:val="24"/>
          <w:szCs w:val="24"/>
        </w:rPr>
        <w:t xml:space="preserve">Instagram</w:t>
      </w:r>
    </w:p>
    <w:p>
      <w:pPr>
        <w:spacing w:before="80"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2–3 posts por semana. Foque na estética: a foto da peça é o conteúdo visual, a legenda é o conteúdo intelectual. Nunca separe os dois.</w:t>
      </w:r>
    </w:p>
    <w:p>
      <w:pPr>
        <w:spacing w:before="80"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Stories podem ser mais frequentes e menos formais — bastidores conceituais, rascunhos de ideias, referências visuais.</w:t>
      </w:r>
    </w:p>
    <w:p>
      <w:pPr>
        <w:pBdr>
          <w:bottom w:val="single" w:color="DDDDDD" w:sz="4" w:space="1"/>
        </w:pBdr>
        <w:spacing w:before="240" w:after="240"/>
      </w:pPr>
      <w:r>
        <w:t xml:space="preserve"/>
      </w:r>
    </w:p>
    <w:p>
      <w:pPr>
        <w:pStyle w:val="Heading1"/>
        <w:spacing w:before="480" w:after="160"/>
      </w:pPr>
      <w:r>
        <w:rPr>
          <w:rFonts w:ascii="Courier New" w:cs="Courier New" w:eastAsia="Courier New" w:hAnsi="Courier New"/>
          <w:b/>
          <w:bCs/>
          <w:color w:val="0A0A0A"/>
          <w:sz w:val="32"/>
          <w:szCs w:val="32"/>
        </w:rPr>
        <w:t xml:space="preserve">05 — Séries Implícitas</w:t>
      </w:r>
    </w:p>
    <w:p>
      <w:pPr>
        <w:spacing w:before="80"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Não anuncie séries. Não diga 'hoje começo uma série sobre gradientes'. Apenas poste com consistência de tom e tema. O padrão emerge sozinho — e quem percebe se sente parte de algo.</w:t>
      </w:r>
    </w:p>
    <w:p>
      <w:pPr>
        <w:spacing w:before="80"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Exemplos de séries que podem existir sem nome:</w:t>
      </w:r>
    </w:p>
    <w:p>
      <w:pPr>
        <w:pStyle w:val="ListParagraph"/>
        <w:numPr>
          <w:ilvl w:val="0"/>
          <w:numId w:val="2"/>
        </w:numPr>
        <w:spacing w:before="12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Posts sobre conceitos matemáticos e o que eles ensinam sobre decisão e vida.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Posts sobre algoritmos clássicos de ML e a elegância das ideias por trás deles.</w:t>
      </w:r>
    </w:p>
    <w:p>
      <w:pPr>
        <w:pStyle w:val="ListParagraph"/>
        <w:numPr>
          <w:ilvl w:val="0"/>
          <w:numId w:val="2"/>
        </w:numPr>
        <w:spacing w:before="60" w:after="12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Posts sobre ruído vs sinal — no mundo, nas redes, nas conversas.</w:t>
      </w:r>
    </w:p>
    <w:p>
      <w:pPr>
        <w:pBdr>
          <w:bottom w:val="single" w:color="DDDDDD" w:sz="4" w:space="1"/>
        </w:pBdr>
        <w:spacing w:before="240" w:after="240"/>
      </w:pPr>
      <w:r>
        <w:t xml:space="preserve"/>
      </w:r>
    </w:p>
    <w:p>
      <w:pPr>
        <w:pStyle w:val="Heading1"/>
        <w:spacing w:before="480" w:after="160"/>
      </w:pPr>
      <w:r>
        <w:rPr>
          <w:rFonts w:ascii="Courier New" w:cs="Courier New" w:eastAsia="Courier New" w:hAnsi="Courier New"/>
          <w:b/>
          <w:bCs/>
          <w:color w:val="0A0A0A"/>
          <w:sz w:val="32"/>
          <w:szCs w:val="32"/>
        </w:rPr>
        <w:t xml:space="preserve">06 — Banco de Posts</w:t>
      </w:r>
    </w:p>
    <w:p>
      <w:pPr>
        <w:spacing w:before="80"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Rascunhos prontos para usar ou adaptar, organizados por linha conceitual.</w:t>
      </w:r>
    </w:p>
    <w:p>
      <w:pPr>
        <w:pStyle w:val="Heading2"/>
        <w:spacing w:before="320" w:after="120"/>
      </w:pPr>
      <w:r>
        <w:rPr>
          <w:rFonts w:ascii="Courier New" w:cs="Courier New" w:eastAsia="Courier New" w:hAnsi="Courier New"/>
          <w:b/>
          <w:bCs/>
          <w:color w:val="1A1A2E"/>
          <w:sz w:val="24"/>
          <w:szCs w:val="24"/>
        </w:rPr>
        <w:t xml:space="preserve">Mathematics — LIMIT</w:t>
      </w:r>
    </w:p>
    <w:p>
      <w:pPr>
        <w:spacing w:before="80" w:after="20"/>
        <w:ind w:left="720"/>
      </w:pPr>
      <w:r>
        <w:rPr>
          <w:rFonts w:ascii="Courier New" w:cs="Courier New" w:eastAsia="Courier New" w:hAnsi="Courier New"/>
          <w:i/>
          <w:iCs/>
          <w:color w:val="0A0A0A"/>
          <w:sz w:val="20"/>
          <w:szCs w:val="20"/>
        </w:rPr>
        <w:t xml:space="preserve">A limit doesn't ask what happens at the point.</w:t>
      </w:r>
    </w:p>
    <w:p>
      <w:pPr>
        <w:spacing w:before="20" w:after="20"/>
        <w:ind w:left="720"/>
      </w:pPr>
      <w:r>
        <w:rPr>
          <w:rFonts w:ascii="Courier New" w:cs="Courier New" w:eastAsia="Courier New" w:hAnsi="Courier New"/>
          <w:i/>
          <w:iCs/>
          <w:color w:val="0A0A0A"/>
          <w:sz w:val="20"/>
          <w:szCs w:val="20"/>
        </w:rPr>
        <w:t xml:space="preserve">It asks what happens as you get infinitely close.</w:t>
      </w:r>
    </w:p>
    <w:p>
      <w:pPr>
        <w:spacing w:before="20" w:after="20"/>
        <w:ind w:left="720"/>
      </w:pPr>
      <w:r>
        <w:rPr>
          <w:rFonts w:ascii="Courier New" w:cs="Courier New" w:eastAsia="Courier New" w:hAnsi="Courier New"/>
          <w:i/>
          <w:iCs/>
          <w:color w:val="0A0A0A"/>
          <w:sz w:val="20"/>
          <w:szCs w:val="20"/>
        </w:rPr>
        <w:t xml:space="preserve"/>
      </w:r>
    </w:p>
    <w:p>
      <w:pPr>
        <w:spacing w:before="20" w:after="20"/>
        <w:ind w:left="720"/>
      </w:pPr>
      <w:r>
        <w:rPr>
          <w:rFonts w:ascii="Courier New" w:cs="Courier New" w:eastAsia="Courier New" w:hAnsi="Courier New"/>
          <w:i/>
          <w:iCs/>
          <w:color w:val="0A0A0A"/>
          <w:sz w:val="20"/>
          <w:szCs w:val="20"/>
        </w:rPr>
        <w:t xml:space="preserve">Most answers live at the edge, not at the center.</w:t>
      </w:r>
    </w:p>
    <w:p>
      <w:pPr>
        <w:spacing w:before="20" w:after="20"/>
        <w:ind w:left="720"/>
      </w:pPr>
      <w:r>
        <w:rPr>
          <w:rFonts w:ascii="Courier New" w:cs="Courier New" w:eastAsia="Courier New" w:hAnsi="Courier New"/>
          <w:i/>
          <w:iCs/>
          <w:color w:val="0A0A0A"/>
          <w:sz w:val="20"/>
          <w:szCs w:val="20"/>
        </w:rPr>
        <w:t xml:space="preserve"/>
      </w:r>
    </w:p>
    <w:p>
      <w:pPr>
        <w:spacing w:before="20" w:after="120"/>
        <w:ind w:left="720"/>
      </w:pPr>
      <w:r>
        <w:rPr>
          <w:rFonts w:ascii="Courier New" w:cs="Courier New" w:eastAsia="Courier New" w:hAnsi="Courier New"/>
          <w:i/>
          <w:iCs/>
          <w:color w:val="0A0A0A"/>
          <w:sz w:val="20"/>
          <w:szCs w:val="20"/>
        </w:rPr>
        <w:t xml:space="preserve">LIMIT — Hidden Layer</w:t>
      </w:r>
    </w:p>
    <w:p>
      <w:pPr>
        <w:pStyle w:val="Heading2"/>
        <w:spacing w:before="320" w:after="120"/>
      </w:pPr>
      <w:r>
        <w:rPr>
          <w:rFonts w:ascii="Courier New" w:cs="Courier New" w:eastAsia="Courier New" w:hAnsi="Courier New"/>
          <w:b/>
          <w:bCs/>
          <w:color w:val="1A1A2E"/>
          <w:sz w:val="24"/>
          <w:szCs w:val="24"/>
        </w:rPr>
        <w:t xml:space="preserve">Mathematics — INTEGRAL</w:t>
      </w:r>
    </w:p>
    <w:p>
      <w:pPr>
        <w:spacing w:before="80" w:after="20"/>
        <w:ind w:left="720"/>
      </w:pPr>
      <w:r>
        <w:rPr>
          <w:rFonts w:ascii="Courier New" w:cs="Courier New" w:eastAsia="Courier New" w:hAnsi="Courier New"/>
          <w:i/>
          <w:iCs/>
          <w:color w:val="0A0A0A"/>
          <w:sz w:val="20"/>
          <w:szCs w:val="20"/>
        </w:rPr>
        <w:t xml:space="preserve">An integral is just infinite small things,</w:t>
      </w:r>
    </w:p>
    <w:p>
      <w:pPr>
        <w:spacing w:before="20" w:after="20"/>
        <w:ind w:left="720"/>
      </w:pPr>
      <w:r>
        <w:rPr>
          <w:rFonts w:ascii="Courier New" w:cs="Courier New" w:eastAsia="Courier New" w:hAnsi="Courier New"/>
          <w:i/>
          <w:iCs/>
          <w:color w:val="0A0A0A"/>
          <w:sz w:val="20"/>
          <w:szCs w:val="20"/>
        </w:rPr>
        <w:t xml:space="preserve">added together carefully.</w:t>
      </w:r>
    </w:p>
    <w:p>
      <w:pPr>
        <w:spacing w:before="20" w:after="20"/>
        <w:ind w:left="720"/>
      </w:pPr>
      <w:r>
        <w:rPr>
          <w:rFonts w:ascii="Courier New" w:cs="Courier New" w:eastAsia="Courier New" w:hAnsi="Courier New"/>
          <w:i/>
          <w:iCs/>
          <w:color w:val="0A0A0A"/>
          <w:sz w:val="20"/>
          <w:szCs w:val="20"/>
        </w:rPr>
        <w:t xml:space="preserve"/>
      </w:r>
    </w:p>
    <w:p>
      <w:pPr>
        <w:spacing w:before="20" w:after="20"/>
        <w:ind w:left="720"/>
      </w:pPr>
      <w:r>
        <w:rPr>
          <w:rFonts w:ascii="Courier New" w:cs="Courier New" w:eastAsia="Courier New" w:hAnsi="Courier New"/>
          <w:i/>
          <w:iCs/>
          <w:color w:val="0A0A0A"/>
          <w:sz w:val="20"/>
          <w:szCs w:val="20"/>
        </w:rPr>
        <w:t xml:space="preserve">Most meaningful things work the same way.</w:t>
      </w:r>
    </w:p>
    <w:p>
      <w:pPr>
        <w:spacing w:before="20" w:after="20"/>
        <w:ind w:left="720"/>
      </w:pPr>
      <w:r>
        <w:rPr>
          <w:rFonts w:ascii="Courier New" w:cs="Courier New" w:eastAsia="Courier New" w:hAnsi="Courier New"/>
          <w:i/>
          <w:iCs/>
          <w:color w:val="0A0A0A"/>
          <w:sz w:val="20"/>
          <w:szCs w:val="20"/>
        </w:rPr>
        <w:t xml:space="preserve"/>
      </w:r>
    </w:p>
    <w:p>
      <w:pPr>
        <w:spacing w:before="20" w:after="120"/>
        <w:ind w:left="720"/>
      </w:pPr>
      <w:r>
        <w:rPr>
          <w:rFonts w:ascii="Courier New" w:cs="Courier New" w:eastAsia="Courier New" w:hAnsi="Courier New"/>
          <w:i/>
          <w:iCs/>
          <w:color w:val="0A0A0A"/>
          <w:sz w:val="20"/>
          <w:szCs w:val="20"/>
        </w:rPr>
        <w:t xml:space="preserve">INTEGRAL — Hidden Layer</w:t>
      </w:r>
    </w:p>
    <w:p>
      <w:pPr>
        <w:pStyle w:val="Heading2"/>
        <w:spacing w:before="320" w:after="120"/>
      </w:pPr>
      <w:r>
        <w:rPr>
          <w:rFonts w:ascii="Courier New" w:cs="Courier New" w:eastAsia="Courier New" w:hAnsi="Courier New"/>
          <w:b/>
          <w:bCs/>
          <w:color w:val="1A1A2E"/>
          <w:sz w:val="24"/>
          <w:szCs w:val="24"/>
        </w:rPr>
        <w:t xml:space="preserve">System — LATENT STATE</w:t>
      </w:r>
    </w:p>
    <w:p>
      <w:pPr>
        <w:spacing w:before="80" w:after="20"/>
        <w:ind w:left="720"/>
      </w:pPr>
      <w:r>
        <w:rPr>
          <w:rFonts w:ascii="Courier New" w:cs="Courier New" w:eastAsia="Courier New" w:hAnsi="Courier New"/>
          <w:i/>
          <w:iCs/>
          <w:color w:val="0A0A0A"/>
          <w:sz w:val="20"/>
          <w:szCs w:val="20"/>
        </w:rPr>
        <w:t xml:space="preserve">The model never shows you its internal state.</w:t>
      </w:r>
    </w:p>
    <w:p>
      <w:pPr>
        <w:spacing w:before="20" w:after="20"/>
        <w:ind w:left="720"/>
      </w:pPr>
      <w:r>
        <w:rPr>
          <w:rFonts w:ascii="Courier New" w:cs="Courier New" w:eastAsia="Courier New" w:hAnsi="Courier New"/>
          <w:i/>
          <w:iCs/>
          <w:color w:val="0A0A0A"/>
          <w:sz w:val="20"/>
          <w:szCs w:val="20"/>
        </w:rPr>
        <w:t xml:space="preserve">It compresses everything it knows</w:t>
      </w:r>
    </w:p>
    <w:p>
      <w:pPr>
        <w:spacing w:before="20" w:after="20"/>
        <w:ind w:left="720"/>
      </w:pPr>
      <w:r>
        <w:rPr>
          <w:rFonts w:ascii="Courier New" w:cs="Courier New" w:eastAsia="Courier New" w:hAnsi="Courier New"/>
          <w:i/>
          <w:iCs/>
          <w:color w:val="0A0A0A"/>
          <w:sz w:val="20"/>
          <w:szCs w:val="20"/>
        </w:rPr>
        <w:t xml:space="preserve">into a vector you can't read.</w:t>
      </w:r>
    </w:p>
    <w:p>
      <w:pPr>
        <w:spacing w:before="20" w:after="20"/>
        <w:ind w:left="720"/>
      </w:pPr>
      <w:r>
        <w:rPr>
          <w:rFonts w:ascii="Courier New" w:cs="Courier New" w:eastAsia="Courier New" w:hAnsi="Courier New"/>
          <w:i/>
          <w:iCs/>
          <w:color w:val="0A0A0A"/>
          <w:sz w:val="20"/>
          <w:szCs w:val="20"/>
        </w:rPr>
        <w:t xml:space="preserve"/>
      </w:r>
    </w:p>
    <w:p>
      <w:pPr>
        <w:spacing w:before="20" w:after="20"/>
        <w:ind w:left="720"/>
      </w:pPr>
      <w:r>
        <w:rPr>
          <w:rFonts w:ascii="Courier New" w:cs="Courier New" w:eastAsia="Courier New" w:hAnsi="Courier New"/>
          <w:i/>
          <w:iCs/>
          <w:color w:val="0A0A0A"/>
          <w:sz w:val="20"/>
          <w:szCs w:val="20"/>
        </w:rPr>
        <w:t xml:space="preserve">Then it answers.</w:t>
      </w:r>
    </w:p>
    <w:p>
      <w:pPr>
        <w:spacing w:before="20" w:after="20"/>
        <w:ind w:left="720"/>
      </w:pPr>
      <w:r>
        <w:rPr>
          <w:rFonts w:ascii="Courier New" w:cs="Courier New" w:eastAsia="Courier New" w:hAnsi="Courier New"/>
          <w:i/>
          <w:iCs/>
          <w:color w:val="0A0A0A"/>
          <w:sz w:val="20"/>
          <w:szCs w:val="20"/>
        </w:rPr>
        <w:t xml:space="preserve"/>
      </w:r>
    </w:p>
    <w:p>
      <w:pPr>
        <w:spacing w:before="20" w:after="120"/>
        <w:ind w:left="720"/>
      </w:pPr>
      <w:r>
        <w:rPr>
          <w:rFonts w:ascii="Courier New" w:cs="Courier New" w:eastAsia="Courier New" w:hAnsi="Courier New"/>
          <w:i/>
          <w:iCs/>
          <w:color w:val="0A0A0A"/>
          <w:sz w:val="20"/>
          <w:szCs w:val="20"/>
        </w:rPr>
        <w:t xml:space="preserve">LATENT STATE — Hidden Layer</w:t>
      </w:r>
    </w:p>
    <w:p>
      <w:pPr>
        <w:pStyle w:val="Heading2"/>
        <w:spacing w:before="320" w:after="120"/>
      </w:pPr>
      <w:r>
        <w:rPr>
          <w:rFonts w:ascii="Courier New" w:cs="Courier New" w:eastAsia="Courier New" w:hAnsi="Courier New"/>
          <w:b/>
          <w:bCs/>
          <w:color w:val="1A1A2E"/>
          <w:sz w:val="24"/>
          <w:szCs w:val="24"/>
        </w:rPr>
        <w:t xml:space="preserve">Signal — SIGNAL PATH</w:t>
      </w:r>
    </w:p>
    <w:p>
      <w:pPr>
        <w:spacing w:before="80" w:after="20"/>
        <w:ind w:left="720"/>
      </w:pPr>
      <w:r>
        <w:rPr>
          <w:rFonts w:ascii="Courier New" w:cs="Courier New" w:eastAsia="Courier New" w:hAnsi="Courier New"/>
          <w:i/>
          <w:iCs/>
          <w:color w:val="0A0A0A"/>
          <w:sz w:val="20"/>
          <w:szCs w:val="20"/>
        </w:rPr>
        <w:t xml:space="preserve">Every message loses something in transmission.</w:t>
      </w:r>
    </w:p>
    <w:p>
      <w:pPr>
        <w:spacing w:before="20" w:after="20"/>
        <w:ind w:left="720"/>
      </w:pPr>
      <w:r>
        <w:rPr>
          <w:rFonts w:ascii="Courier New" w:cs="Courier New" w:eastAsia="Courier New" w:hAnsi="Courier New"/>
          <w:i/>
          <w:iCs/>
          <w:color w:val="0A0A0A"/>
          <w:sz w:val="20"/>
          <w:szCs w:val="20"/>
        </w:rPr>
        <w:t xml:space="preserve"/>
      </w:r>
    </w:p>
    <w:p>
      <w:pPr>
        <w:spacing w:before="20" w:after="20"/>
        <w:ind w:left="720"/>
      </w:pPr>
      <w:r>
        <w:rPr>
          <w:rFonts w:ascii="Courier New" w:cs="Courier New" w:eastAsia="Courier New" w:hAnsi="Courier New"/>
          <w:i/>
          <w:iCs/>
          <w:color w:val="0A0A0A"/>
          <w:sz w:val="20"/>
          <w:szCs w:val="20"/>
        </w:rPr>
        <w:t xml:space="preserve">The question is never 'did it arrive?'</w:t>
      </w:r>
    </w:p>
    <w:p>
      <w:pPr>
        <w:spacing w:before="20" w:after="20"/>
        <w:ind w:left="720"/>
      </w:pPr>
      <w:r>
        <w:rPr>
          <w:rFonts w:ascii="Courier New" w:cs="Courier New" w:eastAsia="Courier New" w:hAnsi="Courier New"/>
          <w:i/>
          <w:iCs/>
          <w:color w:val="0A0A0A"/>
          <w:sz w:val="20"/>
          <w:szCs w:val="20"/>
        </w:rPr>
        <w:t xml:space="preserve">The question is 'how much survived?'</w:t>
      </w:r>
    </w:p>
    <w:p>
      <w:pPr>
        <w:spacing w:before="20" w:after="20"/>
        <w:ind w:left="720"/>
      </w:pPr>
      <w:r>
        <w:rPr>
          <w:rFonts w:ascii="Courier New" w:cs="Courier New" w:eastAsia="Courier New" w:hAnsi="Courier New"/>
          <w:i/>
          <w:iCs/>
          <w:color w:val="0A0A0A"/>
          <w:sz w:val="20"/>
          <w:szCs w:val="20"/>
        </w:rPr>
        <w:t xml:space="preserve"/>
      </w:r>
    </w:p>
    <w:p>
      <w:pPr>
        <w:spacing w:before="20" w:after="120"/>
        <w:ind w:left="720"/>
      </w:pPr>
      <w:r>
        <w:rPr>
          <w:rFonts w:ascii="Courier New" w:cs="Courier New" w:eastAsia="Courier New" w:hAnsi="Courier New"/>
          <w:i/>
          <w:iCs/>
          <w:color w:val="0A0A0A"/>
          <w:sz w:val="20"/>
          <w:szCs w:val="20"/>
        </w:rPr>
        <w:t xml:space="preserve">SIGNAL PATH — Hidden Layer</w:t>
      </w:r>
    </w:p>
    <w:p>
      <w:pPr>
        <w:pStyle w:val="Heading2"/>
        <w:spacing w:before="320" w:after="120"/>
      </w:pPr>
      <w:r>
        <w:rPr>
          <w:rFonts w:ascii="Courier New" w:cs="Courier New" w:eastAsia="Courier New" w:hAnsi="Courier New"/>
          <w:b/>
          <w:bCs/>
          <w:color w:val="1A1A2E"/>
          <w:sz w:val="24"/>
          <w:szCs w:val="24"/>
        </w:rPr>
        <w:t xml:space="preserve">Identity — sem conceito explícito</w:t>
      </w:r>
    </w:p>
    <w:p>
      <w:pPr>
        <w:spacing w:before="80" w:after="20"/>
        <w:ind w:left="720"/>
      </w:pPr>
      <w:r>
        <w:rPr>
          <w:rFonts w:ascii="Courier New" w:cs="Courier New" w:eastAsia="Courier New" w:hAnsi="Courier New"/>
          <w:i/>
          <w:iCs/>
          <w:color w:val="0A0A0A"/>
          <w:sz w:val="20"/>
          <w:szCs w:val="20"/>
        </w:rPr>
        <w:t xml:space="preserve">Some things don't need to be explained.</w:t>
      </w:r>
    </w:p>
    <w:p>
      <w:pPr>
        <w:spacing w:before="20" w:after="20"/>
        <w:ind w:left="720"/>
      </w:pPr>
      <w:r>
        <w:rPr>
          <w:rFonts w:ascii="Courier New" w:cs="Courier New" w:eastAsia="Courier New" w:hAnsi="Courier New"/>
          <w:i/>
          <w:iCs/>
          <w:color w:val="0A0A0A"/>
          <w:sz w:val="20"/>
          <w:szCs w:val="20"/>
        </w:rPr>
        <w:t xml:space="preserve">They just need to be worn.</w:t>
      </w:r>
    </w:p>
    <w:p>
      <w:pPr>
        <w:spacing w:before="20" w:after="20"/>
        <w:ind w:left="720"/>
      </w:pPr>
      <w:r>
        <w:rPr>
          <w:rFonts w:ascii="Courier New" w:cs="Courier New" w:eastAsia="Courier New" w:hAnsi="Courier New"/>
          <w:i/>
          <w:iCs/>
          <w:color w:val="0A0A0A"/>
          <w:sz w:val="20"/>
          <w:szCs w:val="20"/>
        </w:rPr>
        <w:t xml:space="preserve"/>
      </w:r>
    </w:p>
    <w:p>
      <w:pPr>
        <w:spacing w:before="20" w:after="120"/>
        <w:ind w:left="720"/>
      </w:pPr>
      <w:r>
        <w:rPr>
          <w:rFonts w:ascii="Courier New" w:cs="Courier New" w:eastAsia="Courier New" w:hAnsi="Courier New"/>
          <w:i/>
          <w:iCs/>
          <w:color w:val="0A0A0A"/>
          <w:sz w:val="20"/>
          <w:szCs w:val="20"/>
        </w:rPr>
        <w:t xml:space="preserve">Hidden Layer</w:t>
      </w:r>
    </w:p>
    <w:p>
      <w:pPr>
        <w:pBdr>
          <w:bottom w:val="single" w:color="DDDDDD" w:sz="4" w:space="1"/>
        </w:pBdr>
        <w:spacing w:before="240" w:after="240"/>
      </w:pPr>
      <w:r>
        <w:t xml:space="preserve"/>
      </w:r>
    </w:p>
    <w:p>
      <w:pPr>
        <w:pStyle w:val="Heading1"/>
        <w:spacing w:before="480" w:after="160"/>
      </w:pPr>
      <w:r>
        <w:rPr>
          <w:rFonts w:ascii="Courier New" w:cs="Courier New" w:eastAsia="Courier New" w:hAnsi="Courier New"/>
          <w:b/>
          <w:bCs/>
          <w:color w:val="0A0A0A"/>
          <w:sz w:val="32"/>
          <w:szCs w:val="32"/>
        </w:rPr>
        <w:t xml:space="preserve">07 — O Que Nunca Fazer</w:t>
      </w:r>
    </w:p>
    <w:p>
      <w:pPr>
        <w:pStyle w:val="ListParagraph"/>
        <w:numPr>
          <w:ilvl w:val="0"/>
          <w:numId w:val="2"/>
        </w:numPr>
        <w:spacing w:before="12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Nunca: 'Conheça nossa nova coleção 🔥'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Nunca: emojis em excesso ou linguagem de hype.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Nunca: 'Link na bio para comprar'.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Nunca: posts genéricos sobre 'o futuro da IA' sem um ângulo próprio.</w:t>
      </w:r>
    </w:p>
    <w:p>
      <w:pPr>
        <w:pStyle w:val="ListParagraph"/>
        <w:numPr>
          <w:ilvl w:val="0"/>
          <w:numId w:val="2"/>
        </w:numPr>
        <w:spacing w:before="60" w:after="12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Nunca: seguir tendências de conteúdo que não têm relação com as linhas conceituais.</w:t>
      </w:r>
    </w:p>
    <w:p>
      <w:pPr>
        <w:pBdr>
          <w:bottom w:val="single" w:color="DDDDDD" w:sz="4" w:space="1"/>
        </w:pBdr>
        <w:spacing w:before="240" w:after="240"/>
      </w:pPr>
      <w:r>
        <w:t xml:space="preserve"/>
      </w:r>
    </w:p>
    <w:p>
      <w:pPr>
        <w:spacing w:before="240" w:after="80"/>
      </w:pPr>
      <w:r>
        <w:rPr>
          <w:rFonts w:ascii="Courier New" w:cs="Courier New" w:eastAsia="Courier New" w:hAnsi="Courier New"/>
          <w:i/>
          <w:iCs/>
          <w:color w:val="999999"/>
          <w:sz w:val="20"/>
          <w:szCs w:val="20"/>
        </w:rPr>
        <w:t xml:space="preserve">A marca certa não precisa gritar.</w:t>
      </w:r>
    </w:p>
    <w:p>
      <w:pPr>
        <w:spacing w:before="0" w:after="0"/>
      </w:pPr>
      <w:r>
        <w:rPr>
          <w:rFonts w:ascii="Courier New" w:cs="Courier New" w:eastAsia="Courier New" w:hAnsi="Courier New"/>
          <w:i/>
          <w:iCs/>
          <w:color w:val="999999"/>
          <w:sz w:val="20"/>
          <w:szCs w:val="20"/>
        </w:rPr>
        <w:t xml:space="preserve">Ela só precisa existir com consistência.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160"/>
      <w:outlineLvl w:val="0"/>
    </w:pPr>
    <w:rPr>
      <w:rFonts w:ascii="Courier New" w:cs="Courier New" w:eastAsia="Courier New" w:hAnsi="Courier New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20" w:after="120"/>
      <w:outlineLvl w:val="1"/>
    </w:pPr>
    <w:rPr>
      <w:rFonts w:ascii="Courier New" w:cs="Courier New" w:eastAsia="Courier New" w:hAnsi="Courier New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2026-03-09T18:27:18.697Z</dcterms:created>
  <dcterms:modified xsi:type="dcterms:W3CDTF">2026-03-09T18:27:18.698Z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