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一 数组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Java是一种强类型的语言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数据类型分为简单类型和引用类型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简单类型：byte  short  int  long  float  double  char  boolean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数据值存在在栈区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引用类型：String   Student... , 数组;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数据值存放在堆区 ， 栈区存放的是引用值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定义变量的语法：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[访问权限修饰符]  &lt;数据类型&gt;  atteName;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用于存放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一组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具有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相同数据类型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数据的数据结构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671955"/>
                  <wp:effectExtent l="0" t="0" r="571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67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二</w:t>
      </w:r>
      <w:r>
        <w:rPr>
          <w:rFonts w:hint="eastAsia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 ：</w:t>
      </w:r>
      <w:r>
        <w:rPr>
          <w:rFonts w:hint="eastAsia"/>
          <w:b/>
          <w:bCs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数组的初始化： 给数组赋值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数组没有初始化会有默认值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4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ind w:firstLine="960" w:firstLineChars="40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128" w:type="dxa"/>
          </w:tcPr>
          <w:p>
            <w:pPr>
              <w:ind w:firstLine="1680" w:firstLineChars="700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整型（byte,short , int , long）</w:t>
            </w:r>
          </w:p>
        </w:tc>
        <w:tc>
          <w:tcPr>
            <w:tcW w:w="5128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浮点型（float, double）</w:t>
            </w:r>
          </w:p>
        </w:tc>
        <w:tc>
          <w:tcPr>
            <w:tcW w:w="5128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字符（char）</w:t>
            </w:r>
          </w:p>
        </w:tc>
        <w:tc>
          <w:tcPr>
            <w:tcW w:w="5128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\u0000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布尔（boolean）</w:t>
            </w:r>
          </w:p>
        </w:tc>
        <w:tc>
          <w:tcPr>
            <w:tcW w:w="5128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4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引用类型</w:t>
            </w:r>
          </w:p>
        </w:tc>
        <w:tc>
          <w:tcPr>
            <w:tcW w:w="5128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  <w:t>静态初始化：在定义数组时，直接赋予初始值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&lt;数据类型&gt; [] 数组名 = {value1 , value2,vlaue3,.....};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71315" cy="70485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  <w:t>动态初始化：先完成数组的定义，在赋值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96360" cy="738505"/>
                  <wp:effectExtent l="0" t="0" r="889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60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数组的遍历 ：依次取出数组的中每一个元素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99660" cy="981710"/>
                  <wp:effectExtent l="0" t="0" r="152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981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87420" cy="674370"/>
                  <wp:effectExtent l="0" t="0" r="17780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67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91130" cy="1800225"/>
                  <wp:effectExtent l="0" t="0" r="1397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3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对象数组</w:t>
      </w:r>
    </w:p>
    <w:tbl>
      <w:tblPr>
        <w:tblStyle w:val="4"/>
        <w:tblW w:w="8562" w:type="dxa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5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6670" cy="2461895"/>
                  <wp:effectExtent l="0" t="0" r="5080" b="146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246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5400" cy="1362710"/>
                  <wp:effectExtent l="0" t="0" r="635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362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数组的特性：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/>
        <w:sym w:font="Wingdings" w:char="F0E0"/>
      </w:r>
      <w:r>
        <w:rPr>
          <w:rFonts w:hint="eastAsia"/>
        </w:rPr>
        <w:t>在同一个数组中，只能存放一种数据类型的数据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>在创建数组的时候，必须指定数组的长度，数组长度一旦指定就不能改变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“改变数组的长度”</w:t>
      </w:r>
      <w:bookmarkStart w:id="0" w:name="_GoBack"/>
      <w:bookmarkEnd w:id="0"/>
    </w:p>
    <w:tbl>
      <w:tblPr>
        <w:tblStyle w:val="4"/>
        <w:tblW w:w="793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4" w:type="dxa"/>
          </w:tcPr>
          <w:p>
            <w:r>
              <w:object>
                <v:shape id="_x0000_i1026" o:spt="75" type="#_x0000_t75" style="height:135.1pt;width:364.7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5" r:id="rId12">
                  <o:LockedField>false</o:LockedField>
                </o:OLEObject>
              </w:objec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完成数组的拷贝：</w:t>
      </w:r>
    </w:p>
    <w:tbl>
      <w:tblPr>
        <w:tblStyle w:val="4"/>
        <w:tblW w:w="7945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5" w:type="dxa"/>
          </w:tcPr>
          <w:p>
            <w:r>
              <w:drawing>
                <wp:inline distT="0" distB="0" distL="0" distR="0">
                  <wp:extent cx="2784475" cy="925195"/>
                  <wp:effectExtent l="0" t="0" r="1587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16" cy="92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二维数组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int[] arr1 = new int[10];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String[] strs = new String[5];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Student[] stus = new Student[5];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</w:rPr>
        <w:t>int[]</w:t>
      </w:r>
      <w:r>
        <w:rPr>
          <w:rFonts w:hint="eastAsia"/>
        </w:rPr>
        <w:t>[] arr = new int[5][];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二维数组：数组的数组，数组中的每个元素都是一个数组</w:t>
      </w:r>
    </w:p>
    <w:p>
      <w:pPr>
        <w:rPr>
          <w:rFonts w:hint="eastAsia"/>
          <w:color w:val="00B0F0"/>
        </w:rPr>
      </w:pPr>
      <w:r>
        <w:rPr/>
        <w:sym w:font="Wingdings" w:char="F0E0"/>
      </w:r>
      <w:r>
        <w:rPr>
          <w:rFonts w:hint="eastAsia"/>
          <w:color w:val="00B0F0"/>
        </w:rPr>
        <w:t>二维数组声明和创建：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·声明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int[][] arr1;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String[][] arr2;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Student[][] arr3;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·创建：必须指定大数组的长度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int[][] arr = new int[5][];</w:t>
      </w:r>
      <w:r>
        <w:rPr>
          <w:rFonts w:hint="eastAsia"/>
        </w:rPr>
        <w:t xml:space="preserve">  </w:t>
      </w:r>
      <w:r>
        <w:rPr/>
        <w:sym w:font="Wingdings" w:char="F0E0"/>
      </w:r>
      <w:r>
        <w:rPr>
          <w:rFonts w:hint="eastAsia"/>
        </w:rPr>
        <w:t>没有指定小数组的长度，大数组中没有创建小数组</w:t>
      </w:r>
    </w:p>
    <w:tbl>
      <w:tblPr>
        <w:tblStyle w:val="4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7988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2078990" cy="1374140"/>
                  <wp:effectExtent l="0" t="0" r="16510" b="165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90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arr[0] = new int[3];  arr[1] = new int[4];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int[][] arr = new int[5][</w:t>
      </w:r>
      <w:r>
        <w:rPr>
          <w:rFonts w:hint="eastAsia"/>
          <w:b/>
          <w:color w:val="FF0000"/>
          <w:highlight w:val="yellow"/>
        </w:rPr>
        <w:t>4</w:t>
      </w:r>
      <w:r>
        <w:rPr>
          <w:rFonts w:hint="eastAsia"/>
          <w:highlight w:val="yellow"/>
        </w:rPr>
        <w:t>];</w:t>
      </w:r>
      <w:r>
        <w:rPr>
          <w:rFonts w:hint="eastAsia"/>
        </w:rPr>
        <w:t xml:space="preserve"> </w:t>
      </w:r>
      <w:r>
        <w:rPr/>
        <w:sym w:font="Wingdings" w:char="F0E0"/>
      </w:r>
      <w:r>
        <w:rPr>
          <w:rFonts w:hint="eastAsia"/>
        </w:rPr>
        <w:t>指定了大数组中小数组的长度，会同时完成小数组的创建</w:t>
      </w:r>
    </w:p>
    <w:tbl>
      <w:tblPr>
        <w:tblStyle w:val="4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rPr>
                <w:rFonts w:hint="eastAsia"/>
              </w:rPr>
            </w:pPr>
            <w:r>
              <w:object>
                <v:shape id="_x0000_i1027" o:spt="75" type="#_x0000_t75" style="height:76.7pt;width:224.4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6" r:id="rId16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ym w:font="Wingdings" w:char="F0E0"/>
      </w:r>
      <w:r>
        <w:rPr>
          <w:rFonts w:hint="eastAsia"/>
          <w:b/>
          <w:bCs/>
          <w:sz w:val="24"/>
          <w:szCs w:val="24"/>
        </w:rPr>
        <w:t>二维数组的初始化：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F0"/>
        </w:rPr>
        <w:t>静态初始化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int[][] arr={{3,5,7},{2,9},{5,7,3,6}};</w:t>
      </w:r>
    </w:p>
    <w:p>
      <w:pPr>
        <w:rPr>
          <w:rFonts w:hint="eastAsia"/>
        </w:rPr>
      </w:pPr>
      <w:r>
        <w:rPr>
          <w:rFonts w:hint="eastAsia"/>
        </w:rPr>
        <w:t xml:space="preserve">        String[][] arr = {{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haha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hehe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jdb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wlj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hqz</w:t>
      </w:r>
      <w:r>
        <w:t>”</w:t>
      </w:r>
      <w:r>
        <w:rPr>
          <w:rFonts w:hint="eastAsia"/>
        </w:rPr>
        <w:t>},{</w:t>
      </w:r>
      <w:r>
        <w:t>“</w:t>
      </w:r>
      <w:r>
        <w:rPr>
          <w:rFonts w:hint="eastAsia"/>
        </w:rPr>
        <w:t>whh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sww</w:t>
      </w:r>
      <w:r>
        <w:t>”</w:t>
      </w:r>
      <w:r>
        <w:rPr>
          <w:rFonts w:hint="eastAsia"/>
        </w:rPr>
        <w:t>}};</w:t>
      </w:r>
    </w:p>
    <w:p>
      <w:r>
        <w:rPr>
          <w:rFonts w:hint="eastAsia"/>
        </w:rPr>
        <w:tab/>
      </w:r>
      <w:r>
        <w:rPr>
          <w:rFonts w:hint="eastAsia"/>
          <w:b/>
          <w:bCs/>
          <w:color w:val="00B0F0"/>
        </w:rPr>
        <w:t>动态初始化</w:t>
      </w:r>
    </w:p>
    <w:tbl>
      <w:tblPr>
        <w:tblStyle w:val="4"/>
        <w:tblW w:w="8292" w:type="dxa"/>
        <w:tblInd w:w="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2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2635885" cy="1217930"/>
                  <wp:effectExtent l="0" t="0" r="12065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904" cy="121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二维数组的遍历：</w:t>
      </w:r>
    </w:p>
    <w:tbl>
      <w:tblPr>
        <w:tblStyle w:val="4"/>
        <w:tblW w:w="8269" w:type="dxa"/>
        <w:tblInd w:w="2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9" w:type="dxa"/>
          </w:tcPr>
          <w:p>
            <w:r>
              <w:drawing>
                <wp:inline distT="0" distB="0" distL="0" distR="0">
                  <wp:extent cx="2570480" cy="1952625"/>
                  <wp:effectExtent l="0" t="0" r="127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377" cy="195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数组练习</w:t>
      </w:r>
    </w:p>
    <w:tbl>
      <w:tblPr>
        <w:tblStyle w:val="4"/>
        <w:tblW w:w="8316" w:type="dxa"/>
        <w:tblInd w:w="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53740" cy="2385695"/>
                  <wp:effectExtent l="0" t="0" r="3810" b="1460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238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矩阵求和</w:t>
      </w:r>
    </w:p>
    <w:tbl>
      <w:tblPr>
        <w:tblStyle w:val="4"/>
        <w:tblW w:w="8292" w:type="dxa"/>
        <w:tblInd w:w="2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38220" cy="2764155"/>
                  <wp:effectExtent l="0" t="0" r="5080" b="1714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220" cy="276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3A24CE"/>
    <w:rsid w:val="200A4CC7"/>
    <w:rsid w:val="2C1531AC"/>
    <w:rsid w:val="3AA26649"/>
    <w:rsid w:val="3C3C6234"/>
    <w:rsid w:val="3C7B09C6"/>
    <w:rsid w:val="4B8F7878"/>
    <w:rsid w:val="5BD44852"/>
    <w:rsid w:val="601649CC"/>
    <w:rsid w:val="601B2D8B"/>
    <w:rsid w:val="6AF513FB"/>
    <w:rsid w:val="7BE30620"/>
    <w:rsid w:val="7CB80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2017-06-29T01:11:00Z</dcterms:created>
  <dc:creator>Administrator</dc:creator>
  <cp:lastModifiedBy>Administrator</cp:lastModifiedBy>
  <dcterms:modified xsi:type="dcterms:W3CDTF">2017-06-29T08:20:38Z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