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2C3D"/>
          <w:sz w:val="38"/>
          <w:szCs w:val="38"/>
        </w:rPr>
        <w:t xml:space="preserve">ECOGRID RESORT™</w:t>
      </w:r>
    </w:p>
    <w:p>
      <w:pPr>
        <w:spacing w:after="30"/>
      </w:pPr>
      <w:r>
        <w:rPr>
          <w:b/>
          <w:bCs/>
          <w:color w:val="1F7A6D"/>
          <w:sz w:val="22"/>
          <w:szCs w:val="22"/>
        </w:rPr>
        <w:t xml:space="preserve">The smart micro-grid for low-carbon holiday resorts</w:t>
      </w:r>
    </w:p>
    <w:p>
      <w:pPr>
        <w:pBdr>
          <w:bottom w:val="single" w:color="1F7A6D" w:sz="8" w:space="4"/>
        </w:pBdr>
        <w:spacing w:after="140"/>
      </w:pPr>
      <w:r>
        <w:rPr>
          <w:color w:val="555555"/>
          <w:sz w:val="18"/>
          <w:szCs w:val="18"/>
        </w:rPr>
        <w:t xml:space="preserve">Solar generation · battery storage · AI control · guest app — built for open-air tourism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concept — not a solar installer, a services platform</w:t>
      </w:r>
    </w:p>
    <w:p>
      <w:pPr>
        <w:pBdr>
          <w:left w:val="single" w:color="1F7A6D" w:sz="18" w:space="8"/>
        </w:pBdr>
        <w:spacing w:after="40"/>
      </w:pPr>
      <w:r>
        <w:rPr>
          <w:i/>
          <w:iCs/>
          <w:color w:val="0B2C3D"/>
          <w:sz w:val="19"/>
          <w:szCs w:val="19"/>
        </w:rPr>
        <w:t xml:space="preserve">ECOGRID RESORT™ acts as the energy “operating system” of the site: it orchestrates assets and usage in real time to maximise solar self-consumption, cut grid peaks and protect guest comfort.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Generate : </w:t>
      </w:r>
      <w:r>
        <w:t xml:space="preserve">on-site solar (carports, roofs, pergolas) — turning inert surfaces into productive assets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Store &amp; control : </w:t>
      </w:r>
      <w:r>
        <w:t xml:space="preserve">LFP batteries for resilience + arbitrage, AI-driven EMS running 24/7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Distribute &amp; charge : </w:t>
      </w:r>
      <w:r>
        <w:t xml:space="preserve">control of pools, A/C, hot water; EV chargers with smart charging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Engage &amp; measure : </w:t>
      </w:r>
      <w:r>
        <w:t xml:space="preserve">guest app (EcoScore, EV booking, rewards) and ESG carbon reporting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Our edge: distribution, not panels</w:t>
      </w:r>
    </w:p>
    <w:p>
      <w:pPr>
        <w:spacing w:after="50"/>
      </w:pPr>
      <w:r>
        <w:t xml:space="preserve">The hard part of this market is not installing solar — it is reaching and retaining operators. ECOGRID RESORT™ builds on the already-existing access to campsites and holiday villages through the COREPROMA ecosystem. Lasting value comes from the SaaS software core and the network of connected sites (recurring revenue, data, flexibility services) — not from selling hardware.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market — Southern-Europe open-air tourism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Target: campsites, holiday villages, resorts &amp; eco-destinations — Spain, Italy, Corsica, Sardinia (</w:t>
      </w:r>
      <w:r>
        <w:rPr>
          <w:b/>
          <w:bCs/>
        </w:rPr>
        <w:t xml:space="preserve">≈ 12,000 sites</w:t>
      </w:r>
      <w:r>
        <w:t xml:space="preserve">, order of magnitude to confirm).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Strong summer peaks (A/C, pools, hot water, catering) and large solar-ready surfaces.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Regulatory tailwind: EPBD 2024/1275, France loi APER (car-park solar), CSRD.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Start on the islands: Corsica &amp; Sardinia are non-interconnected — strongest public support and resilience value.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business model — a hybrid of assets + SaaS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Build &amp; integrate — </w:t>
      </w:r>
      <w:r>
        <w:t xml:space="preserve">studies, micro-grid engineering, supply &amp; installation; EPC margin on each site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Recurring software &amp; O&amp;M — </w:t>
      </w:r>
      <w:r>
        <w:t xml:space="preserve">SaaS licence (EMS, dashboards, ESG reporting), 24/7 supervision — high-margin recurring revenue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Energy value — </w:t>
      </w:r>
      <w:r>
        <w:t xml:space="preserve">self-consumption, surplus resale, EV charging, flexibility / virtual power plant (VPP) services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Platform &amp; network — </w:t>
      </w:r>
      <w:r>
        <w:t xml:space="preserve">energy-as-a-service, carbon/ESG advisory, franchise / brand licence across Europe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Invest &amp; co-develop — an open model</w:t>
      </w:r>
    </w:p>
    <w:p>
      <w:pPr>
        <w:spacing w:after="50"/>
      </w:pPr>
      <w:r>
        <w:t xml:space="preserve">ECOGRID RESORT™ is built with investor partners. The model is open to three profiles, via one asset SPV per site (or cluster) and a shared software core: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Industrial / EPC partner : </w:t>
      </w:r>
      <w:r>
        <w:t xml:space="preserve">co-invests equity, leads installation &amp; procurement, earns EPC margin and asset returns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Infrastructure / carport partner : </w:t>
      </w:r>
      <w:r>
        <w:t xml:space="preserve">supplies and finances solar structures housing inverters &amp; batteries, takes part in installation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Financial investor (fund / VC) : </w:t>
      </w:r>
      <w:r>
        <w:t xml:space="preserve">capital contribution, financial return</w:t>
      </w:r>
    </w:p>
    <w:p>
      <w:pPr>
        <w:spacing w:after="50"/>
      </w:pPr>
      <w:r>
        <w:rPr>
          <w:b/>
          <w:bCs/>
          <w:color w:val="1F7A6D"/>
        </w:rPr>
        <w:t xml:space="preserve">What COREPROMA brings (constant) : </w:t>
      </w:r>
      <w:r>
        <w:t xml:space="preserve">the EMS/AI software core, the brand, O&amp;M orchestration and ESG reporting, and market access to the segment.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Roadmap</w:t>
      </w:r>
    </w:p>
    <w:p>
      <w:pPr>
        <w:spacing w:after="50"/>
      </w:pPr>
      <w:r>
        <w:t xml:space="preserve">Island pilot (Corsica) → KPI proof &amp; first contracts → industrialisation in France · Italy · Spain → a European platform of 100+ connected sites.</w:t>
      </w:r>
    </w:p>
    <w:p>
      <w:pPr>
        <w:pBdr>
          <w:top w:val="single" w:color="1F7A6D" w:sz="8" w:space="4"/>
        </w:pBdr>
        <w:spacing w:before="60"/>
      </w:pPr>
      <w:r>
        <w:rPr>
          <w:i/>
          <w:iCs/>
          <w:color w:val="0B2C3D"/>
          <w:sz w:val="19"/>
          <w:szCs w:val="19"/>
        </w:rPr>
        <w:t xml:space="preserve">ECOGRID RESORT™ — smart energy for sustainable tourism. Turning every destination into an autonomous, high-performing and responsible ecosystem.</w:t>
      </w:r>
    </w:p>
    <w:sectPr>
      <w:footerReference w:type="default" r:id="rId7"/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ECOGRID RESORT™ · COREPROMA · Presentation document · 2026 · p.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2026-06-02T09:30:48.117Z</dcterms:created>
  <dcterms:modified xsi:type="dcterms:W3CDTF">2026-06-02T09:30:48.117Z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