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9450B" w14:textId="77777777" w:rsidR="000F298F" w:rsidRPr="000F298F" w:rsidRDefault="000F298F" w:rsidP="000F298F">
      <w:pPr>
        <w:spacing w:before="400" w:after="12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  <w14:ligatures w14:val="none"/>
        </w:rPr>
      </w:pPr>
      <w:r w:rsidRPr="000F298F">
        <w:rPr>
          <w:rFonts w:ascii="Times New Roman" w:eastAsia="Times New Roman" w:hAnsi="Times New Roman" w:cs="Times New Roman"/>
          <w:b/>
          <w:bCs/>
          <w:color w:val="000000"/>
          <w:kern w:val="36"/>
          <w:lang w:val="es-ES"/>
          <w14:ligatures w14:val="none"/>
        </w:rPr>
        <w:t>Área de la Empresa a la que se Impacta el Proyecto</w:t>
      </w:r>
    </w:p>
    <w:p w14:paraId="791AB180" w14:textId="77777777" w:rsidR="000F298F" w:rsidRPr="000F298F" w:rsidRDefault="000F298F" w:rsidP="000F298F">
      <w:pPr>
        <w:spacing w:after="0" w:line="36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</w:p>
    <w:p w14:paraId="10187B08" w14:textId="77777777" w:rsidR="000F298F" w:rsidRPr="000F298F" w:rsidRDefault="000F298F" w:rsidP="000F298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0F298F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La dulcería se dedica a la venta de dulces como también de globos. Actualmente, el proceso de ventas y control de existencias se realiza de forma manual mediante anotaciones de papel.</w:t>
      </w:r>
    </w:p>
    <w:p w14:paraId="16349B61" w14:textId="1A299ABE" w:rsidR="000F298F" w:rsidRPr="000F298F" w:rsidRDefault="000F298F" w:rsidP="000F298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0F298F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Esto,</w:t>
      </w:r>
      <w:r w:rsidRPr="000F298F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 aunque en sus inicios logró funcionar, ha causado múltiples inconvenientes, como errores en el registro de ventas, falta de trazabilidad en las operaciones y múltiples confusiones en el manejo de su inventario.</w:t>
      </w:r>
    </w:p>
    <w:p w14:paraId="7B3997ED" w14:textId="77777777" w:rsidR="000F298F" w:rsidRPr="000F298F" w:rsidRDefault="000F298F" w:rsidP="000F298F">
      <w:pPr>
        <w:spacing w:after="0" w:line="36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</w:p>
    <w:p w14:paraId="6B864812" w14:textId="49221E6D" w:rsidR="000F298F" w:rsidRPr="000F298F" w:rsidRDefault="000F298F" w:rsidP="000F298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0F298F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El desarrollo de gestión de inventario impactará a un mejor manejo de control, una mejora en el manejo de su mercancía, como también para evitar desabastos inesperados de esta misma mercancía. </w:t>
      </w:r>
    </w:p>
    <w:p w14:paraId="4FF63BF6" w14:textId="77777777" w:rsidR="005169A1" w:rsidRPr="000F298F" w:rsidRDefault="005169A1">
      <w:pPr>
        <w:rPr>
          <w:lang w:val="es-ES"/>
        </w:rPr>
      </w:pPr>
    </w:p>
    <w:sectPr w:rsidR="005169A1" w:rsidRPr="000F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8F"/>
    <w:rsid w:val="000F298F"/>
    <w:rsid w:val="005169A1"/>
    <w:rsid w:val="00946CD5"/>
    <w:rsid w:val="00A0219C"/>
    <w:rsid w:val="00D8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142A"/>
  <w15:chartTrackingRefBased/>
  <w15:docId w15:val="{BC80B2A4-2F81-402A-BF29-7137B38D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Aguilar</dc:creator>
  <cp:keywords/>
  <dc:description/>
  <cp:lastModifiedBy>Luis Aguilar</cp:lastModifiedBy>
  <cp:revision>1</cp:revision>
  <dcterms:created xsi:type="dcterms:W3CDTF">2025-03-23T02:55:00Z</dcterms:created>
  <dcterms:modified xsi:type="dcterms:W3CDTF">2025-03-23T02:56:00Z</dcterms:modified>
</cp:coreProperties>
</file>