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>
          <w:b w:val="1"/>
          <w:bCs w:val="1"/>
          <w:sz w:val="44"/>
          <w:szCs w:val="44"/>
        </w:rPr>
      </w:pPr>
      <w:bookmarkStart w:colFirst="0" w:colLast="0" w:name="_158zog2fdv97" w:id="0"/>
      <w:bookmarkEnd w:id="0"/>
      <w:r w:rsidDel="00000000" w:rsidR="00000000" w:rsidRPr="00000000">
        <w:rPr>
          <w:b w:val="1"/>
          <w:bCs w:val="1"/>
          <w:sz w:val="44"/>
          <w:szCs w:val="44"/>
          <w:rtl w:val="0"/>
        </w:rPr>
        <w:t xml:space="preserve">Лабораторная работа №1</w:t>
      </w:r>
    </w:p>
    <w:p w:rsidR="00000000" w:rsidDel="00000000" w:rsidP="00000000" w:rsidRDefault="00000000" w:rsidRPr="00000000" w14:paraId="00000002">
      <w:pPr>
        <w:pStyle w:val="Heading2"/>
        <w:rPr>
          <w:sz w:val="28"/>
          <w:szCs w:val="28"/>
        </w:rPr>
      </w:pPr>
      <w:bookmarkStart w:colFirst="0" w:colLast="0" w:name="_n4vs6xlvwh25" w:id="1"/>
      <w:bookmarkEnd w:id="1"/>
      <w:r w:rsidDel="00000000" w:rsidR="00000000" w:rsidRPr="00000000">
        <w:rPr>
          <w:b w:val="1"/>
          <w:bCs w:val="1"/>
          <w:rtl w:val="0"/>
        </w:rPr>
        <w:t xml:space="preserve">ФИО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Комаров А.Е. (группа 6114-100503D)</w:t>
      </w:r>
    </w:p>
    <w:p w:rsidR="00000000" w:rsidDel="00000000" w:rsidP="00000000" w:rsidRDefault="00000000" w:rsidRPr="00000000" w14:paraId="00000004">
      <w:pPr>
        <w:pStyle w:val="Heading2"/>
        <w:rPr>
          <w:b w:val="1"/>
          <w:bCs w:val="1"/>
        </w:rPr>
      </w:pPr>
      <w:bookmarkStart w:colFirst="0" w:colLast="0" w:name="_m0jrr8xlflsb" w:id="2"/>
      <w:bookmarkEnd w:id="2"/>
      <w:r w:rsidDel="00000000" w:rsidR="00000000" w:rsidRPr="00000000">
        <w:rPr>
          <w:b w:val="1"/>
          <w:bCs w:val="1"/>
          <w:rtl w:val="0"/>
        </w:rPr>
        <w:t xml:space="preserve">Topic</w:t>
      </w:r>
    </w:p>
    <w:p w:rsidR="00000000" w:rsidDel="00000000" w:rsidP="00000000" w:rsidRDefault="00000000" w:rsidRPr="00000000" w14:paraId="00000005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Software and Application security -&gt; Security and privacy -&gt;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Web application security</w:t>
      </w:r>
    </w:p>
    <w:p w:rsidR="00000000" w:rsidDel="00000000" w:rsidP="00000000" w:rsidRDefault="00000000" w:rsidRPr="00000000" w14:paraId="00000006">
      <w:pPr>
        <w:pStyle w:val="Heading2"/>
        <w:rPr>
          <w:b w:val="1"/>
          <w:bCs w:val="1"/>
          <w:highlight w:val="yellow"/>
        </w:rPr>
      </w:pPr>
      <w:bookmarkStart w:colFirst="0" w:colLast="0" w:name="_kysmjcfxrqza" w:id="3"/>
      <w:bookmarkEnd w:id="3"/>
      <w:r w:rsidDel="00000000" w:rsidR="00000000" w:rsidRPr="00000000">
        <w:rPr>
          <w:b w:val="1"/>
          <w:bCs w:val="1"/>
          <w:highlight w:val="yellow"/>
          <w:rtl w:val="0"/>
        </w:rPr>
        <w:t xml:space="preserve">Черновик</w:t>
      </w:r>
    </w:p>
    <w:p w:rsidR="00000000" w:rsidDel="00000000" w:rsidP="00000000" w:rsidRDefault="00000000" w:rsidRPr="00000000" w14:paraId="00000007">
      <w:pPr>
        <w:pStyle w:val="Heading3"/>
        <w:rPr/>
      </w:pPr>
      <w:bookmarkStart w:colFirst="0" w:colLast="0" w:name="_t5saohwtk87" w:id="4"/>
      <w:bookmarkEnd w:id="4"/>
      <w:r w:rsidDel="00000000" w:rsidR="00000000" w:rsidRPr="00000000">
        <w:rPr>
          <w:rtl w:val="0"/>
        </w:rPr>
        <w:t xml:space="preserve">Описание предметной области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Представленный топик охватывает исследования в области информационной безопасности, касающиеся организации защиты веб-приложений от различного рода атак.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Веб-приложение – это клиент-серверная программа, которая запускается прямо в браузере пользователя и не требует установки.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Мной были выбраны для изучения материалы, описывающие часто встречаемые уязвимости внутри веб-приложения, методы их поиска (web-pentesting) и способы предотвращения их появления на этапе разработки.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Пентест (от англ. penetration testing) - это легальная и контролируемая имитация реальной кибератаки на компьютерную систему или сеть.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В случае веб-приложений фокус смещается на поиск ошибок в самой бизнес логике приложения (например, не добавлена проверка прав доступа и возникает IDOR), сетевой части же уделяется меньшее внимание (хотя полностью тестирование сети не исключается и, часто, комбинируется с методами web-pentesting).</w:t>
      </w:r>
    </w:p>
    <w:p w:rsidR="00000000" w:rsidDel="00000000" w:rsidP="00000000" w:rsidRDefault="00000000" w:rsidRPr="00000000" w14:paraId="00000011">
      <w:pPr>
        <w:pStyle w:val="Heading3"/>
        <w:rPr/>
      </w:pPr>
      <w:bookmarkStart w:colFirst="0" w:colLast="0" w:name="_5ipimjjopt4y" w:id="5"/>
      <w:bookmarkEnd w:id="5"/>
      <w:r w:rsidDel="00000000" w:rsidR="00000000" w:rsidRPr="00000000">
        <w:rPr>
          <w:rtl w:val="0"/>
        </w:rPr>
        <w:t xml:space="preserve">Недостаток (Gap)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При обнаружении уязвимости, приходиться срочно выпускать патч для какого-то сервиса веб-приложения. В этот момент сервис может быть недоступен из-за длительной операции внедрения патча и перезапуска сервиса.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Я бы хотел предложить систему автоматического устранения уязвимостей в реальном времени без полной остановки работы приложения.</w:t>
      </w:r>
    </w:p>
    <w:p w:rsidR="00000000" w:rsidDel="00000000" w:rsidP="00000000" w:rsidRDefault="00000000" w:rsidRPr="00000000" w14:paraId="00000015">
      <w:pPr>
        <w:pStyle w:val="Heading2"/>
        <w:rPr>
          <w:b w:val="1"/>
          <w:bCs w:val="1"/>
          <w:highlight w:val="yellow"/>
        </w:rPr>
      </w:pPr>
      <w:bookmarkStart w:colFirst="0" w:colLast="0" w:name="_nc8dnpbif6vn" w:id="6"/>
      <w:bookmarkEnd w:id="6"/>
      <w:r w:rsidDel="00000000" w:rsidR="00000000" w:rsidRPr="00000000">
        <w:rPr>
          <w:b w:val="1"/>
          <w:bCs w:val="1"/>
          <w:highlight w:val="yellow"/>
          <w:rtl w:val="0"/>
        </w:rPr>
        <w:t xml:space="preserve">Чистовик</w:t>
      </w:r>
      <w:r w:rsidDel="00000000" w:rsidR="00000000" w:rsidRPr="00000000">
        <w:rPr>
          <w:b w:val="1"/>
          <w:bCs w:val="1"/>
          <w:rtl w:val="0"/>
        </w:rPr>
        <w:t xml:space="preserve"> - Имитация раздела “Введение”.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На сегодняшний день индустрия разработки веб-приложений постоянно сталкивается с различными проблемами, возникающими в уже запущенных общедоступных приложениях </w:t>
      </w:r>
      <w:hyperlink r:id="rId6">
        <w:r w:rsidDel="00000000" w:rsidR="00000000" w:rsidRPr="00000000">
          <w:rPr>
            <w:rtl w:val="0"/>
          </w:rPr>
          <w:t xml:space="preserve">[1]</w:t>
        </w:r>
      </w:hyperlink>
      <w:r w:rsidDel="00000000" w:rsidR="00000000" w:rsidRPr="00000000">
        <w:rPr>
          <w:rtl w:val="0"/>
        </w:rPr>
        <w:t xml:space="preserve">. Исправление таких проблем сопряжено с финансовыми потерями во время простоя сервиса </w:t>
      </w:r>
      <w:hyperlink r:id="rId7">
        <w:r w:rsidDel="00000000" w:rsidR="00000000" w:rsidRPr="00000000">
          <w:rPr>
            <w:rtl w:val="0"/>
          </w:rPr>
          <w:t xml:space="preserve">[1], [2]</w:t>
        </w:r>
      </w:hyperlink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Многие подходы в сфере безопасности сосредоточены только на обнаружении уязвимостей (это всевозможные методы тестирования) , а вопросы исправления и снижения затрат остаются за кадром </w:t>
      </w:r>
      <w:hyperlink r:id="rId8">
        <w:r w:rsidDel="00000000" w:rsidR="00000000" w:rsidRPr="00000000">
          <w:rPr>
            <w:rtl w:val="0"/>
          </w:rPr>
          <w:t xml:space="preserve">[2]</w:t>
        </w:r>
      </w:hyperlink>
      <w:r w:rsidDel="00000000" w:rsidR="00000000" w:rsidRPr="00000000">
        <w:rPr>
          <w:rtl w:val="0"/>
        </w:rPr>
        <w:t xml:space="preserve">. Так, авторы одной из статей  прямо указывают на необходимость повышения эффективности и результативности </w:t>
      </w:r>
      <w:hyperlink r:id="rId9">
        <w:r w:rsidDel="00000000" w:rsidR="00000000" w:rsidRPr="00000000">
          <w:rPr>
            <w:rtl w:val="0"/>
          </w:rPr>
          <w:t xml:space="preserve">[2]</w:t>
        </w:r>
      </w:hyperlink>
      <w:r w:rsidDel="00000000" w:rsidR="00000000" w:rsidRPr="00000000">
        <w:rPr>
          <w:rtl w:val="0"/>
        </w:rPr>
        <w:t xml:space="preserve">, что напрямую поддерживает актуальность разработки систем live patching (исправлений во время выполнения).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Существуют методы автоматического выявления проблем на этапе разработки, один из которых - security refactoring </w:t>
      </w:r>
      <w:hyperlink r:id="rId10">
        <w:r w:rsidDel="00000000" w:rsidR="00000000" w:rsidRPr="00000000">
          <w:rPr>
            <w:rtl w:val="0"/>
          </w:rPr>
          <w:t xml:space="preserve">[3], [4]</w:t>
        </w:r>
      </w:hyperlink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Техника security refactoring </w:t>
      </w:r>
      <w:hyperlink r:id="rId11">
        <w:r w:rsidDel="00000000" w:rsidR="00000000" w:rsidRPr="00000000">
          <w:rPr>
            <w:rtl w:val="0"/>
          </w:rPr>
          <w:t xml:space="preserve">[3], [4]</w:t>
        </w:r>
      </w:hyperlink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- это преобразование небезопасного рабочего кода в функционально эквивалентный безопасный код </w:t>
      </w:r>
      <w:hyperlink r:id="rId12">
        <w:r w:rsidDel="00000000" w:rsidR="00000000" w:rsidRPr="00000000">
          <w:rPr>
            <w:rtl w:val="0"/>
          </w:rPr>
          <w:t xml:space="preserve">[3]</w:t>
        </w:r>
      </w:hyperlink>
      <w:r w:rsidDel="00000000" w:rsidR="00000000" w:rsidRPr="00000000">
        <w:rPr>
          <w:rtl w:val="0"/>
        </w:rPr>
        <w:t xml:space="preserve">. Она является одним из немногих примеров автоматического (или полуавтоматического) исправления уязвимостей без изменения внешнего поведения </w:t>
      </w:r>
      <w:hyperlink r:id="rId13">
        <w:r w:rsidDel="00000000" w:rsidR="00000000" w:rsidRPr="00000000">
          <w:rPr>
            <w:rtl w:val="0"/>
          </w:rPr>
          <w:t xml:space="preserve">[3]</w:t>
        </w:r>
      </w:hyperlink>
      <w:r w:rsidDel="00000000" w:rsidR="00000000" w:rsidRPr="00000000">
        <w:rPr>
          <w:rtl w:val="0"/>
        </w:rPr>
        <w:t xml:space="preserve">. Хотя авторы не рассматривают применение техники в реальном времени </w:t>
      </w:r>
      <w:hyperlink r:id="rId14">
        <w:r w:rsidDel="00000000" w:rsidR="00000000" w:rsidRPr="00000000">
          <w:rPr>
            <w:rtl w:val="0"/>
          </w:rPr>
          <w:t xml:space="preserve">[3]</w:t>
        </w:r>
      </w:hyperlink>
      <w:r w:rsidDel="00000000" w:rsidR="00000000" w:rsidRPr="00000000">
        <w:rPr>
          <w:rtl w:val="0"/>
        </w:rPr>
        <w:t xml:space="preserve">, сама идея автоматического рефакторинга как метода устранения уязвимостей может быть расширена.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Понимая принципы исполнения программы мы можем предположить, как будет работать наша runtime patching система </w:t>
      </w:r>
      <w:hyperlink r:id="rId15">
        <w:r w:rsidDel="00000000" w:rsidR="00000000" w:rsidRPr="00000000">
          <w:rPr>
            <w:rtl w:val="0"/>
          </w:rPr>
          <w:t xml:space="preserve">[5], [6]</w:t>
        </w:r>
      </w:hyperlink>
      <w:r w:rsidDel="00000000" w:rsidR="00000000" w:rsidRPr="00000000">
        <w:rPr>
          <w:rtl w:val="0"/>
        </w:rPr>
        <w:t xml:space="preserve">. Начнём с того, что любое приложение в запущенном виде - это набор машинных команд, находящихся в оперативной памяти компьютера </w:t>
      </w:r>
      <w:hyperlink r:id="rId16">
        <w:r w:rsidDel="00000000" w:rsidR="00000000" w:rsidRPr="00000000">
          <w:rPr>
            <w:rtl w:val="0"/>
          </w:rPr>
          <w:t xml:space="preserve">[5]</w:t>
        </w:r>
      </w:hyperlink>
      <w:r w:rsidDel="00000000" w:rsidR="00000000" w:rsidRPr="00000000">
        <w:rPr>
          <w:rtl w:val="0"/>
        </w:rPr>
        <w:t xml:space="preserve">. В случае языков наподобие Java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или PHP, такой набор команд называются байт-кодом </w:t>
      </w:r>
      <w:hyperlink r:id="rId17">
        <w:r w:rsidDel="00000000" w:rsidR="00000000" w:rsidRPr="00000000">
          <w:rPr>
            <w:rtl w:val="0"/>
          </w:rPr>
          <w:t xml:space="preserve">[6]</w:t>
        </w:r>
      </w:hyperlink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Таким образом, мы можем помещать приложение в контролируемое адресное пространство (контейнер), далее отлавливать необходимый фрагмент кода и заменять его на безопасный аналог .</w:t>
        <w:br w:type="textWrapping"/>
        <w:br w:type="textWrapping"/>
        <w:t xml:space="preserve">Однако реализовать такую систему на практике проблематично, так как новый фрагмент машинных инструкций (или байт-кода) может быть меньше или больше предыдущего по числу байт занимаемого пространства в памяти.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Нарушение смещений приводит к проблемам адресации и завершению работы приложения с ошибкой. Чтобы максимально точно и эффективно производить патчинг программы с перерасчетом всех необходимых параметров (как минимум смещений функций относительно базового адреса программы в секции кода), можно применить методы машинного обучения </w:t>
      </w:r>
      <w:hyperlink r:id="rId18">
        <w:r w:rsidDel="00000000" w:rsidR="00000000" w:rsidRPr="00000000">
          <w:rPr>
            <w:rtl w:val="0"/>
          </w:rPr>
          <w:t xml:space="preserve">[7], [8]</w:t>
        </w:r>
      </w:hyperlink>
      <w:r w:rsidDel="00000000" w:rsidR="00000000" w:rsidRPr="00000000">
        <w:rPr>
          <w:rtl w:val="0"/>
        </w:rPr>
        <w:t xml:space="preserve">. Нейронная сеть будет искать метод, который необходимо заменить, а после производить </w:t>
      </w:r>
      <w:r w:rsidDel="00000000" w:rsidR="00000000" w:rsidRPr="00000000">
        <w:rPr>
          <w:rtl w:val="0"/>
        </w:rPr>
        <w:t xml:space="preserve">органичную</w:t>
      </w:r>
      <w:r w:rsidDel="00000000" w:rsidR="00000000" w:rsidRPr="00000000">
        <w:rPr>
          <w:rtl w:val="0"/>
        </w:rPr>
        <w:t xml:space="preserve"> интеграцию исправления </w:t>
      </w:r>
      <w:hyperlink r:id="rId19">
        <w:r w:rsidDel="00000000" w:rsidR="00000000" w:rsidRPr="00000000">
          <w:rPr>
            <w:rtl w:val="0"/>
          </w:rPr>
          <w:t xml:space="preserve">[7], [8]</w:t>
        </w:r>
      </w:hyperlink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Важно заметить, что поиск уязвимостей внутри приложения происходит всё теми же методами пентестинга </w:t>
      </w:r>
      <w:hyperlink r:id="rId20">
        <w:r w:rsidDel="00000000" w:rsidR="00000000" w:rsidRPr="00000000">
          <w:rPr>
            <w:rtl w:val="0"/>
          </w:rPr>
          <w:t xml:space="preserve">[1], [9]</w:t>
        </w:r>
      </w:hyperlink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Программисту будет достаточно исправить исходный код небезопасной функции, а система автоматически произведет компиляцию только исправленного фрагмента и поместит патч в работающее приложение </w:t>
      </w:r>
      <w:hyperlink r:id="rId21">
        <w:r w:rsidDel="00000000" w:rsidR="00000000" w:rsidRPr="00000000">
          <w:rPr>
            <w:rtl w:val="0"/>
          </w:rPr>
          <w:t xml:space="preserve">[4], [10]</w:t>
        </w:r>
      </w:hyperlink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Можно заметить, что подобная система применима не только в сфере безопасности, но и для других быстрых исправлений внутри работающего приложения, что делает его более значимым и конкурентоспособным </w:t>
      </w:r>
      <w:hyperlink r:id="rId22">
        <w:r w:rsidDel="00000000" w:rsidR="00000000" w:rsidRPr="00000000">
          <w:rPr>
            <w:rtl w:val="0"/>
          </w:rPr>
          <w:t xml:space="preserve">[10]</w:t>
        </w:r>
      </w:hyperlink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References / Источники</w:t>
      </w:r>
    </w:p>
    <w:p w:rsidR="00000000" w:rsidDel="00000000" w:rsidP="00000000" w:rsidRDefault="00000000" w:rsidRPr="00000000" w14:paraId="00000029">
      <w:pPr>
        <w:spacing w:after="0" w:line="240" w:lineRule="auto"/>
        <w:ind w:left="504.00000000000006"/>
        <w:rPr/>
      </w:pPr>
      <w:hyperlink r:id="rId23">
        <w:r w:rsidDel="00000000" w:rsidR="00000000" w:rsidRPr="00000000">
          <w:rPr>
            <w:rtl w:val="0"/>
          </w:rPr>
          <w:t xml:space="preserve">[1]</w:t>
        </w:r>
      </w:hyperlink>
      <w:r w:rsidDel="00000000" w:rsidR="00000000" w:rsidRPr="00000000">
        <w:rPr>
          <w:rtl w:val="0"/>
        </w:rPr>
        <w:tab/>
      </w:r>
      <w:hyperlink r:id="rId24">
        <w:r w:rsidDel="00000000" w:rsidR="00000000" w:rsidRPr="00000000">
          <w:rPr>
            <w:rtl w:val="0"/>
          </w:rPr>
          <w:t xml:space="preserve">U. Ravindran and R. V. Potukuchi, “A Review on Web Application Vulnerability Assessment and Penetration Testing,” </w:t>
        </w:r>
      </w:hyperlink>
      <w:hyperlink r:id="rId25">
        <w:r w:rsidDel="00000000" w:rsidR="00000000" w:rsidRPr="00000000">
          <w:rPr>
            <w:i w:val="1"/>
            <w:iCs w:val="1"/>
            <w:rtl w:val="0"/>
          </w:rPr>
          <w:t xml:space="preserve">Rev. Comput. Eng. Stud.</w:t>
        </w:r>
      </w:hyperlink>
      <w:hyperlink r:id="rId26">
        <w:r w:rsidDel="00000000" w:rsidR="00000000" w:rsidRPr="00000000">
          <w:rPr>
            <w:rtl w:val="0"/>
          </w:rPr>
          <w:t xml:space="preserve">, vol. 9, no. 1, pp. 1–22, Mar. 2022, doi: 10.18280/rces.090101. 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0" w:line="240" w:lineRule="auto"/>
        <w:ind w:left="504.00000000000006"/>
        <w:rPr/>
      </w:pPr>
      <w:hyperlink r:id="rId27">
        <w:r w:rsidDel="00000000" w:rsidR="00000000" w:rsidRPr="00000000">
          <w:rPr>
            <w:rtl w:val="0"/>
          </w:rPr>
          <w:t xml:space="preserve">[2]</w:t>
        </w:r>
      </w:hyperlink>
      <w:r w:rsidDel="00000000" w:rsidR="00000000" w:rsidRPr="00000000">
        <w:rPr>
          <w:rtl w:val="0"/>
        </w:rPr>
        <w:tab/>
      </w:r>
      <w:hyperlink r:id="rId28">
        <w:r w:rsidDel="00000000" w:rsidR="00000000" w:rsidRPr="00000000">
          <w:rPr>
            <w:rtl w:val="0"/>
          </w:rPr>
          <w:t xml:space="preserve">B. Zhang, J. Li, J. Ren, and G. Huang, “Efficiency and Effectiveness of Web Application Vulnerability Detection Approaches: A Review,” </w:t>
        </w:r>
      </w:hyperlink>
      <w:hyperlink r:id="rId29">
        <w:r w:rsidDel="00000000" w:rsidR="00000000" w:rsidRPr="00000000">
          <w:rPr>
            <w:i w:val="1"/>
            <w:iCs w:val="1"/>
            <w:rtl w:val="0"/>
          </w:rPr>
          <w:t xml:space="preserve">ACM Comput Surv</w:t>
        </w:r>
      </w:hyperlink>
      <w:hyperlink r:id="rId30">
        <w:r w:rsidDel="00000000" w:rsidR="00000000" w:rsidRPr="00000000">
          <w:rPr>
            <w:rtl w:val="0"/>
          </w:rPr>
          <w:t xml:space="preserve">, vol. 54, no. 9, p. 190:1-190:35, Oct. 2021, doi: 10.1145/3474553. 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0" w:line="240" w:lineRule="auto"/>
        <w:ind w:left="504.00000000000006"/>
        <w:rPr/>
      </w:pPr>
      <w:hyperlink r:id="rId31">
        <w:r w:rsidDel="00000000" w:rsidR="00000000" w:rsidRPr="00000000">
          <w:rPr>
            <w:rtl w:val="0"/>
          </w:rPr>
          <w:t xml:space="preserve">[3]</w:t>
        </w:r>
      </w:hyperlink>
      <w:r w:rsidDel="00000000" w:rsidR="00000000" w:rsidRPr="00000000">
        <w:rPr>
          <w:rtl w:val="0"/>
        </w:rPr>
        <w:tab/>
      </w:r>
      <w:hyperlink r:id="rId32">
        <w:r w:rsidDel="00000000" w:rsidR="00000000" w:rsidRPr="00000000">
          <w:rPr>
            <w:rtl w:val="0"/>
          </w:rPr>
          <w:t xml:space="preserve">A. F. Tappenden, T. Huynh, J. Miller, A. Geras, and M. Smith, “Agile Development of Secure Web-Based Applications,” 2006. 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0" w:line="240" w:lineRule="auto"/>
        <w:ind w:left="504.00000000000006"/>
        <w:rPr/>
      </w:pPr>
      <w:hyperlink r:id="rId33">
        <w:r w:rsidDel="00000000" w:rsidR="00000000" w:rsidRPr="00000000">
          <w:rPr>
            <w:rtl w:val="0"/>
          </w:rPr>
          <w:t xml:space="preserve">[4]</w:t>
        </w:r>
      </w:hyperlink>
      <w:r w:rsidDel="00000000" w:rsidR="00000000" w:rsidRPr="00000000">
        <w:rPr>
          <w:rtl w:val="0"/>
        </w:rPr>
        <w:tab/>
      </w:r>
      <w:hyperlink r:id="rId34">
        <w:r w:rsidDel="00000000" w:rsidR="00000000" w:rsidRPr="00000000">
          <w:rPr>
            <w:rtl w:val="0"/>
          </w:rPr>
          <w:t xml:space="preserve">X. Ge, R. F. Paige, F. A. C. Polack, H. Chivers, and P. J. Brooke, “Agile development of secure web applications,” in </w:t>
        </w:r>
      </w:hyperlink>
      <w:hyperlink r:id="rId35">
        <w:r w:rsidDel="00000000" w:rsidR="00000000" w:rsidRPr="00000000">
          <w:rPr>
            <w:i w:val="1"/>
            <w:iCs w:val="1"/>
            <w:rtl w:val="0"/>
          </w:rPr>
          <w:t xml:space="preserve">Proceedings of the 6th international conference on Web engineering</w:t>
        </w:r>
      </w:hyperlink>
      <w:hyperlink r:id="rId36">
        <w:r w:rsidDel="00000000" w:rsidR="00000000" w:rsidRPr="00000000">
          <w:rPr>
            <w:rtl w:val="0"/>
          </w:rPr>
          <w:t xml:space="preserve">, in ICWE ’06. New York, NY, USA: Association for Computing Machinery, Jul. 2006, pp. 305–312. doi: 10.1145/1145581.1145641. 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0" w:line="240" w:lineRule="auto"/>
        <w:ind w:left="504.00000000000006"/>
        <w:rPr/>
      </w:pPr>
      <w:hyperlink r:id="rId37">
        <w:r w:rsidDel="00000000" w:rsidR="00000000" w:rsidRPr="00000000">
          <w:rPr>
            <w:rtl w:val="0"/>
          </w:rPr>
          <w:t xml:space="preserve">[5]</w:t>
        </w:r>
      </w:hyperlink>
      <w:r w:rsidDel="00000000" w:rsidR="00000000" w:rsidRPr="00000000">
        <w:rPr>
          <w:rtl w:val="0"/>
        </w:rPr>
        <w:tab/>
      </w:r>
      <w:hyperlink r:id="rId38">
        <w:r w:rsidDel="00000000" w:rsidR="00000000" w:rsidRPr="00000000">
          <w:rPr>
            <w:rtl w:val="0"/>
          </w:rPr>
          <w:t xml:space="preserve">V. Felmetsger, L. Cavedon, C. Kruegel, and G. Vigna, “Toward Automated Detection of Logic Vulnerabilities in Web Applications”. 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0" w:line="240" w:lineRule="auto"/>
        <w:ind w:left="504.00000000000006"/>
        <w:rPr/>
      </w:pPr>
      <w:hyperlink r:id="rId39">
        <w:r w:rsidDel="00000000" w:rsidR="00000000" w:rsidRPr="00000000">
          <w:rPr>
            <w:rtl w:val="0"/>
          </w:rPr>
          <w:t xml:space="preserve">[6]</w:t>
        </w:r>
      </w:hyperlink>
      <w:r w:rsidDel="00000000" w:rsidR="00000000" w:rsidRPr="00000000">
        <w:rPr>
          <w:rtl w:val="0"/>
        </w:rPr>
        <w:tab/>
      </w:r>
      <w:hyperlink r:id="rId40">
        <w:r w:rsidDel="00000000" w:rsidR="00000000" w:rsidRPr="00000000">
          <w:rPr>
            <w:rtl w:val="0"/>
          </w:rPr>
          <w:t xml:space="preserve">N. Meng, S. Nagy, D. (Daphne) Yao, W. Zhuang, and G. A. Argoty, “Secure coding practices in Java: challenges and vulnerabilities,” in </w:t>
        </w:r>
      </w:hyperlink>
      <w:hyperlink r:id="rId41">
        <w:r w:rsidDel="00000000" w:rsidR="00000000" w:rsidRPr="00000000">
          <w:rPr>
            <w:i w:val="1"/>
            <w:iCs w:val="1"/>
            <w:rtl w:val="0"/>
          </w:rPr>
          <w:t xml:space="preserve">Proceedings of the 40th International Conference on Software Engineering</w:t>
        </w:r>
      </w:hyperlink>
      <w:hyperlink r:id="rId42">
        <w:r w:rsidDel="00000000" w:rsidR="00000000" w:rsidRPr="00000000">
          <w:rPr>
            <w:rtl w:val="0"/>
          </w:rPr>
          <w:t xml:space="preserve">, in ICSE ’18. New York, NY, USA: Association for Computing Machinery, May 2018, pp. 372–383. doi: 10.1145/3180155.3180201. 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0" w:line="240" w:lineRule="auto"/>
        <w:ind w:left="504.00000000000006"/>
        <w:rPr/>
      </w:pPr>
      <w:hyperlink r:id="rId43">
        <w:r w:rsidDel="00000000" w:rsidR="00000000" w:rsidRPr="00000000">
          <w:rPr>
            <w:rtl w:val="0"/>
          </w:rPr>
          <w:t xml:space="preserve">[7]</w:t>
        </w:r>
      </w:hyperlink>
      <w:r w:rsidDel="00000000" w:rsidR="00000000" w:rsidRPr="00000000">
        <w:rPr>
          <w:rtl w:val="0"/>
        </w:rPr>
        <w:tab/>
      </w:r>
      <w:hyperlink r:id="rId44">
        <w:r w:rsidDel="00000000" w:rsidR="00000000" w:rsidRPr="00000000">
          <w:rPr>
            <w:rtl w:val="0"/>
          </w:rPr>
          <w:t xml:space="preserve">J. R. Tadhani, V. Vekariya, V. Sorathiya, S. Alshathri, and W. El-Shafai, “Securing web applications against XSS and SQLi attacks using a novel deep learning approach,” </w:t>
        </w:r>
      </w:hyperlink>
      <w:hyperlink r:id="rId45">
        <w:r w:rsidDel="00000000" w:rsidR="00000000" w:rsidRPr="00000000">
          <w:rPr>
            <w:i w:val="1"/>
            <w:iCs w:val="1"/>
            <w:rtl w:val="0"/>
          </w:rPr>
          <w:t xml:space="preserve">Sci. Rep.</w:t>
        </w:r>
      </w:hyperlink>
      <w:hyperlink r:id="rId46">
        <w:r w:rsidDel="00000000" w:rsidR="00000000" w:rsidRPr="00000000">
          <w:rPr>
            <w:rtl w:val="0"/>
          </w:rPr>
          <w:t xml:space="preserve">, vol. 14, no. 1, p. 1803, Jan. 2024, doi: 10.1038/s41598-023-48845-4. 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0" w:line="240" w:lineRule="auto"/>
        <w:ind w:left="504.00000000000006"/>
        <w:rPr/>
      </w:pPr>
      <w:hyperlink r:id="rId47">
        <w:r w:rsidDel="00000000" w:rsidR="00000000" w:rsidRPr="00000000">
          <w:rPr>
            <w:rtl w:val="0"/>
          </w:rPr>
          <w:t xml:space="preserve">[8]</w:t>
        </w:r>
      </w:hyperlink>
      <w:r w:rsidDel="00000000" w:rsidR="00000000" w:rsidRPr="00000000">
        <w:rPr>
          <w:rtl w:val="0"/>
        </w:rPr>
        <w:tab/>
      </w:r>
      <w:hyperlink r:id="rId48">
        <w:r w:rsidDel="00000000" w:rsidR="00000000" w:rsidRPr="00000000">
          <w:rPr>
            <w:rtl w:val="0"/>
          </w:rPr>
          <w:t xml:space="preserve">G. Sánchez, O. Olayinka, and A. Pasikhani, “Web Application Penetration Testing with Artificial Intelligence: A Systematic Review,” in </w:t>
        </w:r>
      </w:hyperlink>
      <w:hyperlink r:id="rId49">
        <w:r w:rsidDel="00000000" w:rsidR="00000000" w:rsidRPr="00000000">
          <w:rPr>
            <w:i w:val="1"/>
            <w:iCs w:val="1"/>
            <w:rtl w:val="0"/>
          </w:rPr>
          <w:t xml:space="preserve">2024 22nd International Symposium on Network Computing and Applications (NCA)</w:t>
        </w:r>
      </w:hyperlink>
      <w:hyperlink r:id="rId50">
        <w:r w:rsidDel="00000000" w:rsidR="00000000" w:rsidRPr="00000000">
          <w:rPr>
            <w:rtl w:val="0"/>
          </w:rPr>
          <w:t xml:space="preserve">, Bertinoro, Italy: IEEE, Oct. 2024, pp. 236–245. doi: 10.1109/NCA61908.2024.00043. 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0" w:line="240" w:lineRule="auto"/>
        <w:ind w:left="504.00000000000006"/>
        <w:rPr/>
      </w:pPr>
      <w:hyperlink r:id="rId51">
        <w:r w:rsidDel="00000000" w:rsidR="00000000" w:rsidRPr="00000000">
          <w:rPr>
            <w:rtl w:val="0"/>
          </w:rPr>
          <w:t xml:space="preserve">[9]</w:t>
        </w:r>
      </w:hyperlink>
      <w:r w:rsidDel="00000000" w:rsidR="00000000" w:rsidRPr="00000000">
        <w:rPr>
          <w:rtl w:val="0"/>
        </w:rPr>
        <w:tab/>
      </w:r>
      <w:hyperlink r:id="rId52">
        <w:r w:rsidDel="00000000" w:rsidR="00000000" w:rsidRPr="00000000">
          <w:rPr>
            <w:rtl w:val="0"/>
          </w:rPr>
          <w:t xml:space="preserve">Assistant professor, Department of IT, Sri Krishna College of Engineering and Technology. </w:t>
        </w:r>
      </w:hyperlink>
      <w:hyperlink r:id="rId53">
        <w:r w:rsidDel="00000000" w:rsidR="00000000" w:rsidRPr="00000000">
          <w:rPr>
            <w:i w:val="1"/>
            <w:iCs w:val="1"/>
            <w:rtl w:val="0"/>
          </w:rPr>
          <w:t xml:space="preserve">et al.</w:t>
        </w:r>
      </w:hyperlink>
      <w:hyperlink r:id="rId54">
        <w:r w:rsidDel="00000000" w:rsidR="00000000" w:rsidRPr="00000000">
          <w:rPr>
            <w:rtl w:val="0"/>
          </w:rPr>
          <w:t xml:space="preserve">, “Web Application Penetration Testing,” </w:t>
        </w:r>
      </w:hyperlink>
      <w:hyperlink r:id="rId55">
        <w:r w:rsidDel="00000000" w:rsidR="00000000" w:rsidRPr="00000000">
          <w:rPr>
            <w:i w:val="1"/>
            <w:iCs w:val="1"/>
            <w:rtl w:val="0"/>
          </w:rPr>
          <w:t xml:space="preserve">Int. J. Innov. Technol. Explor. Eng.</w:t>
        </w:r>
      </w:hyperlink>
      <w:hyperlink r:id="rId56">
        <w:r w:rsidDel="00000000" w:rsidR="00000000" w:rsidRPr="00000000">
          <w:rPr>
            <w:rtl w:val="0"/>
          </w:rPr>
          <w:t xml:space="preserve">, vol. 8, no. 10, pp. 1029–1035, Aug. 2019, doi: 10.35940/ijitee.J9173.0881019. 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0" w:line="240" w:lineRule="auto"/>
        <w:ind w:left="504.00000000000006"/>
        <w:rPr/>
      </w:pPr>
      <w:hyperlink r:id="rId57">
        <w:r w:rsidDel="00000000" w:rsidR="00000000" w:rsidRPr="00000000">
          <w:rPr>
            <w:rtl w:val="0"/>
          </w:rPr>
          <w:t xml:space="preserve">[10]</w:t>
        </w:r>
      </w:hyperlink>
      <w:r w:rsidDel="00000000" w:rsidR="00000000" w:rsidRPr="00000000">
        <w:rPr>
          <w:rtl w:val="0"/>
        </w:rPr>
        <w:tab/>
      </w:r>
      <w:hyperlink r:id="rId58">
        <w:r w:rsidDel="00000000" w:rsidR="00000000" w:rsidRPr="00000000">
          <w:rPr>
            <w:rtl w:val="0"/>
          </w:rPr>
          <w:t xml:space="preserve">А. Милаков, “Тестирование и анализ уязвимостей мобильных и веб-приложений на основе «Общих критериев»,” </w:t>
        </w:r>
      </w:hyperlink>
      <w:hyperlink r:id="rId59">
        <w:r w:rsidDel="00000000" w:rsidR="00000000" w:rsidRPr="00000000">
          <w:rPr>
            <w:i w:val="1"/>
            <w:iCs w:val="1"/>
            <w:rtl w:val="0"/>
          </w:rPr>
          <w:t xml:space="preserve">Международный Научно-Исследовательский Журнал</w:t>
        </w:r>
      </w:hyperlink>
      <w:hyperlink r:id="rId60">
        <w:r w:rsidDel="00000000" w:rsidR="00000000" w:rsidRPr="00000000">
          <w:rPr>
            <w:rtl w:val="0"/>
          </w:rPr>
          <w:t xml:space="preserve">, p. 16, May 2025, doi: 10.60797/IRJ.2025.155.1. </w:t>
        </w:r>
      </w:hyperlink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hyperlink" Target="https://www.zotero.org/google-docs/?L7ykll" TargetMode="External"/><Relationship Id="rId42" Type="http://schemas.openxmlformats.org/officeDocument/2006/relationships/hyperlink" Target="https://www.zotero.org/google-docs/?L7ykll" TargetMode="External"/><Relationship Id="rId41" Type="http://schemas.openxmlformats.org/officeDocument/2006/relationships/hyperlink" Target="https://www.zotero.org/google-docs/?L7ykll" TargetMode="External"/><Relationship Id="rId44" Type="http://schemas.openxmlformats.org/officeDocument/2006/relationships/hyperlink" Target="https://www.zotero.org/google-docs/?L7ykll" TargetMode="External"/><Relationship Id="rId43" Type="http://schemas.openxmlformats.org/officeDocument/2006/relationships/hyperlink" Target="https://www.zotero.org/google-docs/?L7ykll" TargetMode="External"/><Relationship Id="rId46" Type="http://schemas.openxmlformats.org/officeDocument/2006/relationships/hyperlink" Target="https://www.zotero.org/google-docs/?L7ykll" TargetMode="External"/><Relationship Id="rId45" Type="http://schemas.openxmlformats.org/officeDocument/2006/relationships/hyperlink" Target="https://www.zotero.org/google-docs/?L7ykll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zotero.org/google-docs/?wh57IT" TargetMode="External"/><Relationship Id="rId48" Type="http://schemas.openxmlformats.org/officeDocument/2006/relationships/hyperlink" Target="https://www.zotero.org/google-docs/?L7ykll" TargetMode="External"/><Relationship Id="rId47" Type="http://schemas.openxmlformats.org/officeDocument/2006/relationships/hyperlink" Target="https://www.zotero.org/google-docs/?L7ykll" TargetMode="External"/><Relationship Id="rId49" Type="http://schemas.openxmlformats.org/officeDocument/2006/relationships/hyperlink" Target="https://www.zotero.org/google-docs/?L7ykll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zotero.org/google-docs/?BDwrP0" TargetMode="External"/><Relationship Id="rId7" Type="http://schemas.openxmlformats.org/officeDocument/2006/relationships/hyperlink" Target="https://www.zotero.org/google-docs/?WFOigu" TargetMode="External"/><Relationship Id="rId8" Type="http://schemas.openxmlformats.org/officeDocument/2006/relationships/hyperlink" Target="https://www.zotero.org/google-docs/?pDKyaD" TargetMode="External"/><Relationship Id="rId31" Type="http://schemas.openxmlformats.org/officeDocument/2006/relationships/hyperlink" Target="https://www.zotero.org/google-docs/?L7ykll" TargetMode="External"/><Relationship Id="rId30" Type="http://schemas.openxmlformats.org/officeDocument/2006/relationships/hyperlink" Target="https://www.zotero.org/google-docs/?L7ykll" TargetMode="External"/><Relationship Id="rId33" Type="http://schemas.openxmlformats.org/officeDocument/2006/relationships/hyperlink" Target="https://www.zotero.org/google-docs/?L7ykll" TargetMode="External"/><Relationship Id="rId32" Type="http://schemas.openxmlformats.org/officeDocument/2006/relationships/hyperlink" Target="https://www.zotero.org/google-docs/?L7ykll" TargetMode="External"/><Relationship Id="rId35" Type="http://schemas.openxmlformats.org/officeDocument/2006/relationships/hyperlink" Target="https://www.zotero.org/google-docs/?L7ykll" TargetMode="External"/><Relationship Id="rId34" Type="http://schemas.openxmlformats.org/officeDocument/2006/relationships/hyperlink" Target="https://www.zotero.org/google-docs/?L7ykll" TargetMode="External"/><Relationship Id="rId37" Type="http://schemas.openxmlformats.org/officeDocument/2006/relationships/hyperlink" Target="https://www.zotero.org/google-docs/?L7ykll" TargetMode="External"/><Relationship Id="rId36" Type="http://schemas.openxmlformats.org/officeDocument/2006/relationships/hyperlink" Target="https://www.zotero.org/google-docs/?L7ykll" TargetMode="External"/><Relationship Id="rId39" Type="http://schemas.openxmlformats.org/officeDocument/2006/relationships/hyperlink" Target="https://www.zotero.org/google-docs/?L7ykll" TargetMode="External"/><Relationship Id="rId38" Type="http://schemas.openxmlformats.org/officeDocument/2006/relationships/hyperlink" Target="https://www.zotero.org/google-docs/?L7ykll" TargetMode="External"/><Relationship Id="rId20" Type="http://schemas.openxmlformats.org/officeDocument/2006/relationships/hyperlink" Target="https://www.zotero.org/google-docs/?HPO7Nw" TargetMode="External"/><Relationship Id="rId22" Type="http://schemas.openxmlformats.org/officeDocument/2006/relationships/hyperlink" Target="https://www.zotero.org/google-docs/?npQMv9" TargetMode="External"/><Relationship Id="rId21" Type="http://schemas.openxmlformats.org/officeDocument/2006/relationships/hyperlink" Target="https://www.zotero.org/google-docs/?0hbTVV" TargetMode="External"/><Relationship Id="rId24" Type="http://schemas.openxmlformats.org/officeDocument/2006/relationships/hyperlink" Target="https://www.zotero.org/google-docs/?L7ykll" TargetMode="External"/><Relationship Id="rId23" Type="http://schemas.openxmlformats.org/officeDocument/2006/relationships/hyperlink" Target="https://www.zotero.org/google-docs/?L7ykll" TargetMode="External"/><Relationship Id="rId60" Type="http://schemas.openxmlformats.org/officeDocument/2006/relationships/hyperlink" Target="https://www.zotero.org/google-docs/?L7ykll" TargetMode="External"/><Relationship Id="rId26" Type="http://schemas.openxmlformats.org/officeDocument/2006/relationships/hyperlink" Target="https://www.zotero.org/google-docs/?L7ykll" TargetMode="External"/><Relationship Id="rId25" Type="http://schemas.openxmlformats.org/officeDocument/2006/relationships/hyperlink" Target="https://www.zotero.org/google-docs/?L7ykll" TargetMode="External"/><Relationship Id="rId28" Type="http://schemas.openxmlformats.org/officeDocument/2006/relationships/hyperlink" Target="https://www.zotero.org/google-docs/?L7ykll" TargetMode="External"/><Relationship Id="rId27" Type="http://schemas.openxmlformats.org/officeDocument/2006/relationships/hyperlink" Target="https://www.zotero.org/google-docs/?L7ykll" TargetMode="External"/><Relationship Id="rId29" Type="http://schemas.openxmlformats.org/officeDocument/2006/relationships/hyperlink" Target="https://www.zotero.org/google-docs/?L7ykll" TargetMode="External"/><Relationship Id="rId51" Type="http://schemas.openxmlformats.org/officeDocument/2006/relationships/hyperlink" Target="https://www.zotero.org/google-docs/?L7ykll" TargetMode="External"/><Relationship Id="rId50" Type="http://schemas.openxmlformats.org/officeDocument/2006/relationships/hyperlink" Target="https://www.zotero.org/google-docs/?L7ykll" TargetMode="External"/><Relationship Id="rId53" Type="http://schemas.openxmlformats.org/officeDocument/2006/relationships/hyperlink" Target="https://www.zotero.org/google-docs/?L7ykll" TargetMode="External"/><Relationship Id="rId52" Type="http://schemas.openxmlformats.org/officeDocument/2006/relationships/hyperlink" Target="https://www.zotero.org/google-docs/?L7ykll" TargetMode="External"/><Relationship Id="rId11" Type="http://schemas.openxmlformats.org/officeDocument/2006/relationships/hyperlink" Target="https://www.zotero.org/google-docs/?p1Kx5k" TargetMode="External"/><Relationship Id="rId55" Type="http://schemas.openxmlformats.org/officeDocument/2006/relationships/hyperlink" Target="https://www.zotero.org/google-docs/?L7ykll" TargetMode="External"/><Relationship Id="rId10" Type="http://schemas.openxmlformats.org/officeDocument/2006/relationships/hyperlink" Target="https://www.zotero.org/google-docs/?rCl24g" TargetMode="External"/><Relationship Id="rId54" Type="http://schemas.openxmlformats.org/officeDocument/2006/relationships/hyperlink" Target="https://www.zotero.org/google-docs/?L7ykll" TargetMode="External"/><Relationship Id="rId13" Type="http://schemas.openxmlformats.org/officeDocument/2006/relationships/hyperlink" Target="https://www.zotero.org/google-docs/?oQQSjY" TargetMode="External"/><Relationship Id="rId57" Type="http://schemas.openxmlformats.org/officeDocument/2006/relationships/hyperlink" Target="https://www.zotero.org/google-docs/?L7ykll" TargetMode="External"/><Relationship Id="rId12" Type="http://schemas.openxmlformats.org/officeDocument/2006/relationships/hyperlink" Target="https://www.zotero.org/google-docs/?DscKre" TargetMode="External"/><Relationship Id="rId56" Type="http://schemas.openxmlformats.org/officeDocument/2006/relationships/hyperlink" Target="https://www.zotero.org/google-docs/?L7ykll" TargetMode="External"/><Relationship Id="rId15" Type="http://schemas.openxmlformats.org/officeDocument/2006/relationships/hyperlink" Target="https://www.zotero.org/google-docs/?At3LqG" TargetMode="External"/><Relationship Id="rId59" Type="http://schemas.openxmlformats.org/officeDocument/2006/relationships/hyperlink" Target="https://www.zotero.org/google-docs/?L7ykll" TargetMode="External"/><Relationship Id="rId14" Type="http://schemas.openxmlformats.org/officeDocument/2006/relationships/hyperlink" Target="https://www.zotero.org/google-docs/?fZ2H91" TargetMode="External"/><Relationship Id="rId58" Type="http://schemas.openxmlformats.org/officeDocument/2006/relationships/hyperlink" Target="https://www.zotero.org/google-docs/?L7ykll" TargetMode="External"/><Relationship Id="rId17" Type="http://schemas.openxmlformats.org/officeDocument/2006/relationships/hyperlink" Target="https://www.zotero.org/google-docs/?xY9ADy" TargetMode="External"/><Relationship Id="rId16" Type="http://schemas.openxmlformats.org/officeDocument/2006/relationships/hyperlink" Target="https://www.zotero.org/google-docs/?4HHIlc" TargetMode="External"/><Relationship Id="rId19" Type="http://schemas.openxmlformats.org/officeDocument/2006/relationships/hyperlink" Target="https://www.zotero.org/google-docs/?kPCWbL" TargetMode="External"/><Relationship Id="rId18" Type="http://schemas.openxmlformats.org/officeDocument/2006/relationships/hyperlink" Target="https://www.zotero.org/google-docs/?qkXVB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