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E83E" w14:textId="4551A730" w:rsidR="00846E93" w:rsidRDefault="00E816B1" w:rsidP="00F7411E">
      <w:pPr>
        <w:pStyle w:val="Heading1"/>
        <w:jc w:val="left"/>
      </w:pPr>
      <w:bookmarkStart w:id="0" w:name="X5b6fecd25c28178bc56802c9907216e5ad703b1"/>
      <w:r>
        <w:t xml:space="preserve">Project: </w:t>
      </w:r>
      <w:r w:rsidR="00D22A92">
        <w:t>Instructions</w:t>
      </w:r>
      <w:r w:rsidR="00B57FDD">
        <w:br/>
      </w:r>
    </w:p>
    <w:p w14:paraId="47332814" w14:textId="77777777" w:rsidR="00B57FDD" w:rsidRDefault="00B57FDD" w:rsidP="00B57FDD"/>
    <w:p w14:paraId="10955DA9" w14:textId="77777777" w:rsidR="00B57FDD" w:rsidRPr="00805706" w:rsidRDefault="00B57FDD" w:rsidP="00B57FDD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Resources: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B57FDD" w:rsidRPr="00BD7E3E" w14:paraId="127FCFCE" w14:textId="77777777" w:rsidTr="00B57FDD">
        <w:trPr>
          <w:trHeight w:val="1205"/>
        </w:trPr>
        <w:tc>
          <w:tcPr>
            <w:tcW w:w="10093" w:type="dxa"/>
            <w:shd w:val="clear" w:color="auto" w:fill="auto"/>
          </w:tcPr>
          <w:p w14:paraId="30519400" w14:textId="10F2BCC6" w:rsidR="00B57FDD" w:rsidRDefault="00B57FDD" w:rsidP="006A35B6">
            <w:pPr>
              <w:rPr>
                <w:rStyle w:val="SubtleEmphasis"/>
              </w:rPr>
            </w:pPr>
            <w:r>
              <w:rPr>
                <w:rStyle w:val="SubtleEmphasis"/>
                <w:bCs w:val="0"/>
              </w:rPr>
              <w:t>M</w:t>
            </w:r>
            <w:r>
              <w:rPr>
                <w:rStyle w:val="SubtleEmphasis"/>
              </w:rPr>
              <w:t>arking key available for lecturer via Blackboard.</w:t>
            </w:r>
          </w:p>
          <w:p w14:paraId="0C1BF986" w14:textId="2E87892C" w:rsidR="00B57FDD" w:rsidRDefault="00B57FDD" w:rsidP="006A35B6">
            <w:pPr>
              <w:rPr>
                <w:rStyle w:val="SubtleEmphasis"/>
              </w:rPr>
            </w:pPr>
            <w:r>
              <w:rPr>
                <w:rStyle w:val="SubtleEmphasis"/>
              </w:rPr>
              <w:t>Students may refer to the lecture material</w:t>
            </w:r>
            <w:r w:rsidR="007C3D2F">
              <w:rPr>
                <w:rStyle w:val="SubtleEmphasis"/>
              </w:rPr>
              <w:t xml:space="preserve"> (GitHub and </w:t>
            </w:r>
            <w:proofErr w:type="gramStart"/>
            <w:r w:rsidR="007C3D2F">
              <w:rPr>
                <w:rStyle w:val="SubtleEmphasis"/>
              </w:rPr>
              <w:t xml:space="preserve">Blackboard) </w:t>
            </w:r>
            <w:r>
              <w:rPr>
                <w:rStyle w:val="SubtleEmphasis"/>
              </w:rPr>
              <w:t xml:space="preserve"> in</w:t>
            </w:r>
            <w:proofErr w:type="gramEnd"/>
            <w:r>
              <w:rPr>
                <w:rStyle w:val="SubtleEmphasis"/>
              </w:rPr>
              <w:t xml:space="preserve"> formulating their answers.</w:t>
            </w:r>
          </w:p>
          <w:p w14:paraId="4D4CB31A" w14:textId="37FE9899" w:rsidR="00B57FDD" w:rsidRPr="00B57FDD" w:rsidRDefault="00B57FDD" w:rsidP="006A35B6">
            <w:pPr>
              <w:rPr>
                <w:i/>
                <w:color w:val="0000FF"/>
                <w:szCs w:val="18"/>
              </w:rPr>
            </w:pPr>
          </w:p>
        </w:tc>
      </w:tr>
    </w:tbl>
    <w:p w14:paraId="1F43EDD9" w14:textId="77777777" w:rsidR="00B57FDD" w:rsidRDefault="00B57FDD" w:rsidP="00B57FDD"/>
    <w:p w14:paraId="0C086D09" w14:textId="77777777" w:rsidR="00B57FDD" w:rsidRPr="00805706" w:rsidRDefault="00B57FDD" w:rsidP="00B57FDD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Instructions: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B57FDD" w:rsidRPr="00BD7E3E" w14:paraId="13440988" w14:textId="77777777" w:rsidTr="00B57FDD">
        <w:trPr>
          <w:trHeight w:val="1689"/>
        </w:trPr>
        <w:tc>
          <w:tcPr>
            <w:tcW w:w="10093" w:type="dxa"/>
            <w:shd w:val="clear" w:color="auto" w:fill="auto"/>
          </w:tcPr>
          <w:p w14:paraId="0319C273" w14:textId="5C2B5A98" w:rsidR="00B57FDD" w:rsidRDefault="00B57FDD" w:rsidP="006A35B6">
            <w:pPr>
              <w:rPr>
                <w:rStyle w:val="SubtleEmphasis"/>
                <w:bCs w:val="0"/>
              </w:rPr>
            </w:pPr>
            <w:r>
              <w:rPr>
                <w:rStyle w:val="SubtleEmphasis"/>
                <w:bCs w:val="0"/>
              </w:rPr>
              <w:t xml:space="preserve">Students </w:t>
            </w:r>
            <w:r w:rsidR="00E816B1">
              <w:rPr>
                <w:rStyle w:val="SubtleEmphasis"/>
                <w:bCs w:val="0"/>
              </w:rPr>
              <w:t>m</w:t>
            </w:r>
            <w:r w:rsidR="00E816B1">
              <w:rPr>
                <w:rStyle w:val="SubtleEmphasis"/>
              </w:rPr>
              <w:t xml:space="preserve">ust </w:t>
            </w:r>
            <w:r w:rsidR="00B3423B">
              <w:rPr>
                <w:rStyle w:val="SubtleEmphasis"/>
              </w:rPr>
              <w:t xml:space="preserve">complete the assessment using the instructions on </w:t>
            </w:r>
            <w:hyperlink r:id="rId7" w:history="1">
              <w:r w:rsidR="00B3423B" w:rsidRPr="00F1083D">
                <w:rPr>
                  <w:rStyle w:val="Hyperlink"/>
                  <w:szCs w:val="18"/>
                </w:rPr>
                <w:t>https://github.com/NM-TAFE/civ-ipriot-smiley/tree/main</w:t>
              </w:r>
            </w:hyperlink>
            <w:r w:rsidR="00B3423B">
              <w:rPr>
                <w:rStyle w:val="SubtleEmphasis"/>
              </w:rPr>
              <w:t xml:space="preserve"> - completing all sections of the knowledge_and_evidence.md and submitting a zip of the repo</w:t>
            </w:r>
          </w:p>
          <w:p w14:paraId="316E0525" w14:textId="0CBBBBEA" w:rsidR="00B57FDD" w:rsidRDefault="00B57FDD" w:rsidP="006A35B6">
            <w:pPr>
              <w:rPr>
                <w:rStyle w:val="SubtleEmphasis"/>
                <w:bCs w:val="0"/>
              </w:rPr>
            </w:pPr>
            <w:r>
              <w:rPr>
                <w:rStyle w:val="SubtleEmphasis"/>
                <w:bCs w:val="0"/>
              </w:rPr>
              <w:t xml:space="preserve">All answers must be at the student’s own words – </w:t>
            </w:r>
            <w:r w:rsidR="004B3415">
              <w:rPr>
                <w:rStyle w:val="SubtleEmphasis"/>
                <w:bCs w:val="0"/>
              </w:rPr>
              <w:t>copying generated code or answers from</w:t>
            </w:r>
            <w:r>
              <w:rPr>
                <w:rStyle w:val="SubtleEmphasis"/>
                <w:bCs w:val="0"/>
              </w:rPr>
              <w:t xml:space="preserve"> ChatGPT or other AI tools is </w:t>
            </w:r>
            <w:r w:rsidRPr="00B57FDD">
              <w:rPr>
                <w:rStyle w:val="SubtleEmphasis"/>
                <w:b/>
              </w:rPr>
              <w:t>strictly</w:t>
            </w:r>
            <w:r>
              <w:rPr>
                <w:rStyle w:val="SubtleEmphasis"/>
                <w:bCs w:val="0"/>
              </w:rPr>
              <w:t xml:space="preserve"> prohibited.</w:t>
            </w:r>
          </w:p>
          <w:p w14:paraId="19ACBFBA" w14:textId="578FED0F" w:rsidR="00B57FDD" w:rsidRPr="000127C9" w:rsidRDefault="000127C9" w:rsidP="00D66480">
            <w:pPr>
              <w:rPr>
                <w:b/>
                <w:i/>
                <w:color w:val="0000FF"/>
                <w:szCs w:val="18"/>
              </w:rPr>
            </w:pPr>
            <w:r w:rsidRPr="000127C9">
              <w:rPr>
                <w:rStyle w:val="SubtleEmphasis"/>
                <w:bCs w:val="0"/>
              </w:rPr>
              <w:t xml:space="preserve">Please ensure that all instructions are followed </w:t>
            </w:r>
            <w:r w:rsidRPr="000127C9">
              <w:rPr>
                <w:rStyle w:val="SubtleEmphasis"/>
                <w:b/>
              </w:rPr>
              <w:t>carefully</w:t>
            </w:r>
            <w:r w:rsidRPr="000127C9">
              <w:rPr>
                <w:rStyle w:val="SubtleEmphasis"/>
                <w:bCs w:val="0"/>
              </w:rPr>
              <w:t>, and submissions are well-organized, clearly labelled, and accompanied by any necessary explanations or justifications.</w:t>
            </w:r>
          </w:p>
        </w:tc>
      </w:tr>
    </w:tbl>
    <w:p w14:paraId="447B8C76" w14:textId="77777777" w:rsidR="002838F6" w:rsidRDefault="002838F6" w:rsidP="00B57FDD">
      <w:r>
        <w:br/>
      </w:r>
    </w:p>
    <w:p w14:paraId="6A0085A0" w14:textId="77777777" w:rsidR="002838F6" w:rsidRDefault="002838F6">
      <w:pPr>
        <w:spacing w:before="0" w:after="0"/>
      </w:pPr>
      <w:r>
        <w:br w:type="page"/>
      </w:r>
    </w:p>
    <w:p w14:paraId="333A4C3F" w14:textId="77777777" w:rsidR="00727B83" w:rsidRPr="00727B83" w:rsidRDefault="00727B83" w:rsidP="00727B83">
      <w:pPr>
        <w:pStyle w:val="Heading2"/>
      </w:pPr>
      <w:r w:rsidRPr="00727B83">
        <w:lastRenderedPageBreak/>
        <w:t>Objectives</w:t>
      </w:r>
    </w:p>
    <w:p w14:paraId="2AA494A8" w14:textId="2487CB11" w:rsidR="00B3423B" w:rsidRDefault="00B3423B" w:rsidP="00B3423B">
      <w:pPr>
        <w:rPr>
          <w:lang w:val="en-US"/>
        </w:rPr>
      </w:pPr>
      <w:r>
        <w:t>Apply your ability to e</w:t>
      </w:r>
      <w:r w:rsidRPr="00B3423B">
        <w:t>valuates the effectiveness of decisions, in terms of how well they meet the stated design specification</w:t>
      </w:r>
      <w:r w:rsidRPr="00B3423B">
        <w:rPr>
          <w:rFonts w:ascii="Verdana" w:eastAsia="Times New Roman" w:hAnsi="Verdana" w:cs="Times New Roman"/>
          <w:bCs w:val="0"/>
          <w:color w:val="696969"/>
          <w:sz w:val="18"/>
          <w:szCs w:val="18"/>
          <w:lang w:val="en-US" w:bidi="he-IL"/>
        </w:rPr>
        <w:t xml:space="preserve"> </w:t>
      </w:r>
      <w:r>
        <w:rPr>
          <w:lang w:val="en-US"/>
        </w:rPr>
        <w:t>and c</w:t>
      </w:r>
      <w:r w:rsidRPr="00B3423B">
        <w:rPr>
          <w:lang w:val="en-US"/>
        </w:rPr>
        <w:t>ommunicates relationships between ideas and information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demonstrate knowledge of the following:</w:t>
      </w:r>
    </w:p>
    <w:p w14:paraId="4E046CDD" w14:textId="77777777" w:rsidR="00B3423B" w:rsidRPr="00B3423B" w:rsidRDefault="00B3423B" w:rsidP="00B3423B">
      <w:pPr>
        <w:pStyle w:val="ListParagraph"/>
        <w:numPr>
          <w:ilvl w:val="0"/>
          <w:numId w:val="27"/>
        </w:numPr>
      </w:pPr>
      <w:r w:rsidRPr="00B3423B">
        <w:t>Processes and techniques related to object-oriented programming, including the concepts and language</w:t>
      </w:r>
    </w:p>
    <w:p w14:paraId="1AD1357A" w14:textId="77777777" w:rsidR="00B3423B" w:rsidRPr="00B3423B" w:rsidRDefault="00B3423B" w:rsidP="00B3423B">
      <w:pPr>
        <w:pStyle w:val="ListParagraph"/>
        <w:numPr>
          <w:ilvl w:val="0"/>
          <w:numId w:val="27"/>
        </w:numPr>
      </w:pPr>
      <w:r w:rsidRPr="00B3423B">
        <w:t xml:space="preserve">Syntax language rules, data </w:t>
      </w:r>
      <w:proofErr w:type="gramStart"/>
      <w:r w:rsidRPr="00B3423B">
        <w:t>types</w:t>
      </w:r>
      <w:proofErr w:type="gramEnd"/>
      <w:r w:rsidRPr="00B3423B">
        <w:t xml:space="preserve"> structures</w:t>
      </w:r>
    </w:p>
    <w:p w14:paraId="66FD3EF8" w14:textId="77777777" w:rsidR="00B3423B" w:rsidRPr="00B3423B" w:rsidRDefault="00B3423B" w:rsidP="00B3423B">
      <w:pPr>
        <w:pStyle w:val="ListParagraph"/>
        <w:numPr>
          <w:ilvl w:val="0"/>
          <w:numId w:val="27"/>
        </w:numPr>
      </w:pPr>
      <w:r w:rsidRPr="00B3423B">
        <w:t>Primitive instance variables</w:t>
      </w:r>
    </w:p>
    <w:p w14:paraId="1C658C09" w14:textId="77777777" w:rsidR="00B3423B" w:rsidRPr="00B3423B" w:rsidRDefault="00B3423B" w:rsidP="00B3423B">
      <w:pPr>
        <w:pStyle w:val="ListParagraph"/>
        <w:numPr>
          <w:ilvl w:val="0"/>
          <w:numId w:val="27"/>
        </w:numPr>
      </w:pPr>
      <w:r w:rsidRPr="00B3423B">
        <w:t>Class variables</w:t>
      </w:r>
    </w:p>
    <w:p w14:paraId="3C67E177" w14:textId="77777777" w:rsidR="00B3423B" w:rsidRPr="00B3423B" w:rsidRDefault="00B3423B" w:rsidP="00B3423B">
      <w:pPr>
        <w:pStyle w:val="ListParagraph"/>
        <w:numPr>
          <w:ilvl w:val="0"/>
          <w:numId w:val="27"/>
        </w:numPr>
      </w:pPr>
      <w:r w:rsidRPr="00B3423B">
        <w:t>Polymorphism and inheritance</w:t>
      </w:r>
    </w:p>
    <w:p w14:paraId="00B38207" w14:textId="77777777" w:rsidR="00B3423B" w:rsidRPr="00B3423B" w:rsidRDefault="00B3423B" w:rsidP="00B3423B">
      <w:pPr>
        <w:pStyle w:val="ListParagraph"/>
        <w:numPr>
          <w:ilvl w:val="0"/>
          <w:numId w:val="27"/>
        </w:numPr>
      </w:pPr>
      <w:r w:rsidRPr="00B3423B">
        <w:t>Constructors</w:t>
      </w:r>
    </w:p>
    <w:p w14:paraId="088C051E" w14:textId="77777777" w:rsidR="00B3423B" w:rsidRPr="00B3423B" w:rsidRDefault="00B3423B" w:rsidP="00B3423B">
      <w:pPr>
        <w:pStyle w:val="ListParagraph"/>
        <w:numPr>
          <w:ilvl w:val="0"/>
          <w:numId w:val="27"/>
        </w:numPr>
      </w:pPr>
      <w:r w:rsidRPr="00B3423B">
        <w:t>Sequence, selection and iteration constructs</w:t>
      </w:r>
    </w:p>
    <w:p w14:paraId="7EAD0BB9" w14:textId="77777777" w:rsidR="00B3423B" w:rsidRPr="00B3423B" w:rsidRDefault="00B3423B" w:rsidP="00B3423B">
      <w:pPr>
        <w:pStyle w:val="ListParagraph"/>
        <w:numPr>
          <w:ilvl w:val="0"/>
          <w:numId w:val="27"/>
        </w:numPr>
      </w:pPr>
      <w:r w:rsidRPr="00B3423B">
        <w:t>Organisational documentation</w:t>
      </w:r>
    </w:p>
    <w:bookmarkEnd w:id="0"/>
    <w:p w14:paraId="2882877E" w14:textId="2B981D68" w:rsidR="00E816B1" w:rsidRDefault="00B3423B" w:rsidP="00B3423B">
      <w:pPr>
        <w:pStyle w:val="Heading2"/>
      </w:pPr>
      <w:r>
        <w:t>Tasks</w:t>
      </w:r>
    </w:p>
    <w:p w14:paraId="53F96967" w14:textId="0C95B5B4" w:rsidR="00B3423B" w:rsidRDefault="00B3423B" w:rsidP="00B3423B">
      <w:r>
        <w:t>All steps and code related to this task must be obtained via GitHub. If you have not been asked to use GitHub classrooms:</w:t>
      </w:r>
    </w:p>
    <w:p w14:paraId="4D60256F" w14:textId="02622ECB" w:rsidR="00B3423B" w:rsidRDefault="00B3423B" w:rsidP="00B3423B">
      <w:pPr>
        <w:pStyle w:val="ListParagraph"/>
        <w:numPr>
          <w:ilvl w:val="0"/>
          <w:numId w:val="34"/>
        </w:numPr>
      </w:pPr>
      <w:r>
        <w:t xml:space="preserve">Fork the repository </w:t>
      </w:r>
      <w:hyperlink r:id="rId8" w:history="1">
        <w:r w:rsidRPr="00F1083D">
          <w:rPr>
            <w:rStyle w:val="Hyperlink"/>
          </w:rPr>
          <w:t>https://github.com/NM-TAFE/civ-ipriot-smiley/tree/main</w:t>
        </w:r>
      </w:hyperlink>
      <w:r>
        <w:t xml:space="preserve"> (you can use the instructions on the README.md if you need additional scaffolding)</w:t>
      </w:r>
    </w:p>
    <w:p w14:paraId="69C82D76" w14:textId="3E4041BC" w:rsidR="00B3423B" w:rsidRDefault="00B3423B" w:rsidP="00B3423B">
      <w:pPr>
        <w:pStyle w:val="ListParagraph"/>
        <w:numPr>
          <w:ilvl w:val="0"/>
          <w:numId w:val="34"/>
        </w:numPr>
      </w:pPr>
      <w:r>
        <w:t>Clone the repository and code locally</w:t>
      </w:r>
    </w:p>
    <w:p w14:paraId="5CE06352" w14:textId="360F0C35" w:rsidR="00B3423B" w:rsidRDefault="00B3423B" w:rsidP="00B3423B">
      <w:pPr>
        <w:pStyle w:val="ListParagraph"/>
        <w:numPr>
          <w:ilvl w:val="0"/>
          <w:numId w:val="34"/>
        </w:numPr>
      </w:pPr>
      <w:r>
        <w:t>Follow the appropriate instructions for working with or without a Raspberry Pi</w:t>
      </w:r>
    </w:p>
    <w:p w14:paraId="06339A83" w14:textId="2BAAA4F9" w:rsidR="00B3423B" w:rsidRDefault="00B3423B" w:rsidP="00B3423B">
      <w:pPr>
        <w:pStyle w:val="ListParagraph"/>
        <w:numPr>
          <w:ilvl w:val="0"/>
          <w:numId w:val="34"/>
        </w:numPr>
      </w:pPr>
      <w:r>
        <w:t xml:space="preserve">Complete all steps in </w:t>
      </w:r>
      <w:r w:rsidRPr="00B3423B">
        <w:rPr>
          <w:b/>
          <w:bCs w:val="0"/>
        </w:rPr>
        <w:t>knowledge_and_evidence.md</w:t>
      </w:r>
    </w:p>
    <w:p w14:paraId="0D600983" w14:textId="54B553B1" w:rsidR="00B3423B" w:rsidRDefault="00B3423B" w:rsidP="00B3423B">
      <w:pPr>
        <w:pStyle w:val="ListParagraph"/>
        <w:numPr>
          <w:ilvl w:val="0"/>
          <w:numId w:val="34"/>
        </w:numPr>
      </w:pPr>
      <w:r>
        <w:t>Upload your final code to GitHub</w:t>
      </w:r>
    </w:p>
    <w:p w14:paraId="1CEC5146" w14:textId="573C1D6C" w:rsidR="00B3423B" w:rsidRPr="00B3423B" w:rsidRDefault="00B3423B" w:rsidP="00B3423B">
      <w:pPr>
        <w:pStyle w:val="ListParagraph"/>
        <w:numPr>
          <w:ilvl w:val="0"/>
          <w:numId w:val="34"/>
        </w:numPr>
      </w:pPr>
      <w:r>
        <w:t>Download a zip and submit via Blackboard.</w:t>
      </w:r>
    </w:p>
    <w:sectPr w:rsidR="00B3423B" w:rsidRPr="00B3423B" w:rsidSect="0017053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A7F91" w14:textId="77777777" w:rsidR="00CE1D37" w:rsidRDefault="00CE1D37">
      <w:pPr>
        <w:spacing w:before="0" w:after="0"/>
      </w:pPr>
      <w:r>
        <w:separator/>
      </w:r>
    </w:p>
  </w:endnote>
  <w:endnote w:type="continuationSeparator" w:id="0">
    <w:p w14:paraId="38431EF9" w14:textId="77777777" w:rsidR="00CE1D37" w:rsidRDefault="00CE1D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Segoe UI Historic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2"/>
      <w:tblW w:w="1029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="00E74D00" w:rsidRPr="00E74D00" w14:paraId="3DD25523" w14:textId="77777777" w:rsidTr="00E74D00">
      <w:trPr>
        <w:trHeight w:val="348"/>
      </w:trPr>
      <w:tc>
        <w:tcPr>
          <w:tcW w:w="1356" w:type="dxa"/>
          <w:vAlign w:val="center"/>
        </w:tcPr>
        <w:p w14:paraId="31EDE930" w14:textId="77777777" w:rsidR="0086183D" w:rsidRPr="00E74D00" w:rsidRDefault="00217976" w:rsidP="00E74D00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14:paraId="0F17B35A" w14:textId="6AB0BCF7" w:rsidR="0086183D" w:rsidRPr="00E74D00" w:rsidRDefault="00B57FDD" w:rsidP="00E74D00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>
            <w:rPr>
              <w:snapToGrid w:val="0"/>
              <w:color w:val="0000CC"/>
              <w:sz w:val="16"/>
              <w:szCs w:val="16"/>
            </w:rPr>
            <w:t>Blackboard</w:t>
          </w:r>
        </w:p>
      </w:tc>
      <w:tc>
        <w:tcPr>
          <w:tcW w:w="4469" w:type="dxa"/>
          <w:vAlign w:val="center"/>
        </w:tcPr>
        <w:p w14:paraId="1B48402A" w14:textId="3DB5C609" w:rsidR="0086183D" w:rsidRPr="00E74D00" w:rsidRDefault="00217976" w:rsidP="00E74D00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Current Version</w:t>
          </w:r>
          <w:r w:rsidR="00B57FDD">
            <w:rPr>
              <w:rFonts w:eastAsiaTheme="minorHAnsi"/>
              <w:snapToGrid w:val="0"/>
              <w:sz w:val="16"/>
              <w:szCs w:val="16"/>
            </w:rPr>
            <w:t>:</w:t>
          </w: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</w:t>
          </w:r>
          <w:proofErr w:type="gramStart"/>
          <w:r w:rsidRPr="00E74D00">
            <w:rPr>
              <w:rFonts w:eastAsiaTheme="minorHAnsi"/>
              <w:snapToGrid w:val="0"/>
              <w:sz w:val="16"/>
              <w:szCs w:val="16"/>
            </w:rPr>
            <w:t>V1.0  –</w:t>
          </w:r>
          <w:proofErr w:type="gramEnd"/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19-10-2016</w:t>
          </w:r>
        </w:p>
      </w:tc>
    </w:tr>
    <w:tr w:rsidR="00E74D00" w:rsidRPr="00E74D00" w14:paraId="4392B583" w14:textId="77777777" w:rsidTr="00E74D00">
      <w:trPr>
        <w:trHeight w:val="316"/>
      </w:trPr>
      <w:tc>
        <w:tcPr>
          <w:tcW w:w="1356" w:type="dxa"/>
          <w:vAlign w:val="center"/>
        </w:tcPr>
        <w:p w14:paraId="4918FD4D" w14:textId="77777777" w:rsidR="0086183D" w:rsidRPr="00E74D00" w:rsidRDefault="00217976" w:rsidP="00E74D00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14:paraId="5EBA47CA" w14:textId="77777777" w:rsidR="0086183D" w:rsidRPr="00E74D00" w:rsidRDefault="0086183D" w:rsidP="00476144">
          <w:pPr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2B6101E7" w14:textId="77777777" w:rsidR="0086183D" w:rsidRPr="00E74D00" w:rsidRDefault="00217976" w:rsidP="00476144">
          <w:pPr>
            <w:spacing w:line="240" w:lineRule="auto"/>
            <w:jc w:val="center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  <w:tr w:rsidR="00476144" w:rsidRPr="00E74D00" w14:paraId="3C0F3E36" w14:textId="77777777" w:rsidTr="00E74D00">
      <w:trPr>
        <w:trHeight w:val="316"/>
      </w:trPr>
      <w:tc>
        <w:tcPr>
          <w:tcW w:w="1356" w:type="dxa"/>
          <w:vAlign w:val="center"/>
        </w:tcPr>
        <w:p w14:paraId="6E4A3E13" w14:textId="77777777" w:rsidR="0086183D" w:rsidRPr="00E74D00" w:rsidRDefault="0086183D" w:rsidP="00E74D00">
          <w:pPr>
            <w:jc w:val="right"/>
            <w:rPr>
              <w:rFonts w:eastAsiaTheme="minorHAnsi"/>
              <w:sz w:val="16"/>
              <w:szCs w:val="16"/>
            </w:rPr>
          </w:pPr>
        </w:p>
      </w:tc>
      <w:tc>
        <w:tcPr>
          <w:tcW w:w="4470" w:type="dxa"/>
          <w:vAlign w:val="center"/>
        </w:tcPr>
        <w:p w14:paraId="313C56CA" w14:textId="77777777" w:rsidR="0086183D" w:rsidRPr="00E74D00" w:rsidRDefault="0086183D" w:rsidP="00E74D00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72DA4ED5" w14:textId="77777777" w:rsidR="0086183D" w:rsidRPr="00E74D00" w:rsidRDefault="0086183D" w:rsidP="00476144">
          <w:pPr>
            <w:jc w:val="center"/>
            <w:rPr>
              <w:rFonts w:eastAsiaTheme="minorHAnsi"/>
              <w:snapToGrid w:val="0"/>
              <w:sz w:val="16"/>
              <w:szCs w:val="16"/>
            </w:rPr>
          </w:pPr>
        </w:p>
      </w:tc>
    </w:tr>
  </w:tbl>
  <w:p w14:paraId="2FD268C6" w14:textId="77777777" w:rsidR="0086183D" w:rsidRDefault="0086183D" w:rsidP="00E74D00">
    <w:pPr>
      <w:pStyle w:val="Footer"/>
    </w:pPr>
  </w:p>
  <w:p w14:paraId="360A2E86" w14:textId="77777777" w:rsidR="0086183D" w:rsidRDefault="008618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2"/>
      <w:tblW w:w="1029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="002910CC" w:rsidRPr="00E74D00" w14:paraId="4AF43D1D" w14:textId="77777777" w:rsidTr="00135DDC">
      <w:trPr>
        <w:trHeight w:val="348"/>
      </w:trPr>
      <w:tc>
        <w:tcPr>
          <w:tcW w:w="1356" w:type="dxa"/>
          <w:vAlign w:val="center"/>
        </w:tcPr>
        <w:p w14:paraId="588557D9" w14:textId="77777777" w:rsidR="0086183D" w:rsidRPr="00E74D00" w:rsidRDefault="00217976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14:paraId="0E8801C4" w14:textId="77777777" w:rsidR="0086183D" w:rsidRPr="00E74D00" w:rsidRDefault="00217976" w:rsidP="002910CC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 w:rsidRPr="00E74D00">
            <w:rPr>
              <w:snapToGrid w:val="0"/>
              <w:color w:val="0000CC"/>
              <w:sz w:val="16"/>
              <w:szCs w:val="16"/>
            </w:rPr>
            <w:t>[insert filename and path of storage folder location]</w:t>
          </w:r>
        </w:p>
      </w:tc>
      <w:tc>
        <w:tcPr>
          <w:tcW w:w="4469" w:type="dxa"/>
          <w:vAlign w:val="center"/>
        </w:tcPr>
        <w:p w14:paraId="12B87F31" w14:textId="77777777" w:rsidR="0086183D" w:rsidRPr="00E74D00" w:rsidRDefault="00217976" w:rsidP="002910CC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Current Version </w:t>
          </w:r>
          <w:r w:rsidRPr="00E74D00">
            <w:rPr>
              <w:rFonts w:eastAsiaTheme="minorHAnsi"/>
              <w:snapToGrid w:val="0"/>
              <w:color w:val="0000CC"/>
              <w:sz w:val="16"/>
              <w:szCs w:val="16"/>
            </w:rPr>
            <w:t xml:space="preserve">[of this template] </w:t>
          </w:r>
          <w:proofErr w:type="gramStart"/>
          <w:r w:rsidRPr="00E74D00">
            <w:rPr>
              <w:rFonts w:eastAsiaTheme="minorHAnsi"/>
              <w:snapToGrid w:val="0"/>
              <w:sz w:val="16"/>
              <w:szCs w:val="16"/>
            </w:rPr>
            <w:t>V1.0  –</w:t>
          </w:r>
          <w:proofErr w:type="gramEnd"/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19-10-2016</w:t>
          </w:r>
        </w:p>
      </w:tc>
    </w:tr>
    <w:tr w:rsidR="002910CC" w:rsidRPr="00E74D00" w14:paraId="45133AB9" w14:textId="77777777" w:rsidTr="00135DDC">
      <w:trPr>
        <w:trHeight w:val="316"/>
      </w:trPr>
      <w:tc>
        <w:tcPr>
          <w:tcW w:w="1356" w:type="dxa"/>
          <w:vAlign w:val="center"/>
        </w:tcPr>
        <w:p w14:paraId="16D951DC" w14:textId="77777777" w:rsidR="0086183D" w:rsidRPr="00E74D00" w:rsidRDefault="00217976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14:paraId="2A2633F9" w14:textId="77777777" w:rsidR="0086183D" w:rsidRPr="00E74D00" w:rsidRDefault="0086183D" w:rsidP="002910CC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16A4A323" w14:textId="77777777" w:rsidR="0086183D" w:rsidRPr="00E74D00" w:rsidRDefault="00217976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</w:tbl>
  <w:p w14:paraId="0DC0B037" w14:textId="77777777" w:rsidR="0086183D" w:rsidRDefault="0086183D" w:rsidP="002910CC">
    <w:pPr>
      <w:pStyle w:val="Footer"/>
    </w:pPr>
  </w:p>
  <w:p w14:paraId="3434DBC3" w14:textId="77777777" w:rsidR="0086183D" w:rsidRDefault="0086183D">
    <w:pPr>
      <w:pStyle w:val="Footer"/>
    </w:pPr>
  </w:p>
  <w:p w14:paraId="6ADFA101" w14:textId="77777777" w:rsidR="0086183D" w:rsidRDefault="008618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7483E" w14:textId="77777777" w:rsidR="00CE1D37" w:rsidRDefault="00CE1D37">
      <w:r>
        <w:separator/>
      </w:r>
    </w:p>
  </w:footnote>
  <w:footnote w:type="continuationSeparator" w:id="0">
    <w:p w14:paraId="10DF534D" w14:textId="77777777" w:rsidR="00CE1D37" w:rsidRDefault="00CE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18152" w14:textId="42D39B9E" w:rsidR="004B3415" w:rsidRDefault="004B34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7184" behindDoc="0" locked="0" layoutInCell="1" allowOverlap="1" wp14:anchorId="4B05E273" wp14:editId="714DBCE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899593141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823D7" w14:textId="0FD3E2A6" w:rsidR="004B3415" w:rsidRPr="004B3415" w:rsidRDefault="004B3415" w:rsidP="004B34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4B341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05E2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4.95pt;height:34.95pt;z-index:2516771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8823D7" w14:textId="0FD3E2A6" w:rsidR="004B3415" w:rsidRPr="004B3415" w:rsidRDefault="004B3415" w:rsidP="004B34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4B3415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5F4B5" w14:textId="50A8A32A" w:rsidR="0086183D" w:rsidRDefault="004B3415" w:rsidP="005C18A2">
    <w:pPr>
      <w:pStyle w:val="Heading1"/>
      <w:jc w:val="right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8208" behindDoc="0" locked="0" layoutInCell="1" allowOverlap="1" wp14:anchorId="70886A1B" wp14:editId="3CB3B60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99838185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705E1" w14:textId="0A194A01" w:rsidR="004B3415" w:rsidRPr="004B3415" w:rsidRDefault="004B3415" w:rsidP="004B34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4B341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86A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4.95pt;height:34.95pt;z-index:25167820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0E2705E1" w14:textId="0A194A01" w:rsidR="004B3415" w:rsidRPr="004B3415" w:rsidRDefault="004B3415" w:rsidP="004B34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4B3415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F99620B" wp14:editId="6A532752">
          <wp:simplePos x="0" y="0"/>
          <wp:positionH relativeFrom="page">
            <wp:posOffset>1005840</wp:posOffset>
          </wp:positionH>
          <wp:positionV relativeFrom="page">
            <wp:posOffset>388620</wp:posOffset>
          </wp:positionV>
          <wp:extent cx="2202180" cy="39433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Assessment Tool</w:t>
    </w:r>
  </w:p>
  <w:p w14:paraId="61999A12" w14:textId="77777777" w:rsidR="0086183D" w:rsidRDefault="0086183D"/>
  <w:tbl>
    <w:tblPr>
      <w:tblW w:w="895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4"/>
      <w:gridCol w:w="5245"/>
    </w:tblGrid>
    <w:tr w:rsidR="004B3415" w:rsidRPr="00686511" w14:paraId="2A91560A" w14:textId="77777777" w:rsidTr="00D22A92">
      <w:trPr>
        <w:trHeight w:val="444"/>
      </w:trPr>
      <w:tc>
        <w:tcPr>
          <w:tcW w:w="2073" w:type="pct"/>
          <w:shd w:val="clear" w:color="auto" w:fill="D9D9D9"/>
          <w:vAlign w:val="center"/>
        </w:tcPr>
        <w:p w14:paraId="5CB887F8" w14:textId="77777777" w:rsidR="004B3415" w:rsidRPr="00686511" w:rsidRDefault="004B3415" w:rsidP="004B3415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2927" w:type="pct"/>
        </w:tcPr>
        <w:p w14:paraId="08B190C5" w14:textId="74189E69" w:rsidR="004B3415" w:rsidRPr="00686511" w:rsidRDefault="004B3415" w:rsidP="004B3415">
          <w:pPr>
            <w:rPr>
              <w:sz w:val="16"/>
              <w:szCs w:val="16"/>
            </w:rPr>
          </w:pPr>
          <w:r w:rsidRPr="00E60328">
            <w:rPr>
              <w:sz w:val="16"/>
              <w:szCs w:val="16"/>
            </w:rPr>
            <w:t>ICT40120</w:t>
          </w:r>
          <w:r w:rsidRPr="00E60328">
            <w:rPr>
              <w:sz w:val="16"/>
              <w:szCs w:val="16"/>
            </w:rPr>
            <w:tab/>
            <w:t>Certificate IV in Programming</w:t>
          </w:r>
        </w:p>
      </w:tc>
    </w:tr>
    <w:tr w:rsidR="00D22A92" w:rsidRPr="00686511" w14:paraId="6B07A4D4" w14:textId="77777777" w:rsidTr="00D22A92">
      <w:trPr>
        <w:trHeight w:val="108"/>
      </w:trPr>
      <w:tc>
        <w:tcPr>
          <w:tcW w:w="2073" w:type="pct"/>
          <w:shd w:val="clear" w:color="auto" w:fill="D9D9D9"/>
          <w:vAlign w:val="center"/>
        </w:tcPr>
        <w:p w14:paraId="249E9573" w14:textId="77777777" w:rsidR="00D22A92" w:rsidRPr="00686511" w:rsidRDefault="00D22A92" w:rsidP="00D22A92">
          <w:pPr>
            <w:spacing w:before="120" w:after="60"/>
            <w:outlineLvl w:val="2"/>
            <w:rPr>
              <w:bCs w:val="0"/>
              <w:color w:val="D9272E"/>
            </w:rPr>
          </w:pPr>
          <w:r w:rsidRPr="00686511">
            <w:rPr>
              <w:b/>
              <w:bCs w:val="0"/>
              <w:color w:val="D9272E"/>
            </w:rPr>
            <w:t xml:space="preserve">Unit/s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code/s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itle/s</w:t>
          </w:r>
        </w:p>
      </w:tc>
      <w:tc>
        <w:tcPr>
          <w:tcW w:w="2927" w:type="pct"/>
        </w:tcPr>
        <w:p w14:paraId="44E008B8" w14:textId="77777777" w:rsidR="00D22A92" w:rsidRDefault="00D22A92" w:rsidP="00D22A92">
          <w:pPr>
            <w:ind w:left="1440" w:hanging="1440"/>
            <w:rPr>
              <w:sz w:val="16"/>
              <w:szCs w:val="16"/>
            </w:rPr>
          </w:pPr>
          <w:r w:rsidRPr="00D22A92">
            <w:rPr>
              <w:sz w:val="16"/>
              <w:szCs w:val="16"/>
            </w:rPr>
            <w:t>ICTICT449</w:t>
          </w:r>
          <w:r>
            <w:rPr>
              <w:sz w:val="16"/>
              <w:szCs w:val="16"/>
            </w:rPr>
            <w:t xml:space="preserve"> </w:t>
          </w:r>
          <w:r w:rsidRPr="00D22A92">
            <w:rPr>
              <w:sz w:val="16"/>
              <w:szCs w:val="16"/>
            </w:rPr>
            <w:t>Use version control systems in development environments</w:t>
          </w:r>
        </w:p>
        <w:p w14:paraId="1B0AC059" w14:textId="61BB4AA4" w:rsidR="00D22A92" w:rsidRPr="002C204D" w:rsidRDefault="00D22A92" w:rsidP="00D22A92">
          <w:pPr>
            <w:rPr>
              <w:rStyle w:val="SubtleEmphasis"/>
            </w:rPr>
          </w:pPr>
          <w:r w:rsidRPr="00D22A92">
            <w:rPr>
              <w:sz w:val="16"/>
              <w:szCs w:val="16"/>
            </w:rPr>
            <w:t>ICTPRG430</w:t>
          </w:r>
          <w:r>
            <w:rPr>
              <w:sz w:val="16"/>
              <w:szCs w:val="16"/>
            </w:rPr>
            <w:t xml:space="preserve"> </w:t>
          </w:r>
          <w:r w:rsidRPr="00D22A92">
            <w:rPr>
              <w:sz w:val="16"/>
              <w:szCs w:val="16"/>
            </w:rPr>
            <w:t>Apply introductory object-oriented language skills</w:t>
          </w:r>
        </w:p>
      </w:tc>
    </w:tr>
  </w:tbl>
  <w:p w14:paraId="1F4B43A4" w14:textId="77777777" w:rsidR="0086183D" w:rsidRPr="00263ADB" w:rsidRDefault="0086183D" w:rsidP="00263ADB">
    <w:pPr>
      <w:pStyle w:val="Header"/>
    </w:pPr>
  </w:p>
  <w:p w14:paraId="256EB057" w14:textId="77777777" w:rsidR="0086183D" w:rsidRDefault="008618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E9125" w14:textId="7A63F9B3" w:rsidR="0086183D" w:rsidRDefault="004B3415" w:rsidP="0053296B">
    <w:pPr>
      <w:pStyle w:val="AssessmentTitle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6160" behindDoc="0" locked="0" layoutInCell="1" allowOverlap="1" wp14:anchorId="686F50D8" wp14:editId="7FF0E7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34254512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B0C413" w14:textId="505EC34D" w:rsidR="004B3415" w:rsidRPr="004B3415" w:rsidRDefault="004B3415" w:rsidP="004B34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4B341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F50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0;width:34.95pt;height:34.95pt;z-index:2516761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8B0C413" w14:textId="505EC34D" w:rsidR="004B3415" w:rsidRPr="004B3415" w:rsidRDefault="004B3415" w:rsidP="004B34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4B3415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75136" behindDoc="0" locked="0" layoutInCell="1" allowOverlap="1" wp14:anchorId="13186F99" wp14:editId="2B7E0F42">
          <wp:simplePos x="0" y="0"/>
          <wp:positionH relativeFrom="page">
            <wp:posOffset>906780</wp:posOffset>
          </wp:positionH>
          <wp:positionV relativeFrom="page">
            <wp:posOffset>335280</wp:posOffset>
          </wp:positionV>
          <wp:extent cx="2202180" cy="394335"/>
          <wp:effectExtent l="0" t="0" r="0" b="0"/>
          <wp:wrapNone/>
          <wp:docPr id="2" name="Picture 2" descr="A close-up of a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Assessment Tool</w:t>
    </w:r>
  </w:p>
  <w:p w14:paraId="673303E4" w14:textId="77777777" w:rsidR="0086183D" w:rsidRDefault="0086183D" w:rsidP="00774D4B"/>
  <w:tbl>
    <w:tblPr>
      <w:tblW w:w="935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6"/>
      <w:gridCol w:w="5670"/>
    </w:tblGrid>
    <w:tr w:rsidR="00E60328" w:rsidRPr="00686511" w14:paraId="3890B013" w14:textId="77777777" w:rsidTr="004B3415">
      <w:trPr>
        <w:trHeight w:val="551"/>
      </w:trPr>
      <w:tc>
        <w:tcPr>
          <w:tcW w:w="1970" w:type="pct"/>
          <w:shd w:val="clear" w:color="auto" w:fill="D9D9D9"/>
          <w:vAlign w:val="center"/>
        </w:tcPr>
        <w:p w14:paraId="2B293EA9" w14:textId="77777777" w:rsidR="00E60328" w:rsidRPr="00686511" w:rsidRDefault="00E60328" w:rsidP="00E60328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3030" w:type="pct"/>
          <w:shd w:val="clear" w:color="auto" w:fill="auto"/>
        </w:tcPr>
        <w:p w14:paraId="6855A465" w14:textId="4EDECDA4" w:rsidR="00E60328" w:rsidRPr="00E60328" w:rsidRDefault="00E60328" w:rsidP="00E60328">
          <w:pPr>
            <w:rPr>
              <w:sz w:val="16"/>
              <w:szCs w:val="16"/>
            </w:rPr>
          </w:pPr>
          <w:r w:rsidRPr="00E60328">
            <w:rPr>
              <w:sz w:val="16"/>
              <w:szCs w:val="16"/>
            </w:rPr>
            <w:t>ICT40120</w:t>
          </w:r>
          <w:r w:rsidRPr="00E60328">
            <w:rPr>
              <w:sz w:val="16"/>
              <w:szCs w:val="16"/>
            </w:rPr>
            <w:tab/>
            <w:t>Certificate IV in Programming</w:t>
          </w:r>
        </w:p>
      </w:tc>
    </w:tr>
    <w:tr w:rsidR="00E60328" w:rsidRPr="00686511" w14:paraId="4E82339F" w14:textId="77777777" w:rsidTr="004B3415">
      <w:trPr>
        <w:trHeight w:val="560"/>
      </w:trPr>
      <w:tc>
        <w:tcPr>
          <w:tcW w:w="1970" w:type="pct"/>
          <w:shd w:val="clear" w:color="auto" w:fill="D9D9D9"/>
          <w:vAlign w:val="center"/>
        </w:tcPr>
        <w:p w14:paraId="21BFACA2" w14:textId="77777777" w:rsidR="00E60328" w:rsidRPr="00686511" w:rsidRDefault="00E60328" w:rsidP="00E60328">
          <w:pPr>
            <w:pStyle w:val="headerfield"/>
            <w:rPr>
              <w:bCs/>
            </w:rPr>
          </w:pPr>
          <w:r w:rsidRPr="00686511">
            <w:t xml:space="preserve">Unit/s </w:t>
          </w:r>
          <w:r>
            <w:t>n</w:t>
          </w:r>
          <w:r w:rsidRPr="00686511">
            <w:t xml:space="preserve">ational code/s and </w:t>
          </w:r>
          <w:r>
            <w:t>t</w:t>
          </w:r>
          <w:r w:rsidRPr="00686511">
            <w:t>itle/s</w:t>
          </w:r>
        </w:p>
      </w:tc>
      <w:tc>
        <w:tcPr>
          <w:tcW w:w="3030" w:type="pct"/>
          <w:shd w:val="clear" w:color="auto" w:fill="auto"/>
        </w:tcPr>
        <w:p w14:paraId="7BFC77BF" w14:textId="77777777" w:rsidR="00D22A92" w:rsidRDefault="00D22A92" w:rsidP="004B3415">
          <w:pPr>
            <w:ind w:left="1440" w:hanging="1440"/>
            <w:rPr>
              <w:sz w:val="16"/>
              <w:szCs w:val="16"/>
            </w:rPr>
          </w:pPr>
          <w:r w:rsidRPr="00D22A92">
            <w:rPr>
              <w:sz w:val="16"/>
              <w:szCs w:val="16"/>
            </w:rPr>
            <w:t>ICTICT449</w:t>
          </w:r>
          <w:r>
            <w:rPr>
              <w:sz w:val="16"/>
              <w:szCs w:val="16"/>
            </w:rPr>
            <w:t xml:space="preserve"> </w:t>
          </w:r>
          <w:r w:rsidRPr="00D22A92">
            <w:rPr>
              <w:sz w:val="16"/>
              <w:szCs w:val="16"/>
            </w:rPr>
            <w:t>Use version control systems in development environments</w:t>
          </w:r>
        </w:p>
        <w:p w14:paraId="514E93A0" w14:textId="12B7134B" w:rsidR="00E60328" w:rsidRPr="00E60328" w:rsidRDefault="00D22A92" w:rsidP="00D22A92">
          <w:pPr>
            <w:ind w:left="1440" w:hanging="1440"/>
            <w:rPr>
              <w:sz w:val="16"/>
              <w:szCs w:val="16"/>
            </w:rPr>
          </w:pPr>
          <w:r w:rsidRPr="00D22A92">
            <w:rPr>
              <w:sz w:val="16"/>
              <w:szCs w:val="16"/>
            </w:rPr>
            <w:t>ICTPRG430</w:t>
          </w:r>
          <w:r>
            <w:rPr>
              <w:sz w:val="16"/>
              <w:szCs w:val="16"/>
            </w:rPr>
            <w:t xml:space="preserve"> </w:t>
          </w:r>
          <w:r w:rsidRPr="00D22A92">
            <w:rPr>
              <w:sz w:val="16"/>
              <w:szCs w:val="16"/>
            </w:rPr>
            <w:t>Apply introductory object-oriented language skills</w:t>
          </w:r>
        </w:p>
      </w:tc>
    </w:tr>
  </w:tbl>
  <w:p w14:paraId="74033413" w14:textId="77777777" w:rsidR="0086183D" w:rsidRDefault="0086183D" w:rsidP="00774D4B">
    <w:pPr>
      <w:pStyle w:val="Header"/>
    </w:pPr>
  </w:p>
  <w:p w14:paraId="39F1AA86" w14:textId="77777777" w:rsidR="0086183D" w:rsidRPr="00805706" w:rsidRDefault="00217976" w:rsidP="00696FD9">
    <w:pPr>
      <w:pStyle w:val="headerfield"/>
      <w:rPr>
        <w:bCs/>
      </w:rPr>
    </w:pPr>
    <w:r w:rsidRPr="00805706">
      <w:t>Assessment type (</w:t>
    </w:r>
    <w:r w:rsidRPr="00805706">
      <w:sym w:font="Wingdings" w:char="F0FE"/>
    </w:r>
    <w:r w:rsidRPr="00805706">
      <w:t>):</w:t>
    </w:r>
    <w:r w:rsidRPr="00805706">
      <w:tab/>
    </w:r>
  </w:p>
  <w:p w14:paraId="0727A6A2" w14:textId="3125DA92" w:rsidR="0086183D" w:rsidRPr="00880771" w:rsidRDefault="00000000" w:rsidP="00696FD9">
    <w:pPr>
      <w:pStyle w:val="checklist"/>
    </w:pPr>
    <w:sdt>
      <w:sdtPr>
        <w:id w:val="-74593552"/>
        <w14:checkbox>
          <w14:checked w14:val="1"/>
          <w14:checkedState w14:val="2612" w14:font="MS Gothic"/>
          <w14:uncheckedState w14:val="2610" w14:font="MS Gothic"/>
        </w14:checkbox>
      </w:sdtPr>
      <w:sdtContent>
        <w:r w:rsidR="00D66480">
          <w:rPr>
            <w:rFonts w:ascii="MS Gothic" w:eastAsia="MS Gothic" w:hAnsi="MS Gothic" w:hint="eastAsia"/>
          </w:rPr>
          <w:t>☒</w:t>
        </w:r>
      </w:sdtContent>
    </w:sdt>
    <w:r w:rsidR="00217976">
      <w:t xml:space="preserve">   Questioning (Oral/Written)  </w:t>
    </w:r>
    <w:r w:rsidR="00217976">
      <w:tab/>
    </w:r>
    <w:r w:rsidR="00217976" w:rsidRPr="00880771">
      <w:tab/>
    </w:r>
  </w:p>
  <w:p w14:paraId="17304110" w14:textId="040CA31C" w:rsidR="0086183D" w:rsidRDefault="00000000" w:rsidP="00696FD9">
    <w:pPr>
      <w:pStyle w:val="checklist"/>
    </w:pPr>
    <w:sdt>
      <w:sdtPr>
        <w:id w:val="385990817"/>
        <w14:checkbox>
          <w14:checked w14:val="0"/>
          <w14:checkedState w14:val="2612" w14:font="MS Gothic"/>
          <w14:uncheckedState w14:val="2610" w14:font="MS Gothic"/>
        </w14:checkbox>
      </w:sdtPr>
      <w:sdtContent>
        <w:r w:rsidR="00D22A92">
          <w:rPr>
            <w:rFonts w:ascii="MS Gothic" w:eastAsia="MS Gothic" w:hAnsi="MS Gothic" w:hint="eastAsia"/>
          </w:rPr>
          <w:t>☐</w:t>
        </w:r>
      </w:sdtContent>
    </w:sdt>
    <w:r w:rsidR="00217976">
      <w:t xml:space="preserve">   Practical D</w:t>
    </w:r>
    <w:r w:rsidR="00217976" w:rsidRPr="00985AF2">
      <w:t>emonstration</w:t>
    </w:r>
    <w:r w:rsidR="00217976" w:rsidRPr="00985AF2">
      <w:tab/>
    </w:r>
    <w:r w:rsidR="00217976">
      <w:t xml:space="preserve">   </w:t>
    </w:r>
  </w:p>
  <w:p w14:paraId="313CBCBC" w14:textId="1351F084" w:rsidR="0086183D" w:rsidRDefault="00000000" w:rsidP="00696FD9">
    <w:pPr>
      <w:pStyle w:val="checklist"/>
    </w:pPr>
    <w:sdt>
      <w:sdtPr>
        <w:id w:val="-1199775315"/>
        <w14:checkbox>
          <w14:checked w14:val="0"/>
          <w14:checkedState w14:val="2612" w14:font="MS Gothic"/>
          <w14:uncheckedState w14:val="2610" w14:font="MS Gothic"/>
        </w14:checkbox>
      </w:sdtPr>
      <w:sdtContent>
        <w:r w:rsidR="00D22A92">
          <w:rPr>
            <w:rFonts w:ascii="MS Gothic" w:eastAsia="MS Gothic" w:hAnsi="MS Gothic" w:hint="eastAsia"/>
          </w:rPr>
          <w:t>☐</w:t>
        </w:r>
      </w:sdtContent>
    </w:sdt>
    <w:r w:rsidR="00217976">
      <w:t xml:space="preserve">   3</w:t>
    </w:r>
    <w:r w:rsidR="00217976" w:rsidRPr="006E1B4C">
      <w:rPr>
        <w:vertAlign w:val="superscript"/>
      </w:rPr>
      <w:t>rd</w:t>
    </w:r>
    <w:r w:rsidR="00217976">
      <w:t xml:space="preserve"> Party Report </w:t>
    </w:r>
  </w:p>
  <w:p w14:paraId="02213B70" w14:textId="2FC42F5C" w:rsidR="0086183D" w:rsidRDefault="00000000" w:rsidP="00696FD9">
    <w:pPr>
      <w:pStyle w:val="checklist"/>
      <w:rPr>
        <w:i/>
        <w:sz w:val="16"/>
        <w:szCs w:val="16"/>
      </w:rPr>
    </w:pPr>
    <w:sdt>
      <w:sdtPr>
        <w:id w:val="-487016517"/>
        <w14:checkbox>
          <w14:checked w14:val="1"/>
          <w14:checkedState w14:val="2612" w14:font="MS Gothic"/>
          <w14:uncheckedState w14:val="2610" w14:font="MS Gothic"/>
        </w14:checkbox>
      </w:sdtPr>
      <w:sdtContent>
        <w:r w:rsidR="00E816B1">
          <w:rPr>
            <w:rFonts w:ascii="MS Gothic" w:eastAsia="MS Gothic" w:hAnsi="MS Gothic" w:hint="eastAsia"/>
          </w:rPr>
          <w:t>☒</w:t>
        </w:r>
      </w:sdtContent>
    </w:sdt>
    <w:r w:rsidR="00217976">
      <w:t xml:space="preserve">   Other </w:t>
    </w:r>
    <w:r w:rsidR="00217976" w:rsidRPr="00B56DFD">
      <w:t xml:space="preserve">– </w:t>
    </w:r>
    <w:r w:rsidR="00217976">
      <w:t xml:space="preserve">Project/Portfolio </w:t>
    </w:r>
    <w:r w:rsidR="00217976" w:rsidRPr="004D71F4">
      <w:rPr>
        <w:sz w:val="16"/>
        <w:szCs w:val="16"/>
      </w:rPr>
      <w:t>(</w:t>
    </w:r>
    <w:r w:rsidR="00217976">
      <w:rPr>
        <w:i/>
        <w:sz w:val="16"/>
        <w:szCs w:val="16"/>
      </w:rPr>
      <w:t>please specify</w:t>
    </w:r>
    <w:r w:rsidR="00217976" w:rsidRPr="00880771">
      <w:rPr>
        <w:i/>
        <w:sz w:val="16"/>
        <w:szCs w:val="16"/>
      </w:rPr>
      <w:t>)</w:t>
    </w:r>
    <w:r w:rsidR="00217976">
      <w:rPr>
        <w:i/>
        <w:sz w:val="16"/>
        <w:szCs w:val="16"/>
      </w:rPr>
      <w:tab/>
    </w:r>
  </w:p>
  <w:p w14:paraId="4FF1E192" w14:textId="77777777" w:rsidR="0086183D" w:rsidRPr="004B5B64" w:rsidRDefault="0086183D" w:rsidP="00696FD9">
    <w:pPr>
      <w:pStyle w:val="checkli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E91"/>
    <w:multiLevelType w:val="multilevel"/>
    <w:tmpl w:val="065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33FE"/>
    <w:multiLevelType w:val="multilevel"/>
    <w:tmpl w:val="9FF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5E26"/>
    <w:multiLevelType w:val="multilevel"/>
    <w:tmpl w:val="3B5A6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305EE"/>
    <w:multiLevelType w:val="hybridMultilevel"/>
    <w:tmpl w:val="54A48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A4CCC"/>
    <w:multiLevelType w:val="multilevel"/>
    <w:tmpl w:val="F4F8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3270E7"/>
    <w:multiLevelType w:val="hybridMultilevel"/>
    <w:tmpl w:val="4CD2A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169F5"/>
    <w:multiLevelType w:val="hybridMultilevel"/>
    <w:tmpl w:val="3A3A5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2B4B"/>
    <w:multiLevelType w:val="hybridMultilevel"/>
    <w:tmpl w:val="4E98B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770FE"/>
    <w:multiLevelType w:val="multilevel"/>
    <w:tmpl w:val="4658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7F42A9"/>
    <w:multiLevelType w:val="hybridMultilevel"/>
    <w:tmpl w:val="07A0EE60"/>
    <w:lvl w:ilvl="0" w:tplc="084A5BB2">
      <w:start w:val="1"/>
      <w:numFmt w:val="decimalZero"/>
      <w:pStyle w:val="Question"/>
      <w:lvlText w:val="Q %1."/>
      <w:lvlJc w:val="left"/>
      <w:pPr>
        <w:ind w:left="720" w:hanging="720"/>
      </w:pPr>
      <w:rPr>
        <w:rFonts w:hint="default"/>
        <w:color w:val="C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F78E8"/>
    <w:multiLevelType w:val="hybridMultilevel"/>
    <w:tmpl w:val="FC4C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570A3"/>
    <w:multiLevelType w:val="multilevel"/>
    <w:tmpl w:val="D23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7377F"/>
    <w:multiLevelType w:val="hybridMultilevel"/>
    <w:tmpl w:val="5F1AD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2A4"/>
    <w:multiLevelType w:val="multilevel"/>
    <w:tmpl w:val="BB2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76724"/>
    <w:multiLevelType w:val="multilevel"/>
    <w:tmpl w:val="1A30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F6139"/>
    <w:multiLevelType w:val="multilevel"/>
    <w:tmpl w:val="4432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6176B1"/>
    <w:multiLevelType w:val="multilevel"/>
    <w:tmpl w:val="4E02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462A1"/>
    <w:multiLevelType w:val="multilevel"/>
    <w:tmpl w:val="FF480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D4986"/>
    <w:multiLevelType w:val="multilevel"/>
    <w:tmpl w:val="9E8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94E89"/>
    <w:multiLevelType w:val="multilevel"/>
    <w:tmpl w:val="5866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E742E8"/>
    <w:multiLevelType w:val="multilevel"/>
    <w:tmpl w:val="F25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DA7B08"/>
    <w:multiLevelType w:val="hybridMultilevel"/>
    <w:tmpl w:val="8F7E3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8496D"/>
    <w:multiLevelType w:val="multilevel"/>
    <w:tmpl w:val="1CA6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D0C4C"/>
    <w:multiLevelType w:val="multilevel"/>
    <w:tmpl w:val="CDEE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A46E8"/>
    <w:multiLevelType w:val="multilevel"/>
    <w:tmpl w:val="CCE4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B11FB"/>
    <w:multiLevelType w:val="multilevel"/>
    <w:tmpl w:val="084A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297B9C"/>
    <w:multiLevelType w:val="multilevel"/>
    <w:tmpl w:val="C56C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8E412F"/>
    <w:multiLevelType w:val="multilevel"/>
    <w:tmpl w:val="B904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E854F8"/>
    <w:multiLevelType w:val="multilevel"/>
    <w:tmpl w:val="CFD8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06DE7"/>
    <w:multiLevelType w:val="hybridMultilevel"/>
    <w:tmpl w:val="13785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220DD"/>
    <w:multiLevelType w:val="multilevel"/>
    <w:tmpl w:val="E32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2F14E3"/>
    <w:multiLevelType w:val="multilevel"/>
    <w:tmpl w:val="19B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610876">
    <w:abstractNumId w:val="3"/>
  </w:num>
  <w:num w:numId="2" w16cid:durableId="1411654215">
    <w:abstractNumId w:val="10"/>
  </w:num>
  <w:num w:numId="3" w16cid:durableId="263615042">
    <w:abstractNumId w:val="23"/>
  </w:num>
  <w:num w:numId="4" w16cid:durableId="803816003">
    <w:abstractNumId w:val="17"/>
  </w:num>
  <w:num w:numId="5" w16cid:durableId="786973591">
    <w:abstractNumId w:val="19"/>
  </w:num>
  <w:num w:numId="6" w16cid:durableId="1963920351">
    <w:abstractNumId w:val="1"/>
  </w:num>
  <w:num w:numId="7" w16cid:durableId="120465778">
    <w:abstractNumId w:val="12"/>
  </w:num>
  <w:num w:numId="8" w16cid:durableId="1529877735">
    <w:abstractNumId w:val="0"/>
  </w:num>
  <w:num w:numId="9" w16cid:durableId="1600016587">
    <w:abstractNumId w:val="29"/>
  </w:num>
  <w:num w:numId="10" w16cid:durableId="1020008989">
    <w:abstractNumId w:val="32"/>
  </w:num>
  <w:num w:numId="11" w16cid:durableId="706953378">
    <w:abstractNumId w:val="14"/>
  </w:num>
  <w:num w:numId="12" w16cid:durableId="313802082">
    <w:abstractNumId w:val="25"/>
  </w:num>
  <w:num w:numId="13" w16cid:durableId="1158770390">
    <w:abstractNumId w:val="16"/>
  </w:num>
  <w:num w:numId="14" w16cid:durableId="1124690973">
    <w:abstractNumId w:val="28"/>
  </w:num>
  <w:num w:numId="15" w16cid:durableId="2023512273">
    <w:abstractNumId w:val="27"/>
  </w:num>
  <w:num w:numId="16" w16cid:durableId="897786262">
    <w:abstractNumId w:val="20"/>
  </w:num>
  <w:num w:numId="17" w16cid:durableId="906770495">
    <w:abstractNumId w:val="4"/>
  </w:num>
  <w:num w:numId="18" w16cid:durableId="1938826052">
    <w:abstractNumId w:val="8"/>
  </w:num>
  <w:num w:numId="19" w16cid:durableId="1975790691">
    <w:abstractNumId w:val="26"/>
  </w:num>
  <w:num w:numId="20" w16cid:durableId="1873689247">
    <w:abstractNumId w:val="5"/>
  </w:num>
  <w:num w:numId="21" w16cid:durableId="301807803">
    <w:abstractNumId w:val="15"/>
  </w:num>
  <w:num w:numId="22" w16cid:durableId="639309606">
    <w:abstractNumId w:val="9"/>
  </w:num>
  <w:num w:numId="23" w16cid:durableId="1396511706">
    <w:abstractNumId w:val="24"/>
  </w:num>
  <w:num w:numId="24" w16cid:durableId="1471173833">
    <w:abstractNumId w:val="21"/>
  </w:num>
  <w:num w:numId="25" w16cid:durableId="1161697082">
    <w:abstractNumId w:val="31"/>
  </w:num>
  <w:num w:numId="26" w16cid:durableId="1127966603">
    <w:abstractNumId w:val="6"/>
  </w:num>
  <w:num w:numId="27" w16cid:durableId="1237858686">
    <w:abstractNumId w:val="22"/>
  </w:num>
  <w:num w:numId="28" w16cid:durableId="877855883">
    <w:abstractNumId w:val="30"/>
  </w:num>
  <w:num w:numId="29" w16cid:durableId="979312195">
    <w:abstractNumId w:val="13"/>
  </w:num>
  <w:num w:numId="30" w16cid:durableId="1934624698">
    <w:abstractNumId w:val="7"/>
  </w:num>
  <w:num w:numId="31" w16cid:durableId="381750964">
    <w:abstractNumId w:val="10"/>
    <w:lvlOverride w:ilvl="0">
      <w:startOverride w:val="1"/>
    </w:lvlOverride>
  </w:num>
  <w:num w:numId="32" w16cid:durableId="856621218">
    <w:abstractNumId w:val="2"/>
  </w:num>
  <w:num w:numId="33" w16cid:durableId="1026759781">
    <w:abstractNumId w:val="18"/>
  </w:num>
  <w:num w:numId="34" w16cid:durableId="179713637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82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84"/>
  <w:drawingGridVerticalSpacing w:val="284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93"/>
    <w:rsid w:val="000127C9"/>
    <w:rsid w:val="000C0057"/>
    <w:rsid w:val="001A1483"/>
    <w:rsid w:val="001E5794"/>
    <w:rsid w:val="00217976"/>
    <w:rsid w:val="002370B2"/>
    <w:rsid w:val="00246C16"/>
    <w:rsid w:val="002734E5"/>
    <w:rsid w:val="002838F6"/>
    <w:rsid w:val="002A467A"/>
    <w:rsid w:val="002B3642"/>
    <w:rsid w:val="0038127D"/>
    <w:rsid w:val="003B07CF"/>
    <w:rsid w:val="003C09AE"/>
    <w:rsid w:val="003C3628"/>
    <w:rsid w:val="003E5BF3"/>
    <w:rsid w:val="00482518"/>
    <w:rsid w:val="00484F16"/>
    <w:rsid w:val="004B3415"/>
    <w:rsid w:val="004C3CA2"/>
    <w:rsid w:val="00511223"/>
    <w:rsid w:val="00521220"/>
    <w:rsid w:val="00531C57"/>
    <w:rsid w:val="005735F0"/>
    <w:rsid w:val="00596A3A"/>
    <w:rsid w:val="005A64E5"/>
    <w:rsid w:val="005D1EA1"/>
    <w:rsid w:val="006576A5"/>
    <w:rsid w:val="00704AEC"/>
    <w:rsid w:val="007218C3"/>
    <w:rsid w:val="00727B83"/>
    <w:rsid w:val="007C3D2F"/>
    <w:rsid w:val="00812695"/>
    <w:rsid w:val="00846E93"/>
    <w:rsid w:val="0086183D"/>
    <w:rsid w:val="008A73A3"/>
    <w:rsid w:val="00926B5E"/>
    <w:rsid w:val="00945A00"/>
    <w:rsid w:val="0097534E"/>
    <w:rsid w:val="00A01CF7"/>
    <w:rsid w:val="00B3423B"/>
    <w:rsid w:val="00B57FDD"/>
    <w:rsid w:val="00B75FA7"/>
    <w:rsid w:val="00B95F52"/>
    <w:rsid w:val="00C0296B"/>
    <w:rsid w:val="00C53193"/>
    <w:rsid w:val="00C84588"/>
    <w:rsid w:val="00C94578"/>
    <w:rsid w:val="00CE1D37"/>
    <w:rsid w:val="00D20554"/>
    <w:rsid w:val="00D22A92"/>
    <w:rsid w:val="00D23379"/>
    <w:rsid w:val="00D3209C"/>
    <w:rsid w:val="00D44592"/>
    <w:rsid w:val="00D66480"/>
    <w:rsid w:val="00DB73B1"/>
    <w:rsid w:val="00E04251"/>
    <w:rsid w:val="00E0503B"/>
    <w:rsid w:val="00E20D56"/>
    <w:rsid w:val="00E22DE8"/>
    <w:rsid w:val="00E437D2"/>
    <w:rsid w:val="00E60328"/>
    <w:rsid w:val="00E816B1"/>
    <w:rsid w:val="00EF414B"/>
    <w:rsid w:val="00F71F6B"/>
    <w:rsid w:val="00F7411E"/>
    <w:rsid w:val="00FB11EB"/>
    <w:rsid w:val="00FC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65F6"/>
  <w15:docId w15:val="{AA409FBC-069D-144C-B71F-21DCABF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9E3"/>
    <w:pPr>
      <w:spacing w:before="100" w:after="100"/>
    </w:pPr>
    <w:rPr>
      <w:rFonts w:ascii="Arial" w:eastAsia="SimSun" w:hAnsi="Arial" w:cs="Arial"/>
      <w:bCs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3E5BF3"/>
    <w:pPr>
      <w:tabs>
        <w:tab w:val="left" w:pos="2694"/>
        <w:tab w:val="left" w:pos="2977"/>
        <w:tab w:val="left" w:pos="4820"/>
        <w:tab w:val="left" w:pos="5103"/>
        <w:tab w:val="left" w:pos="7938"/>
        <w:tab w:val="left" w:pos="8222"/>
      </w:tabs>
      <w:spacing w:before="240"/>
      <w:outlineLvl w:val="1"/>
    </w:pPr>
    <w:rPr>
      <w:b/>
      <w:bCs w:val="0"/>
      <w:color w:val="D9272E"/>
      <w:sz w:val="24"/>
    </w:rPr>
  </w:style>
  <w:style w:type="paragraph" w:styleId="Heading3">
    <w:name w:val="heading 3"/>
    <w:basedOn w:val="Normal"/>
    <w:next w:val="Normal"/>
    <w:link w:val="Heading3Char"/>
    <w:qFormat/>
    <w:rsid w:val="002370B2"/>
    <w:pPr>
      <w:spacing w:before="360" w:after="120"/>
      <w:jc w:val="both"/>
      <w:outlineLvl w:val="2"/>
    </w:pPr>
    <w:rPr>
      <w:b/>
      <w:bCs w:val="0"/>
      <w:color w:val="D927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link w:val="BodyTextChar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link w:val="HeaderChar"/>
    <w:uiPriority w:val="99"/>
    <w:unhideWhenUsed/>
    <w:rsid w:val="00F177E9"/>
    <w:pPr>
      <w:tabs>
        <w:tab w:val="center" w:pos="4513"/>
        <w:tab w:val="right" w:pos="9026"/>
      </w:tabs>
      <w:jc w:val="both"/>
    </w:pPr>
    <w:rPr>
      <w:rFonts w:ascii="Arial" w:eastAsia="SimSun" w:hAnsi="Arial" w:cs="Arial"/>
      <w:sz w:val="22"/>
      <w:szCs w:val="24"/>
      <w:lang w:eastAsia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3E5BF3"/>
    <w:rPr>
      <w:rFonts w:ascii="Arial" w:eastAsia="SimSun" w:hAnsi="Arial" w:cs="Arial"/>
      <w:b/>
      <w:color w:val="D9272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A3D6D"/>
    <w:pPr>
      <w:spacing w:before="200" w:after="4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2370B2"/>
    <w:rPr>
      <w:rFonts w:ascii="Arial" w:eastAsia="SimSun" w:hAnsi="Arial" w:cs="Arial"/>
      <w:b/>
      <w:color w:val="D9272E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177E9"/>
    <w:rPr>
      <w:rFonts w:ascii="Arial" w:eastAsia="SimSun" w:hAnsi="Arial" w:cs="Arial"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910CC"/>
    <w:rPr>
      <w:rFonts w:ascii="Arial" w:eastAsia="SimSun" w:hAnsi="Arial" w:cs="Arial"/>
      <w:bCs/>
      <w:sz w:val="22"/>
      <w:szCs w:val="24"/>
      <w:lang w:eastAsia="en-US"/>
    </w:rPr>
  </w:style>
  <w:style w:type="paragraph" w:customStyle="1" w:styleId="headerfield">
    <w:name w:val="header_field"/>
    <w:qFormat/>
    <w:rsid w:val="00887AD7"/>
    <w:rPr>
      <w:rFonts w:ascii="Arial" w:eastAsia="SimSun" w:hAnsi="Arial" w:cs="Arial"/>
      <w:b/>
      <w:color w:val="D9272E"/>
      <w:szCs w:val="24"/>
      <w:lang w:eastAsia="en-US"/>
    </w:rPr>
  </w:style>
  <w:style w:type="paragraph" w:customStyle="1" w:styleId="checklist">
    <w:name w:val="checklist"/>
    <w:qFormat/>
    <w:rsid w:val="00696FD9"/>
    <w:pPr>
      <w:tabs>
        <w:tab w:val="left" w:pos="426"/>
        <w:tab w:val="left" w:pos="3544"/>
        <w:tab w:val="left" w:pos="3969"/>
        <w:tab w:val="left" w:pos="7513"/>
        <w:tab w:val="left" w:pos="7938"/>
      </w:tabs>
    </w:pPr>
    <w:rPr>
      <w:rFonts w:ascii="Arial" w:eastAsia="SimSun" w:hAnsi="Arial" w:cs="Arial"/>
      <w:bCs/>
      <w:sz w:val="22"/>
      <w:szCs w:val="24"/>
      <w:lang w:eastAsia="en-US"/>
    </w:rPr>
  </w:style>
  <w:style w:type="paragraph" w:customStyle="1" w:styleId="AssessmentTitle">
    <w:name w:val="AssessmentTitle"/>
    <w:qFormat/>
    <w:rsid w:val="00134E4D"/>
    <w:pPr>
      <w:jc w:val="right"/>
    </w:pPr>
    <w:rPr>
      <w:rFonts w:ascii="Arial" w:eastAsia="SimSun" w:hAnsi="Arial" w:cs="Arial"/>
      <w:b/>
      <w:color w:val="D9272E"/>
      <w:sz w:val="32"/>
      <w:szCs w:val="36"/>
      <w:lang w:eastAsia="en-US"/>
    </w:rPr>
  </w:style>
  <w:style w:type="paragraph" w:customStyle="1" w:styleId="Question">
    <w:name w:val="Question"/>
    <w:basedOn w:val="Normal"/>
    <w:next w:val="TAFE-Answer"/>
    <w:qFormat/>
    <w:rsid w:val="00E820DA"/>
    <w:pPr>
      <w:keepNext/>
      <w:keepLines/>
      <w:widowControl w:val="0"/>
      <w:numPr>
        <w:numId w:val="2"/>
      </w:numPr>
      <w:spacing w:before="480" w:after="240"/>
      <w:contextualSpacing/>
    </w:pPr>
  </w:style>
  <w:style w:type="paragraph" w:customStyle="1" w:styleId="TAFE-Answer">
    <w:name w:val="TAFE-Answer"/>
    <w:basedOn w:val="Normal"/>
    <w:qFormat/>
    <w:rsid w:val="00E820DA"/>
    <w:pPr>
      <w:keepLines/>
      <w:shd w:val="clear" w:color="auto" w:fill="EBEBEB"/>
      <w:spacing w:before="240" w:after="240" w:line="360" w:lineRule="auto"/>
      <w:ind w:left="709"/>
    </w:pPr>
    <w:rPr>
      <w:noProof/>
    </w:rPr>
  </w:style>
  <w:style w:type="paragraph" w:customStyle="1" w:styleId="TAFE-Question">
    <w:name w:val="TAFE-Question"/>
    <w:basedOn w:val="Question"/>
    <w:next w:val="TAFE-Answer"/>
    <w:qFormat/>
    <w:rsid w:val="003E42D7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NormalWeb">
    <w:name w:val="Normal (Web)"/>
    <w:basedOn w:val="Normal"/>
    <w:uiPriority w:val="99"/>
    <w:semiHidden/>
    <w:unhideWhenUsed/>
    <w:rsid w:val="004B3415"/>
    <w:pPr>
      <w:spacing w:beforeAutospacing="1" w:afterAutospacing="1"/>
    </w:pPr>
    <w:rPr>
      <w:rFonts w:ascii="Times New Roman" w:eastAsia="Times New Roman" w:hAnsi="Times New Roman" w:cs="Times New Roman"/>
      <w:bCs w:val="0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4B34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bCs w:val="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415"/>
    <w:rPr>
      <w:rFonts w:ascii="Courier New" w:hAnsi="Courier New" w:cs="Courier New"/>
      <w:lang w:eastAsia="en-GB"/>
    </w:rPr>
  </w:style>
  <w:style w:type="character" w:customStyle="1" w:styleId="pl-k">
    <w:name w:val="pl-k"/>
    <w:basedOn w:val="DefaultParagraphFont"/>
    <w:rsid w:val="004B3415"/>
  </w:style>
  <w:style w:type="character" w:styleId="HTMLCode">
    <w:name w:val="HTML Code"/>
    <w:basedOn w:val="DefaultParagraphFont"/>
    <w:uiPriority w:val="99"/>
    <w:semiHidden/>
    <w:unhideWhenUsed/>
    <w:rsid w:val="004B3415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4B3415"/>
  </w:style>
  <w:style w:type="character" w:customStyle="1" w:styleId="pl-s1">
    <w:name w:val="pl-s1"/>
    <w:basedOn w:val="DefaultParagraphFont"/>
    <w:rsid w:val="004B3415"/>
  </w:style>
  <w:style w:type="character" w:customStyle="1" w:styleId="pl-s">
    <w:name w:val="pl-s"/>
    <w:basedOn w:val="DefaultParagraphFont"/>
    <w:rsid w:val="004B3415"/>
  </w:style>
  <w:style w:type="character" w:customStyle="1" w:styleId="pl-c1">
    <w:name w:val="pl-c1"/>
    <w:basedOn w:val="DefaultParagraphFont"/>
    <w:rsid w:val="004B3415"/>
  </w:style>
  <w:style w:type="character" w:styleId="Hyperlink">
    <w:name w:val="Hyperlink"/>
    <w:basedOn w:val="DefaultParagraphFont"/>
    <w:unhideWhenUsed/>
    <w:rsid w:val="002370B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3E5BF3"/>
    <w:rPr>
      <w:rFonts w:ascii="Arial" w:eastAsia="SimSun" w:hAnsi="Arial" w:cs="Arial"/>
      <w:bCs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370B2"/>
    <w:rPr>
      <w:color w:val="605E5C"/>
      <w:shd w:val="clear" w:color="auto" w:fill="E1DFDD"/>
    </w:rPr>
  </w:style>
  <w:style w:type="character" w:customStyle="1" w:styleId="highlight-keyword">
    <w:name w:val="highlight-keyword"/>
    <w:basedOn w:val="DefaultParagraphFont"/>
    <w:rsid w:val="003C3628"/>
  </w:style>
  <w:style w:type="character" w:customStyle="1" w:styleId="token">
    <w:name w:val="token"/>
    <w:basedOn w:val="DefaultParagraphFont"/>
    <w:rsid w:val="00E816B1"/>
  </w:style>
  <w:style w:type="paragraph" w:customStyle="1" w:styleId="highlight-line">
    <w:name w:val="highlight-line"/>
    <w:basedOn w:val="Normal"/>
    <w:rsid w:val="00E816B1"/>
    <w:pPr>
      <w:spacing w:beforeAutospacing="1" w:afterAutospacing="1"/>
    </w:pPr>
    <w:rPr>
      <w:rFonts w:ascii="Times New Roman" w:eastAsia="Times New Roman" w:hAnsi="Times New Roman" w:cs="Times New Roman"/>
      <w:bCs w:val="0"/>
      <w:sz w:val="24"/>
      <w:lang w:eastAsia="en-GB"/>
    </w:rPr>
  </w:style>
  <w:style w:type="table" w:styleId="GridTable2-Accent6">
    <w:name w:val="Grid Table 2 Accent 6"/>
    <w:basedOn w:val="TableNormal"/>
    <w:uiPriority w:val="47"/>
    <w:rsid w:val="0052122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52122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2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8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9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012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M-TAFE/civ-ipriot-smiley/tree/mai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NM-TAFE/civ-ipriot-smiley/tree/ma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North Metropolitan TAFE</Company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Avigad</dc:creator>
  <cp:keywords/>
  <cp:lastModifiedBy>Rafael Avigad</cp:lastModifiedBy>
  <cp:revision>2</cp:revision>
  <dcterms:created xsi:type="dcterms:W3CDTF">2024-11-19T04:55:00Z</dcterms:created>
  <dcterms:modified xsi:type="dcterms:W3CDTF">2024-11-19T04:55:00Z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50059ce1,71397db5,3b82191f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2023-08-02T05:48:59Z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9f340a57-f7e8-4c8d-a2c3-8129c660321e</vt:lpwstr>
  </property>
  <property fmtid="{D5CDD505-2E9C-101B-9397-08002B2CF9AE}" pid="11" name="MSIP_Label_f3ac7e5b-5da2-46c7-8677-8a6b50f7d886_ContentBits">
    <vt:lpwstr>1</vt:lpwstr>
  </property>
</Properties>
</file>