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SMARTFOOD OPS 360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0F172A"/>
          <w:sz w:val="34"/>
          <w:szCs w:val="34"/>
        </w:rPr>
        <w:t xml:space="preserve">PRD — Frontend Intelligence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Interface Hypermedia-Driven para o Sistema de Gestão Industrial de Ultracongelados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Stack: FastAPI  ·  Jinja2  ·  HTMX  ·  Tailwind CSS  ·  Alpine.js  ·  Phosphor Icons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Integrado ao PRD Intelligence v3.0  ·  E-01 a E-19  ·  Estruturado em 8 Etapas Frontend (FE-01 a FE-08)</w:t>
            </w:r>
          </w:p>
        </w:tc>
      </w:tr>
    </w:tbl>
    <w:p>
      <w:pPr>
        <w:spacing w:before="3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⚡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PERFORMANCE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&lt; 50kb HTML puro. Resposta HTMX &lt; 150ms. Zero reload de página completa.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📱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MOBILE-FIRST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Operadores no chão de fábrica com tablet ou celular. Botões touch-friendly ≥ 48px.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INTELIGÊNCIA VISÍVEL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Motor de Demanda e alertas preditivos surfacados em tempo real no dashboard.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Visão Geral e Filosofia de Interface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PRD especifica o frontend do SmartFood Ops 360, complementando o PRD Intelligence v3.0 (backend). A interface adota a filosofia Hypermedia-Driven: o servidor retorna HTML fragmentado (partials) em vez de JSON, e o HTMX troca pedaços do DOM de forma cirúrgica. O resultado é uma experiência de SPA sem a complexidade de React ou Vue — perfeita para um desenvolvedor Python que já domina HTML.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D4ED8" w:sz="14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💡  Por Que HTMX + FastAPI em Vez de React?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exige: Node.js, npm, webpack/vite, JSX, estado global, API REST separada e deploy de dois projetos. HTMX exige: um arquivo .js no &lt;head&gt; e atributos HTML. O FastAPI já retorna o HTML via Jinja2. Resultado: um único projeto Python que serve backend E frontend, deploy em uma VPS de R$60/mês, e manutenção por um único desenvolvedor.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Princípios de Design (Design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Princípio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Implementação Concreta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Regra 80/20 de Espaço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80% da tela: fundo Slate 50 (#F8FAFC) respirando. 20%: dados críticos com cor. Margem crítica em Red 500, previsão de demanda em Blue 600.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Navegação Preditiva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Menu lateral organizado pelo fluxo de trabalho: 🧠 Inteligência → 🏭 Operação → 🍺 Comercial. Não por módulo técnico.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Interação de Baixa Fricção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Inline editing: clicar em um número na tabela abre input no lugar. Sem modais. Atualizações parciais via HTMX sem piscar a tela.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Tipografia Legível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 (Google Fonts). Tamanho base 14px. Gray 800 (#1F2937) em textos. Jamais fonte menor que 12px em dados operacionais.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Paleta Sóbria Industrial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Fundo: Slate 50. Texto: Gray 800. Ação Primária: Blue 600. Crítico: Red 500. Atenção: Yellow 500. Sucesso: Green 600. SEM purple, pink ou gradientes decorativos.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Touch-Friendly Obrigatório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botões e links: mínimo 48×48px de área de toque. Espaçamento vertical generoso em listas (min 44px por linha em mobile).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Ícones Consistentes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Phosphor Icons (traços finos). Tamanho padrão: 20px (sidebar), 16px (tabelas), 24px (botões de ação). Sempre com aria-label.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Toast de Feedback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Toda ação HTMX retorna header HX-Trigger com evento toast. Alpine.js exibe notificação no canto inferior direito por 3 segundos. SEM alert() do browser.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Mapa Completo de Telas e Rotas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rota serve uma página completa (GET → HTML full) ou um fragmento (GET/POST → HTML partial). O HTMX injeta fragmentos dentro de containers específicos sem recarregar o layout.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1800"/>
        <w:gridCol w:w="1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Rota FastAPI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Template Jinja2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 FE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Layout 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base.html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FE-01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Dashboard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/dashboard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dashboard/index.html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Fragmento KPIs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/api/fragments/kpis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fragments/kpis.html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Fragmento Margem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/api/fragments/margin-table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fragments/margin_table.html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Fragmento Alertas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/api/fragments/alerts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fragments/alerts_dropdown.html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Previsão de Demanda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/intelligence/forecast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intelligence/forecast.html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Fragmento Forecast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/api/fragments/forecast/{id}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fragments/forecast_chart.html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Simulador 'E se?'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POST /api/intelligence/simulate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fragments/simulate_result.html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Central de Alertas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/intelligence/alerts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intelligence/alerts.html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Lista Fichas Técnicas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/operations/bom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operations/bom_list.html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Busca Ficha (live)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/api/fragments/bom-search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fragments/bom_rows.html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Detalhe Ficha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/operations/bom/{id}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operations/bom_detail.html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Calculadora de Custo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POST /api/bom/{id}/calculate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fragments/cost_result.html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Estoque — Inventário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/operations/inventory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operations/inventory.html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Busca Estoque (live)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/api/fragments/inventory-search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fragments/inventory_rows.html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Recebimento NF-e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/operations/receiving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operations/receiving.html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Processar NF-e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POST /api/receiving/process-nfe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fragments/nfe_result.html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Ordens de Produção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/operations/production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operations/production_list.html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Iniciar OP (operador)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POST /api/production/{id}/start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fragments/op_status.html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Registrar Consumo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POST /api/production/{id}/usage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fragments/usage_result.html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Compras — Cotações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/commercial/purchasing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commercial/purchasing.html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Inbox de Cotações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/api/fragments/rfq-inbox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fragments/rfq_inbox.html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Aprovar Cotação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POST /api/rfqs/{id}/approve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fragments/rfq_approved.html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Portal B2B — Pedidos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/commercial/orders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commercial/orders.html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Reposição Proativa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/commercial/b2b-intelligence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commercial/b2b_intel.html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Catálogo B2B (bar)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/portal/catalog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portal/catalog.html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Etiquetas — Editor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/operations/labels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operations/labels.html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FE-06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Preview Etiqueta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POST /api/labels/preview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fragments/label_preview.html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Partial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FE-06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Fornecedores / SPI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/commercial/suppliers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commercial/suppliers.html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DRE e Relatórios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/commercial/dre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commercial/dre.html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Config e Preferências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/settings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settings/index.html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Página Completa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FE-08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QR Redirect (público)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GET /qr/{lot_code}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—  (HTTP Redirect puro)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Redirect 302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FE-06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Estrutura de Arquivos do Projeto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Organização de pastas que permite ao Jules gerar cada arquivo de forma modular, sem conflitos de import ou dependência circular.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smartfood/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main.py                    # FastAPI app, middleware, routers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config.py                  # Settings (pydantic-settings)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database.py                # SQLAlchemy engine + session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routers/                   # Um router por módulo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ui_dashboard.py        # Rotas de página completa: /dashboard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ui_intelligence.py     # /intelligence/*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ui_operations.py       # /operations/*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ui_commercial.py       # /commercial/*, /portal/*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ui_settings.py         # /settings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api_fragments.py       # /api/fragments/* (partials HTMX)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api_intelligence.py    # /api/intelligence/* (simulate, forecast)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api_bom.py             # /api/bom/* (calculate, save)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api_inventory.py       # /api/inventory/* (adjust, receive)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api_production.py      # /api/production/* (start, usage, complete)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api_purchasing.py      # /api/rfqs/* (approve, send)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api_labels.py          # /api/labels/* (preview, print)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api_webhooks.py        # /webhooks/mega-api, /webhooks/gmail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services/                  # Lógica de negócio pura (sem HTTP)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demand_engine.py       # Motor de Demanda (E-04)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seasonal_forecaster.py # Previsão sazonal (E-05)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alert_orchestrator.py  # Alertas (E-06)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margin_monitor.py      # Motor de Margem (E-03)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inventory_service.py   # Estoque + PVPS (E-07)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production_service.py  # Ordens de Produção (E-11)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purchase_automation.py # Cotações + Mega API (E-09)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b2b_service.py         # Portal + Reposição Proativa (E-12/13)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label_service.py       # ZPL/TSPL + QR Redirect (E-14/15)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models/                    # SQLAlchemy ORM models (E-01)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*.py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schemas/                   # Pydantic schemas (request/response)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*.py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templates/                 # Jinja2 — TODA a UI vive aqui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base.html              # Shell: sidebar, topbar, toast, scripts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macros/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alerts.html        # Macro: render_alert(alert)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tables.html        # Macro: sortable_table(headers, rows)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cards.html         # Macro: kpi_card(label, value, delta, color)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forms.html         # Macro: field(name, label, type, value)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fragments/             # Partials retornados pelo HTMX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kpis.html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margin_table.html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alerts_dropdown.html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forecast_chart.html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simulate_result.html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bom_rows.html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inventory_rows.html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nfe_result.html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op_status.html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rfq_inbox.html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rfq_approved.html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label_preview.html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cost_result.html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dashboard/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intelligence/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forecast.html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alerts.html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operations/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bom_list.html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bom_detail.html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inventory.html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receiving.html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production_list.html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labels.html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commercial/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purchasing.html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orders.html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b2b_intel.html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suppliers.html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dre.html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portal/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catalog.html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settings/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└── 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static/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├── css/output.css          # Tailwind purged (build) ou CDN em 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└── js/app.js               # Handlers Alpine: toast, sidebar, offline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FE-01 — Fundação: Shell, Layout Base e Infraestrutura HTMX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base.html · sidebar · topbar · toast · Alpine.js setup · Jinja2 config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FE-01.1 Objetivo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Criar o invólucro da aplicação que todas as outras páginas vão herdar. O base.html define o &lt;head&gt; com as CDNs, a sidebar colapsável, o topbar com o orquestrador de alertas, o container principal &lt;main&gt; onde os fragmentos HTMX serão injetados, e o sistema de Toast notifications.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FE-01.2 Componentes da Fundação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360"/>
        <w:gridCol w:w="16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/ Arquivo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Comportamento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HTMX / Alpine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Backend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base.html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 pai com bloco {% block content %}. Importa Tailwind CDN, HTMX 1.9, Alpine.js 3, Phosphor Icons. Define hx-boost='true' no &lt;body&gt; para navegação progressiva.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hx-boost='true'
hx-indicator='#nprogress'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sidebar.html (include)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Sidebar fixa no desktop (w-64), off-canvas no mobile (translate-x-0/-full). Estado aberto/fechado gerenciado por Alpine x-data {open:true}. Links de menu disparam hx-get para injetar página em #main-content.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hx-get='/dashboard'
hx-target='#main-content'
hx-push-url='true'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topbar.html (include)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Barra superior com: título da página atual, busca global, dropdown de alertas (hx-get polling a cada 60s), botão de tema, avatar do usuário.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hx-get='/api/fragments/alerts'
hx-trigger='every 60s'
hx-target='#alerts-dropdown'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E-06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toast-system (Alpine)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Componente Alpine global (x-data em body) que escuta evento htmx:afterRequest e lê header HX-Trigger para exibir mensagens. Desaparece em 3s.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Escuta: htmx:afterRequest
Header: HX-Trigger: toast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nprogress-bar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Barra de progresso fina no topo (similar ao YouTube) que aparece durante requests HTMX. Usando NProgress.js via CDN.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Evento: htmx:beforeRequest
Evento: htmx:afterRequest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offline-detector (Alpine)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Script que monitora window 'offline'/'online'. Se offline: banner amarelo 'Modo Offline — dados salvos localmente'. Se reconectar: dispara sync.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x-data com @offline / @online
window.addEventListener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E-18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FE-01.3 Estrutura HTML do base.html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&lt;!DOCTYPE html&gt;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&lt;html lang='pt-BR' x-data='appState()'&gt;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charset='UTF-8'&gt;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name='viewport' content='width=device-width, initial-scale=1.0'&gt;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&lt;title&gt;SmartFood Ops 360 — {% block title %}{% endblock %}&lt;/title&gt;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Tailwind CSS (CDN dev / build prod)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&lt;script src='https://cdn.tailwindcss.com'&gt;&lt;/script&gt;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HTMX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&lt;script src='https://unpkg.com/htmx.org@1.9.12'&gt;&lt;/script&gt;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Alpine.js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&lt;script src='https://cdn.jsdelivr.net/npm/alpinejs@3.x.x/dist/cdn.min.js' defer&gt;&lt;/script&gt;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Phosphor Icons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&lt;script src='https://unpkg.com/@phosphor-icons/web'&gt;&lt;/script&gt;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NProgress (loading bar)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&lt;link rel='stylesheet' href='https://cdn.jsdelivr.net/npm/nprogress/nprogress.css'&gt;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&lt;script src='https://cdn.jsdelivr.net/npm/nprogress/nprogress.min.js'&gt;&lt;/script&gt;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&lt;body class='bg-slate-50 text-gray-800 font-sans antialiased'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hx-boost='true'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@htmx:before-request='NProgress.start()'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@htmx:after-request='NProgress.done()'&gt;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Toast Container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&lt;div id='toast-container' class='fixed bottom-4 right-4 z-50 space-y-2'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x-show='toasts.length &gt; 0'&gt;&lt;/div&gt;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Offline Banner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&lt;div x-show='isOffline'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class='fixed top-0 inset-x-0 bg-yellow-500 text-white text-center py-2 z-50'&gt;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⚠️  Modo Offline — dados salvos localmente. Reconectando...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&lt;div class='flex h-screen overflow-hidden'&gt;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&lt;!-- Sidebar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{% include 'includes/sidebar.html' %}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&lt;!-- Main Area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&lt;div class='flex-1 flex flex-col overflow-hidden'&gt;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{% include 'includes/topbar.html' %}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&lt;main id='main-content'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class='flex-1 overflow-y-auto p-6'&gt;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{% block content %}{% endblock %}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&lt;/main&gt;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&lt;script src='/static/js/app.js'&gt;&lt;/script&gt;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FE-01.4 Menu Lateral — Estrutura de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de Menu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Ícone Phosphor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 HTMX (hx-get)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🧠 Inteligência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Principal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ph-squares-four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/dashboard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🧠 Inteligência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Previsão de Demanda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ph-chart-line-up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/intelligence/forecast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🧠 Inteligência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Central de Alertas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ph-bell-ringing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/intelligence/alerts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🧠 Inteligência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Simulador E se?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ph-flask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/intelligence/forecast#simulator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🏭 Operação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Fichas Técnicas (BOM)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ph-notebook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/operations/bom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🏭 Operação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 / Inventário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ph-package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/operations/inventory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🏭 Operação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Recebimento (NF-e)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ph-truck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/operations/receiving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🏭 Operação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Ordens de Produção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ph-factory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/operations/production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🏭 Operação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Etiquetas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ph-tag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/operations/labels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🍺 Comercial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Cotações / Compras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ph-shopping-cart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/commercial/purchasing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🍺 Comercial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Pedidos B2B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ph-clipboard-text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/commercial/orders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🍺 Comercial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Reposição Proativa 🧠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ph-robot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/commercial/b2b-intelligence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🍺 Comercial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Fornecedores / SPI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ph-handshake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/commercial/suppliers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🍺 Comercial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DRE e Relatórios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ph-chart-bar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/commercial/dre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⚙️ Sistema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Configurações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ph-gear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/settings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PARA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FE-01 — Shell e Layout Base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62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Você vai construir o frontend do SmartFood Ops 360 usando FastAPI + Jinja2 + HTMX + Tailwind CSS + Alpine.js.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Stack: Python 3.11, FastAPI, Jinja2Templates, HTMX 1.9, Alpine.js 3, Tailwind CSS (CDN), Phosphor Icons.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Filosofia: O servidor retorna HTML (não JSON). HTMX troca partes do DOM sem reload. Alpine gerencia estado local.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Tarefa FE-01: Crie os seguintes arquivos: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main.py: FastAPI app com Jinja2Templates apontando para pasta 'templates/', StaticFiles em '/static', rota GET / que redireciona para /dashboard, middleware CORS básico.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templates/base.html: Layout master com Tailwind CDN, HTMX, Alpine.js, Phosphor Icons, NProgress. Inclui sidebar colapsável (Alpine x-data), topbar, container #main-content, sistema de Toast (Alpine escutando header HX-Trigger: {"showToast": {"message":"...", "type":"success|error|warning"}}), banner de modo offline.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templates/includes/sidebar.html: Sidebar com as 3 seções (Inteligência, Operação, Comercial), links com hx-get + hx-target='#main-content' + hx-push-url='true'. Colapsável no mobile (hamburger menu off-canvas).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templates/includes/topbar.html: Barra com título dinâmico, dropdown de alertas com hx-get='/api/fragments/alerts' hx-trigger='every 60s', busca global.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static/js/app.js: Função Alpine appState() com: toasts array, isOffline boolean, addToast(msg, type) que remove automaticamente após 3s, listener de window offline/online.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Regras de estilo: fundo bg-slate-50, textos text-gray-800, ações text-blue-600, alertas críticos text-red-500, avisos text-yellow-500. Fonte Inter via Google Fonts. Botões mínimo h-12 para touch. Todos ícones com aria-label.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FE-02 — Dashboard e Módulo de Inteligência (O Que o Chef Vê)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dashboard · forecast · alertas · monitor de margem · simulador E se?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FE-02.1 Widgets do Dashboard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360"/>
        <w:gridCol w:w="16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/ Arquivo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Comportamento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HTMX / Alpine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Backend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cards/kpis.html (fragment)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 cards no topo: Previsão Semanal, Compras Urgentes, Produção Pendente, Margem Média. Cada card tem ícone Phosphor, valor principal em grande, delta vs. semana anterior, e cor de fundo condicional.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hx-get='/api/fragments/kpis'
hx-trigger='load, every 120s'
hx-target='#kpi-container'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E-04 / 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margin_table.html (fragment)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Tabela de produtos com: nome, custo/unid, preço venda, margem%, status (verde/amarelo/vermelho). Linha vermelha = margem abaixo do mínimo. Botão 'Recalcular' em linha.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hx-get='/api/fragments/margin-table'
hx-trigger='load'
hx-swap='innerHTML'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alerts_dropdown.html (fragment)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Dropdown no topbar com lista de alertas ativos, agrupados por severidade (🔴🟡🟢). Cada alerta tem ação rápida inline (ex: 'Cotar agora').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hx-get='/api/fragments/alerts'
hx-trigger='every 60s'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E-06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forecast.html (página)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Página de Previsão de Demanda. Seletor de produto (dropdown), gráfico de barras em SVG puro (sem lib), tabela de previsão diária 14d, confiança%, próximos picos identificados.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hx-get='/api/fragments/forecast/{id}'
hx-trigger='change from:#product-select'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simulate_result.html (fragment)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Resultado do Simulador 'E se?'. Formulário: produto + quantidade solicitada. POST retorna: tem insumos? Sim/Não. Quanto tempo para produzir? Quais insumos faltam?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hx-post='/api/intelligence/simulate'
hx-target='#sim-result'
hx-indicator='#sim-spinner'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alerts.html (página)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Central de Alertas completa. Filtro por categoria (Financeiro, Estoque, Produção, Comercial). Botão 'Soneca 2h' por alerta. Histórico de alertas resolvidos.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hx-post='/api/alerts/{id}/snooze'
hx-swap='outerHTML'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E-06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FE-02.2 Card KPI — Especificação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D4ED8" w:sz="14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📐  Anatomy de um KPI Card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Estrutura: div.bg-white.rounded-xl.shadow-sm.p-6.border.border-slate-100 | Ícone Phosphor (24px, text-blue-600) + Label (12px, text-gray-500, uppercase) | Valor principal (36px, font-bold, text-gray-900) | Delta: seta ↑↓ + percentual (14px, text-green-600 ou text-red-600) | Cor de fundo condicional: bg-red-50 se crítico.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FE-02.3 Monitor de Margem — Lógica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 Tailwind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Ícone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HTMX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Margem ≥ mínima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text-green-700 bg-green-50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ph-check-circle (green)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Sem destaque. Linha normal.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Mínima -5pp a mínima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text-yellow-700 bg-yellow-50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ph-warning (yellow)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Linha destacada. Badge 'Em Risco'.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Abaixo da mínima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text-red-700 bg-red-50 font-bold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ph-x-circle (red)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Linha vermelha + botão 'Recalcular Preço' (hx-post inline).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Insumo subiu (trigger)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text-orange-700 bg-orange-50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ph-trend-up (orange)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Tooltip explicando qual insumo causou o impacto.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PARA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FE-02 — Dashboard e Inteligência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62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Tarefa FE-02: Crie os templates e rotas FastAPI para o Dashboard e módulo de Inteligência do SmartFood Ops 360.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routers/ui_dashboard.py: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/dashboard → renderiza templates/dashboard/index.html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/intelligence/forecast → renderiza templates/intelligence/forecast.html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/intelligence/alerts → renderiza templates/intelligence/alerts.html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routers/api_fragments.py: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/api/fragments/kpis → retorna templates/fragments/kpis.html com dados MOCK (depois integrar com services)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Dados: [{label, value, delta_pct, delta_direction, icon, is_critical}]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/api/fragments/margin-table → retorna templates/fragments/margin_table.html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Dados: [{product_name, cost_per_unit, price, margin_pct, status (ok|warning|critical), threshold}]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/api/fragments/alerts → retorna templates/fragments/alerts_dropdown.html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Dados: [{message, severity, category, action_url, created_at}]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routers/api_intelligence.py: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/api/fragments/forecast/{product_id} → retorna templates/fragments/forecast_chart.html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SVG simples de barras (14 barras = 14 dias) gerado via Jinja2 com valores do forecast.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/api/intelligence/simulate → body: {product_id, qty_requested}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Retorna templates/fragments/simulate_result.html com: can_produce (bool), missing_ingredients list, estimated_hours.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Templates: Crie todos os templates usando Tailwind CSS (classes inline), sem CSS customizado. Cards com bg-white rounded-xl shadow-sm p-6. Tabelas com tabela striped (odd:bg-white even:bg-slate-50). Margin status com classes condicionais Jinja2: {%if margin &lt; threshold %}text-red-600 bg-red-50{% endif %}.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Endpoint deve retornar HTMLResponse com header HX-Trigger: {"showToast": {"message": "Dados atualizados", "type": "success"}} após cada atualização.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FE-03 — Módulos Operacionais: Fichas, Estoque, Recebimento e Produção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CRUD com busca live · PVPS visual · validação NF-e · OP mobile-friendly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FE-03.1 Fichas Técnicas (BOM) — UX de Busca Live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lista de fichas usa busca em tempo real: o usuário digita e a tabela se filtra sem apertar Enter. A ficha de detalhe exibe a calculadora de custo inline — altere FC ou FCoc e o custo recalcula via HTMX.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360"/>
        <w:gridCol w:w="16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/ Arquivo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Comportamento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HTMX / Alpine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Backend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bom_list.html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 de fichas técnicas com: nome produto, SKU, FC, FCoc, custo atual, margem%. Input de busca com hx-trigger='keyup changed delay:500ms'. Botão '+ Nova Ficha' que expande inline.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hx-get='/api/fragments/bom-search'
hx-trigger='keyup changed delay:500ms'
hx-target='#bom-tbody'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bom_detail.html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Detalhe de uma ficha: tabela de ingredientes (diretos + indiretos), colunas: insumo, unidade, FC, qty, custo_unitário, custo_total. Totalizadores no rodapé. Calculadora inline.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hx-post='/api/bom/{id}/calculate'
hx-target='#cost-result'
hx-include='[name]'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E-02/03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fragments/bom_rows.html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Apenas as &lt;tr&gt; da tabela de fichas. Retornado pelo endpoint de busca live. Inclui highlight do termo buscado.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Retornado por: GET /api/fragments/bom-search?q={query}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fragments/cost_result.html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Resultado da calculadora de custo: custo_insumos, custo_embalagem, custo_labor, custo_total, preço_sugerido, margem%. Com semáforo visual.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Retornado por: POST /api/bom/{id}/calculate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E-02/03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inventory.html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Inventário com filtros: categoria (alimentício | embalagem | limpeza | epi), status (ok | atenção | crítico). Barra de cobertura visual (dias restantes vs. lead time).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hx-get='/api/fragments/inventory-search'
hx-trigger='change from:.filter-select'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E-07/08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receiving.html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Formulário de recebimento: upload XML NF-e, campo peso balança, botão 'Validar'. Resultado mostra divergência com destaque vermelho se &gt; tolerância.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hx-post='/api/receiving/process-nfe'
hx-encoding='multipart/form-data'
hx-target='#nfe-result'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production_list.html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 de OPs com status (Rascunho → Aprovada → Em Produção → Concluída). Botões de ação por status. Timer em tempo real (Alpine) para OPs em andamento.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hx-post='/api/production/{id}/start'
hx-swap='outerHTML swap:0.5s'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E-11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FE-03.2 Barra de Cobertura de Estoque — Lógica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 (dias)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vs Lead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 da Barra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Sugerida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&gt; Lead time + 5d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Seguro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bg-green-400 (Verde)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Nenhuma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Lead time + 1d a +5d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Atenção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bg-yellow-400 (Amarelo)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7"/>
                <w:szCs w:val="17"/>
              </w:rPr>
              <w:t xml:space="preserve">Planejar compra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Lead time ou menos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Crítico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bg-red-500 (Vermelho piscando)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Comprar HOJE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&lt; Lead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Emergência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bg-red-700 + pulse animation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Cotação automática disparada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FE-03.3 Interface de OP — Mobile (Operador no Chão)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5803D" w:sz="14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📱  Design Touch-First para Operadores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 telas menores que 768px: cada linha da tabela vira um card empilhado (grid-cols-1). Botões 'Iniciar', 'Registrar Consumo' e 'Concluir' com h-14 (56px altura). Checklist de insumos com checkboxes grandes (w-6 h-6). Campo de quantidade com input numérico aumentado (text-2xl). Timer com fonte monoespaciada grande para fácil leitura à distância.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PARA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FE-03 — Operacional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62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Tarefa FE-03: Crie templates e rotas para os módulos operacionais do SmartFood Ops 360.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routers/ui_operations.py: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/operations/bom → bom_list.html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/operations/bom/{id} → bom_detail.html com ficha técnica do produto (mock de dados)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/operations/inventory → inventory.html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/operations/receiving → receiving.html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/operations/production → production_list.html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routers/api_bom.py: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/api/fragments/bom-search?q={query} → filtra fichas por nome, retorna bom_rows.html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/api/bom/{id}/calculate → recebe {fc, fcoc, custo_insumo, custo_emb, labor_min, markup} → retorna cost_result.html com cálculo completo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routers/api_inventory.py: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/api/fragments/inventory-search?category=&amp;status= → retorna inventory_rows.html com barras de cobertura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/api/receiving/process-nfe → recebe arquivo XML (UploadFile) + peso_balanca (float) → retorna nfe_result.html com divergência calculada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routers/api_production.py: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/api/fragments/production-ops → retorna linhas da tabela de OPs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/api/production/{id}/start → muda status, retorna op_status.html com timer Alpine iniciado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/api/production/{id}/usage → recebe consumo real, retorna fragmento com divergência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MOBILE: Todos os templates de operação devem usar classes responsivas: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Tabelas: 'hidden md:table' para desktop, cards 'block md:hidden' para mobile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Botões: classes 'py-3 px-6 text-lg' no mobile, 'py-2 px-4' no desktop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Input de quantidade: 'text-2xl text-center w-full' no mobile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FE-04 — Compras e Automação: Cotações, Inbox Unificado e Aprovação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Mega API · RFQ · comparação automática · aprovação 1 clique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FE-04.1 Componentes do Módulo de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360"/>
        <w:gridCol w:w="16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/ Arquivo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Comportamento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HTMX / Alpine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Backend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purchasing.html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Página principal de compras. Duas seções: 'Itens para Cotar' (gerado pelo Motor de Demanda) e 'Cotações em Andamento'. Botão 'Enviar RFQs' com confirmação Alpine antes de disparar.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hx-post='/api/rfqs/bulk-send'
hx-confirm='Enviar cotações para todos os fornecedores?'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E-09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fragments/rfq_inbox.html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Inbox unificado. Tabela de respostas de fornecedores: nome, insumo, preço/unid, prazo, score. Badge 'MELHOR OFERTA' no vencedor (maior score). Atualiza a cada 30s.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hx-get='/api/fragments/rfq-inbox'
hx-trigger='every 30s'
hx-target='#rfq-inbox'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E-09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fragments/rfq_approved.html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Confirmação após aprovação: 'OC #004 enviada para NovoCarne via WhatsApp e Email. PDF disponível.' Com link de download.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Retornado por: POST /api/rfqs/{id}/approve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E-09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fragments/rfq_comparison.html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Tabela comparativa de 3-5 fornecedores para o mesmo insumo. Score colorido (verde=melhor, vermelho=pior).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hx-get='/api/rfqs/{supply_id}/comparison'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E-09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FE-04.2 Score Visual de Cotação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5803D" w:sz="14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🏆  Lógica de Score e Destaque Visual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= (60% × peso_preco) + (40% × peso_prazo). Visualização: barra de progresso horizontal de 0-100 por fornecedor. Vencedor: fundo bg-green-50, badge text-green-700 'MELHOR OPÇÃO', botão 'Aprovar' azul proeminente. Perdedores: fundo neutro, botão 'Aprovar Mesmo Assim' discreto (text-gray-500).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PARA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FE-04 — Compras e Cotações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62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Tarefa FE-04: Crie templates e rotas para o módulo de Compras do SmartFood Ops 360.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routers/ui_commercial.py: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/commercial/purchasing → purchasing.html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routers/api_purchasing.py: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/api/fragments/rfq-inbox → rfq_inbox.html com dados de cotações recebidas e score calculado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/api/rfqs/{supply_id}/comparison → rfq_comparison.html com tabela comparativa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/api/rfqs/{id}/approve → marca fornecedor como vencedor, gera PDF da OC com reportlab, retorna rfq_approved.html com link de download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/api/rfqs/bulk-send → dispara envio de RFQ para todos os insumos pendentes, retorna toast de confirmação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templates/commercial/purchasing.html: Duas seções (CSS grid md:grid-cols-2):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Left: Lista de itens para cotar (gerados pelo motor), com urgência visual (vermelho=hoje, amarelo=3d, verde=7d)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Right: Status das cotações em andamento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templates/fragments/rfq_inbox.html: Tabela com colunas fornecedor, insumo, preço, prazo, score. Score como barra width:{score}% bg-green-400. Vencedor com classe 'ring-2 ring-green-500 bg-green-50'. Botão Aprovar com hx-post='/api/rfqs/{id}/approve' hx-target='#rfq-{id}' hx-swap='outerHTML'.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Após aprovação: o endpoint deve retornar header HX-Trigger: {"showToast": {"message": "OC enviada para fornecedor!", "type": "success"}}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FE-05 — Portal B2B, Catálogo e Inteligência de Reposição Proativa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catálogo · pedidos · reposição inteligente · portal do bar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FE-05.1 Componentes do Portal 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360"/>
        <w:gridCol w:w="16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/ Arquivo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Comportamento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HTMX / Alpine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Backend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orders.html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 de pedidos B2B com status visual (Rascunho → Confirmado → Em Produção → Pronto → Entregue). Pipeline visual tipo Kanban horizontal. Filtros por cliente e data.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hx-get='/api/fragments/orders-board'
hx-trigger='load'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b2b_intel.html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Painel de Reposição Proativa. Cards por cliente em risco de ruptura. Cada card: nome do bar, produtos previstos para acabar, data estimada, botão 'Enviar WhatsApp' (1 clique).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hx-post='/commercial/b2b/send-replenishment/{id}'
hx-target='#card-{id}'
hx-swap='outerHTML'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portal/catalog.html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Catálogo público do bar (área logada). Grid de produtos com foto, nome, descrição, preço por grade. Botão 'Adicionar ao Pedido' direto. Busca por categoria.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hx-post='/portal/cart/add'
hx-target='#cart-count'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portal/catalog.html (recompra)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Seção 'Seu Último Pedido' no topo do catálogo com botão 'Repetir Tudo' que preenche o carrinho instantaneamente.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hx-post='/portal/orders/repeat'
hx-target='#cart-summary'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E-12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FE-05.2 Card de Reposição Proativa —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&lt;!-- Card de Reposição Proativa — b2b_intel.html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&lt;div id='card-{{ customer.id }}'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class='bg-white rounded-xl border border-slate-200 p-5 shadow-sm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{% if customer.urgency == "critical" %}border-l-4 border-l-red-500{% endif %}'&gt;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&lt;div class='flex items-center justify-between mb-3'&gt;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&lt;h3 class='font-semibold text-gray-900'&gt;{{ customer.name }}&lt;/h3&gt;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&lt;p class='text-sm text-gray-500'&gt;Último pedido: {{ customer.days_since_last }} dias atrás&lt;/p&gt;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&lt;span class='text-xs font-bold px-2 py-1 rounded-full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{% if customer.urgency == "critical" %}bg-red-100 text-red-700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{% else %}bg-yellow-100 text-yellow-700{% endif %}'&gt;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{{ customer.urgency_label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Produtos previstos para acabar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&lt;ul class='text-sm text-gray-600 space-y-1 mb-4'&gt;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{% for prod in customer.running_low %}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&lt;li class='flex justify-between'&gt;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&lt;span&gt;{{ prod.name }}&lt;/span&gt;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&lt;span class='text-red-600 font-medium'&gt;acaba em ~{{ prod.days_remaining }}d&lt;/span&gt;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&lt;/li&gt;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{% endfor %}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&lt;/ul&gt;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Ação: Enviar WhatsApp com 1 clique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&lt;button hx-post='/commercial/b2b/send-replenishment/{{ customer.id }}'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hx-target='#card-{{ customer.id }}'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hx-swap='outerHTML'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class='w-full py-3 bg-green-600 text-white rounded-lg font-medium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hover:bg-green-700 flex items-center justify-center gap-2'&gt;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&lt;i class='ph-whatsapp-logo' aria-label='WhatsApp'&gt;&lt;/i&gt;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Enviar Sugestão de Reposição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PARA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FE-05 — Portal B2B e Reposição Proativa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62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Tarefa FE-05: Crie templates e rotas para o Portal B2B e módulo de Inteligência Comercial.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routers/ui_commercial.py (adicionar):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/commercial/orders → orders.html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/commercial/b2b-intelligence → b2b_intel.html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/portal/catalog → catalog.html (requer autenticação de bar)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Rota POST /commercial/b2b/send-replenishment/{customer_id}: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Chama b2b_service.py para enviar mensagem WhatsApp via Evolution API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Retorna fragmento HTML substituindo o card: "✓ Mensagem enviada para {nome} às {hora}"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Retorna header HX-Trigger com toast de sucesso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templates/commercial/b2b_intel.html: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Grid de cards (md:grid-cols-2 xl:grid-cols-3)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Cards ordenados por urgência: crítico primeiro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Cada card com o HTML anatomy especificado acima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Filtro Alpine: 'todos | crítico | atenção' sem reload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templates/commercial/orders.html: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Pipeline Kanban horizontal: 5 colunas (overflow-x-auto no mobile)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Cada coluna = um status. Pedidos como cards draggáveis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Botão 'Novo Pedido' com formulário Alpine inline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templates/portal/catalog.html: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Grid de produtos (md:grid-cols-2 xl:grid-cols-3)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Seção 'Seu Último Pedido' com botão 'Repetir Tudo'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Mini-carrinho flutuante (fixed bottom-0) com total e botão Finalizar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FE-06 — Etiquetas, Editor Visual e QR Redirect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Editor drag-and-drop · preview ZPL/TSPL · QR dinâmico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FE-06.1 Componentes do Módulo de Etiquetas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360"/>
        <w:gridCol w:w="16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/ Arquivo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Comportamento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HTMX / Alpine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Backend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labels.html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Editor de etiqueta. Lado esquerdo: formulário de campos (produto, lote, vencimento, peso, impressora, dimensões). Lado direito: preview em tempo real (div HTML simulando a etiqueta física P&amp;B).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hx-post='/api/labels/preview'
hx-trigger='input changed delay:300ms'
hx-target='#label-preview'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fragments/label_preview.html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Prévia HTML/CSS da etiqueta: div com border, fonte monoespaçada, QR placeholder, barcode placeholder. Atualiza em tempo real conforme o usuário digita.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Retornado por: POST /api/labels/preview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Envio ZPL/TSPL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Botão 'Imprimir' faz POST para /api/labels/print/{batch_id}. Backend gera ZPL/TSPL e envia via TCP socket para impressora. Toast de confirmação.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hx-post='/api/labels/print/{batch_id}'
hx-indicator='#print-spinner'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QR Redirect (GET /qr/{code})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Rota pública. Backend consulta regras do lote e faz HTTP redirect 302. Sem template — puro Python.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Sem HTMX. HTTP 302 nativo.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E-15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PARA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FE-06 — Etiquetas e QR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62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Tarefa FE-06: Crie o módulo de etiquetas do SmartFood Ops 360.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routers/ui_operations.py (adicionar):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/operations/labels → labels.html com formulário + preview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routers/api_labels.py: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/api/labels/preview → recebe {product_name, lot, fab_date, exp_date, weight_g, width_mm, height_mm} → retorna label_preview.html: div simulando a etiqueta com classes Tailwind (bg-white border-2 border-gray-900 p-4 font-mono text-sm)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POST /api/labels/print/{batch_id} → chama label_service.generate_zpl() e envia via socket TCP à impressora → retorna toast 'X etiquetas enviadas para impressora'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/qr/{lot_code} → consulta regras de redirecionamento (validade, num_scans) → retorna RedirectResponse(url=destino, status_code=302)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templates/operations/labels.html: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Layout 2 colunas (md:grid-cols-2)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Coluna esquerda: formulário com campos de etiqueta + seletor de impressora (Zebra/Elgin) + seletor de tamanho (presets ou custom)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Coluna direita: div#label-preview que recebe o fragmento via HTMX em tempo real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Botão 'Imprimir Lote Completo' com hx-confirm confirmando quantidade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templates/fragments/label_preview.html: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Simular etiqueta P&amp;B: bg-white border-4 border-gray-900 rounded p-4 font-mono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Mostrar todos os campos preenchidos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QR Code: div com texto '[QR]' centralizado (placeholder visual)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Barcode: div com texto '|||||||' simulando barras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FE-07 e FE-08 — DRE, SPI de Fornecedores, Settings e PWA Mobile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relatórios · performance · configurações · PWA offline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FE-07.1 DRE e Fornecedores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360"/>
        <w:gridCol w:w="16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/ Arquivo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Comportamento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HTMX / Alpine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Backend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dre.html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DRE por lote e DRE mensal consolidado. Seletor de período. Tabela: receita bruta, custo insumos, custo labor, custo embalagem, margem bruta, margem líquida. Exportar CSV/PDF.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hx-get='/api/dre/fragment?period={month}'
hx-trigger='change from:#period-select'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E-16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suppliers.html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Tabela de fornecedores com SPI score (barra visual 0-100). Histórico de entregas, divergências registradas, badge A/B/C/D automático.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hx-get='/api/fragments/suppliers-spi'
hx-trigger='load'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E-17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settings/index.html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Configurações: thresholds de margem por produto, preferências de notificação (canal por tipo de alerta), dados da empresa, integração Mega API (salvar token), config impressoras.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hx-post='/api/settings/save'
hx-target='#settings-result'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FE-08.1 PWA — Progressive Web App para Operadores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interface deve funcionar como PWA para operadores usarem no tablet/celular no chão de fábrica. Isso exige: manifest.json, service worker para cache offline, e ícones nativos.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5803D" w:sz="14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📱  PWA = App sem App Store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operador acessa pelo browser do tablet, clica 'Adicionar à Tela Inicial' e tem um ícone nativo. O service worker faz cache dos templates e assets estáticos. Quando offline, a UI continua funcionando com SQLite local (E-18). Quando reconecta, sincroniza automaticamente.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 PWA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 / Função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static/manifest.json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name, short_name, icons (192x192, 512x512), start_url, display: standalone, theme_color: #1D4ED8, background_color: #F8FAFC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static/js/sw.js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 Worker: cache-first para assets estáticos (CSS, JS, ícones). Network-first para fragmentos HTMX. Fallback offline para /offline.html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templates/offline.html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Página de fallback offline: 'Você está offline. Dados salvos localmente. Reconectando...' com spinner.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static/js/app.js (sync)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Função syncOfflineData() chamada no evento online: POSTa dados pendentes em localStorage para /api/sync e limpa a fila.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PARA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FE-07+08 — DRE, SPI, Settings e PWA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62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Tarefa FE-07+08: Crie os módulos finais do SmartFood Ops 360 frontend.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routers/ui_commercial.py (adicionar):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/commercial/dre → dre.html com seletor de período (mês/ano) e DRE mensal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/commercial/suppliers → suppliers.html com tabela SPI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routers/ui_settings.py: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/settings → settings/index.html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routers/api_fragments.py (adicionar):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/api/dre/fragment?period=2024-03 → retorna tabela DRE do período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GET /api/fragments/suppliers-spi → retorna tabela com scores SPI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templates/commercial/dre.html: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Select de mês/ano com hx-get atualizando a tabela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Tabela de DRE: rows (Receita Bruta, -Custo Insumos, -Custo Labor, -Custo Embalagem, =Margem Bruta, -Custo Fixo Estimado, =Margem Líquida)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Botão 'Exportar CSV' com link para /api/dre/export?period={month}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PWA: Crie static/manifest.json, static/js/sw.js (service worker com cache das rotas estáticas) e adicione &lt;link rel='manifest'&gt; e &lt;meta name='theme-color'&gt; ao base.html.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6. Responsividade final: audite todos os templates, garantindo que: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Tabelas viram cards em mobile (block md:table pattern)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Botões têm mínimo py-3 (48px toque) em mobile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Sidebar vira off-canvas com overlay em mobile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Textos legíveis sem zoom em telas de 375px (iPhone SE)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Integração Frontend ↔ Backend — Contrato de Dados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Os fragmentos HTMX recebem dicionários Python do FastAPI via Jinja2. Abaixo estão os contextos de dados que cada template espera receber.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Variáveis Jinja2 Esperadas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(Service / Engine)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fragments/kpis.html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kpis: [{label, value, unit, delta_pct, direction, icon, is_critical}]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demand_engine.get_weekly_summary() + margin_monitor.get_avg_margin()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fragments/margin_table.html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products: [{name, cost_per_unit, price, margin_pct, threshold, status}]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margin_monitor.get_all_margins()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fragments/alerts_dropdown.html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alerts: [{message, severity, category, action_url, created_at}] (max 10)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alert_orchestrator.get_active_alerts(limit=10)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fragments/forecast_chart.html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forecast: [{date, qty, is_peak}], product_name, model_used, confidence_pct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seasonal_forecaster.forecast_demand(product_id)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fragments/simulate_result.html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can_produce, missing: [{ingredient, qty_needed, qty_available}], estimated_hours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demand_engine.simulate_production(product_id, qty)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fragments/bom_rows.html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items: [{name, sku, fc, fcoc, cost_per_unit, margin_pct}], query (highlight)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BOM CRUD query filtrada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fragments/inventory_rows.html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items: [{name, category, qty, unit, coverage_days, lead_time, status}]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inventory_service.list_with_coverage()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fragments/nfe_result.html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nfe_weight, scale_weight, divergence_kg, divergence_pct, status, supplier_notified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inventory_service.process_nfe_xml()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fragments/rfq_inbox.html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rfqs: [{supply_name, supplier, price, deadline_days, score, is_winner}]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purchase_automation.get_rfq_responses()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commercial/b2b_intel.html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customers: [{name, days_since_last, avg_interval, urgency, running_low: [{name, days_remaining}]}]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b2b_service.get_replenishment_alerts()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commercial/dre.html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dre: {receita, custo_insumos, custo_labor, custo_embalagem, margem_bruta, custo_fixo, margem_liquida}, period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production_service.get_dre(period)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Requisitos Não-Funcionais e Critérios de Qualidade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Verificar / Critério de Aceite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HTML da página principal &lt; 50kb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DevTools Network: verificar tamanho do response do /dashboard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Fragmentos HTMX respondem em &lt; 150ms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DevTools: tempo de resposta de /api/fragments/* com dados mock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Tailwind CSS purgado em produção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npm run build com PurgeCSS: arquivo output.css &lt; 20kb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Acessibilidade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ícones com aria-label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Teste axe DevTools: zero erros de ícone sem label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Acessibilidade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Contraste WCAG AA em todos os textos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Ferramenta Colour Contrast Analyser: ratio &gt; 4.5:1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Touch targets ≥ 48×48px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DevTools mobile: inspecionar botões em viewport 375px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scroll horizontal no mobile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Testar em iPhone SE (375px) sem overflow-x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Offline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 continua sem internet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Desligar WiFi durante produção: operação deve funcionar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Segurança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Autenticação em todas as rotas (exceto /portal e /qr)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FastAPI Depends() com verificação de sessão em todos os routers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Graciosidade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Erro 500 exibe Toast sem quebrar layout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Simular erro no backend: hx-on::after-request verifica 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SEO/PWA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Lighthouse PWA score &gt; 90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Chrome Lighthouse audit na rota /portal/catalog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Sequência de Prompts para o Jules — Ordem de Execução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Execute os prompts nesta sequência exata. Cada etapa depende da anterior. Não pule etapas.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000"/>
        <w:gridCol w:w="2600"/>
        <w:gridCol w:w="26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Criar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 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Contexto Geral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Cole o PROMPT INICIAL (abaixo) para o Jules entender o projeto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Jules confirma entendimento da stack e estrutura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Backend E-01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Schema PostgreSQL + SQLAlchemy models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python -c 'from models import *' sem erro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Backend E-02/03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BOM CRUD + Motor de Margem (FastAPI)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GET /api/bom/1/calculate retorna JSON correto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Backend E-04/05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Motor de Demanda + Previsão Sazonal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GET /api/forecast/1?days=14 retorna previsão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Backend E-06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Alert Orchestrator + jobs APScheduler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E-03/04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GET /alerts/active retorna lista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base.html + sidebar + topbar + app.js + main.py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E-06 (para alertas)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/ carrega, sidebar colapsa, toast funciona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FE-02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Dashboard + fragmentos de KPI + margem + alertas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FE-01 + E-03/04/06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Clicar em 'Atualizar' troca dados sem reload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Backend E-07/08/09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Estoque + Recebimento + Compras (FastAPI)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API endpoints respondendo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FE-03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Fichas, Estoque, Recebimento, Produção (templates)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FE-01 + E-07/08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Busca live de fichas funciona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FE-04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Compras, RFQ inbox, aprovação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FE-01 + E-09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Botão Aprovar toca API e mostra toast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Backend E-11/12/13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Produção, B2B, Reposição Proativa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OPs mudam de status via API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FE-05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Portal B2B, pedidos, reposição proativa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FE-01 + E-12/13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Card de bar mostra produtos e botão WhatsApp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Backend E-14/15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Etiquetas ZPL/TSPL + QR redirect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GET /qr/{code} redireciona corretamente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FE-06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Editor de etiqueta + preview + QR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FE-01 + E-14/15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Preview atualiza ao digitar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FE-07+08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DRE, SPI, Settings, PWA manifest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Todos anteriores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Lighthouse PWA &gt; 90, mobile sem scroll horizontal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PARA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INICIAL — Cole no Jules ANTES de tudo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62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Você vai me ajudar a construir o SmartFood Ops 360 — ERP Industrial para produção de ultracongelados.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 sistema tem duas partes: Backend (PRD Intelligence v3) e Frontend (este PRD).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STACK COMPLETA: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Backend: Python 3.11 + FastAPI + SQLAlchemy 2.0 + PostgreSQL + Redis + Celery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Frontend: Jinja2Templates + HTMX 1.9 + Tailwind CSS + Alpine.js 3 + Phosphor Icons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Filosofia: O servidor retorna HTML (não JSON para o frontend). HTMX troca partes do DOM.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Deploy: Docker Compose + Nginx + VPS única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REGRAS PARA TODO CÓDIGO QUE VOCÊ GERAR: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Python: type hints em tudo, docstrings em funções de negócio, HTTPException para erros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HTML/Jinja2: Tailwind classes inline, sem CSS customizado, sem JavaScript inline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HTMX: sempre definir hx-target e hx-swap explicitamente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Alpine.js: apenas para estado LOCAL (sidebar aberta, dropdown visível, toast)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Acessibilidade: todos os botões com aria-label, imagens com alt, contraste WCAG AA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6. Mobile: classes responsivas md: e lg: em tudo, botões mínimo h-12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ESTRUTURA DO PROJETO: [cole aqui a estrutura de pastas da seção 3 deste PRD]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Vou te enviar prompts numerados (FE-01 a FE-08). Confirme que entendeu antes de começarmos.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SmartFood Ops 360  ·  PRD Frontend + Intelligence  ·  Versão Consolidada  ·  Confidencial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spacing w:before="80"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Confidencial  ·  Pág.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/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3" w:space="6"/>
      </w:pBdr>
      <w:spacing w:before="0" w:after="80"/>
    </w:pPr>
    <w:r>
      <w:rPr>
        <w:rFonts w:ascii="Arial" w:cs="Arial" w:eastAsia="Arial" w:hAnsi="Arial"/>
        <w:b/>
        <w:bCs/>
        <w:color w:val="1D4ED8"/>
        <w:sz w:val="17"/>
        <w:szCs w:val="17"/>
      </w:rPr>
      <w:t xml:space="preserve">SmartFood Ops 360  ·  </w:t>
    </w:r>
    <w:r>
      <w:rPr>
        <w:rFonts w:ascii="Arial" w:cs="Arial" w:eastAsia="Arial" w:hAnsi="Arial"/>
        <w:color w:val="6B7280"/>
        <w:sz w:val="17"/>
        <w:szCs w:val="17"/>
      </w:rPr>
      <w:t xml:space="preserve">PRD Frontend — HTMX + FastAPI + Tailwind  ·  Pronto para Jules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2026-03-12T00:00:03.153Z</dcterms:created>
  <dcterms:modified xsi:type="dcterms:W3CDTF">2026-03-12T00:00:03.154Z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