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A26" w:rsidRPr="00DA2A26" w:rsidRDefault="00DA2A26" w:rsidP="00DA2A26">
      <w:pPr>
        <w:spacing w:line="276" w:lineRule="auto"/>
        <w:jc w:val="center"/>
        <w:rPr>
          <w:b/>
          <w:i/>
          <w:sz w:val="32"/>
          <w:szCs w:val="32"/>
        </w:rPr>
      </w:pPr>
      <w:r w:rsidRPr="00DA2A26">
        <w:rPr>
          <w:b/>
          <w:szCs w:val="24"/>
        </w:rPr>
        <w:t xml:space="preserve">ANALISIS PENGARUH RUANG WARNA TERHADAP AKURASI PENGUKURAN KADAR PIGMEN FOTOSINTESIS DENGAN MENGGUNAKAN CNN TERHADAP PERMASALAHAN </w:t>
      </w:r>
      <w:r w:rsidRPr="00DA2A26">
        <w:rPr>
          <w:b/>
          <w:i/>
          <w:szCs w:val="24"/>
        </w:rPr>
        <w:t>COLOR CONSTANCY</w:t>
      </w:r>
    </w:p>
    <w:p w:rsidR="004927FC" w:rsidRDefault="004927FC" w:rsidP="004927FC"/>
    <w:p w:rsidR="004927FC" w:rsidRDefault="00DA2A26" w:rsidP="004927FC">
      <w:pPr>
        <w:spacing w:line="240" w:lineRule="auto"/>
        <w:jc w:val="center"/>
      </w:pPr>
      <w:r>
        <w:t>Adn Agung Rochman Arifin</w:t>
      </w:r>
    </w:p>
    <w:p w:rsidR="004927FC" w:rsidRDefault="00DA2A26" w:rsidP="004927FC">
      <w:pPr>
        <w:spacing w:line="240" w:lineRule="auto"/>
        <w:jc w:val="center"/>
      </w:pPr>
      <w:r>
        <w:t>311510002</w:t>
      </w: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  <w:rPr>
          <w:b/>
        </w:rPr>
      </w:pPr>
      <w:r w:rsidRPr="00B31EF4">
        <w:rPr>
          <w:b/>
        </w:rPr>
        <w:t>Abstrak</w:t>
      </w:r>
    </w:p>
    <w:p w:rsidR="004927FC" w:rsidRPr="00B31EF4" w:rsidRDefault="004927FC" w:rsidP="004927FC">
      <w:pPr>
        <w:spacing w:line="240" w:lineRule="auto"/>
        <w:jc w:val="center"/>
        <w:rPr>
          <w:b/>
        </w:rPr>
      </w:pPr>
    </w:p>
    <w:p w:rsidR="004927FC" w:rsidRDefault="004927FC" w:rsidP="004927FC">
      <w:pPr>
        <w:spacing w:line="240" w:lineRule="auto"/>
      </w:pPr>
    </w:p>
    <w:p w:rsidR="00BE2935" w:rsidRPr="00BE2935" w:rsidRDefault="00DA2A26" w:rsidP="004927FC">
      <w:pPr>
        <w:spacing w:line="240" w:lineRule="auto"/>
        <w:ind w:firstLine="567"/>
      </w:pPr>
      <w:r>
        <w:t>Estimasi kadar pigmen fotosintesi</w:t>
      </w:r>
      <w:r w:rsidR="00D262DF">
        <w:t>s</w:t>
      </w:r>
      <w:r>
        <w:t xml:space="preserve"> dari daun dapat dilakukan dengan menggunakan metode konvesional menggunakan alat laboratorium seperti spektrofotometer dan menggunakan pengo</w:t>
      </w:r>
      <w:r w:rsidR="00BE2935">
        <w:t>lahan citra digital dari citra daun dengan suatu model komputasi.</w:t>
      </w:r>
      <w:r>
        <w:t xml:space="preserve"> </w:t>
      </w:r>
      <w:r w:rsidR="00BE2935">
        <w:t xml:space="preserve">Pada metode pengolahan citra digital, model yang digunakan bermacam-macam seperti </w:t>
      </w:r>
      <w:r w:rsidR="00BE2935">
        <w:rPr>
          <w:i/>
        </w:rPr>
        <w:t xml:space="preserve">neural network, </w:t>
      </w:r>
      <w:r w:rsidR="00BE2935">
        <w:t>CNN, dan regresi linear. Pengukuran kadar pigmen fotosintesis dengan metode pengolahan citra menggunakan data nilai warna dari data citra sebagai masukan terhadap model  yang digunakan.</w:t>
      </w:r>
    </w:p>
    <w:p w:rsidR="00BD17D9" w:rsidRPr="000B7528" w:rsidRDefault="00BD17D9" w:rsidP="004927FC">
      <w:pPr>
        <w:spacing w:line="240" w:lineRule="auto"/>
        <w:ind w:firstLine="567"/>
        <w:rPr>
          <w:spacing w:val="-8"/>
        </w:rPr>
      </w:pPr>
      <w:r w:rsidRPr="00BD17D9">
        <w:rPr>
          <w:spacing w:val="-8"/>
        </w:rPr>
        <w:t xml:space="preserve">Dalam penelitian ini akan dianalisa </w:t>
      </w:r>
      <w:r w:rsidR="00BE2935">
        <w:rPr>
          <w:spacing w:val="-8"/>
        </w:rPr>
        <w:t xml:space="preserve">pengaruh berbagai macam jenis ruang warna dan setelan </w:t>
      </w:r>
      <w:r w:rsidR="00BE2935">
        <w:rPr>
          <w:i/>
          <w:spacing w:val="-8"/>
        </w:rPr>
        <w:t>preprocessing</w:t>
      </w:r>
      <w:r w:rsidR="00BE2935">
        <w:rPr>
          <w:spacing w:val="-8"/>
        </w:rPr>
        <w:t xml:space="preserve"> </w:t>
      </w:r>
      <w:r w:rsidR="000B7528">
        <w:rPr>
          <w:i/>
          <w:spacing w:val="-8"/>
        </w:rPr>
        <w:t xml:space="preserve">inpaint </w:t>
      </w:r>
      <w:r w:rsidR="00BE2935">
        <w:rPr>
          <w:spacing w:val="-8"/>
        </w:rPr>
        <w:t xml:space="preserve">terhadap akurasi model CNN dalam mengukur kadar pigmen fotosintesis daun. Jenis ruang warna yang dujicobakan adalah </w:t>
      </w:r>
      <w:r w:rsidR="00BE2935">
        <w:rPr>
          <w:rFonts w:eastAsiaTheme="minorEastAsia"/>
        </w:rPr>
        <w:t xml:space="preserve">4 ruang warna tunggal RGB, HSV, LAB, dan YCbCr, </w:t>
      </w:r>
      <w:r w:rsidR="000B7528">
        <w:rPr>
          <w:rFonts w:eastAsiaTheme="minorEastAsia"/>
        </w:rPr>
        <w:t>serta</w:t>
      </w:r>
      <w:r w:rsidR="00BE2935">
        <w:rPr>
          <w:rFonts w:eastAsiaTheme="minorEastAsia"/>
        </w:rPr>
        <w:t xml:space="preserve"> </w:t>
      </w:r>
      <w:r w:rsidR="000B7528">
        <w:rPr>
          <w:rFonts w:eastAsiaTheme="minorEastAsia"/>
        </w:rPr>
        <w:t xml:space="preserve">6 </w:t>
      </w:r>
      <w:r w:rsidR="00BE2935">
        <w:rPr>
          <w:rFonts w:eastAsiaTheme="minorEastAsia"/>
        </w:rPr>
        <w:t>ruang warna kombinasi RGB+HSV, RGB+LAB, RGB+YCbCr, HSV+LAB, HSV+YCbCr, dan LAB+YCbCr</w:t>
      </w:r>
      <w:r w:rsidR="000B7528">
        <w:rPr>
          <w:rFonts w:eastAsiaTheme="minorEastAsia"/>
        </w:rPr>
        <w:t xml:space="preserve">. Pemilihan jenis ruang warna mempertimbangkan fenomena </w:t>
      </w:r>
      <w:r w:rsidR="000B7528">
        <w:rPr>
          <w:rFonts w:eastAsiaTheme="minorEastAsia"/>
          <w:i/>
        </w:rPr>
        <w:t xml:space="preserve">color constancy </w:t>
      </w:r>
      <w:r w:rsidR="000B7528">
        <w:rPr>
          <w:rFonts w:eastAsiaTheme="minorEastAsia"/>
        </w:rPr>
        <w:t xml:space="preserve">dan karakteristik ruang warna terhadap elemen pencahayaan. Selain itu data citra dibagi menjadi dua jenis yaitu melalui </w:t>
      </w:r>
      <w:r w:rsidR="000B7528">
        <w:rPr>
          <w:rFonts w:eastAsiaTheme="minorEastAsia"/>
          <w:i/>
        </w:rPr>
        <w:t xml:space="preserve">preprocessing inpaint </w:t>
      </w:r>
      <w:r w:rsidR="000B7528">
        <w:rPr>
          <w:rFonts w:eastAsiaTheme="minorEastAsia"/>
        </w:rPr>
        <w:t>atau tidak, sehingga total terdapat 20 jenis data masukan.</w:t>
      </w:r>
    </w:p>
    <w:p w:rsidR="004927FC" w:rsidRDefault="000B7528" w:rsidP="004927FC">
      <w:pPr>
        <w:spacing w:line="240" w:lineRule="auto"/>
        <w:ind w:firstLine="567"/>
        <w:rPr>
          <w:spacing w:val="-8"/>
        </w:rPr>
      </w:pPr>
      <w:r>
        <w:rPr>
          <w:spacing w:val="-8"/>
        </w:rPr>
        <w:t xml:space="preserve">Setelah proses pelatihan model CNN dengan berbagai macam jenis ruang warna dan setelan </w:t>
      </w:r>
      <w:r>
        <w:rPr>
          <w:i/>
          <w:spacing w:val="-8"/>
        </w:rPr>
        <w:t xml:space="preserve">preprocessing </w:t>
      </w:r>
      <w:r>
        <w:rPr>
          <w:spacing w:val="-8"/>
        </w:rPr>
        <w:t>berbeda sebagai data masukan, dilakukan pengamatan terhadap nilai akurasi yaitu MAE latih dan MAE validasi dari tiap model. Dari 20 jenis data masukan, didapatkan 3 jenis data masukan yang direkomendasikan sebagai  data masukan yang memberikan nilai akurasi model</w:t>
      </w:r>
      <w:r w:rsidR="00345344">
        <w:rPr>
          <w:spacing w:val="-8"/>
        </w:rPr>
        <w:t xml:space="preserve"> tertinggi berdasarkan</w:t>
      </w:r>
      <w:r>
        <w:rPr>
          <w:spacing w:val="-8"/>
        </w:rPr>
        <w:t xml:space="preserve"> MAE validasi </w:t>
      </w:r>
      <w:r w:rsidR="00345344">
        <w:rPr>
          <w:spacing w:val="-8"/>
        </w:rPr>
        <w:t xml:space="preserve">dengan nilai </w:t>
      </w:r>
      <w:r w:rsidR="00345344" w:rsidRPr="0093459D">
        <w:rPr>
          <w:color w:val="000000"/>
        </w:rPr>
        <w:t>0.08761</w:t>
      </w:r>
      <w:r w:rsidR="00345344">
        <w:rPr>
          <w:color w:val="000000"/>
        </w:rPr>
        <w:t xml:space="preserve">, </w:t>
      </w:r>
      <w:r w:rsidR="00345344" w:rsidRPr="0093459D">
        <w:rPr>
          <w:color w:val="000000"/>
        </w:rPr>
        <w:t>0.09252</w:t>
      </w:r>
      <w:r w:rsidR="00345344">
        <w:rPr>
          <w:color w:val="000000"/>
        </w:rPr>
        <w:t xml:space="preserve">, dan </w:t>
      </w:r>
      <w:r w:rsidR="00345344" w:rsidRPr="0093459D">
        <w:rPr>
          <w:color w:val="000000"/>
        </w:rPr>
        <w:t>0.09288</w:t>
      </w:r>
      <w:r w:rsidR="00345344">
        <w:rPr>
          <w:spacing w:val="-8"/>
        </w:rPr>
        <w:t>. Tiga</w:t>
      </w:r>
      <w:r>
        <w:rPr>
          <w:spacing w:val="-8"/>
        </w:rPr>
        <w:t xml:space="preserve"> data masukan yang direkomendasikan</w:t>
      </w:r>
      <w:r w:rsidR="00345344">
        <w:rPr>
          <w:spacing w:val="-8"/>
        </w:rPr>
        <w:t xml:space="preserve"> dari urutan nilai akurasi tersebut</w:t>
      </w:r>
      <w:r>
        <w:rPr>
          <w:spacing w:val="-8"/>
        </w:rPr>
        <w:t xml:space="preserve"> adalah </w:t>
      </w:r>
      <w:r>
        <w:t xml:space="preserve">RGB+LAB tanpa </w:t>
      </w:r>
      <w:r>
        <w:rPr>
          <w:i/>
          <w:iCs/>
        </w:rPr>
        <w:t>inpaint</w:t>
      </w:r>
      <w:r>
        <w:t xml:space="preserve">, RGB dengan </w:t>
      </w:r>
      <w:r>
        <w:rPr>
          <w:i/>
          <w:iCs/>
        </w:rPr>
        <w:t>inpaint</w:t>
      </w:r>
      <w:r>
        <w:t xml:space="preserve">, dan LAB+YCbCr tanpa </w:t>
      </w:r>
      <w:r w:rsidRPr="005F1F93">
        <w:rPr>
          <w:i/>
        </w:rPr>
        <w:t>inpaint</w:t>
      </w:r>
      <w:r>
        <w:t>.</w:t>
      </w:r>
    </w:p>
    <w:p w:rsidR="004927FC" w:rsidRDefault="004927FC" w:rsidP="004927FC">
      <w:pPr>
        <w:spacing w:line="240" w:lineRule="auto"/>
        <w:rPr>
          <w:spacing w:val="-8"/>
        </w:rPr>
      </w:pPr>
    </w:p>
    <w:p w:rsidR="004927FC" w:rsidRPr="000F0E33" w:rsidRDefault="004927FC" w:rsidP="004927FC">
      <w:pPr>
        <w:spacing w:line="240" w:lineRule="auto"/>
      </w:pPr>
      <w:r>
        <w:rPr>
          <w:spacing w:val="-8"/>
        </w:rPr>
        <w:t xml:space="preserve">Kata kunci: </w:t>
      </w:r>
      <w:r w:rsidR="00B11143">
        <w:rPr>
          <w:i/>
          <w:spacing w:val="-8"/>
        </w:rPr>
        <w:t>Estimasi Pigmen Fotosintesis</w:t>
      </w:r>
      <w:r w:rsidR="00BD17D9" w:rsidRPr="00BD17D9">
        <w:rPr>
          <w:i/>
          <w:spacing w:val="-8"/>
        </w:rPr>
        <w:t xml:space="preserve">, </w:t>
      </w:r>
      <w:r w:rsidR="00B11143">
        <w:rPr>
          <w:i/>
          <w:spacing w:val="-8"/>
        </w:rPr>
        <w:t>CNN</w:t>
      </w:r>
      <w:r w:rsidR="00BD17D9" w:rsidRPr="00BD17D9">
        <w:rPr>
          <w:i/>
          <w:spacing w:val="-8"/>
        </w:rPr>
        <w:t>,</w:t>
      </w:r>
      <w:r w:rsidR="00B11143">
        <w:rPr>
          <w:i/>
          <w:spacing w:val="-8"/>
        </w:rPr>
        <w:t xml:space="preserve"> </w:t>
      </w:r>
      <w:r w:rsidR="00D262DF">
        <w:rPr>
          <w:i/>
          <w:spacing w:val="-8"/>
        </w:rPr>
        <w:t>Color Constancy, Color Space,</w:t>
      </w:r>
      <w:r w:rsidR="00D262DF">
        <w:rPr>
          <w:i/>
          <w:spacing w:val="-8"/>
        </w:rPr>
        <w:t xml:space="preserve"> </w:t>
      </w:r>
      <w:r w:rsidR="00D262DF">
        <w:rPr>
          <w:i/>
          <w:spacing w:val="-8"/>
        </w:rPr>
        <w:t>Inpaint Navier Stokes</w:t>
      </w:r>
      <w:r w:rsidR="00D262DF">
        <w:rPr>
          <w:i/>
          <w:spacing w:val="-8"/>
        </w:rPr>
        <w:t>,</w:t>
      </w:r>
      <w:bookmarkStart w:id="0" w:name="_GoBack"/>
      <w:bookmarkEnd w:id="0"/>
      <w:r w:rsidR="00D262DF">
        <w:rPr>
          <w:i/>
          <w:spacing w:val="-8"/>
        </w:rPr>
        <w:t xml:space="preserve"> </w:t>
      </w:r>
      <w:r w:rsidR="00B11143">
        <w:rPr>
          <w:i/>
          <w:spacing w:val="-8"/>
        </w:rPr>
        <w:t>P3Net</w:t>
      </w:r>
      <w:r w:rsidR="00BD17D9">
        <w:rPr>
          <w:i/>
          <w:spacing w:val="-8"/>
        </w:rPr>
        <w:t>.</w:t>
      </w:r>
    </w:p>
    <w:p w:rsidR="00634BE1" w:rsidRDefault="00634BE1"/>
    <w:p w:rsidR="004927FC" w:rsidRDefault="004927FC"/>
    <w:p w:rsidR="004927FC" w:rsidRDefault="004927FC"/>
    <w:p w:rsidR="00CA074A" w:rsidRDefault="00CA074A" w:rsidP="004927FC">
      <w:pPr>
        <w:spacing w:line="240" w:lineRule="auto"/>
        <w:jc w:val="center"/>
        <w:rPr>
          <w:b/>
          <w:szCs w:val="24"/>
        </w:rPr>
      </w:pPr>
    </w:p>
    <w:sectPr w:rsidR="00CA074A" w:rsidSect="004927F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FC"/>
    <w:rsid w:val="000B7528"/>
    <w:rsid w:val="00216227"/>
    <w:rsid w:val="00291CDF"/>
    <w:rsid w:val="0031031E"/>
    <w:rsid w:val="00342737"/>
    <w:rsid w:val="00345344"/>
    <w:rsid w:val="0045716D"/>
    <w:rsid w:val="004927FC"/>
    <w:rsid w:val="006251C9"/>
    <w:rsid w:val="00634BE1"/>
    <w:rsid w:val="00637EC8"/>
    <w:rsid w:val="008158F6"/>
    <w:rsid w:val="00924C7D"/>
    <w:rsid w:val="00952147"/>
    <w:rsid w:val="00A70123"/>
    <w:rsid w:val="00B11143"/>
    <w:rsid w:val="00BD17D9"/>
    <w:rsid w:val="00BE2935"/>
    <w:rsid w:val="00C36901"/>
    <w:rsid w:val="00C63D64"/>
    <w:rsid w:val="00CA074A"/>
    <w:rsid w:val="00D262DF"/>
    <w:rsid w:val="00DA2A26"/>
    <w:rsid w:val="00DE7CAD"/>
    <w:rsid w:val="00E22BD3"/>
    <w:rsid w:val="00EB6D1A"/>
    <w:rsid w:val="00ED3302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ADDD-E5BC-4CC6-864E-5BE6BA6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F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Sakdiyah</dc:creator>
  <cp:keywords/>
  <dc:description/>
  <cp:lastModifiedBy>inmajin</cp:lastModifiedBy>
  <cp:revision>13</cp:revision>
  <dcterms:created xsi:type="dcterms:W3CDTF">2019-07-01T11:44:00Z</dcterms:created>
  <dcterms:modified xsi:type="dcterms:W3CDTF">2019-07-27T15:26:00Z</dcterms:modified>
</cp:coreProperties>
</file>