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114300" distB="114300" distL="114300" distR="114300">
            <wp:extent cx="3114675" cy="2705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6"/>
                    <a:srcRect/>
                    <a:stretch>
                      <a:fillRect/>
                    </a:stretch>
                  </pic:blipFill>
                  <pic:spPr>
                    <a:xfrm>
                      <a:off x="0" y="0"/>
                      <a:ext cx="3114675" cy="2705100"/>
                    </a:xfrm>
                    <a:prstGeom prst="rect">
                      <a:avLst/>
                    </a:prstGeom>
                  </pic:spPr>
                </pic:pic>
              </a:graphicData>
            </a:graphic>
          </wp:inline>
        </w:drawing>
      </w:r>
    </w:p>
    <w:p>
      <w:pPr>
        <w:jc w:val="center"/>
        <w:rPr>
          <w:rFonts w:ascii="Times New Roman" w:hAnsi="Times New Roman" w:eastAsia="Times New Roman" w:cs="Times New Roman"/>
          <w:b/>
          <w:sz w:val="46"/>
          <w:szCs w:val="46"/>
        </w:rPr>
      </w:pPr>
      <w:r>
        <w:rPr>
          <w:rFonts w:ascii="Times New Roman" w:hAnsi="Times New Roman" w:eastAsia="Times New Roman" w:cs="Times New Roman"/>
          <w:b/>
          <w:sz w:val="46"/>
          <w:szCs w:val="46"/>
          <w:rtl w:val="0"/>
        </w:rPr>
        <w:t xml:space="preserve">CSE461 </w:t>
      </w:r>
    </w:p>
    <w:p>
      <w:pPr>
        <w:jc w:val="center"/>
        <w:rPr>
          <w:rFonts w:ascii="Times New Roman" w:hAnsi="Times New Roman" w:eastAsia="Times New Roman" w:cs="Times New Roman"/>
          <w:b/>
          <w:sz w:val="46"/>
          <w:szCs w:val="46"/>
        </w:rPr>
      </w:pPr>
      <w:r>
        <w:rPr>
          <w:rFonts w:ascii="Times New Roman" w:hAnsi="Times New Roman" w:eastAsia="Times New Roman" w:cs="Times New Roman"/>
          <w:b/>
          <w:sz w:val="46"/>
          <w:szCs w:val="46"/>
          <w:rtl w:val="0"/>
        </w:rPr>
        <w:t>Project Report</w:t>
      </w:r>
    </w:p>
    <w:p>
      <w:pPr>
        <w:jc w:val="center"/>
        <w:rPr>
          <w:rFonts w:ascii="Times New Roman" w:hAnsi="Times New Roman" w:eastAsia="Times New Roman" w:cs="Times New Roman"/>
          <w:b/>
          <w:sz w:val="46"/>
          <w:szCs w:val="46"/>
        </w:rPr>
      </w:pPr>
      <w:r>
        <w:rPr>
          <w:rFonts w:ascii="Times New Roman" w:hAnsi="Times New Roman" w:eastAsia="Times New Roman" w:cs="Times New Roman"/>
          <w:b/>
          <w:sz w:val="46"/>
          <w:szCs w:val="46"/>
          <w:rtl w:val="0"/>
        </w:rPr>
        <w:t xml:space="preserve">Project Name: </w:t>
      </w:r>
      <w:r>
        <w:rPr>
          <w:rFonts w:hint="default" w:ascii="Times New Roman" w:hAnsi="Times New Roman" w:eastAsia="Times New Roman" w:cs="Times New Roman"/>
          <w:b/>
          <w:sz w:val="46"/>
          <w:szCs w:val="46"/>
          <w:rtl w:val="0"/>
          <w:lang w:val="en-US"/>
        </w:rPr>
        <w:t xml:space="preserve">Automatic </w:t>
      </w:r>
      <w:bookmarkStart w:id="0" w:name="_GoBack"/>
      <w:bookmarkEnd w:id="0"/>
      <w:r>
        <w:rPr>
          <w:rFonts w:ascii="Times New Roman" w:hAnsi="Times New Roman" w:eastAsia="Times New Roman" w:cs="Times New Roman"/>
          <w:b/>
          <w:sz w:val="46"/>
          <w:szCs w:val="46"/>
          <w:rtl w:val="0"/>
        </w:rPr>
        <w:t>Firefighting Robot</w:t>
      </w:r>
    </w:p>
    <w:p>
      <w:pPr>
        <w:jc w:val="center"/>
        <w:rPr>
          <w:rFonts w:ascii="Times New Roman" w:hAnsi="Times New Roman" w:eastAsia="Times New Roman" w:cs="Times New Roman"/>
          <w:b/>
          <w:sz w:val="46"/>
          <w:szCs w:val="46"/>
        </w:rPr>
      </w:pPr>
    </w:p>
    <w:p>
      <w:pPr>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Group: 04</w:t>
      </w:r>
    </w:p>
    <w:p>
      <w:pPr>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Section: 02</w:t>
      </w:r>
    </w:p>
    <w:p>
      <w:pPr>
        <w:jc w:val="center"/>
        <w:rPr>
          <w:rFonts w:ascii="Times New Roman" w:hAnsi="Times New Roman" w:eastAsia="Times New Roman" w:cs="Times New Roman"/>
          <w:sz w:val="34"/>
          <w:szCs w:val="34"/>
        </w:rPr>
      </w:pPr>
    </w:p>
    <w:p>
      <w:pPr>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Submitted to: Shakir Rouf Sir &amp; Niloy Irtisam Sir</w:t>
      </w:r>
    </w:p>
    <w:p>
      <w:pPr>
        <w:jc w:val="center"/>
        <w:rPr>
          <w:rFonts w:ascii="Times New Roman" w:hAnsi="Times New Roman" w:eastAsia="Times New Roman" w:cs="Times New Roman"/>
          <w:sz w:val="30"/>
          <w:szCs w:val="30"/>
        </w:rPr>
      </w:pPr>
    </w:p>
    <w:p>
      <w:pPr>
        <w:jc w:val="center"/>
        <w:rPr>
          <w:rFonts w:ascii="Times New Roman" w:hAnsi="Times New Roman" w:eastAsia="Times New Roman" w:cs="Times New Roman"/>
          <w:sz w:val="34"/>
          <w:szCs w:val="34"/>
          <w:rtl w:val="0"/>
        </w:rPr>
      </w:pPr>
      <w:r>
        <w:rPr>
          <w:rFonts w:ascii="Times New Roman" w:hAnsi="Times New Roman" w:eastAsia="Times New Roman" w:cs="Times New Roman"/>
          <w:sz w:val="34"/>
          <w:szCs w:val="34"/>
          <w:rtl w:val="0"/>
        </w:rPr>
        <w:t xml:space="preserve">Group Members: </w:t>
      </w:r>
    </w:p>
    <w:p>
      <w:pPr>
        <w:jc w:val="center"/>
        <w:rPr>
          <w:rFonts w:ascii="Times New Roman" w:hAnsi="Times New Roman" w:eastAsia="Times New Roman" w:cs="Times New Roman"/>
          <w:sz w:val="34"/>
          <w:szCs w:val="34"/>
          <w:rtl w:val="0"/>
        </w:rPr>
      </w:pPr>
      <w:r>
        <w:rPr>
          <w:rFonts w:ascii="Times New Roman" w:hAnsi="Times New Roman" w:eastAsia="Times New Roman" w:cs="Times New Roman"/>
          <w:sz w:val="34"/>
          <w:szCs w:val="34"/>
          <w:rtl w:val="0"/>
        </w:rPr>
        <w:t xml:space="preserve">● Adnan Sami - 20201011 </w:t>
      </w:r>
    </w:p>
    <w:p>
      <w:pPr>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Mahzabin Hossain - 20301004</w:t>
      </w:r>
    </w:p>
    <w:p>
      <w:pPr>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S.K Mehedi Hasan Nayem- 20101194</w:t>
      </w:r>
    </w:p>
    <w:p>
      <w:pPr>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 Poroma Biswas - 20201084 </w:t>
      </w:r>
    </w:p>
    <w:p>
      <w:pPr>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tl w:val="0"/>
        </w:rPr>
        <w:t xml:space="preserve">● Fardin Zaman - 20301473 </w:t>
      </w:r>
    </w:p>
    <w:p/>
    <w:p/>
    <w:p/>
    <w:p>
      <w:pPr>
        <w:jc w:val="both"/>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Introduction: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Fire breakouts are unexpected disasters that bring about loss of lives, injury and property damage [1]. Furthermore, frequent breakouts can lead to far devastating effects such as environmental damage and also become an economic burden [1]. During fire breakouts oftentimes human intervention and resources are required. Thus, it can put the lives of humans at risk, as well as improper use of resources can cause more harm instead. However, with advancements and recent efforts in technology, it can be a viable option to implement robots which are capable of automatically detecting possible fire breakouts and preventing them before happening in the first place.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Problem statement: Can autonomous robots be a viable and resource efficient option for preventing fire breakouts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answer to this question is yes, in our project we have developed a small scale robot, which is capable of autonomously detecting fire hazards and successfully neutralizing it with minimal use of resources. It has temperature and fire sensors and is able to move towards the fire source. Then, it is capable of spraying water and extinguishing the fire hazard. Overall, it makes our robot a viable tool for prevention of fire breakouts. </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Application area of project: </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robot is designed to constantly keep searching for any unexpected fire hazards and can be easily used in household areas, agriculture, industries or any areas where fires might have a high frequency of occurring. Once the robot is deployed its main function is to extinguish any possible fires during the initial phase to prevent a greater disaster from occurring. </w:t>
      </w:r>
    </w:p>
    <w:p/>
    <w:p/>
    <w:p/>
    <w:p/>
    <w:p>
      <w:pPr>
        <w:rPr>
          <w:rFonts w:ascii="Times New Roman" w:hAnsi="Times New Roman" w:eastAsia="Times New Roman" w:cs="Times New Roman"/>
          <w:b/>
          <w:sz w:val="32"/>
          <w:szCs w:val="32"/>
          <w:shd w:val="clear" w:fill="B6D7A8"/>
        </w:rPr>
      </w:pPr>
      <w:r>
        <w:rPr>
          <w:rFonts w:ascii="Times New Roman" w:hAnsi="Times New Roman" w:eastAsia="Times New Roman" w:cs="Times New Roman"/>
          <w:b/>
          <w:sz w:val="32"/>
          <w:szCs w:val="32"/>
          <w:shd w:val="clear" w:fill="B6D7A8"/>
          <w:rtl w:val="0"/>
        </w:rPr>
        <w:t>Video links for project our demonstration:</w:t>
      </w:r>
    </w:p>
    <w:p>
      <w:pPr>
        <w:rPr>
          <w:rFonts w:ascii="Times New Roman" w:hAnsi="Times New Roman" w:eastAsia="Times New Roman" w:cs="Times New Roman"/>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-1 shows robot searching for a fire hazard:</w:t>
      </w:r>
    </w:p>
    <w:p>
      <w:pPr>
        <w:rPr>
          <w:rFonts w:ascii="Times New Roman" w:hAnsi="Times New Roman" w:eastAsia="Times New Roman" w:cs="Times New Roman"/>
          <w:sz w:val="24"/>
          <w:szCs w:val="24"/>
        </w:rPr>
      </w:pPr>
      <w:r>
        <w:fldChar w:fldCharType="begin"/>
      </w:r>
      <w:r>
        <w:instrText xml:space="preserve"> HYPERLINK "https://youtu.be/MkoUEX-YszI" \h </w:instrText>
      </w:r>
      <w:r>
        <w:fldChar w:fldCharType="separate"/>
      </w:r>
      <w:r>
        <w:rPr>
          <w:rFonts w:ascii="Times New Roman" w:hAnsi="Times New Roman" w:eastAsia="Times New Roman" w:cs="Times New Roman"/>
          <w:color w:val="1155CC"/>
          <w:sz w:val="24"/>
          <w:szCs w:val="24"/>
          <w:u w:val="single"/>
          <w:rtl w:val="0"/>
        </w:rPr>
        <w:t>https://youtu.be/MkoUEX-YszI</w:t>
      </w:r>
      <w:r>
        <w:rPr>
          <w:rFonts w:ascii="Times New Roman" w:hAnsi="Times New Roman" w:eastAsia="Times New Roman" w:cs="Times New Roman"/>
          <w:color w:val="1155CC"/>
          <w:sz w:val="24"/>
          <w:szCs w:val="24"/>
          <w:u w:val="single"/>
          <w:rtl w:val="0"/>
        </w:rPr>
        <w:fldChar w:fldCharType="end"/>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Part - 2 shows a robot using a water pump to extinguish fire hazard. Note - active fire hazard is not shown. </w:t>
      </w:r>
    </w:p>
    <w:p>
      <w:pPr>
        <w:rPr>
          <w:rFonts w:ascii="Times New Roman" w:hAnsi="Times New Roman" w:eastAsia="Times New Roman" w:cs="Times New Roman"/>
          <w:sz w:val="24"/>
          <w:szCs w:val="24"/>
        </w:rPr>
      </w:pPr>
      <w:r>
        <w:fldChar w:fldCharType="begin"/>
      </w:r>
      <w:r>
        <w:instrText xml:space="preserve"> HYPERLINK "https://youtu.be/lF82n1kG0Sc" \h </w:instrText>
      </w:r>
      <w:r>
        <w:fldChar w:fldCharType="separate"/>
      </w:r>
      <w:r>
        <w:rPr>
          <w:rFonts w:ascii="Times New Roman" w:hAnsi="Times New Roman" w:eastAsia="Times New Roman" w:cs="Times New Roman"/>
          <w:color w:val="1155CC"/>
          <w:sz w:val="24"/>
          <w:szCs w:val="24"/>
          <w:u w:val="single"/>
          <w:rtl w:val="0"/>
        </w:rPr>
        <w:t>https://youtu.be/lF82n1kG0Sc</w:t>
      </w:r>
      <w:r>
        <w:rPr>
          <w:rFonts w:ascii="Times New Roman" w:hAnsi="Times New Roman" w:eastAsia="Times New Roman" w:cs="Times New Roman"/>
          <w:color w:val="1155CC"/>
          <w:sz w:val="24"/>
          <w:szCs w:val="24"/>
          <w:u w:val="single"/>
          <w:rtl w:val="0"/>
        </w:rPr>
        <w:fldChar w:fldCharType="end"/>
      </w:r>
    </w:p>
    <w:p/>
    <w:p/>
    <w:p/>
    <w:p/>
    <w:p/>
    <w:p/>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Technology &amp; tools (sensors &amp; GPIO devices): </w:t>
      </w:r>
    </w:p>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41"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Arduino Uno</w:t>
            </w:r>
          </w:p>
          <w:p>
            <w:pPr>
              <w:widowControl w:val="0"/>
              <w:spacing w:line="240" w:lineRule="auto"/>
              <w:jc w:val="center"/>
              <w:rPr>
                <w:b/>
                <w:sz w:val="20"/>
                <w:szCs w:val="20"/>
              </w:rPr>
            </w:pPr>
            <w:r>
              <w:rPr>
                <w:b/>
                <w:sz w:val="20"/>
                <w:szCs w:val="20"/>
              </w:rPr>
              <w:drawing>
                <wp:inline distT="114300" distB="114300" distL="114300" distR="114300">
                  <wp:extent cx="1276350" cy="127635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5" name="image9.jpg"/>
                          <pic:cNvPicPr preferRelativeResize="0"/>
                        </pic:nvPicPr>
                        <pic:blipFill>
                          <a:blip r:embed="rId7"/>
                          <a:srcRect/>
                          <a:stretch>
                            <a:fillRect/>
                          </a:stretch>
                        </pic:blipFill>
                        <pic:spPr>
                          <a:xfrm>
                            <a:off x="0" y="0"/>
                            <a:ext cx="1276350" cy="1276350"/>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Chassis with BO Motor and Wheels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Pr>
              <w:drawing>
                <wp:inline distT="114300" distB="114300" distL="114300" distR="114300">
                  <wp:extent cx="1204595" cy="96139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4" name="image6.jpg"/>
                          <pic:cNvPicPr preferRelativeResize="0"/>
                        </pic:nvPicPr>
                        <pic:blipFill>
                          <a:blip r:embed="rId8"/>
                          <a:srcRect/>
                          <a:stretch>
                            <a:fillRect/>
                          </a:stretch>
                        </pic:blipFill>
                        <pic:spPr>
                          <a:xfrm>
                            <a:off x="0" y="0"/>
                            <a:ext cx="1204913" cy="961496"/>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IR flame sensor</w:t>
            </w:r>
          </w:p>
          <w:p>
            <w:pPr>
              <w:widowControl w:val="0"/>
              <w:spacing w:line="240" w:lineRule="auto"/>
              <w:jc w:val="center"/>
              <w:rPr>
                <w:b/>
                <w:sz w:val="20"/>
                <w:szCs w:val="20"/>
              </w:rPr>
            </w:pPr>
            <w:r>
              <w:rPr>
                <w:b/>
                <w:sz w:val="20"/>
                <w:szCs w:val="20"/>
              </w:rPr>
              <w:drawing>
                <wp:inline distT="114300" distB="114300" distL="114300" distR="114300">
                  <wp:extent cx="930910" cy="930910"/>
                  <wp:effectExtent l="0" t="0" r="0" b="0"/>
                  <wp:docPr id="14" name="image7.jpg"/>
                  <wp:cNvGraphicFramePr/>
                  <a:graphic xmlns:a="http://schemas.openxmlformats.org/drawingml/2006/main">
                    <a:graphicData uri="http://schemas.openxmlformats.org/drawingml/2006/picture">
                      <pic:pic xmlns:pic="http://schemas.openxmlformats.org/drawingml/2006/picture">
                        <pic:nvPicPr>
                          <pic:cNvPr id="14" name="image7.jpg"/>
                          <pic:cNvPicPr preferRelativeResize="0"/>
                        </pic:nvPicPr>
                        <pic:blipFill>
                          <a:blip r:embed="rId9"/>
                          <a:srcRect/>
                          <a:stretch>
                            <a:fillRect/>
                          </a:stretch>
                        </pic:blipFill>
                        <pic:spPr>
                          <a:xfrm>
                            <a:off x="0" y="0"/>
                            <a:ext cx="930997" cy="930997"/>
                          </a:xfrm>
                          <a:prstGeom prst="rect">
                            <a:avLst/>
                          </a:prstGeom>
                        </pic:spPr>
                      </pic:pic>
                    </a:graphicData>
                  </a:graphic>
                </wp:inline>
              </w:drawing>
            </w:r>
          </w:p>
          <w:p>
            <w:pPr>
              <w:widowControl w:val="0"/>
              <w:spacing w:line="240" w:lineRule="auto"/>
              <w:jc w:val="center"/>
              <w:rPr>
                <w:b/>
                <w:sz w:val="20"/>
                <w:szCs w:val="20"/>
              </w:rPr>
            </w:pPr>
          </w:p>
        </w:tc>
        <w:tc>
          <w:tcPr>
            <w:shd w:val="clear" w:color="auto" w:fill="auto"/>
            <w:tcMar>
              <w:top w:w="100" w:type="dxa"/>
              <w:left w:w="100" w:type="dxa"/>
              <w:bottom w:w="100" w:type="dxa"/>
              <w:right w:w="100" w:type="dxa"/>
            </w:tcMar>
            <w:vAlign w:val="top"/>
          </w:tcPr>
          <w:p>
            <w:pPr>
              <w:widowControl w:val="0"/>
              <w:spacing w:line="240" w:lineRule="auto"/>
              <w:jc w:val="center"/>
              <w:rPr>
                <w:b/>
                <w:sz w:val="20"/>
                <w:szCs w:val="20"/>
              </w:rPr>
            </w:pPr>
            <w:r>
              <w:rPr>
                <w:b/>
                <w:sz w:val="20"/>
                <w:szCs w:val="20"/>
                <w:rtl w:val="0"/>
              </w:rPr>
              <w:t>L298 Motor Driver</w:t>
            </w:r>
          </w:p>
          <w:p>
            <w:pPr>
              <w:widowControl w:val="0"/>
              <w:spacing w:line="240" w:lineRule="auto"/>
              <w:jc w:val="center"/>
              <w:rPr>
                <w:b/>
                <w:sz w:val="20"/>
                <w:szCs w:val="20"/>
              </w:rPr>
            </w:pPr>
          </w:p>
          <w:p>
            <w:pPr>
              <w:widowControl w:val="0"/>
              <w:spacing w:line="240" w:lineRule="auto"/>
              <w:jc w:val="center"/>
              <w:rPr>
                <w:b/>
                <w:sz w:val="20"/>
                <w:szCs w:val="20"/>
              </w:rPr>
            </w:pPr>
            <w:r>
              <w:rPr>
                <w:b/>
                <w:sz w:val="20"/>
                <w:szCs w:val="20"/>
              </w:rPr>
              <w:drawing>
                <wp:inline distT="114300" distB="114300" distL="114300" distR="114300">
                  <wp:extent cx="848995" cy="951230"/>
                  <wp:effectExtent l="0" t="0" r="0" b="0"/>
                  <wp:docPr id="12" name="image8.jpg"/>
                  <wp:cNvGraphicFramePr/>
                  <a:graphic xmlns:a="http://schemas.openxmlformats.org/drawingml/2006/main">
                    <a:graphicData uri="http://schemas.openxmlformats.org/drawingml/2006/picture">
                      <pic:pic xmlns:pic="http://schemas.openxmlformats.org/drawingml/2006/picture">
                        <pic:nvPicPr>
                          <pic:cNvPr id="12" name="image8.jpg"/>
                          <pic:cNvPicPr preferRelativeResize="0"/>
                        </pic:nvPicPr>
                        <pic:blipFill>
                          <a:blip r:embed="rId10"/>
                          <a:srcRect/>
                          <a:stretch>
                            <a:fillRect/>
                          </a:stretch>
                        </pic:blipFill>
                        <pic:spPr>
                          <a:xfrm>
                            <a:off x="0" y="0"/>
                            <a:ext cx="849037" cy="951331"/>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jc w:val="center"/>
              <w:rPr>
                <w:b/>
                <w:sz w:val="20"/>
                <w:szCs w:val="20"/>
              </w:rPr>
            </w:pPr>
            <w:r>
              <w:rPr>
                <w:b/>
                <w:sz w:val="20"/>
                <w:szCs w:val="20"/>
                <w:rtl w:val="0"/>
              </w:rPr>
              <w:t>Mini Breadboard</w:t>
            </w:r>
          </w:p>
          <w:p>
            <w:pPr>
              <w:widowControl w:val="0"/>
              <w:spacing w:line="240" w:lineRule="auto"/>
              <w:jc w:val="center"/>
              <w:rPr>
                <w:b/>
                <w:sz w:val="20"/>
                <w:szCs w:val="20"/>
              </w:rPr>
            </w:pPr>
            <w:r>
              <w:rPr>
                <w:b/>
                <w:sz w:val="20"/>
                <w:szCs w:val="20"/>
              </w:rPr>
              <w:drawing>
                <wp:inline distT="114300" distB="114300" distL="114300" distR="114300">
                  <wp:extent cx="970280" cy="970280"/>
                  <wp:effectExtent l="0" t="0" r="0" b="0"/>
                  <wp:docPr id="2" name="image13.jpg"/>
                  <wp:cNvGraphicFramePr/>
                  <a:graphic xmlns:a="http://schemas.openxmlformats.org/drawingml/2006/main">
                    <a:graphicData uri="http://schemas.openxmlformats.org/drawingml/2006/picture">
                      <pic:pic xmlns:pic="http://schemas.openxmlformats.org/drawingml/2006/picture">
                        <pic:nvPicPr>
                          <pic:cNvPr id="2" name="image13.jpg"/>
                          <pic:cNvPicPr preferRelativeResize="0"/>
                        </pic:nvPicPr>
                        <pic:blipFill>
                          <a:blip r:embed="rId11"/>
                          <a:srcRect/>
                          <a:stretch>
                            <a:fillRect/>
                          </a:stretch>
                        </pic:blipFill>
                        <pic:spPr>
                          <a:xfrm>
                            <a:off x="0" y="0"/>
                            <a:ext cx="970635" cy="970635"/>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 xml:space="preserve">Servo motor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Pr>
              <w:drawing>
                <wp:inline distT="114300" distB="114300" distL="114300" distR="114300">
                  <wp:extent cx="1151890" cy="95123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10" name="image4.jpg"/>
                          <pic:cNvPicPr preferRelativeResize="0"/>
                        </pic:nvPicPr>
                        <pic:blipFill>
                          <a:blip r:embed="rId12"/>
                          <a:srcRect/>
                          <a:stretch>
                            <a:fillRect/>
                          </a:stretch>
                        </pic:blipFill>
                        <pic:spPr>
                          <a:xfrm>
                            <a:off x="0" y="0"/>
                            <a:ext cx="1152165" cy="951585"/>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Relay module (1 channel)</w:t>
            </w:r>
          </w:p>
          <w:p>
            <w:pPr>
              <w:widowControl w:val="0"/>
              <w:spacing w:line="240" w:lineRule="auto"/>
              <w:jc w:val="center"/>
              <w:rPr>
                <w:b/>
                <w:sz w:val="20"/>
                <w:szCs w:val="20"/>
              </w:rPr>
            </w:pPr>
            <w:r>
              <w:rPr>
                <w:b/>
                <w:sz w:val="20"/>
                <w:szCs w:val="20"/>
              </w:rPr>
              <w:drawing>
                <wp:inline distT="114300" distB="114300" distL="114300" distR="114300">
                  <wp:extent cx="1073785" cy="1073785"/>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11" name="image10.jpg"/>
                          <pic:cNvPicPr preferRelativeResize="0"/>
                        </pic:nvPicPr>
                        <pic:blipFill>
                          <a:blip r:embed="rId13"/>
                          <a:srcRect/>
                          <a:stretch>
                            <a:fillRect/>
                          </a:stretch>
                        </pic:blipFill>
                        <pic:spPr>
                          <a:xfrm>
                            <a:off x="0" y="0"/>
                            <a:ext cx="1074381" cy="1074381"/>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 xml:space="preserve">Infrared Non-contact temperature sensor (mlx90614) </w:t>
            </w:r>
          </w:p>
          <w:p>
            <w:pPr>
              <w:widowControl w:val="0"/>
              <w:spacing w:line="240" w:lineRule="auto"/>
              <w:jc w:val="center"/>
              <w:rPr>
                <w:b/>
                <w:sz w:val="20"/>
                <w:szCs w:val="20"/>
              </w:rPr>
            </w:pPr>
            <w:r>
              <w:rPr>
                <w:b/>
                <w:sz w:val="20"/>
                <w:szCs w:val="20"/>
              </w:rPr>
              <w:drawing>
                <wp:inline distT="114300" distB="114300" distL="114300" distR="114300">
                  <wp:extent cx="1480820" cy="9842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4"/>
                          <a:srcRect/>
                          <a:stretch>
                            <a:fillRect/>
                          </a:stretch>
                        </pic:blipFill>
                        <pic:spPr>
                          <a:xfrm>
                            <a:off x="0" y="0"/>
                            <a:ext cx="1481138" cy="984756"/>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2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0"/>
                <w:szCs w:val="20"/>
              </w:rPr>
            </w:pPr>
            <w:r>
              <w:rPr>
                <w:b/>
                <w:sz w:val="20"/>
                <w:szCs w:val="20"/>
                <w:rtl w:val="0"/>
              </w:rPr>
              <w:t>DC Pump Motor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p>
          <w:p>
            <w:pPr>
              <w:widowControl w:val="0"/>
              <w:spacing w:line="240" w:lineRule="auto"/>
              <w:jc w:val="center"/>
              <w:rPr>
                <w:b/>
                <w:sz w:val="20"/>
                <w:szCs w:val="20"/>
              </w:rPr>
            </w:pPr>
            <w:r>
              <w:rPr>
                <w:b/>
                <w:sz w:val="20"/>
                <w:szCs w:val="20"/>
              </w:rPr>
              <w:drawing>
                <wp:inline distT="114300" distB="114300" distL="114300" distR="114300">
                  <wp:extent cx="902970" cy="902970"/>
                  <wp:effectExtent l="0" t="0" r="0" b="0"/>
                  <wp:docPr id="9" name="image12.jpg"/>
                  <wp:cNvGraphicFramePr/>
                  <a:graphic xmlns:a="http://schemas.openxmlformats.org/drawingml/2006/main">
                    <a:graphicData uri="http://schemas.openxmlformats.org/drawingml/2006/picture">
                      <pic:pic xmlns:pic="http://schemas.openxmlformats.org/drawingml/2006/picture">
                        <pic:nvPicPr>
                          <pic:cNvPr id="9" name="image12.jpg"/>
                          <pic:cNvPicPr preferRelativeResize="0"/>
                        </pic:nvPicPr>
                        <pic:blipFill>
                          <a:blip r:embed="rId15"/>
                          <a:srcRect/>
                          <a:stretch>
                            <a:fillRect/>
                          </a:stretch>
                        </pic:blipFill>
                        <pic:spPr>
                          <a:xfrm>
                            <a:off x="0" y="0"/>
                            <a:ext cx="903602" cy="903602"/>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 xml:space="preserve">Battery </w:t>
            </w:r>
          </w:p>
          <w:p>
            <w:pPr>
              <w:widowControl w:val="0"/>
              <w:spacing w:line="240" w:lineRule="auto"/>
              <w:jc w:val="center"/>
              <w:rPr>
                <w:b/>
                <w:sz w:val="20"/>
                <w:szCs w:val="20"/>
              </w:rPr>
            </w:pPr>
            <w:r>
              <w:rPr>
                <w:b/>
                <w:sz w:val="20"/>
                <w:szCs w:val="20"/>
              </w:rPr>
              <w:drawing>
                <wp:inline distT="114300" distB="114300" distL="114300" distR="114300">
                  <wp:extent cx="991870" cy="99187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7" name="image2.jpg"/>
                          <pic:cNvPicPr preferRelativeResize="0"/>
                        </pic:nvPicPr>
                        <pic:blipFill>
                          <a:blip r:embed="rId16"/>
                          <a:srcRect/>
                          <a:stretch>
                            <a:fillRect/>
                          </a:stretch>
                        </pic:blipFill>
                        <pic:spPr>
                          <a:xfrm>
                            <a:off x="0" y="0"/>
                            <a:ext cx="992490" cy="992490"/>
                          </a:xfrm>
                          <a:prstGeom prst="rect">
                            <a:avLst/>
                          </a:prstGeom>
                        </pic:spPr>
                      </pic:pic>
                    </a:graphicData>
                  </a:graphic>
                </wp:inline>
              </w:drawing>
            </w:r>
          </w:p>
          <w:p>
            <w:pPr>
              <w:widowControl w:val="0"/>
              <w:spacing w:line="240" w:lineRule="auto"/>
              <w:jc w:val="left"/>
              <w:rPr>
                <w:b/>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07"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Battery holder</w:t>
            </w:r>
          </w:p>
          <w:p>
            <w:pPr>
              <w:widowControl w:val="0"/>
              <w:spacing w:line="240" w:lineRule="auto"/>
              <w:jc w:val="center"/>
              <w:rPr>
                <w:b/>
                <w:sz w:val="20"/>
                <w:szCs w:val="20"/>
              </w:rPr>
            </w:pPr>
            <w:r>
              <w:rPr>
                <w:b/>
                <w:sz w:val="20"/>
                <w:szCs w:val="20"/>
              </w:rPr>
              <w:drawing>
                <wp:inline distT="114300" distB="114300" distL="114300" distR="114300">
                  <wp:extent cx="1151255" cy="1166495"/>
                  <wp:effectExtent l="0" t="0" r="0" b="0"/>
                  <wp:docPr id="15" name="image3.jpg"/>
                  <wp:cNvGraphicFramePr/>
                  <a:graphic xmlns:a="http://schemas.openxmlformats.org/drawingml/2006/main">
                    <a:graphicData uri="http://schemas.openxmlformats.org/drawingml/2006/picture">
                      <pic:pic xmlns:pic="http://schemas.openxmlformats.org/drawingml/2006/picture">
                        <pic:nvPicPr>
                          <pic:cNvPr id="15" name="image3.jpg"/>
                          <pic:cNvPicPr preferRelativeResize="0"/>
                        </pic:nvPicPr>
                        <pic:blipFill>
                          <a:blip r:embed="rId17"/>
                          <a:srcRect/>
                          <a:stretch>
                            <a:fillRect/>
                          </a:stretch>
                        </pic:blipFill>
                        <pic:spPr>
                          <a:xfrm>
                            <a:off x="0" y="0"/>
                            <a:ext cx="1151324" cy="1166813"/>
                          </a:xfrm>
                          <a:prstGeom prst="rect">
                            <a:avLst/>
                          </a:prstGeom>
                        </pic:spPr>
                      </pic:pic>
                    </a:graphicData>
                  </a:graphic>
                </wp:inline>
              </w:drawing>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tl w:val="0"/>
              </w:rPr>
              <w:t>Wires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b/>
                <w:sz w:val="20"/>
                <w:szCs w:val="20"/>
              </w:rPr>
            </w:pPr>
            <w:r>
              <w:rPr>
                <w:b/>
                <w:sz w:val="20"/>
                <w:szCs w:val="20"/>
              </w:rPr>
              <w:drawing>
                <wp:inline distT="114300" distB="114300" distL="114300" distR="114300">
                  <wp:extent cx="1416050" cy="1272540"/>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8" name="image11.jpg"/>
                          <pic:cNvPicPr preferRelativeResize="0"/>
                        </pic:nvPicPr>
                        <pic:blipFill>
                          <a:blip r:embed="rId18"/>
                          <a:srcRect/>
                          <a:stretch>
                            <a:fillRect/>
                          </a:stretch>
                        </pic:blipFill>
                        <pic:spPr>
                          <a:xfrm>
                            <a:off x="0" y="0"/>
                            <a:ext cx="1416293" cy="1272871"/>
                          </a:xfrm>
                          <a:prstGeom prst="rect">
                            <a:avLst/>
                          </a:prstGeom>
                        </pic:spPr>
                      </pic:pic>
                    </a:graphicData>
                  </a:graphic>
                </wp:inline>
              </w:drawing>
            </w:r>
          </w:p>
        </w:tc>
      </w:tr>
    </w:tbl>
    <w:p/>
    <w:p/>
    <w:p>
      <w:pPr>
        <w:rPr>
          <w:rFonts w:ascii="Times New Roman" w:hAnsi="Times New Roman" w:eastAsia="Times New Roman" w:cs="Times New Roman"/>
          <w:b/>
        </w:rPr>
      </w:pPr>
      <w:r>
        <w:rPr>
          <w:rFonts w:ascii="Times New Roman" w:hAnsi="Times New Roman" w:eastAsia="Times New Roman" w:cs="Times New Roman"/>
          <w:b/>
          <w:rtl w:val="0"/>
        </w:rPr>
        <w:t xml:space="preserve">Software Used: </w:t>
      </w:r>
    </w:p>
    <w:p>
      <w:pPr>
        <w:rPr>
          <w:rFonts w:ascii="Times New Roman" w:hAnsi="Times New Roman" w:eastAsia="Times New Roman" w:cs="Times New Roman"/>
        </w:rPr>
      </w:pPr>
      <w:r>
        <w:rPr>
          <w:rFonts w:ascii="Cardo" w:hAnsi="Cardo" w:eastAsia="Cardo" w:cs="Cardo"/>
          <w:rtl w:val="0"/>
        </w:rPr>
        <w:t xml:space="preserve">→ Arduino IDE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Other equipments:</w:t>
      </w:r>
    </w:p>
    <w:p>
      <w:pPr>
        <w:rPr>
          <w:rFonts w:ascii="Times New Roman" w:hAnsi="Times New Roman" w:eastAsia="Times New Roman" w:cs="Times New Roman"/>
        </w:rPr>
      </w:pPr>
      <w:r>
        <w:rPr>
          <w:rFonts w:ascii="Cardo" w:hAnsi="Cardo" w:eastAsia="Cardo" w:cs="Cardo"/>
          <w:rtl w:val="0"/>
        </w:rPr>
        <w:t xml:space="preserve">→Hot Glue Gun </w:t>
      </w:r>
    </w:p>
    <w:p>
      <w:pPr>
        <w:rPr>
          <w:rFonts w:ascii="Times New Roman" w:hAnsi="Times New Roman" w:eastAsia="Times New Roman" w:cs="Times New Roman"/>
          <w:sz w:val="24"/>
          <w:szCs w:val="24"/>
        </w:rPr>
      </w:pPr>
      <w:r>
        <w:rPr>
          <w:rFonts w:ascii="Cardo" w:hAnsi="Cardo" w:eastAsia="Cardo" w:cs="Cardo"/>
          <w:rtl w:val="0"/>
        </w:rPr>
        <w:t>→Double sided tape</w:t>
      </w:r>
    </w:p>
    <w:p>
      <w:pPr>
        <w:rPr>
          <w:rFonts w:ascii="Times New Roman" w:hAnsi="Times New Roman" w:eastAsia="Times New Roman" w:cs="Times New Roman"/>
        </w:rPr>
      </w:pPr>
      <w:r>
        <w:rPr>
          <w:rFonts w:ascii="Cardo" w:hAnsi="Cardo" w:eastAsia="Cardo" w:cs="Cardo"/>
          <w:rtl w:val="0"/>
        </w:rPr>
        <w:t>→Screwdriver</w:t>
      </w:r>
    </w:p>
    <w:p>
      <w:pPr>
        <w:rPr>
          <w:rFonts w:ascii="Times New Roman" w:hAnsi="Times New Roman" w:eastAsia="Times New Roman" w:cs="Times New Roman"/>
        </w:rPr>
      </w:pPr>
      <w:r>
        <w:rPr>
          <w:rFonts w:ascii="Cardo" w:hAnsi="Cardo" w:eastAsia="Cardo" w:cs="Cardo"/>
          <w:rtl w:val="0"/>
        </w:rPr>
        <w:t>→Water container</w:t>
      </w:r>
    </w:p>
    <w:p>
      <w:pPr>
        <w:rPr>
          <w:rFonts w:ascii="Times New Roman" w:hAnsi="Times New Roman" w:eastAsia="Times New Roman" w:cs="Times New Roman"/>
        </w:rPr>
      </w:pPr>
      <w:r>
        <w:rPr>
          <w:rFonts w:ascii="Cardo" w:hAnsi="Cardo" w:eastAsia="Cardo" w:cs="Cardo"/>
          <w:rtl w:val="0"/>
        </w:rPr>
        <w:t>→Water Pipe</w:t>
      </w:r>
    </w:p>
    <w:p>
      <w:pPr>
        <w:rPr>
          <w:rFonts w:ascii="Times New Roman" w:hAnsi="Times New Roman" w:eastAsia="Times New Roman" w:cs="Times New Roman"/>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 of the microcontroller, sensors, actuators we used:</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Arduino Uno : </w:t>
      </w:r>
      <w:r>
        <w:rPr>
          <w:rFonts w:ascii="Times New Roman" w:hAnsi="Times New Roman" w:eastAsia="Times New Roman" w:cs="Times New Roman"/>
          <w:sz w:val="24"/>
          <w:szCs w:val="24"/>
          <w:rtl w:val="0"/>
        </w:rPr>
        <w:t xml:space="preserve">The Arduino Uno is a famous microcontroller board known for its ease of use and versatility in electronics prototyping and DIY applications. It has an easy-to-use interface and an array of digital and analog input/output pins, making it possible to link with a variety of sensors, actuators, and other electronics. It is open-source, with a strong community support system [2]. </w:t>
      </w:r>
    </w:p>
    <w:p>
      <w:pPr>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IR Flame Sensor: </w:t>
      </w:r>
      <w:r>
        <w:rPr>
          <w:rFonts w:ascii="Times New Roman" w:hAnsi="Times New Roman" w:eastAsia="Times New Roman" w:cs="Times New Roman"/>
          <w:sz w:val="24"/>
          <w:szCs w:val="24"/>
          <w:rtl w:val="0"/>
        </w:rPr>
        <w:t>or Fire Sensor detects the infrared radiation released by flames. The infrared sensor converts radiation into an electrical signal, which is subsequently amplified and processed. If the signal exceeds a specified threshold, the sensor alerts or does further actions to identify a fire or flame [3].</w:t>
      </w:r>
    </w:p>
    <w:p>
      <w:pPr>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Infrared Non-contact temperature sensor (mlx90614): </w:t>
      </w:r>
      <w:r>
        <w:rPr>
          <w:rFonts w:ascii="Times New Roman" w:hAnsi="Times New Roman" w:eastAsia="Times New Roman" w:cs="Times New Roman"/>
          <w:sz w:val="24"/>
          <w:szCs w:val="24"/>
          <w:rtl w:val="0"/>
        </w:rPr>
        <w:t xml:space="preserve">The MLX90614 is an infrared non-contact temperature sensor that  detects infrared light produced from an object's surface and uses that to determine its temperature. The sensor has an infrared thermopile detector, which absorbs infrared radiation and produces a voltage signal. Which is turned into electrical signals and used to measure temperature without touching the object. In our project, it basically works to detect high temperatures of flame or potential heat related hazards [4]. </w:t>
      </w:r>
    </w:p>
    <w:p>
      <w:pPr>
        <w:widowControl w:val="0"/>
        <w:spacing w:line="240" w:lineRule="auto"/>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 servo motor: </w:t>
      </w:r>
      <w:r>
        <w:rPr>
          <w:rFonts w:ascii="Times New Roman" w:hAnsi="Times New Roman" w:eastAsia="Times New Roman" w:cs="Times New Roman"/>
          <w:sz w:val="24"/>
          <w:szCs w:val="24"/>
          <w:rtl w:val="0"/>
        </w:rPr>
        <w:t>A servo motor operates through using a control signal to accurately position its output shaft. The motor contains a DC motor, gears, and a feedback system. The control signal, usually a pulse-width modulation (PWM) signal, sets the angle at which the shaft rotates by changing the position of the internal gears, providing precise and controlled movement. For our project it is used to swing the water pipe at different angles [5].</w:t>
      </w:r>
    </w:p>
    <w:p>
      <w:pPr>
        <w:widowControl w:val="0"/>
        <w:spacing w:line="240" w:lineRule="auto"/>
        <w:rPr>
          <w:b/>
          <w:sz w:val="20"/>
          <w:szCs w:val="20"/>
        </w:rPr>
      </w:pPr>
    </w:p>
    <w:p>
      <w:pPr>
        <w:widowControl w:val="0"/>
        <w:spacing w:line="240" w:lineRule="auto"/>
        <w:rPr>
          <w:b/>
          <w:sz w:val="20"/>
          <w:szCs w:val="20"/>
        </w:rPr>
      </w:pPr>
      <w:r>
        <w:rPr>
          <w:b/>
          <w:sz w:val="20"/>
          <w:szCs w:val="20"/>
          <w:rtl w:val="0"/>
        </w:rPr>
        <w:t xml:space="preserve"> </w:t>
      </w:r>
    </w:p>
    <w:p>
      <w:pPr>
        <w:rPr>
          <w:rFonts w:ascii="Times New Roman" w:hAnsi="Times New Roman" w:eastAsia="Times New Roman" w:cs="Times New Roman"/>
        </w:rPr>
      </w:pPr>
      <w:r>
        <w:rPr>
          <w:rFonts w:ascii="Times New Roman" w:hAnsi="Times New Roman" w:eastAsia="Times New Roman" w:cs="Times New Roman"/>
          <w:b/>
          <w:rtl w:val="0"/>
        </w:rPr>
        <w:t xml:space="preserve">BO motor: </w:t>
      </w:r>
      <w:r>
        <w:rPr>
          <w:rFonts w:ascii="Times New Roman" w:hAnsi="Times New Roman" w:eastAsia="Times New Roman" w:cs="Times New Roman"/>
          <w:rtl w:val="0"/>
        </w:rPr>
        <w:t xml:space="preserve">These motors act as actuators to move the robot towards the fire. The motors can adjust their rotational speed to move fast or slow and even take left or right turns.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b/>
          <w:rtl w:val="0"/>
        </w:rPr>
        <w:t xml:space="preserve">DC water pump: </w:t>
      </w:r>
      <w:r>
        <w:rPr>
          <w:rFonts w:ascii="Times New Roman" w:hAnsi="Times New Roman" w:eastAsia="Times New Roman" w:cs="Times New Roman"/>
          <w:rtl w:val="0"/>
        </w:rPr>
        <w:t>This pump consists of a high speed rotating impeller which utilizes kinetic energy and hydrodynamic forces to move water at high speed and pressure out of its nozzle.</w:t>
      </w:r>
    </w:p>
    <w:p>
      <w:pPr>
        <w:rPr>
          <w:rFonts w:ascii="Times New Roman" w:hAnsi="Times New Roman" w:eastAsia="Times New Roman" w:cs="Times New Roman"/>
        </w:rPr>
      </w:pPr>
    </w:p>
    <w:p>
      <w:pPr>
        <w:rPr>
          <w:rFonts w:ascii="Times New Roman" w:hAnsi="Times New Roman" w:eastAsia="Times New Roman" w:cs="Times New Roman"/>
          <w:b/>
        </w:rPr>
      </w:pPr>
    </w:p>
    <w:p>
      <w:pPr>
        <w:rPr>
          <w:rFonts w:ascii="Times New Roman" w:hAnsi="Times New Roman" w:eastAsia="Times New Roman" w:cs="Times New Roman"/>
          <w:b/>
        </w:rPr>
      </w:pPr>
      <w:r>
        <w:rPr>
          <w:rFonts w:ascii="Times New Roman" w:hAnsi="Times New Roman" w:eastAsia="Times New Roman" w:cs="Times New Roman"/>
          <w:b/>
          <w:rtl w:val="0"/>
        </w:rPr>
        <w:t>Circuit diagram:</w:t>
      </w:r>
    </w:p>
    <w:p>
      <w:pPr>
        <w:rPr>
          <w:rFonts w:ascii="Times New Roman" w:hAnsi="Times New Roman" w:eastAsia="Times New Roman" w:cs="Times New Roman"/>
        </w:rPr>
      </w:pPr>
      <w:r>
        <w:rPr>
          <w:rFonts w:ascii="Times New Roman" w:hAnsi="Times New Roman" w:eastAsia="Times New Roman" w:cs="Times New Roman"/>
          <w:rtl w:val="0"/>
        </w:rPr>
        <w:t xml:space="preserve"> </w:t>
      </w:r>
    </w:p>
    <w:p/>
    <w:p>
      <w:pPr>
        <w:jc w:val="center"/>
      </w:pPr>
    </w:p>
    <w:p/>
    <w:p>
      <w:r>
        <w:rPr>
          <w:rFonts w:ascii="Times New Roman" w:hAnsi="Times New Roman" w:eastAsia="Times New Roman" w:cs="Times New Roman"/>
        </w:rPr>
        <w:drawing>
          <wp:inline distT="114300" distB="114300" distL="114300" distR="114300">
            <wp:extent cx="5943600" cy="3263900"/>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6" name="image15.jpg"/>
                    <pic:cNvPicPr preferRelativeResize="0"/>
                  </pic:nvPicPr>
                  <pic:blipFill>
                    <a:blip r:embed="rId19"/>
                    <a:srcRect b="2497"/>
                    <a:stretch>
                      <a:fillRect/>
                    </a:stretch>
                  </pic:blipFill>
                  <pic:spPr>
                    <a:xfrm>
                      <a:off x="0" y="0"/>
                      <a:ext cx="5943600" cy="3263900"/>
                    </a:xfrm>
                    <a:prstGeom prst="rect">
                      <a:avLst/>
                    </a:prstGeom>
                  </pic:spPr>
                </pic:pic>
              </a:graphicData>
            </a:graphic>
          </wp:inline>
        </w:drawing>
      </w:r>
    </w:p>
    <w:p>
      <w:pPr>
        <w:jc w:val="left"/>
      </w:pPr>
    </w:p>
    <w:p>
      <w:pPr>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p>
    <w:p>
      <w:pPr>
        <w:rPr>
          <w:rFonts w:ascii="Times New Roman" w:hAnsi="Times New Roman" w:eastAsia="Times New Roman" w:cs="Times New Roman"/>
          <w:b/>
        </w:rPr>
      </w:pPr>
      <w:r>
        <w:rPr>
          <w:rFonts w:ascii="Times New Roman" w:hAnsi="Times New Roman" w:eastAsia="Times New Roman" w:cs="Times New Roman"/>
          <w:b/>
          <w:rtl w:val="0"/>
        </w:rPr>
        <w:t xml:space="preserve">Code: </w:t>
      </w:r>
    </w:p>
    <w:p>
      <w:pPr>
        <w:rPr>
          <w:rFonts w:ascii="Roboto Mono" w:hAnsi="Roboto Mono" w:eastAsia="Roboto Mono" w:cs="Roboto Mono"/>
          <w:sz w:val="18"/>
          <w:szCs w:val="18"/>
        </w:rPr>
        <w:sectPr>
          <w:pgSz w:w="12240" w:h="15840"/>
          <w:pgMar w:top="1440" w:right="1440" w:bottom="1440" w:left="1440" w:header="720" w:footer="720" w:gutter="0"/>
          <w:pgNumType w:start="1"/>
          <w:cols w:space="720" w:num="1"/>
        </w:sectPr>
      </w:pPr>
    </w:p>
    <w:p>
      <w:pPr>
        <w:rPr>
          <w:rFonts w:ascii="Roboto Mono" w:hAnsi="Roboto Mono" w:eastAsia="Roboto Mono" w:cs="Roboto Mono"/>
          <w:sz w:val="16"/>
          <w:szCs w:val="16"/>
        </w:rPr>
      </w:pPr>
      <w:r>
        <w:rPr>
          <w:rFonts w:ascii="Roboto Mono" w:hAnsi="Roboto Mono" w:eastAsia="Roboto Mono" w:cs="Roboto Mono"/>
          <w:sz w:val="16"/>
          <w:szCs w:val="16"/>
          <w:rtl w:val="0"/>
        </w:rPr>
        <w:t>//Fire Fighting Robot using MLX 90614 by CSE461 group 4</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#include &lt;Wire.h&gt;</w:t>
      </w:r>
    </w:p>
    <w:p>
      <w:pPr>
        <w:rPr>
          <w:rFonts w:ascii="Roboto Mono" w:hAnsi="Roboto Mono" w:eastAsia="Roboto Mono" w:cs="Roboto Mono"/>
          <w:sz w:val="16"/>
          <w:szCs w:val="16"/>
        </w:rPr>
      </w:pPr>
      <w:r>
        <w:rPr>
          <w:rFonts w:ascii="Roboto Mono" w:hAnsi="Roboto Mono" w:eastAsia="Roboto Mono" w:cs="Roboto Mono"/>
          <w:sz w:val="16"/>
          <w:szCs w:val="16"/>
          <w:rtl w:val="0"/>
        </w:rPr>
        <w:t>#include &lt;Servo.h&gt;</w:t>
      </w:r>
    </w:p>
    <w:p>
      <w:pPr>
        <w:rPr>
          <w:rFonts w:ascii="Roboto Mono" w:hAnsi="Roboto Mono" w:eastAsia="Roboto Mono" w:cs="Roboto Mono"/>
          <w:sz w:val="16"/>
          <w:szCs w:val="16"/>
        </w:rPr>
      </w:pPr>
      <w:r>
        <w:rPr>
          <w:rFonts w:ascii="Roboto Mono" w:hAnsi="Roboto Mono" w:eastAsia="Roboto Mono" w:cs="Roboto Mono"/>
          <w:sz w:val="16"/>
          <w:szCs w:val="16"/>
          <w:rtl w:val="0"/>
        </w:rPr>
        <w:t>#include &lt;Adafruit_MLX90614.h&gt;</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Adafruit_MLX90614 mlx;</w:t>
      </w:r>
    </w:p>
    <w:p>
      <w:pPr>
        <w:rPr>
          <w:rFonts w:ascii="Roboto Mono" w:hAnsi="Roboto Mono" w:eastAsia="Roboto Mono" w:cs="Roboto Mono"/>
          <w:sz w:val="16"/>
          <w:szCs w:val="16"/>
        </w:rPr>
      </w:pPr>
      <w:r>
        <w:rPr>
          <w:rFonts w:ascii="Roboto Mono" w:hAnsi="Roboto Mono" w:eastAsia="Roboto Mono" w:cs="Roboto Mono"/>
          <w:sz w:val="16"/>
          <w:szCs w:val="16"/>
          <w:rtl w:val="0"/>
        </w:rPr>
        <w:t>Servo myservo;</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#define Left 8</w:t>
      </w:r>
    </w:p>
    <w:p>
      <w:pPr>
        <w:rPr>
          <w:rFonts w:ascii="Roboto Mono" w:hAnsi="Roboto Mono" w:eastAsia="Roboto Mono" w:cs="Roboto Mono"/>
          <w:sz w:val="16"/>
          <w:szCs w:val="16"/>
        </w:rPr>
      </w:pPr>
      <w:r>
        <w:rPr>
          <w:rFonts w:ascii="Roboto Mono" w:hAnsi="Roboto Mono" w:eastAsia="Roboto Mono" w:cs="Roboto Mono"/>
          <w:sz w:val="16"/>
          <w:szCs w:val="16"/>
          <w:rtl w:val="0"/>
        </w:rPr>
        <w:t>#define Right 9</w:t>
      </w:r>
    </w:p>
    <w:p>
      <w:pPr>
        <w:rPr>
          <w:rFonts w:ascii="Roboto Mono" w:hAnsi="Roboto Mono" w:eastAsia="Roboto Mono" w:cs="Roboto Mono"/>
          <w:sz w:val="16"/>
          <w:szCs w:val="16"/>
        </w:rPr>
      </w:pPr>
      <w:r>
        <w:rPr>
          <w:rFonts w:ascii="Roboto Mono" w:hAnsi="Roboto Mono" w:eastAsia="Roboto Mono" w:cs="Roboto Mono"/>
          <w:sz w:val="16"/>
          <w:szCs w:val="16"/>
          <w:rtl w:val="0"/>
        </w:rPr>
        <w:t>#define Forward 10</w:t>
      </w:r>
    </w:p>
    <w:p>
      <w:pPr>
        <w:rPr>
          <w:rFonts w:ascii="Roboto Mono" w:hAnsi="Roboto Mono" w:eastAsia="Roboto Mono" w:cs="Roboto Mono"/>
          <w:sz w:val="16"/>
          <w:szCs w:val="16"/>
        </w:rPr>
      </w:pPr>
      <w:r>
        <w:rPr>
          <w:rFonts w:ascii="Roboto Mono" w:hAnsi="Roboto Mono" w:eastAsia="Roboto Mono" w:cs="Roboto Mono"/>
          <w:sz w:val="16"/>
          <w:szCs w:val="16"/>
          <w:rtl w:val="0"/>
        </w:rPr>
        <w:t>#define LM1 2</w:t>
      </w:r>
    </w:p>
    <w:p>
      <w:pPr>
        <w:rPr>
          <w:rFonts w:ascii="Roboto Mono" w:hAnsi="Roboto Mono" w:eastAsia="Roboto Mono" w:cs="Roboto Mono"/>
          <w:sz w:val="16"/>
          <w:szCs w:val="16"/>
        </w:rPr>
      </w:pPr>
      <w:r>
        <w:rPr>
          <w:rFonts w:ascii="Roboto Mono" w:hAnsi="Roboto Mono" w:eastAsia="Roboto Mono" w:cs="Roboto Mono"/>
          <w:sz w:val="16"/>
          <w:szCs w:val="16"/>
          <w:rtl w:val="0"/>
        </w:rPr>
        <w:t>#define LM2 3</w:t>
      </w:r>
    </w:p>
    <w:p>
      <w:pPr>
        <w:rPr>
          <w:rFonts w:ascii="Roboto Mono" w:hAnsi="Roboto Mono" w:eastAsia="Roboto Mono" w:cs="Roboto Mono"/>
          <w:sz w:val="16"/>
          <w:szCs w:val="16"/>
        </w:rPr>
      </w:pPr>
      <w:r>
        <w:rPr>
          <w:rFonts w:ascii="Roboto Mono" w:hAnsi="Roboto Mono" w:eastAsia="Roboto Mono" w:cs="Roboto Mono"/>
          <w:sz w:val="16"/>
          <w:szCs w:val="16"/>
          <w:rtl w:val="0"/>
        </w:rPr>
        <w:t>#define RM1 4</w:t>
      </w:r>
    </w:p>
    <w:p>
      <w:pPr>
        <w:rPr>
          <w:rFonts w:ascii="Roboto Mono" w:hAnsi="Roboto Mono" w:eastAsia="Roboto Mono" w:cs="Roboto Mono"/>
          <w:sz w:val="16"/>
          <w:szCs w:val="16"/>
        </w:rPr>
      </w:pPr>
      <w:r>
        <w:rPr>
          <w:rFonts w:ascii="Roboto Mono" w:hAnsi="Roboto Mono" w:eastAsia="Roboto Mono" w:cs="Roboto Mono"/>
          <w:sz w:val="16"/>
          <w:szCs w:val="16"/>
          <w:rtl w:val="0"/>
        </w:rPr>
        <w:t>#define RM2 5</w:t>
      </w:r>
    </w:p>
    <w:p>
      <w:pPr>
        <w:rPr>
          <w:rFonts w:ascii="Roboto Mono" w:hAnsi="Roboto Mono" w:eastAsia="Roboto Mono" w:cs="Roboto Mono"/>
          <w:sz w:val="16"/>
          <w:szCs w:val="16"/>
        </w:rPr>
      </w:pPr>
      <w:r>
        <w:rPr>
          <w:rFonts w:ascii="Roboto Mono" w:hAnsi="Roboto Mono" w:eastAsia="Roboto Mono" w:cs="Roboto Mono"/>
          <w:sz w:val="16"/>
          <w:szCs w:val="16"/>
          <w:rtl w:val="0"/>
        </w:rPr>
        <w:t>#define pump 6</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void setup()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pinMode(Left, INPUT);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pinMode(Right, INPUT);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pinMode(Forward, INPUT);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pinMode(LM1, OUTPUT);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pinMode(LM2, OUTPUT);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pinMode(RM1, OUTPUT);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pinMode(RM2, OUTPUT);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pinMode(pump, OUTPUT);</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mlx.begin();</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myservo.attach(11);</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myservo.write(90);</w:t>
      </w:r>
    </w:p>
    <w:p>
      <w:pPr>
        <w:rPr>
          <w:rFonts w:ascii="Roboto Mono" w:hAnsi="Roboto Mono" w:eastAsia="Roboto Mono" w:cs="Roboto Mono"/>
          <w:sz w:val="16"/>
          <w:szCs w:val="16"/>
        </w:rPr>
      </w:pPr>
      <w:r>
        <w:rPr>
          <w:rFonts w:ascii="Roboto Mono" w:hAnsi="Roboto Mono" w:eastAsia="Roboto Mono" w:cs="Roboto Mono"/>
          <w:sz w:val="16"/>
          <w:szCs w:val="16"/>
          <w:rtl w:val="0"/>
        </w:rPr>
        <w:t>}</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void sweepServo()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for (int pos = 50; pos &lt;= 130; pos += 1)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myservo.write(pos);</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delay(10);</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for (int pos = 130; pos &gt;= 50; pos -= 1)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myservo.write(pos);</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delay(10);</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w:t>
      </w:r>
    </w:p>
    <w:p>
      <w:pPr>
        <w:rPr>
          <w:rFonts w:ascii="Roboto Mono" w:hAnsi="Roboto Mono" w:eastAsia="Roboto Mono" w:cs="Roboto Mono"/>
          <w:sz w:val="16"/>
          <w:szCs w:val="16"/>
        </w:rPr>
      </w:pPr>
      <w:r>
        <w:rPr>
          <w:rFonts w:ascii="Roboto Mono" w:hAnsi="Roboto Mono" w:eastAsia="Roboto Mono" w:cs="Roboto Mono"/>
          <w:sz w:val="16"/>
          <w:szCs w:val="16"/>
          <w:rtl w:val="0"/>
        </w:rPr>
        <w:t>}</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void put_off_fire()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digitalWrite(LM1, LOW);</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digitalWrite(LM2, LOW);</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digitalWrite(RM1, LOW);</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digitalWrite(RM2, LOW);</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digitalWrite(pump,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sweepServo();  // Sweep the servo while extinguishing the fire</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digitalWrite(pump, LOW);</w:t>
      </w:r>
    </w:p>
    <w:p>
      <w:pPr>
        <w:rPr>
          <w:rFonts w:ascii="Roboto Mono" w:hAnsi="Roboto Mono" w:eastAsia="Roboto Mono" w:cs="Roboto Mono"/>
          <w:sz w:val="16"/>
          <w:szCs w:val="16"/>
        </w:rPr>
      </w:pPr>
      <w:r>
        <w:rPr>
          <w:rFonts w:ascii="Roboto Mono" w:hAnsi="Roboto Mono" w:eastAsia="Roboto Mono" w:cs="Roboto Mono"/>
          <w:sz w:val="16"/>
          <w:szCs w:val="16"/>
          <w:rtl w:val="0"/>
        </w:rPr>
        <w:t>}</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void loop()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double temp = mlx.readObjectTempC();</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if (temp &gt; 37.0)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put_off_fire();</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 else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myservo.write(90);  // Center the servo</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int leftSensor = digitalRead(Left);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int rightSensor = digitalRead(Right);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int forwardSensor = digitalRead(Forward);</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if (leftSensor &amp;&amp; rightSensor &amp;&amp; forwardSensor)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digitalWrite(LM1,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digitalWrite(LM2,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digitalWrite(RM1,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digitalWrite(RM2,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 else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 Stop and adjust movement based on sensor inputs</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digitalWrite(LM1,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digitalWrite(LM2, LOW);</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digitalWrite(RM1,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digitalWrite(RM2, LOW);</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if (leftSensor == LOW)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 Turn left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digitalWrite(LM1,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digitalWrite(LM2, LOW);</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digitalWrite(RM1,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digitalWrite(RM2,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w:t>
      </w:r>
    </w:p>
    <w:p>
      <w:pPr>
        <w:rPr>
          <w:rFonts w:ascii="Roboto Mono" w:hAnsi="Roboto Mono" w:eastAsia="Roboto Mono" w:cs="Roboto Mono"/>
          <w:sz w:val="16"/>
          <w:szCs w:val="16"/>
        </w:rPr>
      </w:pP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if (rightSensor == LOW)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 Turn right</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digitalWrite(LM1,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digitalWrite(LM2,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digitalWrite(RM1, HIGH);</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digitalWrite(RM2, LOW);</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w:t>
      </w:r>
    </w:p>
    <w:p>
      <w:pPr>
        <w:rPr>
          <w:rFonts w:ascii="Roboto Mono" w:hAnsi="Roboto Mono" w:eastAsia="Roboto Mono" w:cs="Roboto Mono"/>
          <w:sz w:val="16"/>
          <w:szCs w:val="16"/>
        </w:rPr>
      </w:pPr>
      <w:r>
        <w:rPr>
          <w:rFonts w:ascii="Roboto Mono" w:hAnsi="Roboto Mono" w:eastAsia="Roboto Mono" w:cs="Roboto Mono"/>
          <w:sz w:val="16"/>
          <w:szCs w:val="16"/>
          <w:rtl w:val="0"/>
        </w:rPr>
        <w:t xml:space="preserve">    }</w:t>
      </w:r>
    </w:p>
    <w:p>
      <w:pPr>
        <w:rPr>
          <w:rFonts w:ascii="Roboto Mono" w:hAnsi="Roboto Mono" w:eastAsia="Roboto Mono" w:cs="Roboto Mono"/>
          <w:sz w:val="16"/>
          <w:szCs w:val="16"/>
        </w:rPr>
        <w:sectPr>
          <w:type w:val="continuous"/>
          <w:pgSz w:w="12240" w:h="15840"/>
          <w:pgMar w:top="1440" w:right="1440" w:bottom="1440" w:left="1440" w:header="720" w:footer="720" w:gutter="0"/>
          <w:cols w:equalWidth="0" w:num="2">
            <w:col w:w="4320" w:space="720"/>
            <w:col w:w="4320"/>
          </w:cols>
        </w:sectPr>
      </w:pPr>
      <w:r>
        <w:rPr>
          <w:rFonts w:ascii="Roboto Mono" w:hAnsi="Roboto Mono" w:eastAsia="Roboto Mono" w:cs="Roboto Mono"/>
          <w:sz w:val="16"/>
          <w:szCs w:val="16"/>
          <w:rtl w:val="0"/>
        </w:rPr>
        <w:t xml:space="preserve">  }</w:t>
      </w:r>
    </w:p>
    <w:p>
      <w:pPr>
        <w:rPr>
          <w:rFonts w:ascii="Times New Roman" w:hAnsi="Times New Roman" w:eastAsia="Times New Roman" w:cs="Times New Roman"/>
          <w:b/>
        </w:rPr>
      </w:pPr>
      <w:r>
        <w:rPr>
          <w:rFonts w:ascii="Times New Roman" w:hAnsi="Times New Roman" w:eastAsia="Times New Roman" w:cs="Times New Roman"/>
          <w:b/>
          <w:rtl w:val="0"/>
        </w:rPr>
        <w:t>Data flow diagram:</w:t>
      </w:r>
    </w:p>
    <w:p>
      <w:pPr>
        <w:jc w:val="center"/>
      </w:pPr>
      <w:r>
        <w:drawing>
          <wp:inline distT="114300" distB="114300" distL="114300" distR="114300">
            <wp:extent cx="4064000" cy="783399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13" name="image14.png"/>
                    <pic:cNvPicPr preferRelativeResize="0"/>
                  </pic:nvPicPr>
                  <pic:blipFill>
                    <a:blip r:embed="rId20"/>
                    <a:srcRect/>
                    <a:stretch>
                      <a:fillRect/>
                    </a:stretch>
                  </pic:blipFill>
                  <pic:spPr>
                    <a:xfrm>
                      <a:off x="0" y="0"/>
                      <a:ext cx="4064626" cy="7834313"/>
                    </a:xfrm>
                    <a:prstGeom prst="rect">
                      <a:avLst/>
                    </a:prstGeom>
                  </pic:spPr>
                </pic:pic>
              </a:graphicData>
            </a:graphic>
          </wp:inline>
        </w:drawing>
      </w:r>
    </w:p>
    <w:p>
      <w:pPr>
        <w:jc w:val="both"/>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Future Aspects:</w:t>
      </w:r>
    </w:p>
    <w:p>
      <w:pPr>
        <w:jc w:val="both"/>
        <w:rPr>
          <w:rFonts w:ascii="Times New Roman" w:hAnsi="Times New Roman" w:eastAsia="Times New Roman" w:cs="Times New Roman"/>
          <w:sz w:val="24"/>
          <w:szCs w:val="24"/>
        </w:rPr>
      </w:pPr>
      <w:r>
        <w:rPr>
          <w:rFonts w:ascii="Cardo" w:hAnsi="Cardo" w:eastAsia="Cardo" w:cs="Cardo"/>
          <w:sz w:val="24"/>
          <w:szCs w:val="24"/>
          <w:rtl w:val="0"/>
        </w:rPr>
        <w:t>→ Ideal for use in household and industrial areas to prevent fire related accidents.</w:t>
      </w:r>
    </w:p>
    <w:p>
      <w:pPr>
        <w:jc w:val="both"/>
        <w:rPr>
          <w:rFonts w:ascii="Times New Roman" w:hAnsi="Times New Roman" w:eastAsia="Times New Roman" w:cs="Times New Roman"/>
          <w:sz w:val="24"/>
          <w:szCs w:val="24"/>
        </w:rPr>
      </w:pPr>
      <w:r>
        <w:rPr>
          <w:rFonts w:ascii="Cardo" w:hAnsi="Cardo" w:eastAsia="Cardo" w:cs="Cardo"/>
          <w:sz w:val="24"/>
          <w:szCs w:val="24"/>
          <w:rtl w:val="0"/>
        </w:rPr>
        <w:t>→ Can be used in forests and agriculture to prevent natural forest fires.</w:t>
      </w:r>
    </w:p>
    <w:p>
      <w:pPr>
        <w:jc w:val="both"/>
        <w:rPr>
          <w:rFonts w:ascii="Times New Roman" w:hAnsi="Times New Roman" w:eastAsia="Times New Roman" w:cs="Times New Roman"/>
          <w:sz w:val="24"/>
          <w:szCs w:val="24"/>
        </w:rPr>
      </w:pPr>
      <w:r>
        <w:rPr>
          <w:rFonts w:ascii="Cardo" w:hAnsi="Cardo" w:eastAsia="Cardo" w:cs="Cardo"/>
          <w:sz w:val="24"/>
          <w:szCs w:val="24"/>
          <w:rtl w:val="0"/>
        </w:rPr>
        <w:t xml:space="preserve">→ Add features like gas detection, calling owners or firefighters, in case of larger breakouts. </w:t>
      </w:r>
    </w:p>
    <w:p>
      <w:pPr>
        <w:jc w:val="both"/>
        <w:rPr>
          <w:rFonts w:ascii="Times New Roman" w:hAnsi="Times New Roman" w:eastAsia="Times New Roman" w:cs="Times New Roman"/>
          <w:sz w:val="24"/>
          <w:szCs w:val="24"/>
        </w:rPr>
      </w:pPr>
      <w:r>
        <w:rPr>
          <w:rFonts w:ascii="Cardo" w:hAnsi="Cardo" w:eastAsia="Cardo" w:cs="Cardo"/>
          <w:sz w:val="24"/>
          <w:szCs w:val="24"/>
          <w:rtl w:val="0"/>
        </w:rPr>
        <w:t>→ Helps to reduce use of natural resources and provide good economic viability.</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Firefighting robot makes for an ideal solution to prevent fire hazards without putting human lives at risk or potential injury. It is economically viable and implementing robots like this may significantly bring down the chances of fire accidents or hazards. It has a simple yet effective design and working principle and thus can be applied in a wide range of areas from households to industries. As the robot uses water based fire extinguishing, it cuts down the need of other toxic fire extinguishing chemicals and thus is environmentally friendly as well. However, there are some aspects which might hinder its performance which include its limited range, size and its inability to deal with large amounts of fire. Nevertheless, this autonomous robot holds the ability to prevent massive fires from ever occurring in the first place. Thus saving lives, preventing property destruction from fire and its economical savings easily overshadow its shortcomings and makes it a viable tool to be used in our everyday lives. </w:t>
      </w:r>
    </w:p>
    <w:p/>
    <w:p/>
    <w:p/>
    <w:p>
      <w:pPr>
        <w:rPr>
          <w:b/>
        </w:rPr>
      </w:pPr>
    </w:p>
    <w:p/>
    <w:p/>
    <w:p/>
    <w:p/>
    <w:p/>
    <w:p/>
    <w:p/>
    <w:p/>
    <w:p/>
    <w:p/>
    <w:p/>
    <w:p/>
    <w:p/>
    <w:p/>
    <w:p/>
    <w:p/>
    <w:p/>
    <w:p/>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References:</w:t>
      </w:r>
    </w:p>
    <w:p/>
    <w:p>
      <w:pPr>
        <w:rPr>
          <w:rFonts w:ascii="Georgia" w:hAnsi="Georgia" w:eastAsia="Georgia" w:cs="Georgia"/>
        </w:rPr>
      </w:pPr>
      <w:r>
        <w:rPr>
          <w:rtl w:val="0"/>
        </w:rPr>
        <w:t>[1]</w:t>
      </w:r>
      <w:r>
        <w:rPr>
          <w:rFonts w:ascii="Georgia" w:hAnsi="Georgia" w:eastAsia="Georgia" w:cs="Georgia"/>
          <w:i/>
          <w:rtl w:val="0"/>
        </w:rPr>
        <w:t>The power of fire</w:t>
      </w:r>
      <w:r>
        <w:rPr>
          <w:rFonts w:ascii="Georgia" w:hAnsi="Georgia" w:eastAsia="Georgia" w:cs="Georgia"/>
          <w:rtl w:val="0"/>
        </w:rPr>
        <w:t>. (n.d.). The Hartford. Retrieved April 27, 2024, from https://www.thehartford.com/about-us/junior-fire-marshal/the-power-of-fire</w:t>
      </w:r>
    </w:p>
    <w:p/>
    <w:p>
      <w:pPr>
        <w:rPr>
          <w:color w:val="222222"/>
          <w:sz w:val="24"/>
          <w:szCs w:val="24"/>
          <w:highlight w:val="white"/>
        </w:rPr>
      </w:pPr>
      <w:r>
        <w:rPr>
          <w:color w:val="222222"/>
          <w:sz w:val="24"/>
          <w:szCs w:val="24"/>
          <w:highlight w:val="white"/>
          <w:rtl w:val="0"/>
        </w:rPr>
        <w:t xml:space="preserve">[2] D’Ausilio, A. Arduino: A low-cost multipurpose lab equipment. </w:t>
      </w:r>
      <w:r>
        <w:rPr>
          <w:i/>
          <w:color w:val="222222"/>
          <w:sz w:val="24"/>
          <w:szCs w:val="24"/>
          <w:highlight w:val="white"/>
          <w:rtl w:val="0"/>
        </w:rPr>
        <w:t xml:space="preserve">Behav Res </w:t>
      </w:r>
      <w:r>
        <w:rPr>
          <w:color w:val="222222"/>
          <w:sz w:val="24"/>
          <w:szCs w:val="24"/>
          <w:highlight w:val="white"/>
          <w:rtl w:val="0"/>
        </w:rPr>
        <w:t xml:space="preserve">44, 305–313 (2012). </w:t>
      </w:r>
      <w:r>
        <w:fldChar w:fldCharType="begin"/>
      </w:r>
      <w:r>
        <w:instrText xml:space="preserve"> HYPERLINK "https://doi.org/10.3758/s13428-011-0163-z" \h </w:instrText>
      </w:r>
      <w:r>
        <w:fldChar w:fldCharType="separate"/>
      </w:r>
      <w:r>
        <w:rPr>
          <w:color w:val="1155CC"/>
          <w:sz w:val="24"/>
          <w:szCs w:val="24"/>
          <w:highlight w:val="white"/>
          <w:u w:val="single"/>
          <w:rtl w:val="0"/>
        </w:rPr>
        <w:t>https://doi.org/10.3758/s13428-011-0163-z</w:t>
      </w:r>
      <w:r>
        <w:rPr>
          <w:color w:val="1155CC"/>
          <w:sz w:val="24"/>
          <w:szCs w:val="24"/>
          <w:highlight w:val="white"/>
          <w:u w:val="single"/>
          <w:rtl w:val="0"/>
        </w:rPr>
        <w:fldChar w:fldCharType="end"/>
      </w:r>
    </w:p>
    <w:p>
      <w:pPr>
        <w:rPr>
          <w:color w:val="222222"/>
          <w:sz w:val="24"/>
          <w:szCs w:val="24"/>
          <w:highlight w:val="white"/>
        </w:rPr>
      </w:pPr>
    </w:p>
    <w:p>
      <w:pPr>
        <w:rPr>
          <w:color w:val="37393C"/>
          <w:sz w:val="24"/>
          <w:szCs w:val="24"/>
          <w:highlight w:val="white"/>
        </w:rPr>
      </w:pPr>
      <w:r>
        <w:rPr>
          <w:color w:val="222222"/>
          <w:sz w:val="24"/>
          <w:szCs w:val="24"/>
          <w:highlight w:val="white"/>
          <w:rtl w:val="0"/>
        </w:rPr>
        <w:t xml:space="preserve">[3] </w:t>
      </w:r>
      <w:r>
        <w:rPr>
          <w:i/>
          <w:color w:val="37393C"/>
          <w:sz w:val="24"/>
          <w:szCs w:val="24"/>
          <w:highlight w:val="white"/>
          <w:rtl w:val="0"/>
        </w:rPr>
        <w:t>IR Infrared Flame Sensor Module</w:t>
      </w:r>
      <w:r>
        <w:rPr>
          <w:color w:val="37393C"/>
          <w:sz w:val="24"/>
          <w:szCs w:val="24"/>
          <w:highlight w:val="white"/>
          <w:rtl w:val="0"/>
        </w:rPr>
        <w:t xml:space="preserve">. (n.d.). Electropeak.com. Retrieved April 27, 2024, from </w:t>
      </w:r>
      <w:r>
        <w:fldChar w:fldCharType="begin"/>
      </w:r>
      <w:r>
        <w:instrText xml:space="preserve"> HYPERLINK "https://electropeak.com/flame-sensor" \h </w:instrText>
      </w:r>
      <w:r>
        <w:fldChar w:fldCharType="separate"/>
      </w:r>
      <w:r>
        <w:rPr>
          <w:color w:val="1155CC"/>
          <w:sz w:val="24"/>
          <w:szCs w:val="24"/>
          <w:highlight w:val="white"/>
          <w:u w:val="single"/>
          <w:rtl w:val="0"/>
        </w:rPr>
        <w:t>https://electropeak.com/flame-sensor</w:t>
      </w:r>
      <w:r>
        <w:rPr>
          <w:color w:val="1155CC"/>
          <w:sz w:val="24"/>
          <w:szCs w:val="24"/>
          <w:highlight w:val="white"/>
          <w:u w:val="single"/>
          <w:rtl w:val="0"/>
        </w:rPr>
        <w:fldChar w:fldCharType="end"/>
      </w:r>
      <w:r>
        <w:rPr>
          <w:color w:val="37393C"/>
          <w:sz w:val="24"/>
          <w:szCs w:val="24"/>
          <w:highlight w:val="white"/>
          <w:rtl w:val="0"/>
        </w:rPr>
        <w:t>.</w:t>
      </w:r>
    </w:p>
    <w:p>
      <w:pPr>
        <w:rPr>
          <w:color w:val="37393C"/>
          <w:sz w:val="24"/>
          <w:szCs w:val="24"/>
          <w:highlight w:val="white"/>
        </w:rPr>
      </w:pPr>
    </w:p>
    <w:p>
      <w:pPr>
        <w:rPr>
          <w:rFonts w:ascii="Georgia" w:hAnsi="Georgia" w:eastAsia="Georgia" w:cs="Georgia"/>
          <w:color w:val="37393C"/>
          <w:sz w:val="24"/>
          <w:szCs w:val="24"/>
          <w:highlight w:val="white"/>
        </w:rPr>
      </w:pPr>
      <w:r>
        <w:rPr>
          <w:color w:val="37393C"/>
          <w:sz w:val="24"/>
          <w:szCs w:val="24"/>
          <w:highlight w:val="white"/>
          <w:rtl w:val="0"/>
        </w:rPr>
        <w:t xml:space="preserve">[4] </w:t>
      </w:r>
      <w:r>
        <w:rPr>
          <w:rFonts w:ascii="Georgia" w:hAnsi="Georgia" w:eastAsia="Georgia" w:cs="Georgia"/>
          <w:i/>
          <w:color w:val="37393C"/>
          <w:sz w:val="24"/>
          <w:szCs w:val="24"/>
          <w:highlight w:val="white"/>
          <w:rtl w:val="0"/>
        </w:rPr>
        <w:t>MLX90614 non-contact IR temperature sensor</w:t>
      </w:r>
      <w:r>
        <w:rPr>
          <w:rFonts w:ascii="Georgia" w:hAnsi="Georgia" w:eastAsia="Georgia" w:cs="Georgia"/>
          <w:color w:val="37393C"/>
          <w:sz w:val="24"/>
          <w:szCs w:val="24"/>
          <w:highlight w:val="white"/>
          <w:rtl w:val="0"/>
        </w:rPr>
        <w:t>. (n.d.). Components101. Retrieved April 27, 2024, from https://components101.com/sensors/melexis-mlx90614-contact-less-ir-temperature-sensor</w:t>
      </w:r>
    </w:p>
    <w:p>
      <w:pPr>
        <w:rPr>
          <w:color w:val="37393C"/>
          <w:sz w:val="24"/>
          <w:szCs w:val="24"/>
          <w:highlight w:val="white"/>
        </w:rPr>
      </w:pPr>
    </w:p>
    <w:p>
      <w:pPr>
        <w:rPr>
          <w:rFonts w:ascii="Georgia" w:hAnsi="Georgia" w:eastAsia="Georgia" w:cs="Georgia"/>
          <w:color w:val="37393C"/>
          <w:sz w:val="24"/>
          <w:szCs w:val="24"/>
          <w:highlight w:val="white"/>
        </w:rPr>
      </w:pPr>
      <w:r>
        <w:rPr>
          <w:color w:val="37393C"/>
          <w:sz w:val="24"/>
          <w:szCs w:val="24"/>
          <w:highlight w:val="white"/>
          <w:rtl w:val="0"/>
        </w:rPr>
        <w:t xml:space="preserve">[5] </w:t>
      </w:r>
      <w:r>
        <w:rPr>
          <w:rFonts w:ascii="Georgia" w:hAnsi="Georgia" w:eastAsia="Georgia" w:cs="Georgia"/>
          <w:i/>
          <w:color w:val="37393C"/>
          <w:sz w:val="24"/>
          <w:szCs w:val="24"/>
          <w:highlight w:val="white"/>
          <w:rtl w:val="0"/>
        </w:rPr>
        <w:t>What is a Servo Motor? - Understanding the basics of Servo Motor Working</w:t>
      </w:r>
      <w:r>
        <w:rPr>
          <w:rFonts w:ascii="Georgia" w:hAnsi="Georgia" w:eastAsia="Georgia" w:cs="Georgia"/>
          <w:color w:val="37393C"/>
          <w:sz w:val="24"/>
          <w:szCs w:val="24"/>
          <w:highlight w:val="white"/>
          <w:rtl w:val="0"/>
        </w:rPr>
        <w:t>. (n.d.). Circuitdigest.com. Retrieved April 27, 2024, from https://circuitdigest.com/article/servo-motor-working-and-basics</w:t>
      </w:r>
    </w:p>
    <w:p>
      <w:pPr>
        <w:rPr>
          <w:color w:val="37393C"/>
          <w:sz w:val="24"/>
          <w:szCs w:val="24"/>
          <w:highlight w:val="white"/>
        </w:rPr>
      </w:pPr>
    </w:p>
    <w:p>
      <w:pPr>
        <w:rPr>
          <w:color w:val="37393C"/>
          <w:sz w:val="24"/>
          <w:szCs w:val="24"/>
          <w:highlight w:val="white"/>
        </w:rPr>
      </w:pPr>
    </w:p>
    <w:p>
      <w:pPr>
        <w:rPr>
          <w:color w:val="37393C"/>
          <w:sz w:val="24"/>
          <w:szCs w:val="24"/>
          <w:highlight w:val="white"/>
        </w:rPr>
      </w:pPr>
    </w:p>
    <w:p>
      <w:pPr>
        <w:rPr>
          <w:color w:val="37393C"/>
          <w:sz w:val="24"/>
          <w:szCs w:val="24"/>
          <w:highlight w:val="white"/>
        </w:rPr>
      </w:pPr>
    </w:p>
    <w:sectPr>
      <w:type w:val="continuous"/>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Cardo">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Roboto Mono">
    <w:altName w:val="C059"/>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C4F36E8"/>
    <w:rsid w:val="FCFFAA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Normal"/>
    <w:qFormat/>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2025-07-12T05:29:00Z</dcterms:created>
  <dc:creator>sami</dc:creator>
  <cp:lastModifiedBy>sami</cp:lastModifiedBy>
  <dcterms:modified xsi:type="dcterms:W3CDTF">2025-07-11T23:32:05Z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