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z1shf6m5ua9j" w:id="0"/>
      <w:bookmarkEnd w:id="0"/>
      <w:r w:rsidDel="00000000" w:rsidR="00000000" w:rsidRPr="00000000">
        <w:rPr>
          <w:rtl w:val="0"/>
        </w:rPr>
        <w:t xml:space="preserve">Case Study </w:t>
      </w:r>
    </w:p>
    <w:p w:rsidR="00000000" w:rsidDel="00000000" w:rsidP="00000000" w:rsidRDefault="00000000" w:rsidRPr="00000000" w14:paraId="00000002">
      <w:pPr>
        <w:pStyle w:val="Title"/>
        <w:rPr/>
      </w:pPr>
      <w:bookmarkStart w:colFirst="0" w:colLast="0" w:name="_cjbpiznpe6i0" w:id="1"/>
      <w:bookmarkEnd w:id="1"/>
      <w:r w:rsidDel="00000000" w:rsidR="00000000" w:rsidRPr="00000000">
        <w:rPr>
          <w:rtl w:val="0"/>
        </w:rPr>
        <w:t xml:space="preserve">Hypothesis and Recommendations for</w:t>
      </w:r>
    </w:p>
    <w:p w:rsidR="00000000" w:rsidDel="00000000" w:rsidP="00000000" w:rsidRDefault="00000000" w:rsidRPr="00000000" w14:paraId="00000003">
      <w:pPr>
        <w:pStyle w:val="Title"/>
        <w:rPr/>
      </w:pPr>
      <w:bookmarkStart w:colFirst="0" w:colLast="0" w:name="_wbl01knikre9" w:id="2"/>
      <w:bookmarkEnd w:id="2"/>
      <w:r w:rsidDel="00000000" w:rsidR="00000000" w:rsidRPr="00000000">
        <w:rPr>
          <w:rtl w:val="0"/>
        </w:rPr>
        <w:t xml:space="preserve">Company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00" w:lineRule="auto"/>
        <w:rPr>
          <w:sz w:val="21"/>
          <w:szCs w:val="21"/>
        </w:rPr>
      </w:pPr>
      <w:r w:rsidDel="00000000" w:rsidR="00000000" w:rsidRPr="00000000">
        <w:rPr>
          <w:sz w:val="21"/>
          <w:szCs w:val="21"/>
          <w:rtl w:val="0"/>
        </w:rPr>
        <w:t xml:space="preserve">Analysis achieved by: Adnan Abed</w:t>
      </w:r>
    </w:p>
    <w:p w:rsidR="00000000" w:rsidDel="00000000" w:rsidP="00000000" w:rsidRDefault="00000000" w:rsidRPr="00000000" w14:paraId="00000007">
      <w:pPr>
        <w:shd w:fill="ffffff" w:val="clear"/>
        <w:spacing w:after="100" w:lineRule="auto"/>
        <w:rPr>
          <w:sz w:val="21"/>
          <w:szCs w:val="21"/>
        </w:rPr>
      </w:pPr>
      <w:r w:rsidDel="00000000" w:rsidR="00000000" w:rsidRPr="00000000">
        <w:rPr>
          <w:sz w:val="21"/>
          <w:szCs w:val="21"/>
          <w:rtl w:val="0"/>
        </w:rPr>
        <w:t xml:space="preserve">Address: Warsaw, Poland</w:t>
      </w:r>
    </w:p>
    <w:p w:rsidR="00000000" w:rsidDel="00000000" w:rsidP="00000000" w:rsidRDefault="00000000" w:rsidRPr="00000000" w14:paraId="00000008">
      <w:pPr>
        <w:shd w:fill="ffffff" w:val="clear"/>
        <w:spacing w:after="100" w:lineRule="auto"/>
        <w:rPr>
          <w:sz w:val="21"/>
          <w:szCs w:val="21"/>
        </w:rPr>
      </w:pPr>
      <w:r w:rsidDel="00000000" w:rsidR="00000000" w:rsidRPr="00000000">
        <w:rPr>
          <w:sz w:val="21"/>
          <w:szCs w:val="21"/>
          <w:rtl w:val="0"/>
        </w:rPr>
        <w:t xml:space="preserve">Email: </w:t>
      </w:r>
      <w:hyperlink r:id="rId6">
        <w:r w:rsidDel="00000000" w:rsidR="00000000" w:rsidRPr="00000000">
          <w:rPr>
            <w:color w:val="1155cc"/>
            <w:sz w:val="21"/>
            <w:szCs w:val="21"/>
            <w:u w:val="single"/>
            <w:rtl w:val="0"/>
          </w:rPr>
          <w:t xml:space="preserve">adn.abed@gamil.com</w:t>
        </w:r>
      </w:hyperlink>
      <w:r w:rsidDel="00000000" w:rsidR="00000000" w:rsidRPr="00000000">
        <w:rPr>
          <w:rtl w:val="0"/>
        </w:rPr>
      </w:r>
    </w:p>
    <w:p w:rsidR="00000000" w:rsidDel="00000000" w:rsidP="00000000" w:rsidRDefault="00000000" w:rsidRPr="00000000" w14:paraId="00000009">
      <w:pPr>
        <w:shd w:fill="ffffff" w:val="clear"/>
        <w:spacing w:after="100" w:lineRule="auto"/>
        <w:rPr>
          <w:sz w:val="21"/>
          <w:szCs w:val="21"/>
        </w:rPr>
      </w:pPr>
      <w:r w:rsidDel="00000000" w:rsidR="00000000" w:rsidRPr="00000000">
        <w:rPr>
          <w:sz w:val="21"/>
          <w:szCs w:val="21"/>
          <w:rtl w:val="0"/>
        </w:rPr>
        <w:t xml:space="preserve">Tel.: +48 730 726 134</w:t>
      </w:r>
    </w:p>
    <w:p w:rsidR="00000000" w:rsidDel="00000000" w:rsidP="00000000" w:rsidRDefault="00000000" w:rsidRPr="00000000" w14:paraId="0000000A">
      <w:pPr>
        <w:shd w:fill="ffffff" w:val="clear"/>
        <w:spacing w:after="100" w:lineRule="auto"/>
        <w:rPr>
          <w:sz w:val="21"/>
          <w:szCs w:val="21"/>
        </w:rPr>
      </w:pPr>
      <w:r w:rsidDel="00000000" w:rsidR="00000000" w:rsidRPr="00000000">
        <w:rPr>
          <w:sz w:val="21"/>
          <w:szCs w:val="21"/>
          <w:rtl w:val="0"/>
        </w:rPr>
        <w:t xml:space="preserve">Date of submission: 20/07/2023</w:t>
      </w:r>
    </w:p>
    <w:p w:rsidR="00000000" w:rsidDel="00000000" w:rsidP="00000000" w:rsidRDefault="00000000" w:rsidRPr="00000000" w14:paraId="0000000B">
      <w:pPr>
        <w:shd w:fill="ffffff" w:val="clear"/>
        <w:spacing w:after="100" w:lineRule="auto"/>
        <w:rPr>
          <w:sz w:val="21"/>
          <w:szCs w:val="2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z1shf6m5ua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Case Study Details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ppwa7nmzph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6rybc87hhxb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Analysis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iirwxkwyvc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Description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uwmcst6913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Exploration Analysis DEA</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s7xp9wu157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did EPS drop?</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n9bdea7rrj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Deep Dive in the Revenue Analysis+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1080" w:firstLine="0"/>
            <w:rPr>
              <w:color w:val="1155cc"/>
              <w:u w:val="single"/>
            </w:rPr>
          </w:pPr>
          <w:hyperlink w:anchor="_s3wtijmlaf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Hypothesis: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1440" w:firstLine="0"/>
            <w:rPr>
              <w:color w:val="1155cc"/>
              <w:u w:val="single"/>
            </w:rPr>
          </w:pPr>
          <w:hyperlink w:anchor="_6o7xobsv0d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Price Analysis: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1440" w:firstLine="0"/>
            <w:rPr>
              <w:color w:val="1155cc"/>
              <w:u w:val="single"/>
            </w:rPr>
          </w:pPr>
          <w:hyperlink w:anchor="_yzo72a68q2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Revenue Segmentation: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1440" w:firstLine="0"/>
            <w:rPr>
              <w:color w:val="1155cc"/>
              <w:u w:val="single"/>
            </w:rPr>
          </w:pPr>
          <w:hyperlink w:anchor="_a0swfrt6l9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Promotional Impact:</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440" w:firstLine="0"/>
            <w:rPr>
              <w:color w:val="1155cc"/>
              <w:u w:val="single"/>
            </w:rPr>
          </w:pPr>
          <w:hyperlink w:anchor="_kdjj57waywv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Customer Demographics and Preferences: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im8hyipbuae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Hypotheses and Recommendations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4raq4f1gjo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Optimize Pricing Strategy (High Business Value)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1080" w:firstLine="0"/>
            <w:rPr>
              <w:color w:val="1155cc"/>
              <w:u w:val="single"/>
            </w:rPr>
          </w:pPr>
          <w:hyperlink w:anchor="_9u9oj43zp7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KIPs for dynamic pricing strategy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080" w:firstLine="0"/>
            <w:rPr>
              <w:color w:val="1155cc"/>
              <w:u w:val="single"/>
            </w:rPr>
          </w:pPr>
          <w:hyperlink w:anchor="_3b3wm889hg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KIPs for dynamic segmentation strategy</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dhzkn4tfhij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Enhance Marketing and Customer Acquisition Strategies (Medium to High Business Value)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color w:val="1155cc"/>
              <w:u w:val="single"/>
            </w:rPr>
          </w:pPr>
          <w:hyperlink w:anchor="_h3b72viapqv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KIPs for Enhancing Marketing and Customer Acquisition</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color w:val="1155cc"/>
              <w:u w:val="single"/>
            </w:rPr>
          </w:pPr>
          <w:hyperlink w:anchor="_8hyp4kjs6c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Improve Customer Experience and Service Offerings (Medium Business Value)</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1080" w:firstLine="0"/>
            <w:rPr>
              <w:color w:val="1155cc"/>
              <w:u w:val="single"/>
            </w:rPr>
          </w:pPr>
          <w:hyperlink w:anchor="_c3xi95j0nfd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KIPs for Improve Customer Experience and Service Offerings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gsyy8xtrhs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Data-Driven Approach: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hd w:fill="ffffff" w:val="clear"/>
        <w:spacing w:after="100" w:lineRule="auto"/>
        <w:rPr>
          <w:sz w:val="21"/>
          <w:szCs w:val="21"/>
        </w:rPr>
      </w:pPr>
      <w:r w:rsidDel="00000000" w:rsidR="00000000" w:rsidRPr="00000000">
        <w:rPr>
          <w:rtl w:val="0"/>
        </w:rPr>
      </w:r>
    </w:p>
    <w:p w:rsidR="00000000" w:rsidDel="00000000" w:rsidP="00000000" w:rsidRDefault="00000000" w:rsidRPr="00000000" w14:paraId="00000022">
      <w:pPr>
        <w:shd w:fill="ffffff" w:val="clear"/>
        <w:spacing w:after="100" w:lineRule="auto"/>
        <w:rPr>
          <w:sz w:val="21"/>
          <w:szCs w:val="21"/>
        </w:rPr>
      </w:pPr>
      <w:r w:rsidDel="00000000" w:rsidR="00000000" w:rsidRPr="00000000">
        <w:rPr>
          <w:sz w:val="21"/>
          <w:szCs w:val="21"/>
          <w:rtl w:val="0"/>
        </w:rPr>
        <w:t xml:space="preserve">We have gathered booking data for 2019 and 2023 in this table. These are not full years, but Q1/Q2/Q3 for both years.</w:t>
      </w:r>
    </w:p>
    <w:p w:rsidR="00000000" w:rsidDel="00000000" w:rsidP="00000000" w:rsidRDefault="00000000" w:rsidRPr="00000000" w14:paraId="00000023">
      <w:pPr>
        <w:pStyle w:val="Heading2"/>
        <w:rPr/>
      </w:pPr>
      <w:bookmarkStart w:colFirst="0" w:colLast="0" w:name="_ppwa7nmzphn7" w:id="3"/>
      <w:bookmarkEnd w:id="3"/>
      <w:r w:rsidDel="00000000" w:rsidR="00000000" w:rsidRPr="00000000">
        <w:rPr>
          <w:rtl w:val="0"/>
        </w:rPr>
        <w:t xml:space="preserve">Objective</w:t>
      </w:r>
    </w:p>
    <w:p w:rsidR="00000000" w:rsidDel="00000000" w:rsidP="00000000" w:rsidRDefault="00000000" w:rsidRPr="00000000" w14:paraId="00000024">
      <w:pPr>
        <w:shd w:fill="ffffff" w:val="clear"/>
        <w:spacing w:after="220" w:lineRule="auto"/>
        <w:rPr>
          <w:sz w:val="21"/>
          <w:szCs w:val="21"/>
        </w:rPr>
      </w:pPr>
      <w:r w:rsidDel="00000000" w:rsidR="00000000" w:rsidRPr="00000000">
        <w:rPr>
          <w:sz w:val="21"/>
          <w:szCs w:val="21"/>
          <w:rtl w:val="0"/>
        </w:rPr>
        <w:t xml:space="preserve">The main goals of the assessment are to find what has changed and why and provide hypotheses/recommendations for future growth-</w:t>
      </w:r>
    </w:p>
    <w:p w:rsidR="00000000" w:rsidDel="00000000" w:rsidP="00000000" w:rsidRDefault="00000000" w:rsidRPr="00000000" w14:paraId="00000025">
      <w:pPr>
        <w:numPr>
          <w:ilvl w:val="0"/>
          <w:numId w:val="6"/>
        </w:numPr>
        <w:shd w:fill="ffffff" w:val="clear"/>
        <w:spacing w:after="0" w:afterAutospacing="0" w:before="220" w:lineRule="auto"/>
        <w:ind w:left="720" w:hanging="360"/>
      </w:pPr>
      <w:r w:rsidDel="00000000" w:rsidR="00000000" w:rsidRPr="00000000">
        <w:rPr>
          <w:sz w:val="21"/>
          <w:szCs w:val="21"/>
          <w:rtl w:val="0"/>
        </w:rPr>
        <w:t xml:space="preserve">Investigate what happened with the metric “EPS” (Earn Per Seat). Was there any change in EPS between these two years, and if it is, why?</w:t>
      </w:r>
    </w:p>
    <w:p w:rsidR="00000000" w:rsidDel="00000000" w:rsidP="00000000" w:rsidRDefault="00000000" w:rsidRPr="00000000" w14:paraId="00000026">
      <w:pPr>
        <w:numPr>
          <w:ilvl w:val="0"/>
          <w:numId w:val="6"/>
        </w:numPr>
        <w:shd w:fill="ffffff" w:val="clear"/>
        <w:spacing w:after="100" w:before="0" w:beforeAutospacing="0" w:lineRule="auto"/>
        <w:ind w:left="720" w:hanging="360"/>
      </w:pPr>
      <w:r w:rsidDel="00000000" w:rsidR="00000000" w:rsidRPr="00000000">
        <w:rPr>
          <w:sz w:val="21"/>
          <w:szCs w:val="21"/>
          <w:rtl w:val="0"/>
        </w:rPr>
        <w:t xml:space="preserve">Based on the data, try to make at least 3 more hypotheses/recommendations about increasing sales/revenue and ranking them by business value.</w:t>
      </w:r>
    </w:p>
    <w:p w:rsidR="00000000" w:rsidDel="00000000" w:rsidP="00000000" w:rsidRDefault="00000000" w:rsidRPr="00000000" w14:paraId="00000027">
      <w:pPr>
        <w:pStyle w:val="Heading2"/>
        <w:rPr/>
      </w:pPr>
      <w:bookmarkStart w:colFirst="0" w:colLast="0" w:name="_6rybc87hhxbc" w:id="4"/>
      <w:bookmarkEnd w:id="4"/>
      <w:r w:rsidDel="00000000" w:rsidR="00000000" w:rsidRPr="00000000">
        <w:rPr>
          <w:rtl w:val="0"/>
        </w:rPr>
        <w:t xml:space="preserve">Analysis</w:t>
      </w:r>
    </w:p>
    <w:p w:rsidR="00000000" w:rsidDel="00000000" w:rsidP="00000000" w:rsidRDefault="00000000" w:rsidRPr="00000000" w14:paraId="00000028">
      <w:pPr>
        <w:pStyle w:val="Heading3"/>
        <w:rPr/>
      </w:pPr>
      <w:bookmarkStart w:colFirst="0" w:colLast="0" w:name="_iirwxkwyvcfr" w:id="5"/>
      <w:bookmarkEnd w:id="5"/>
      <w:r w:rsidDel="00000000" w:rsidR="00000000" w:rsidRPr="00000000">
        <w:rPr>
          <w:rtl w:val="0"/>
        </w:rPr>
        <w:t xml:space="preserve">Data Description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The data set includes 2846263 records and  52 columns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No duplicates (Bid is a primary key).</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Essential number of Null values in the column paidon_date (680356 rows), we have to exclude these rows when considering calculation based on date. </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Columns (paygate_code, seller_name,class_name, vehclass_id, status_id, and channel) are all with empty cells. Trip_key has 1035143 empty values. </w:t>
      </w:r>
    </w:p>
    <w:p w:rsidR="00000000" w:rsidDel="00000000" w:rsidP="00000000" w:rsidRDefault="00000000" w:rsidRPr="00000000" w14:paraId="0000002E">
      <w:pPr>
        <w:pStyle w:val="Heading3"/>
        <w:rPr/>
      </w:pPr>
      <w:bookmarkStart w:colFirst="0" w:colLast="0" w:name="_uwmcst6913ky" w:id="6"/>
      <w:bookmarkEnd w:id="6"/>
      <w:r w:rsidDel="00000000" w:rsidR="00000000" w:rsidRPr="00000000">
        <w:rPr>
          <w:rtl w:val="0"/>
        </w:rPr>
        <w:t xml:space="preserve">Data Exploration Analysis DEA</w:t>
      </w:r>
    </w:p>
    <w:p w:rsidR="00000000" w:rsidDel="00000000" w:rsidP="00000000" w:rsidRDefault="00000000" w:rsidRPr="00000000" w14:paraId="0000002F">
      <w:pPr>
        <w:rPr/>
      </w:pPr>
      <w:r w:rsidDel="00000000" w:rsidR="00000000" w:rsidRPr="00000000">
        <w:rPr>
          <w:rtl w:val="0"/>
        </w:rPr>
        <w:t xml:space="preserve">Let’s calculate the Earn per Seat for years 2019 and 2023 to see the development.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Table 1: Comparing Earn per Seat EPS between 2019 and 2023.</w:t>
      </w:r>
    </w:p>
    <w:p w:rsidR="00000000" w:rsidDel="00000000" w:rsidP="00000000" w:rsidRDefault="00000000" w:rsidRPr="00000000" w14:paraId="00000032">
      <w:pPr>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2355"/>
        <w:gridCol w:w="1440"/>
        <w:gridCol w:w="2490"/>
        <w:tblGridChange w:id="0">
          <w:tblGrid>
            <w:gridCol w:w="765"/>
            <w:gridCol w:w="2355"/>
            <w:gridCol w:w="1440"/>
            <w:gridCol w:w="2490"/>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3">
            <w:pPr>
              <w:spacing w:after="120" w:lineRule="auto"/>
              <w:ind w:left="0" w:firstLine="0"/>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4">
            <w:pPr>
              <w:spacing w:after="120" w:lineRule="auto"/>
              <w:rPr/>
            </w:pPr>
            <w:r w:rsidDel="00000000" w:rsidR="00000000" w:rsidRPr="00000000">
              <w:rPr>
                <w:b w:val="1"/>
                <w:rtl w:val="0"/>
              </w:rPr>
              <w:t xml:space="preserve">total_usd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5">
            <w:pPr>
              <w:spacing w:after="120" w:lineRule="auto"/>
              <w:rPr/>
            </w:pPr>
            <w:r w:rsidDel="00000000" w:rsidR="00000000" w:rsidRPr="00000000">
              <w:rPr>
                <w:b w:val="1"/>
                <w:rtl w:val="0"/>
              </w:rPr>
              <w:t xml:space="preserve">total_seats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6">
            <w:pPr>
              <w:spacing w:after="120" w:lineRule="auto"/>
              <w:rPr/>
            </w:pPr>
            <w:r w:rsidDel="00000000" w:rsidR="00000000" w:rsidRPr="00000000">
              <w:rPr>
                <w:b w:val="1"/>
                <w:rtl w:val="0"/>
              </w:rPr>
              <w:t xml:space="preserve">eps</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7">
            <w:pPr>
              <w:spacing w:after="120" w:lineRule="auto"/>
              <w:rPr/>
            </w:pPr>
            <w:r w:rsidDel="00000000" w:rsidR="00000000" w:rsidRPr="00000000">
              <w:rPr>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8">
            <w:pPr>
              <w:spacing w:after="120" w:lineRule="auto"/>
              <w:rPr/>
            </w:pPr>
            <w:r w:rsidDel="00000000" w:rsidR="00000000" w:rsidRPr="00000000">
              <w:rPr>
                <w:rtl w:val="0"/>
              </w:rPr>
              <w:t xml:space="preserve">16857805.94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9">
            <w:pPr>
              <w:spacing w:after="120" w:lineRule="auto"/>
              <w:rPr/>
            </w:pPr>
            <w:r w:rsidDel="00000000" w:rsidR="00000000" w:rsidRPr="00000000">
              <w:rPr>
                <w:rtl w:val="0"/>
              </w:rPr>
              <w:t xml:space="preserve">987923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A">
            <w:pPr>
              <w:spacing w:after="120" w:lineRule="auto"/>
              <w:rPr/>
            </w:pPr>
            <w:r w:rsidDel="00000000" w:rsidR="00000000" w:rsidRPr="00000000">
              <w:rPr>
                <w:rtl w:val="0"/>
              </w:rPr>
              <w:t xml:space="preserve">17.06</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B">
            <w:pPr>
              <w:spacing w:after="120" w:lineRule="auto"/>
              <w:rPr/>
            </w:pPr>
            <w:r w:rsidDel="00000000" w:rsidR="00000000" w:rsidRPr="00000000">
              <w:rPr>
                <w:rtl w:val="0"/>
              </w:rPr>
              <w:t xml:space="preserve">2023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C">
            <w:pPr>
              <w:spacing w:after="120" w:lineRule="auto"/>
              <w:rPr/>
            </w:pPr>
            <w:r w:rsidDel="00000000" w:rsidR="00000000" w:rsidRPr="00000000">
              <w:rPr>
                <w:rtl w:val="0"/>
              </w:rPr>
              <w:t xml:space="preserve">40853409.64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D">
            <w:pPr>
              <w:spacing w:after="120" w:lineRule="auto"/>
              <w:rPr/>
            </w:pPr>
            <w:r w:rsidDel="00000000" w:rsidR="00000000" w:rsidRPr="00000000">
              <w:rPr>
                <w:rtl w:val="0"/>
              </w:rPr>
              <w:t xml:space="preserve">3139188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3E">
            <w:pPr>
              <w:spacing w:after="120" w:lineRule="auto"/>
              <w:rPr/>
            </w:pPr>
            <w:r w:rsidDel="00000000" w:rsidR="00000000" w:rsidRPr="00000000">
              <w:rPr>
                <w:rtl w:val="0"/>
              </w:rPr>
              <w:t xml:space="preserve">13.01</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 1: Comparing Earn per Seat EPS between 2019 and 2023.</w:t>
      </w:r>
    </w:p>
    <w:p w:rsidR="00000000" w:rsidDel="00000000" w:rsidP="00000000" w:rsidRDefault="00000000" w:rsidRPr="00000000" w14:paraId="00000042">
      <w:pPr>
        <w:rPr/>
      </w:pPr>
      <w:r w:rsidDel="00000000" w:rsidR="00000000" w:rsidRPr="00000000">
        <w:rPr/>
        <w:drawing>
          <wp:inline distB="114300" distT="114300" distL="114300" distR="114300">
            <wp:extent cx="4000500" cy="2182645"/>
            <wp:effectExtent b="0" l="0" r="0" t="0"/>
            <wp:docPr id="9" name="image1.png"/>
            <a:graphic>
              <a:graphicData uri="http://schemas.openxmlformats.org/drawingml/2006/picture">
                <pic:pic>
                  <pic:nvPicPr>
                    <pic:cNvPr id="0" name="image1.png"/>
                    <pic:cNvPicPr preferRelativeResize="0"/>
                  </pic:nvPicPr>
                  <pic:blipFill>
                    <a:blip r:embed="rId7"/>
                    <a:srcRect b="0" l="0" r="10828" t="19028"/>
                    <a:stretch>
                      <a:fillRect/>
                    </a:stretch>
                  </pic:blipFill>
                  <pic:spPr>
                    <a:xfrm>
                      <a:off x="0" y="0"/>
                      <a:ext cx="4000500" cy="21826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EPS for 2023 is lower than that of 2019. Let's analyse the reasons why.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sz w:val="21"/>
          <w:szCs w:val="21"/>
          <w:highlight w:val="white"/>
        </w:rPr>
      </w:pPr>
      <w:bookmarkStart w:colFirst="0" w:colLast="0" w:name="_s7xp9wu157wp" w:id="7"/>
      <w:bookmarkEnd w:id="7"/>
      <w:r w:rsidDel="00000000" w:rsidR="00000000" w:rsidRPr="00000000">
        <w:rPr>
          <w:rtl w:val="0"/>
        </w:rPr>
        <w:t xml:space="preserve">Why did EPS drop? </w:t>
      </w: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To determine which factor led to the decrease in earnings per seat (eps) from 2019 to 2023, we can analyze the growth rates of total_usd and seats during this period. If the total_usd increased slower than the seats, it could have contributed to the decrease in eps. Let's test this hypothesis.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Table 2: The growth in Revenue and seat demand</w:t>
      </w:r>
    </w:p>
    <w:p w:rsidR="00000000" w:rsidDel="00000000" w:rsidP="00000000" w:rsidRDefault="00000000" w:rsidRPr="00000000" w14:paraId="0000004A">
      <w:pPr>
        <w:rPr/>
      </w:pPr>
      <w:r w:rsidDel="00000000" w:rsidR="00000000" w:rsidRPr="00000000">
        <w:rPr>
          <w:rtl w:val="0"/>
        </w:rPr>
      </w:r>
    </w:p>
    <w:tbl>
      <w:tblPr>
        <w:tblStyle w:val="Table2"/>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860"/>
        <w:gridCol w:w="1440"/>
        <w:gridCol w:w="2730"/>
        <w:gridCol w:w="2895"/>
        <w:gridCol w:w="1260"/>
        <w:tblGridChange w:id="0">
          <w:tblGrid>
            <w:gridCol w:w="765"/>
            <w:gridCol w:w="1860"/>
            <w:gridCol w:w="1440"/>
            <w:gridCol w:w="2730"/>
            <w:gridCol w:w="2895"/>
            <w:gridCol w:w="1260"/>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4B">
            <w:pPr>
              <w:spacing w:after="12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4C">
            <w:pPr>
              <w:spacing w:after="120" w:lineRule="auto"/>
              <w:jc w:val="center"/>
              <w:rPr/>
            </w:pPr>
            <w:r w:rsidDel="00000000" w:rsidR="00000000" w:rsidRPr="00000000">
              <w:rPr>
                <w:b w:val="1"/>
                <w:rtl w:val="0"/>
              </w:rPr>
              <w:t xml:space="preserve">t_total_usd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4D">
            <w:pPr>
              <w:spacing w:after="120" w:lineRule="auto"/>
              <w:jc w:val="center"/>
              <w:rPr/>
            </w:pPr>
            <w:r w:rsidDel="00000000" w:rsidR="00000000" w:rsidRPr="00000000">
              <w:rPr>
                <w:b w:val="1"/>
                <w:rtl w:val="0"/>
              </w:rPr>
              <w:t xml:space="preserve">total_seats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4E">
            <w:pPr>
              <w:spacing w:after="120" w:lineRule="auto"/>
              <w:jc w:val="center"/>
              <w:rPr/>
            </w:pPr>
            <w:r w:rsidDel="00000000" w:rsidR="00000000" w:rsidRPr="00000000">
              <w:rPr>
                <w:b w:val="1"/>
                <w:rtl w:val="0"/>
              </w:rPr>
              <w:t xml:space="preserve">total_usd_growth_rate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4F">
            <w:pPr>
              <w:spacing w:after="120" w:lineRule="auto"/>
              <w:jc w:val="center"/>
              <w:rPr/>
            </w:pPr>
            <w:r w:rsidDel="00000000" w:rsidR="00000000" w:rsidRPr="00000000">
              <w:rPr>
                <w:b w:val="1"/>
                <w:rtl w:val="0"/>
              </w:rPr>
              <w:t xml:space="preserve">total_seats_growth_rate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0">
            <w:pPr>
              <w:spacing w:after="120" w:lineRule="auto"/>
              <w:jc w:val="center"/>
              <w:rPr/>
            </w:pPr>
            <w:r w:rsidDel="00000000" w:rsidR="00000000" w:rsidRPr="00000000">
              <w:rPr>
                <w:b w:val="1"/>
                <w:rtl w:val="0"/>
              </w:rPr>
              <w:t xml:space="preserve">eps</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1">
            <w:pPr>
              <w:spacing w:after="120" w:lineRule="auto"/>
              <w:rPr/>
            </w:pPr>
            <w:r w:rsidDel="00000000" w:rsidR="00000000" w:rsidRPr="00000000">
              <w:rPr>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2">
            <w:pPr>
              <w:spacing w:after="120" w:lineRule="auto"/>
              <w:rPr/>
            </w:pPr>
            <w:r w:rsidDel="00000000" w:rsidR="00000000" w:rsidRPr="00000000">
              <w:rPr>
                <w:rtl w:val="0"/>
              </w:rPr>
              <w:t xml:space="preserve">16857805.94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3">
            <w:pPr>
              <w:spacing w:after="120" w:lineRule="auto"/>
              <w:rPr/>
            </w:pPr>
            <w:r w:rsidDel="00000000" w:rsidR="00000000" w:rsidRPr="00000000">
              <w:rPr>
                <w:rtl w:val="0"/>
              </w:rPr>
              <w:t xml:space="preserve">987923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4">
            <w:pPr>
              <w:spacing w:after="120" w:lineRule="auto"/>
              <w:rPr/>
            </w:pPr>
            <w:r w:rsidDel="00000000" w:rsidR="00000000" w:rsidRPr="00000000">
              <w:rPr>
                <w:rtl w:val="0"/>
              </w:rPr>
              <w:t xml:space="preserve">NULL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5">
            <w:pPr>
              <w:spacing w:after="120" w:lineRule="auto"/>
              <w:rPr/>
            </w:pPr>
            <w:r w:rsidDel="00000000" w:rsidR="00000000" w:rsidRPr="00000000">
              <w:rPr>
                <w:rtl w:val="0"/>
              </w:rPr>
              <w:t xml:space="preserve">NULL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6">
            <w:pPr>
              <w:spacing w:after="120" w:lineRule="auto"/>
              <w:rPr/>
            </w:pPr>
            <w:r w:rsidDel="00000000" w:rsidR="00000000" w:rsidRPr="00000000">
              <w:rPr>
                <w:rtl w:val="0"/>
              </w:rPr>
              <w:t xml:space="preserve">17.06</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7">
            <w:pPr>
              <w:spacing w:after="120" w:lineRule="auto"/>
              <w:rPr/>
            </w:pPr>
            <w:r w:rsidDel="00000000" w:rsidR="00000000" w:rsidRPr="00000000">
              <w:rPr>
                <w:rtl w:val="0"/>
              </w:rPr>
              <w:t xml:space="preserve">2023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8">
            <w:pPr>
              <w:spacing w:after="120" w:lineRule="auto"/>
              <w:rPr/>
            </w:pPr>
            <w:r w:rsidDel="00000000" w:rsidR="00000000" w:rsidRPr="00000000">
              <w:rPr>
                <w:rtl w:val="0"/>
              </w:rPr>
              <w:t xml:space="preserve">40853409.64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9">
            <w:pPr>
              <w:spacing w:after="120" w:lineRule="auto"/>
              <w:rPr/>
            </w:pPr>
            <w:r w:rsidDel="00000000" w:rsidR="00000000" w:rsidRPr="00000000">
              <w:rPr>
                <w:rtl w:val="0"/>
              </w:rPr>
              <w:t xml:space="preserve">3139188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A">
            <w:pPr>
              <w:spacing w:after="120" w:lineRule="auto"/>
              <w:rPr>
                <w:highlight w:val="yellow"/>
              </w:rPr>
            </w:pPr>
            <w:r w:rsidDel="00000000" w:rsidR="00000000" w:rsidRPr="00000000">
              <w:rPr>
                <w:highlight w:val="yellow"/>
                <w:rtl w:val="0"/>
              </w:rPr>
              <w:t xml:space="preserve">142.34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B">
            <w:pPr>
              <w:spacing w:after="120" w:lineRule="auto"/>
              <w:rPr>
                <w:highlight w:val="yellow"/>
              </w:rPr>
            </w:pPr>
            <w:r w:rsidDel="00000000" w:rsidR="00000000" w:rsidRPr="00000000">
              <w:rPr>
                <w:highlight w:val="yellow"/>
                <w:rtl w:val="0"/>
              </w:rPr>
              <w:t xml:space="preserve">217.76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5C">
            <w:pPr>
              <w:spacing w:after="120" w:lineRule="auto"/>
              <w:rPr/>
            </w:pPr>
            <w:r w:rsidDel="00000000" w:rsidR="00000000" w:rsidRPr="00000000">
              <w:rPr>
                <w:rtl w:val="0"/>
              </w:rPr>
              <w:t xml:space="preserve">13.01</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As expected the sum of total_usd grew at a slower rate than the sum of seats causing the drop in EPS for 2023. Next step we will focus on the drop in revenue rather than the growth in demand (Seats).</w:t>
      </w:r>
    </w:p>
    <w:p w:rsidR="00000000" w:rsidDel="00000000" w:rsidP="00000000" w:rsidRDefault="00000000" w:rsidRPr="00000000" w14:paraId="0000005F">
      <w:pPr>
        <w:pStyle w:val="Heading3"/>
        <w:rPr/>
      </w:pPr>
      <w:bookmarkStart w:colFirst="0" w:colLast="0" w:name="_n9bdea7rrjk6" w:id="8"/>
      <w:bookmarkEnd w:id="8"/>
      <w:r w:rsidDel="00000000" w:rsidR="00000000" w:rsidRPr="00000000">
        <w:rPr>
          <w:rtl w:val="0"/>
        </w:rPr>
        <w:t xml:space="preserve">Deep Dive into the Revenue Analysis</w:t>
      </w:r>
    </w:p>
    <w:p w:rsidR="00000000" w:rsidDel="00000000" w:rsidP="00000000" w:rsidRDefault="00000000" w:rsidRPr="00000000" w14:paraId="00000060">
      <w:pPr>
        <w:shd w:fill="ffffff" w:val="clear"/>
        <w:spacing w:after="220" w:lineRule="auto"/>
        <w:rPr>
          <w:sz w:val="21"/>
          <w:szCs w:val="21"/>
          <w:highlight w:val="white"/>
        </w:rPr>
      </w:pPr>
      <w:r w:rsidDel="00000000" w:rsidR="00000000" w:rsidRPr="00000000">
        <w:rPr>
          <w:sz w:val="21"/>
          <w:szCs w:val="21"/>
          <w:highlight w:val="white"/>
          <w:rtl w:val="0"/>
        </w:rPr>
        <w:t xml:space="preserve">The observation that the growth in total seats is higher than the growth in total earnings can be attributed to several potential reasons. Here are some possible explanations:</w:t>
      </w:r>
    </w:p>
    <w:p w:rsidR="00000000" w:rsidDel="00000000" w:rsidP="00000000" w:rsidRDefault="00000000" w:rsidRPr="00000000" w14:paraId="00000061">
      <w:pPr>
        <w:pStyle w:val="Heading4"/>
        <w:shd w:fill="ffffff" w:val="clear"/>
        <w:spacing w:after="220" w:lineRule="auto"/>
        <w:rPr/>
      </w:pPr>
      <w:bookmarkStart w:colFirst="0" w:colLast="0" w:name="_s3wtijmlafp2" w:id="9"/>
      <w:bookmarkEnd w:id="9"/>
      <w:r w:rsidDel="00000000" w:rsidR="00000000" w:rsidRPr="00000000">
        <w:rPr>
          <w:rtl w:val="0"/>
        </w:rPr>
        <w:t xml:space="preserve">Hypothesis:</w:t>
      </w:r>
    </w:p>
    <w:p w:rsidR="00000000" w:rsidDel="00000000" w:rsidP="00000000" w:rsidRDefault="00000000" w:rsidRPr="00000000" w14:paraId="00000062">
      <w:pPr>
        <w:numPr>
          <w:ilvl w:val="0"/>
          <w:numId w:val="4"/>
        </w:numPr>
        <w:shd w:fill="ffffff" w:val="clear"/>
        <w:spacing w:after="0" w:afterAutospacing="0" w:before="220" w:lineRule="auto"/>
        <w:ind w:left="720" w:hanging="360"/>
        <w:rPr>
          <w:highlight w:val="white"/>
        </w:rPr>
      </w:pPr>
      <w:r w:rsidDel="00000000" w:rsidR="00000000" w:rsidRPr="00000000">
        <w:rPr>
          <w:b w:val="1"/>
          <w:sz w:val="21"/>
          <w:szCs w:val="21"/>
          <w:highlight w:val="white"/>
          <w:rtl w:val="0"/>
        </w:rPr>
        <w:t xml:space="preserve">Price Analysis:</w:t>
      </w:r>
    </w:p>
    <w:p w:rsidR="00000000" w:rsidDel="00000000" w:rsidP="00000000" w:rsidRDefault="00000000" w:rsidRPr="00000000" w14:paraId="00000063">
      <w:pPr>
        <w:numPr>
          <w:ilvl w:val="1"/>
          <w:numId w:val="4"/>
        </w:numPr>
        <w:shd w:fill="ffffff" w:val="clear"/>
        <w:spacing w:after="0" w:afterAutospacing="0" w:before="0" w:beforeAutospacing="0" w:lineRule="auto"/>
        <w:ind w:left="1440" w:hanging="360"/>
        <w:rPr>
          <w:highlight w:val="white"/>
        </w:rPr>
      </w:pPr>
      <w:r w:rsidDel="00000000" w:rsidR="00000000" w:rsidRPr="00000000">
        <w:rPr>
          <w:sz w:val="21"/>
          <w:szCs w:val="21"/>
          <w:highlight w:val="white"/>
          <w:rtl w:val="0"/>
        </w:rPr>
        <w:t xml:space="preserve">Analyse</w:t>
      </w:r>
      <w:r w:rsidDel="00000000" w:rsidR="00000000" w:rsidRPr="00000000">
        <w:rPr>
          <w:sz w:val="21"/>
          <w:szCs w:val="21"/>
          <w:highlight w:val="white"/>
          <w:rtl w:val="0"/>
        </w:rPr>
        <w:t xml:space="preserve"> the average price per seat over the years to see if prices have dropped significantly.</w:t>
      </w:r>
    </w:p>
    <w:p w:rsidR="00000000" w:rsidDel="00000000" w:rsidP="00000000" w:rsidRDefault="00000000" w:rsidRPr="00000000" w14:paraId="00000064">
      <w:pPr>
        <w:numPr>
          <w:ilvl w:val="0"/>
          <w:numId w:val="4"/>
        </w:numPr>
        <w:shd w:fill="ffffff" w:val="clear"/>
        <w:spacing w:after="0" w:afterAutospacing="0" w:before="0" w:beforeAutospacing="0" w:lineRule="auto"/>
        <w:ind w:left="720" w:hanging="360"/>
        <w:rPr>
          <w:highlight w:val="white"/>
        </w:rPr>
      </w:pPr>
      <w:r w:rsidDel="00000000" w:rsidR="00000000" w:rsidRPr="00000000">
        <w:rPr>
          <w:b w:val="1"/>
          <w:sz w:val="21"/>
          <w:szCs w:val="21"/>
          <w:highlight w:val="white"/>
          <w:rtl w:val="0"/>
        </w:rPr>
        <w:t xml:space="preserve">Revenue Segmentation:</w:t>
      </w:r>
    </w:p>
    <w:p w:rsidR="00000000" w:rsidDel="00000000" w:rsidP="00000000" w:rsidRDefault="00000000" w:rsidRPr="00000000" w14:paraId="00000065">
      <w:pPr>
        <w:numPr>
          <w:ilvl w:val="1"/>
          <w:numId w:val="4"/>
        </w:numPr>
        <w:shd w:fill="ffffff" w:val="clear"/>
        <w:spacing w:after="0" w:afterAutospacing="0" w:before="0" w:beforeAutospacing="0" w:lineRule="auto"/>
        <w:ind w:left="1440" w:hanging="360"/>
        <w:rPr>
          <w:highlight w:val="white"/>
        </w:rPr>
      </w:pPr>
      <w:r w:rsidDel="00000000" w:rsidR="00000000" w:rsidRPr="00000000">
        <w:rPr>
          <w:sz w:val="21"/>
          <w:szCs w:val="21"/>
          <w:highlight w:val="white"/>
          <w:rtl w:val="0"/>
        </w:rPr>
        <w:t xml:space="preserve">Break down the total earnings by product or service categories to identify if certain segments have experienced a decline in average revenue per seat.</w:t>
      </w:r>
    </w:p>
    <w:p w:rsidR="00000000" w:rsidDel="00000000" w:rsidP="00000000" w:rsidRDefault="00000000" w:rsidRPr="00000000" w14:paraId="00000066">
      <w:pPr>
        <w:numPr>
          <w:ilvl w:val="0"/>
          <w:numId w:val="4"/>
        </w:numPr>
        <w:shd w:fill="ffffff" w:val="clear"/>
        <w:spacing w:after="0" w:afterAutospacing="0" w:before="0" w:beforeAutospacing="0" w:lineRule="auto"/>
        <w:ind w:left="720" w:hanging="360"/>
        <w:rPr>
          <w:highlight w:val="white"/>
        </w:rPr>
      </w:pPr>
      <w:r w:rsidDel="00000000" w:rsidR="00000000" w:rsidRPr="00000000">
        <w:rPr>
          <w:b w:val="1"/>
          <w:sz w:val="21"/>
          <w:szCs w:val="21"/>
          <w:highlight w:val="white"/>
          <w:rtl w:val="0"/>
        </w:rPr>
        <w:t xml:space="preserve">Promotional Impact:</w:t>
      </w:r>
    </w:p>
    <w:p w:rsidR="00000000" w:rsidDel="00000000" w:rsidP="00000000" w:rsidRDefault="00000000" w:rsidRPr="00000000" w14:paraId="00000067">
      <w:pPr>
        <w:numPr>
          <w:ilvl w:val="1"/>
          <w:numId w:val="4"/>
        </w:numPr>
        <w:shd w:fill="ffffff" w:val="clear"/>
        <w:spacing w:after="0" w:afterAutospacing="0" w:before="0" w:beforeAutospacing="0" w:lineRule="auto"/>
        <w:ind w:left="1440" w:hanging="360"/>
        <w:rPr>
          <w:highlight w:val="white"/>
        </w:rPr>
      </w:pPr>
      <w:r w:rsidDel="00000000" w:rsidR="00000000" w:rsidRPr="00000000">
        <w:rPr>
          <w:sz w:val="21"/>
          <w:szCs w:val="21"/>
          <w:highlight w:val="white"/>
          <w:rtl w:val="0"/>
        </w:rPr>
        <w:t xml:space="preserve">Examine the impact of promotions, discounts, and other pricing strategies over time.</w:t>
      </w:r>
    </w:p>
    <w:p w:rsidR="00000000" w:rsidDel="00000000" w:rsidP="00000000" w:rsidRDefault="00000000" w:rsidRPr="00000000" w14:paraId="00000068">
      <w:pPr>
        <w:numPr>
          <w:ilvl w:val="0"/>
          <w:numId w:val="4"/>
        </w:numPr>
        <w:shd w:fill="ffffff" w:val="clear"/>
        <w:spacing w:after="0" w:afterAutospacing="0" w:before="0" w:beforeAutospacing="0" w:lineRule="auto"/>
        <w:ind w:left="720" w:hanging="360"/>
        <w:rPr>
          <w:highlight w:val="white"/>
        </w:rPr>
      </w:pPr>
      <w:r w:rsidDel="00000000" w:rsidR="00000000" w:rsidRPr="00000000">
        <w:rPr>
          <w:b w:val="1"/>
          <w:sz w:val="21"/>
          <w:szCs w:val="21"/>
          <w:highlight w:val="white"/>
          <w:rtl w:val="0"/>
        </w:rPr>
        <w:t xml:space="preserve">Customer Demographics and Preferences:</w:t>
      </w:r>
    </w:p>
    <w:p w:rsidR="00000000" w:rsidDel="00000000" w:rsidP="00000000" w:rsidRDefault="00000000" w:rsidRPr="00000000" w14:paraId="00000069">
      <w:pPr>
        <w:numPr>
          <w:ilvl w:val="1"/>
          <w:numId w:val="4"/>
        </w:numPr>
        <w:shd w:fill="ffffff" w:val="clear"/>
        <w:spacing w:after="220" w:before="0" w:beforeAutospacing="0" w:lineRule="auto"/>
        <w:ind w:left="1440" w:hanging="360"/>
        <w:rPr>
          <w:highlight w:val="white"/>
        </w:rPr>
      </w:pPr>
      <w:r w:rsidDel="00000000" w:rsidR="00000000" w:rsidRPr="00000000">
        <w:rPr>
          <w:sz w:val="21"/>
          <w:szCs w:val="21"/>
          <w:highlight w:val="white"/>
          <w:rtl w:val="0"/>
        </w:rPr>
        <w:t xml:space="preserve">Study changes in customer demographics and preferences to understand if there is a shift towards cheaper or different types of services.</w:t>
      </w:r>
    </w:p>
    <w:p w:rsidR="00000000" w:rsidDel="00000000" w:rsidP="00000000" w:rsidRDefault="00000000" w:rsidRPr="00000000" w14:paraId="0000006A">
      <w:pPr>
        <w:pStyle w:val="Heading5"/>
        <w:shd w:fill="ffffff" w:val="clear"/>
        <w:spacing w:after="220" w:before="220" w:lineRule="auto"/>
        <w:rPr/>
      </w:pPr>
      <w:bookmarkStart w:colFirst="0" w:colLast="0" w:name="_6o7xobsv0dvu" w:id="10"/>
      <w:bookmarkEnd w:id="10"/>
      <w:r w:rsidDel="00000000" w:rsidR="00000000" w:rsidRPr="00000000">
        <w:rPr>
          <w:rtl w:val="0"/>
        </w:rPr>
        <w:t xml:space="preserve">Price Analysis:</w:t>
      </w:r>
    </w:p>
    <w:p w:rsidR="00000000" w:rsidDel="00000000" w:rsidP="00000000" w:rsidRDefault="00000000" w:rsidRPr="00000000" w14:paraId="0000006B">
      <w:pPr>
        <w:shd w:fill="ffffff" w:val="clear"/>
        <w:spacing w:after="220" w:before="220" w:lineRule="auto"/>
        <w:rPr>
          <w:b w:val="1"/>
          <w:sz w:val="21"/>
          <w:szCs w:val="21"/>
          <w:highlight w:val="white"/>
        </w:rPr>
      </w:pPr>
      <w:r w:rsidDel="00000000" w:rsidR="00000000" w:rsidRPr="00000000">
        <w:rPr>
          <w:sz w:val="21"/>
          <w:szCs w:val="21"/>
          <w:highlight w:val="white"/>
          <w:rtl w:val="0"/>
        </w:rPr>
        <w:t xml:space="preserve">Let’s analyse the average price per seat over the two years to see if prices have dropped significantly.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Table 3: Comparing Average EPS between 2019 and 2023 </w:t>
      </w:r>
      <w:r w:rsidDel="00000000" w:rsidR="00000000" w:rsidRPr="00000000">
        <w:rPr>
          <w:rtl w:val="0"/>
        </w:rPr>
      </w:r>
    </w:p>
    <w:tbl>
      <w:tblPr>
        <w:tblStyle w:val="Table3"/>
        <w:tblW w:w="6915.0" w:type="dxa"/>
        <w:jc w:val="left"/>
        <w:tblInd w:w="1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865"/>
        <w:gridCol w:w="2865"/>
        <w:tblGridChange w:id="0">
          <w:tblGrid>
            <w:gridCol w:w="1185"/>
            <w:gridCol w:w="2865"/>
            <w:gridCol w:w="28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avg_eps_2019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b w:val="1"/>
              </w:rPr>
            </w:pPr>
            <w:r w:rsidDel="00000000" w:rsidR="00000000" w:rsidRPr="00000000">
              <w:rPr>
                <w:b w:val="1"/>
                <w:rtl w:val="0"/>
              </w:rPr>
              <w:t xml:space="preserve">avg_eps_2023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Q1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17.24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13.80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Q2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16.91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12.95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Q3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17.90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12.55</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Fig. 2: Comparing average EPS between 2019 and 2023</w:t>
      </w:r>
    </w:p>
    <w:p w:rsidR="00000000" w:rsidDel="00000000" w:rsidP="00000000" w:rsidRDefault="00000000" w:rsidRPr="00000000" w14:paraId="0000007B">
      <w:pPr>
        <w:rPr/>
      </w:pPr>
      <w:r w:rsidDel="00000000" w:rsidR="00000000" w:rsidRPr="00000000">
        <w:rPr/>
        <w:drawing>
          <wp:inline distB="114300" distT="114300" distL="114300" distR="114300">
            <wp:extent cx="4361018" cy="262125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1018" cy="2621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Table 4: Comparing the average quarterly NetPrice between 2019 and 2023. </w:t>
      </w:r>
    </w:p>
    <w:tbl>
      <w:tblPr>
        <w:tblStyle w:val="Table4"/>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080"/>
        <w:gridCol w:w="2655"/>
        <w:gridCol w:w="2655"/>
        <w:tblGridChange w:id="0">
          <w:tblGrid>
            <w:gridCol w:w="765"/>
            <w:gridCol w:w="1080"/>
            <w:gridCol w:w="2655"/>
            <w:gridCol w:w="265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7E">
            <w:pPr>
              <w:spacing w:after="12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7F">
            <w:pPr>
              <w:spacing w:after="120" w:lineRule="auto"/>
              <w:jc w:val="center"/>
              <w:rPr/>
            </w:pPr>
            <w:r w:rsidDel="00000000" w:rsidR="00000000" w:rsidRPr="00000000">
              <w:rPr>
                <w:b w:val="1"/>
                <w:rtl w:val="0"/>
              </w:rPr>
              <w:t xml:space="preserve">quarter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0">
            <w:pPr>
              <w:spacing w:after="120" w:lineRule="auto"/>
              <w:jc w:val="center"/>
              <w:rPr>
                <w:b w:val="1"/>
              </w:rPr>
            </w:pPr>
            <w:r w:rsidDel="00000000" w:rsidR="00000000" w:rsidRPr="00000000">
              <w:rPr>
                <w:b w:val="1"/>
                <w:rtl w:val="0"/>
              </w:rPr>
              <w:t xml:space="preserve">Average_netprice_usd</w:t>
            </w:r>
          </w:p>
          <w:p w:rsidR="00000000" w:rsidDel="00000000" w:rsidP="00000000" w:rsidRDefault="00000000" w:rsidRPr="00000000" w14:paraId="00000081">
            <w:pPr>
              <w:spacing w:after="120" w:lineRule="auto"/>
              <w:jc w:val="center"/>
              <w:rPr>
                <w:b w:val="1"/>
              </w:rPr>
            </w:pPr>
            <w:r w:rsidDel="00000000" w:rsidR="00000000" w:rsidRPr="00000000">
              <w:rPr>
                <w:b w:val="1"/>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2">
            <w:pPr>
              <w:spacing w:after="120" w:lineRule="auto"/>
              <w:jc w:val="center"/>
              <w:rPr>
                <w:b w:val="1"/>
              </w:rPr>
            </w:pPr>
            <w:r w:rsidDel="00000000" w:rsidR="00000000" w:rsidRPr="00000000">
              <w:rPr>
                <w:b w:val="1"/>
                <w:rtl w:val="0"/>
              </w:rPr>
              <w:t xml:space="preserve">Average_netprice_usd</w:t>
            </w:r>
          </w:p>
          <w:p w:rsidR="00000000" w:rsidDel="00000000" w:rsidP="00000000" w:rsidRDefault="00000000" w:rsidRPr="00000000" w14:paraId="00000083">
            <w:pPr>
              <w:spacing w:after="120" w:lineRule="auto"/>
              <w:jc w:val="center"/>
              <w:rPr>
                <w:b w:val="1"/>
              </w:rPr>
            </w:pPr>
            <w:r w:rsidDel="00000000" w:rsidR="00000000" w:rsidRPr="00000000">
              <w:rPr>
                <w:b w:val="1"/>
                <w:rtl w:val="0"/>
              </w:rPr>
              <w:t xml:space="preserve">2023</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4">
            <w:pPr>
              <w:spacing w:after="120" w:lineRule="auto"/>
              <w:rPr/>
            </w:pPr>
            <w:r w:rsidDel="00000000" w:rsidR="00000000" w:rsidRPr="00000000">
              <w:rPr>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5">
            <w:pPr>
              <w:spacing w:after="120" w:lineRule="auto"/>
              <w:rPr/>
            </w:pPr>
            <w:r w:rsidDel="00000000" w:rsidR="00000000" w:rsidRPr="00000000">
              <w:rPr>
                <w:rtl w:val="0"/>
              </w:rPr>
              <w:t xml:space="preserve">Q1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6">
            <w:pPr>
              <w:spacing w:after="120" w:lineRule="auto"/>
              <w:rPr/>
            </w:pPr>
            <w:r w:rsidDel="00000000" w:rsidR="00000000" w:rsidRPr="00000000">
              <w:rPr>
                <w:rtl w:val="0"/>
              </w:rPr>
              <w:t xml:space="preserve">14.00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7">
            <w:pPr>
              <w:spacing w:after="120" w:lineRule="auto"/>
              <w:rPr/>
            </w:pPr>
            <w:r w:rsidDel="00000000" w:rsidR="00000000" w:rsidRPr="00000000">
              <w:rPr>
                <w:rtl w:val="0"/>
              </w:rPr>
              <w:t xml:space="preserve">11.45</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8">
            <w:pPr>
              <w:spacing w:after="120" w:lineRule="auto"/>
              <w:rPr/>
            </w:pPr>
            <w:r w:rsidDel="00000000" w:rsidR="00000000" w:rsidRPr="00000000">
              <w:rPr>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9">
            <w:pPr>
              <w:spacing w:after="120" w:lineRule="auto"/>
              <w:rPr/>
            </w:pPr>
            <w:r w:rsidDel="00000000" w:rsidR="00000000" w:rsidRPr="00000000">
              <w:rPr>
                <w:rtl w:val="0"/>
              </w:rPr>
              <w:t xml:space="preserve">Q2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A">
            <w:pPr>
              <w:spacing w:after="120" w:lineRule="auto"/>
              <w:rPr/>
            </w:pPr>
            <w:r w:rsidDel="00000000" w:rsidR="00000000" w:rsidRPr="00000000">
              <w:rPr>
                <w:rtl w:val="0"/>
              </w:rPr>
              <w:t xml:space="preserve">13.71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B">
            <w:pPr>
              <w:spacing w:after="120" w:lineRule="auto"/>
              <w:rPr/>
            </w:pPr>
            <w:r w:rsidDel="00000000" w:rsidR="00000000" w:rsidRPr="00000000">
              <w:rPr>
                <w:rtl w:val="0"/>
              </w:rPr>
              <w:t xml:space="preserve">10.72</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C">
            <w:pPr>
              <w:spacing w:after="120" w:lineRule="auto"/>
              <w:rPr/>
            </w:pPr>
            <w:r w:rsidDel="00000000" w:rsidR="00000000" w:rsidRPr="00000000">
              <w:rPr>
                <w:rtl w:val="0"/>
              </w:rPr>
              <w:t xml:space="preserve">2019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D">
            <w:pPr>
              <w:spacing w:after="120" w:lineRule="auto"/>
              <w:rPr/>
            </w:pPr>
            <w:r w:rsidDel="00000000" w:rsidR="00000000" w:rsidRPr="00000000">
              <w:rPr>
                <w:rtl w:val="0"/>
              </w:rPr>
              <w:t xml:space="preserve">Q3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E">
            <w:pPr>
              <w:spacing w:after="120" w:lineRule="auto"/>
              <w:rPr/>
            </w:pPr>
            <w:r w:rsidDel="00000000" w:rsidR="00000000" w:rsidRPr="00000000">
              <w:rPr>
                <w:rtl w:val="0"/>
              </w:rPr>
              <w:t xml:space="preserve">14.52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8F">
            <w:pPr>
              <w:spacing w:after="120" w:lineRule="auto"/>
              <w:rPr/>
            </w:pPr>
            <w:r w:rsidDel="00000000" w:rsidR="00000000" w:rsidRPr="00000000">
              <w:rPr>
                <w:rtl w:val="0"/>
              </w:rPr>
              <w:t xml:space="preserve">10.32</w:t>
            </w:r>
          </w:p>
        </w:tc>
      </w:tr>
    </w:tbl>
    <w:p w:rsidR="00000000" w:rsidDel="00000000" w:rsidP="00000000" w:rsidRDefault="00000000" w:rsidRPr="00000000" w14:paraId="00000090">
      <w:pPr>
        <w:rPr>
          <w:sz w:val="21"/>
          <w:szCs w:val="21"/>
          <w:highlight w:val="white"/>
        </w:rPr>
      </w:pPr>
      <w:r w:rsidDel="00000000" w:rsidR="00000000" w:rsidRPr="00000000">
        <w:rPr>
          <w:rtl w:val="0"/>
        </w:rPr>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Fig. 3: Comparing average NetPrice (USD) between 2019 and 2023.</w:t>
      </w:r>
    </w:p>
    <w:p w:rsidR="00000000" w:rsidDel="00000000" w:rsidP="00000000" w:rsidRDefault="00000000" w:rsidRPr="00000000" w14:paraId="00000092">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4471988" cy="26879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71988" cy="2687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220" w:lineRule="auto"/>
        <w:rPr>
          <w:sz w:val="21"/>
          <w:szCs w:val="21"/>
          <w:highlight w:val="white"/>
        </w:rPr>
      </w:pPr>
      <w:r w:rsidDel="00000000" w:rsidR="00000000" w:rsidRPr="00000000">
        <w:rPr>
          <w:sz w:val="21"/>
          <w:szCs w:val="21"/>
          <w:highlight w:val="white"/>
          <w:rtl w:val="0"/>
        </w:rPr>
        <w:t xml:space="preserve">The drop in average EPS was associated with a drop in average Net prices between the two years. </w:t>
      </w:r>
    </w:p>
    <w:p w:rsidR="00000000" w:rsidDel="00000000" w:rsidP="00000000" w:rsidRDefault="00000000" w:rsidRPr="00000000" w14:paraId="00000094">
      <w:pPr>
        <w:pStyle w:val="Heading5"/>
        <w:shd w:fill="ffffff" w:val="clear"/>
        <w:spacing w:after="220" w:before="220" w:lineRule="auto"/>
        <w:rPr/>
      </w:pPr>
      <w:bookmarkStart w:colFirst="0" w:colLast="0" w:name="_yzo72a68q2z0" w:id="11"/>
      <w:bookmarkEnd w:id="11"/>
      <w:r w:rsidDel="00000000" w:rsidR="00000000" w:rsidRPr="00000000">
        <w:rPr>
          <w:rtl w:val="0"/>
        </w:rPr>
        <w:t xml:space="preserve">Revenue Segmentation:</w:t>
      </w:r>
    </w:p>
    <w:p w:rsidR="00000000" w:rsidDel="00000000" w:rsidP="00000000" w:rsidRDefault="00000000" w:rsidRPr="00000000" w14:paraId="00000095">
      <w:pPr>
        <w:shd w:fill="ffffff" w:val="clear"/>
        <w:spacing w:after="220" w:before="220" w:lineRule="auto"/>
        <w:rPr>
          <w:sz w:val="21"/>
          <w:szCs w:val="21"/>
          <w:highlight w:val="white"/>
        </w:rPr>
      </w:pPr>
      <w:r w:rsidDel="00000000" w:rsidR="00000000" w:rsidRPr="00000000">
        <w:rPr>
          <w:sz w:val="21"/>
          <w:szCs w:val="21"/>
          <w:highlight w:val="white"/>
          <w:rtl w:val="0"/>
        </w:rPr>
        <w:t xml:space="preserve">Break down the total earnings by product or service categories to identify if certain segments have experienced a decline in average revenue per seat. Though we don’t have a lot of data showing the different offerings, we will analyse the available data based on the Class_id.</w:t>
      </w:r>
    </w:p>
    <w:p w:rsidR="00000000" w:rsidDel="00000000" w:rsidP="00000000" w:rsidRDefault="00000000" w:rsidRPr="00000000" w14:paraId="00000096">
      <w:pPr>
        <w:shd w:fill="ffffff" w:val="clear"/>
        <w:spacing w:after="220" w:before="220" w:lineRule="auto"/>
        <w:rPr>
          <w:sz w:val="21"/>
          <w:szCs w:val="21"/>
          <w:highlight w:val="white"/>
        </w:rPr>
      </w:pPr>
      <w:r w:rsidDel="00000000" w:rsidR="00000000" w:rsidRPr="00000000">
        <w:rPr>
          <w:sz w:val="21"/>
          <w:szCs w:val="21"/>
          <w:highlight w:val="white"/>
          <w:rtl w:val="0"/>
        </w:rPr>
        <w:t xml:space="preserve">Table 5: Top 10 classes_id have experienced the highest difference in the average of EPS in 2019 and 2023</w:t>
      </w:r>
    </w:p>
    <w:tbl>
      <w:tblPr>
        <w:tblStyle w:val="Table5"/>
        <w:tblW w:w="6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785"/>
        <w:gridCol w:w="1785"/>
        <w:gridCol w:w="1635"/>
        <w:tblGridChange w:id="0">
          <w:tblGrid>
            <w:gridCol w:w="1080"/>
            <w:gridCol w:w="1785"/>
            <w:gridCol w:w="1785"/>
            <w:gridCol w:w="1635"/>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7">
            <w:pPr>
              <w:shd w:fill="ffffff" w:val="clear"/>
              <w:spacing w:after="0" w:before="0" w:line="240" w:lineRule="auto"/>
              <w:jc w:val="center"/>
              <w:rPr>
                <w:sz w:val="21"/>
                <w:szCs w:val="21"/>
                <w:highlight w:val="white"/>
              </w:rPr>
            </w:pPr>
            <w:r w:rsidDel="00000000" w:rsidR="00000000" w:rsidRPr="00000000">
              <w:rPr>
                <w:b w:val="1"/>
                <w:sz w:val="21"/>
                <w:szCs w:val="21"/>
                <w:highlight w:val="white"/>
                <w:rtl w:val="0"/>
              </w:rPr>
              <w:t xml:space="preserve">class_id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8">
            <w:pPr>
              <w:shd w:fill="ffffff" w:val="clear"/>
              <w:spacing w:after="0" w:before="0" w:line="240" w:lineRule="auto"/>
              <w:jc w:val="center"/>
              <w:rPr>
                <w:sz w:val="21"/>
                <w:szCs w:val="21"/>
                <w:highlight w:val="white"/>
              </w:rPr>
            </w:pPr>
            <w:r w:rsidDel="00000000" w:rsidR="00000000" w:rsidRPr="00000000">
              <w:rPr>
                <w:b w:val="1"/>
                <w:sz w:val="21"/>
                <w:szCs w:val="21"/>
                <w:highlight w:val="white"/>
                <w:rtl w:val="0"/>
              </w:rPr>
              <w:t xml:space="preserve">avg_eps_2019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9">
            <w:pPr>
              <w:shd w:fill="ffffff" w:val="clear"/>
              <w:spacing w:after="0" w:before="0" w:line="240" w:lineRule="auto"/>
              <w:jc w:val="center"/>
              <w:rPr>
                <w:sz w:val="21"/>
                <w:szCs w:val="21"/>
                <w:highlight w:val="white"/>
              </w:rPr>
            </w:pPr>
            <w:r w:rsidDel="00000000" w:rsidR="00000000" w:rsidRPr="00000000">
              <w:rPr>
                <w:b w:val="1"/>
                <w:sz w:val="21"/>
                <w:szCs w:val="21"/>
                <w:highlight w:val="white"/>
                <w:rtl w:val="0"/>
              </w:rPr>
              <w:t xml:space="preserve">avg_eps_2023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A">
            <w:pPr>
              <w:shd w:fill="ffffff" w:val="clear"/>
              <w:spacing w:after="0" w:before="0" w:line="240" w:lineRule="auto"/>
              <w:jc w:val="center"/>
              <w:rPr>
                <w:sz w:val="21"/>
                <w:szCs w:val="21"/>
                <w:highlight w:val="white"/>
              </w:rPr>
            </w:pPr>
            <w:r w:rsidDel="00000000" w:rsidR="00000000" w:rsidRPr="00000000">
              <w:rPr>
                <w:b w:val="1"/>
                <w:sz w:val="21"/>
                <w:szCs w:val="21"/>
                <w:highlight w:val="white"/>
                <w:rtl w:val="0"/>
              </w:rPr>
              <w:t xml:space="preserve">diff_avg_eps</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1918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2178.63</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13.09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2165.54</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9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1662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97.84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7.75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90.09</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3">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4">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18.08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5">
            <w:pPr>
              <w:shd w:fill="ffffff" w:val="clear"/>
              <w:spacing w:after="0" w:before="0" w:line="240" w:lineRule="auto"/>
              <w:rPr>
                <w:sz w:val="21"/>
                <w:szCs w:val="21"/>
                <w:highlight w:val="white"/>
              </w:rPr>
            </w:pPr>
            <w:r w:rsidDel="00000000" w:rsidR="00000000" w:rsidRPr="00000000">
              <w:rPr>
                <w:sz w:val="21"/>
                <w:szCs w:val="21"/>
                <w:highlight w:val="white"/>
                <w:rtl w:val="0"/>
              </w:rPr>
              <w:t xml:space="preserve">83.42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6">
            <w:pPr>
              <w:shd w:fill="ffffff" w:val="clear"/>
              <w:spacing w:after="0" w:before="0" w:line="240" w:lineRule="auto"/>
              <w:rPr>
                <w:sz w:val="21"/>
                <w:szCs w:val="21"/>
                <w:highlight w:val="white"/>
              </w:rPr>
            </w:pPr>
            <w:r w:rsidDel="00000000" w:rsidR="00000000" w:rsidRPr="00000000">
              <w:rPr>
                <w:sz w:val="21"/>
                <w:szCs w:val="21"/>
                <w:highlight w:val="white"/>
                <w:rtl w:val="0"/>
              </w:rPr>
              <w:t xml:space="preserve">65.34</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7">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1597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8">
            <w:pPr>
              <w:shd w:fill="ffffff" w:val="clear"/>
              <w:spacing w:after="0" w:before="0" w:line="240" w:lineRule="auto"/>
              <w:rPr>
                <w:sz w:val="21"/>
                <w:szCs w:val="21"/>
                <w:highlight w:val="white"/>
              </w:rPr>
            </w:pPr>
            <w:r w:rsidDel="00000000" w:rsidR="00000000" w:rsidRPr="00000000">
              <w:rPr>
                <w:sz w:val="21"/>
                <w:szCs w:val="21"/>
                <w:highlight w:val="white"/>
                <w:rtl w:val="0"/>
              </w:rPr>
              <w:t xml:space="preserve">78.25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9">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25.62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A">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52.63</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21.94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57.11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35.17</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A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1320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89.44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54.59</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34.85</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3">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2728</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4">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59.86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5">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26.31</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6">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33.55</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7">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8">
            <w:pPr>
              <w:shd w:fill="ffffff" w:val="clear"/>
              <w:spacing w:after="0" w:before="0" w:line="240" w:lineRule="auto"/>
              <w:rPr>
                <w:sz w:val="21"/>
                <w:szCs w:val="21"/>
                <w:highlight w:val="white"/>
              </w:rPr>
            </w:pPr>
            <w:r w:rsidDel="00000000" w:rsidR="00000000" w:rsidRPr="00000000">
              <w:rPr>
                <w:sz w:val="21"/>
                <w:szCs w:val="21"/>
                <w:highlight w:val="white"/>
                <w:rtl w:val="0"/>
              </w:rPr>
              <w:t xml:space="preserve">6.77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9">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36.16</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A">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29.39</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1607</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5.40</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29.92</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24.52</w:t>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1155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C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43.35</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C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18.84</w:t>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C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24.51</w:t>
            </w:r>
          </w:p>
        </w:tc>
      </w:tr>
    </w:tbl>
    <w:p w:rsidR="00000000" w:rsidDel="00000000" w:rsidP="00000000" w:rsidRDefault="00000000" w:rsidRPr="00000000" w14:paraId="000000C3">
      <w:pPr>
        <w:shd w:fill="ffffff" w:val="clear"/>
        <w:spacing w:after="220" w:before="220" w:lineRule="auto"/>
        <w:rPr>
          <w:sz w:val="21"/>
          <w:szCs w:val="21"/>
          <w:highlight w:val="white"/>
        </w:rPr>
      </w:pPr>
      <w:r w:rsidDel="00000000" w:rsidR="00000000" w:rsidRPr="00000000">
        <w:rPr>
          <w:sz w:val="21"/>
          <w:szCs w:val="21"/>
          <w:highlight w:val="white"/>
          <w:rtl w:val="0"/>
        </w:rPr>
        <w:t xml:space="preserve">Fig. 4: Table 5: Top 10 classes_id have experienced the highest difference of average EPS in 2019 and 2023</w:t>
      </w:r>
    </w:p>
    <w:p w:rsidR="00000000" w:rsidDel="00000000" w:rsidP="00000000" w:rsidRDefault="00000000" w:rsidRPr="00000000" w14:paraId="000000C4">
      <w:pPr>
        <w:shd w:fill="ffffff" w:val="clear"/>
        <w:spacing w:after="220" w:before="220" w:lineRule="auto"/>
        <w:rPr>
          <w:b w:val="1"/>
          <w:sz w:val="21"/>
          <w:szCs w:val="21"/>
          <w:highlight w:val="white"/>
        </w:rPr>
      </w:pPr>
      <w:r w:rsidDel="00000000" w:rsidR="00000000" w:rsidRPr="00000000">
        <w:rPr>
          <w:b w:val="1"/>
          <w:sz w:val="21"/>
          <w:szCs w:val="21"/>
          <w:highlight w:val="white"/>
        </w:rPr>
        <w:drawing>
          <wp:inline distB="114300" distT="114300" distL="114300" distR="114300">
            <wp:extent cx="4703285" cy="2823981"/>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03285" cy="282398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220" w:before="220" w:lineRule="auto"/>
        <w:rPr>
          <w:b w:val="1"/>
          <w:sz w:val="21"/>
          <w:szCs w:val="21"/>
          <w:highlight w:val="white"/>
        </w:rPr>
      </w:pPr>
      <w:r w:rsidDel="00000000" w:rsidR="00000000" w:rsidRPr="00000000">
        <w:rPr>
          <w:rtl w:val="0"/>
        </w:rPr>
      </w:r>
    </w:p>
    <w:p w:rsidR="00000000" w:rsidDel="00000000" w:rsidP="00000000" w:rsidRDefault="00000000" w:rsidRPr="00000000" w14:paraId="000000C6">
      <w:pPr>
        <w:pStyle w:val="Heading5"/>
        <w:shd w:fill="ffffff" w:val="clear"/>
        <w:spacing w:after="220" w:before="220" w:lineRule="auto"/>
        <w:rPr/>
      </w:pPr>
      <w:bookmarkStart w:colFirst="0" w:colLast="0" w:name="_a0swfrt6l9ib" w:id="12"/>
      <w:bookmarkEnd w:id="12"/>
      <w:r w:rsidDel="00000000" w:rsidR="00000000" w:rsidRPr="00000000">
        <w:rPr>
          <w:rtl w:val="0"/>
        </w:rPr>
        <w:t xml:space="preserve">Promotional Impact:</w:t>
      </w:r>
    </w:p>
    <w:p w:rsidR="00000000" w:rsidDel="00000000" w:rsidP="00000000" w:rsidRDefault="00000000" w:rsidRPr="00000000" w14:paraId="000000C7">
      <w:pPr>
        <w:shd w:fill="ffffff" w:val="clear"/>
        <w:spacing w:after="220" w:before="220" w:lineRule="auto"/>
        <w:rPr>
          <w:sz w:val="21"/>
          <w:szCs w:val="21"/>
          <w:highlight w:val="white"/>
        </w:rPr>
      </w:pPr>
      <w:r w:rsidDel="00000000" w:rsidR="00000000" w:rsidRPr="00000000">
        <w:rPr>
          <w:sz w:val="21"/>
          <w:szCs w:val="21"/>
          <w:highlight w:val="white"/>
          <w:rtl w:val="0"/>
        </w:rPr>
        <w:t xml:space="preserve">Examine the impact of promotions, discounts, and other pricing strategies over time.</w:t>
      </w:r>
    </w:p>
    <w:p w:rsidR="00000000" w:rsidDel="00000000" w:rsidP="00000000" w:rsidRDefault="00000000" w:rsidRPr="00000000" w14:paraId="000000C8">
      <w:pPr>
        <w:shd w:fill="ffffff" w:val="clear"/>
        <w:spacing w:after="220" w:before="220" w:lineRule="auto"/>
        <w:rPr>
          <w:sz w:val="21"/>
          <w:szCs w:val="21"/>
          <w:highlight w:val="white"/>
        </w:rPr>
      </w:pPr>
      <w:r w:rsidDel="00000000" w:rsidR="00000000" w:rsidRPr="00000000">
        <w:rPr>
          <w:sz w:val="21"/>
          <w:szCs w:val="21"/>
          <w:highlight w:val="white"/>
          <w:rtl w:val="0"/>
        </w:rPr>
        <w:t xml:space="preserve">In the current phase, we don’t have access to the promotional data to analyse such impact. </w:t>
      </w:r>
      <w:r w:rsidDel="00000000" w:rsidR="00000000" w:rsidRPr="00000000">
        <w:rPr>
          <w:b w:val="1"/>
          <w:sz w:val="21"/>
          <w:szCs w:val="21"/>
          <w:highlight w:val="white"/>
          <w:rtl w:val="0"/>
        </w:rPr>
        <w:t xml:space="preserve">Comparative Analysis </w:t>
      </w:r>
      <w:r w:rsidDel="00000000" w:rsidR="00000000" w:rsidRPr="00000000">
        <w:rPr>
          <w:sz w:val="21"/>
          <w:szCs w:val="21"/>
          <w:highlight w:val="white"/>
          <w:rtl w:val="0"/>
        </w:rPr>
        <w:t xml:space="preserve">would be useful to c</w:t>
      </w:r>
      <w:r w:rsidDel="00000000" w:rsidR="00000000" w:rsidRPr="00000000">
        <w:rPr>
          <w:sz w:val="21"/>
          <w:szCs w:val="21"/>
          <w:highlight w:val="white"/>
          <w:rtl w:val="0"/>
        </w:rPr>
        <w:t xml:space="preserve">ompare sales and profits before, during, and after promotions.</w:t>
      </w:r>
    </w:p>
    <w:p w:rsidR="00000000" w:rsidDel="00000000" w:rsidP="00000000" w:rsidRDefault="00000000" w:rsidRPr="00000000" w14:paraId="000000C9">
      <w:pPr>
        <w:pStyle w:val="Heading5"/>
        <w:shd w:fill="ffffff" w:val="clear"/>
        <w:spacing w:after="220" w:before="220" w:lineRule="auto"/>
        <w:rPr/>
      </w:pPr>
      <w:bookmarkStart w:colFirst="0" w:colLast="0" w:name="_kdjj57waywvh" w:id="13"/>
      <w:bookmarkEnd w:id="13"/>
      <w:r w:rsidDel="00000000" w:rsidR="00000000" w:rsidRPr="00000000">
        <w:rPr>
          <w:rtl w:val="0"/>
        </w:rPr>
        <w:t xml:space="preserve">Customer Demographics and Preferences:</w:t>
      </w:r>
    </w:p>
    <w:p w:rsidR="00000000" w:rsidDel="00000000" w:rsidP="00000000" w:rsidRDefault="00000000" w:rsidRPr="00000000" w14:paraId="000000CA">
      <w:pPr>
        <w:shd w:fill="ffffff" w:val="clear"/>
        <w:spacing w:after="100" w:before="220" w:lineRule="auto"/>
        <w:rPr>
          <w:sz w:val="21"/>
          <w:szCs w:val="21"/>
          <w:highlight w:val="white"/>
        </w:rPr>
      </w:pPr>
      <w:r w:rsidDel="00000000" w:rsidR="00000000" w:rsidRPr="00000000">
        <w:rPr>
          <w:sz w:val="21"/>
          <w:szCs w:val="21"/>
          <w:highlight w:val="white"/>
          <w:rtl w:val="0"/>
        </w:rPr>
        <w:t xml:space="preserve">Study changes in customer demographics and preferences to understand if there is a shift towards cheaper or different types of services.</w:t>
      </w:r>
    </w:p>
    <w:p w:rsidR="00000000" w:rsidDel="00000000" w:rsidP="00000000" w:rsidRDefault="00000000" w:rsidRPr="00000000" w14:paraId="000000CB">
      <w:pPr>
        <w:shd w:fill="ffffff" w:val="clear"/>
        <w:spacing w:after="220" w:before="220" w:lineRule="auto"/>
        <w:rPr>
          <w:sz w:val="21"/>
          <w:szCs w:val="21"/>
          <w:highlight w:val="white"/>
        </w:rPr>
      </w:pPr>
      <w:r w:rsidDel="00000000" w:rsidR="00000000" w:rsidRPr="00000000">
        <w:rPr>
          <w:sz w:val="21"/>
          <w:szCs w:val="21"/>
          <w:highlight w:val="white"/>
          <w:rtl w:val="0"/>
        </w:rPr>
        <w:t xml:space="preserve">Table 6: Top 10 countries with extreme drop in average EPS comparing 2019 and 2023.</w:t>
      </w:r>
    </w:p>
    <w:tbl>
      <w:tblPr>
        <w:tblStyle w:val="Table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90"/>
        <w:gridCol w:w="1890"/>
        <w:gridCol w:w="1890"/>
        <w:gridCol w:w="1890"/>
        <w:tblGridChange w:id="0">
          <w:tblGrid>
            <w:gridCol w:w="1890"/>
            <w:gridCol w:w="1890"/>
            <w:gridCol w:w="1890"/>
            <w:gridCol w:w="1890"/>
            <w:gridCol w:w="18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country_id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Country_Name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avg_eps_2019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avg_eps_2023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diff_avg_eps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Azerbaijan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11.83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hd w:fill="ffffff" w:val="clear"/>
              <w:spacing w:after="0" w:before="0" w:line="240" w:lineRule="auto"/>
              <w:rPr>
                <w:sz w:val="21"/>
                <w:szCs w:val="21"/>
                <w:highlight w:val="white"/>
              </w:rPr>
            </w:pPr>
            <w:r w:rsidDel="00000000" w:rsidR="00000000" w:rsidRPr="00000000">
              <w:rPr>
                <w:sz w:val="21"/>
                <w:szCs w:val="21"/>
                <w:highlight w:val="white"/>
                <w:rtl w:val="0"/>
              </w:rPr>
              <w:t xml:space="preserve">45.44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hd w:fill="ffffff" w:val="clear"/>
              <w:spacing w:after="0" w:before="0" w:line="240" w:lineRule="auto"/>
              <w:rPr>
                <w:sz w:val="21"/>
                <w:szCs w:val="21"/>
                <w:highlight w:val="white"/>
              </w:rPr>
            </w:pPr>
            <w:r w:rsidDel="00000000" w:rsidR="00000000" w:rsidRPr="00000000">
              <w:rPr>
                <w:sz w:val="21"/>
                <w:szCs w:val="21"/>
                <w:highlight w:val="white"/>
                <w:rtl w:val="0"/>
              </w:rPr>
              <w:t xml:space="preserve">LR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hd w:fill="ffffff" w:val="clear"/>
              <w:spacing w:after="0" w:before="0" w:line="240" w:lineRule="auto"/>
              <w:rPr>
                <w:sz w:val="21"/>
                <w:szCs w:val="21"/>
                <w:highlight w:val="white"/>
              </w:rPr>
            </w:pPr>
            <w:r w:rsidDel="00000000" w:rsidR="00000000" w:rsidRPr="00000000">
              <w:rPr>
                <w:sz w:val="21"/>
                <w:szCs w:val="21"/>
                <w:highlight w:val="white"/>
                <w:rtl w:val="0"/>
              </w:rPr>
              <w:t xml:space="preserve">Liberia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hd w:fill="ffffff" w:val="clear"/>
              <w:spacing w:after="0" w:before="0" w:line="240" w:lineRule="auto"/>
              <w:rPr>
                <w:sz w:val="21"/>
                <w:szCs w:val="21"/>
                <w:highlight w:val="white"/>
              </w:rPr>
            </w:pPr>
            <w:r w:rsidDel="00000000" w:rsidR="00000000" w:rsidRPr="00000000">
              <w:rPr>
                <w:sz w:val="21"/>
                <w:szCs w:val="21"/>
                <w:highlight w:val="white"/>
                <w:rtl w:val="0"/>
              </w:rPr>
              <w:t xml:space="preserve">46.08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hd w:fill="ffffff" w:val="clear"/>
              <w:spacing w:after="0" w:before="0" w:line="240" w:lineRule="auto"/>
              <w:rPr>
                <w:sz w:val="21"/>
                <w:szCs w:val="21"/>
                <w:highlight w:val="white"/>
              </w:rPr>
            </w:pPr>
            <w:r w:rsidDel="00000000" w:rsidR="00000000" w:rsidRPr="00000000">
              <w:rPr>
                <w:sz w:val="21"/>
                <w:szCs w:val="21"/>
                <w:highlight w:val="white"/>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38.08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ZM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Zambia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56.47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23.24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33.23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Montenegro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39.41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12.26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27.15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hd w:fill="ffffff" w:val="clear"/>
              <w:spacing w:after="0" w:before="0" w:line="240" w:lineRule="auto"/>
              <w:rPr>
                <w:sz w:val="21"/>
                <w:szCs w:val="21"/>
                <w:highlight w:val="white"/>
              </w:rPr>
            </w:pPr>
            <w:r w:rsidDel="00000000" w:rsidR="00000000" w:rsidRPr="00000000">
              <w:rPr>
                <w:sz w:val="21"/>
                <w:szCs w:val="21"/>
                <w:highlight w:val="white"/>
                <w:rtl w:val="0"/>
              </w:rPr>
              <w:t xml:space="preserve">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hd w:fill="ffffff" w:val="clear"/>
              <w:spacing w:after="0" w:before="0" w:line="240" w:lineRule="auto"/>
              <w:rPr>
                <w:sz w:val="21"/>
                <w:szCs w:val="21"/>
                <w:highlight w:val="white"/>
              </w:rPr>
            </w:pPr>
            <w:r w:rsidDel="00000000" w:rsidR="00000000" w:rsidRPr="00000000">
              <w:rPr>
                <w:sz w:val="21"/>
                <w:szCs w:val="21"/>
                <w:highlight w:val="white"/>
                <w:rtl w:val="0"/>
              </w:rPr>
              <w:t xml:space="preserve">Paraguay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34.93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22.75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hd w:fill="ffffff" w:val="clear"/>
              <w:spacing w:after="0" w:before="0" w:line="240" w:lineRule="auto"/>
              <w:rPr>
                <w:sz w:val="21"/>
                <w:szCs w:val="21"/>
                <w:highlight w:val="white"/>
              </w:rPr>
            </w:pPr>
            <w:r w:rsidDel="00000000" w:rsidR="00000000" w:rsidRPr="00000000">
              <w:rPr>
                <w:sz w:val="21"/>
                <w:szCs w:val="21"/>
                <w:highlight w:val="white"/>
                <w:rtl w:val="0"/>
              </w:rPr>
              <w:t xml:space="preserve">GT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Guatemala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37.07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16.14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20.93</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Cape Verde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33.22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13.18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20.04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Costa 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hd w:fill="ffffff" w:val="clear"/>
              <w:spacing w:after="0" w:before="0" w:line="240" w:lineRule="auto"/>
              <w:rPr>
                <w:sz w:val="21"/>
                <w:szCs w:val="21"/>
                <w:highlight w:val="white"/>
              </w:rPr>
            </w:pPr>
            <w:r w:rsidDel="00000000" w:rsidR="00000000" w:rsidRPr="00000000">
              <w:rPr>
                <w:sz w:val="21"/>
                <w:szCs w:val="21"/>
                <w:highlight w:val="white"/>
                <w:rtl w:val="0"/>
              </w:rPr>
              <w:t xml:space="preserve">35.28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16.57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18.71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hd w:fill="ffffff" w:val="clear"/>
              <w:spacing w:after="0" w:before="0" w:line="240" w:lineRule="auto"/>
              <w:rPr>
                <w:sz w:val="21"/>
                <w:szCs w:val="21"/>
                <w:highlight w:val="white"/>
              </w:rPr>
            </w:pPr>
            <w:r w:rsidDel="00000000" w:rsidR="00000000" w:rsidRPr="00000000">
              <w:rPr>
                <w:sz w:val="21"/>
                <w:szCs w:val="21"/>
                <w:highlight w:val="white"/>
                <w:rtl w:val="0"/>
              </w:rPr>
              <w:t xml:space="preserve">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hd w:fill="ffffff" w:val="clear"/>
              <w:spacing w:after="0" w:before="0" w:line="240" w:lineRule="auto"/>
              <w:rPr>
                <w:sz w:val="21"/>
                <w:szCs w:val="21"/>
                <w:highlight w:val="white"/>
              </w:rPr>
            </w:pPr>
            <w:r w:rsidDel="00000000" w:rsidR="00000000" w:rsidRPr="00000000">
              <w:rPr>
                <w:sz w:val="21"/>
                <w:szCs w:val="21"/>
                <w:highlight w:val="white"/>
                <w:rtl w:val="0"/>
              </w:rPr>
              <w:t xml:space="preserve">El Salvador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28.64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10.76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17.88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hd w:fill="ffffff" w:val="clear"/>
              <w:spacing w:after="0" w:before="0" w:line="240" w:lineRule="auto"/>
              <w:rPr>
                <w:sz w:val="21"/>
                <w:szCs w:val="21"/>
                <w:highlight w:val="white"/>
              </w:rPr>
            </w:pPr>
            <w:r w:rsidDel="00000000" w:rsidR="00000000" w:rsidRPr="00000000">
              <w:rPr>
                <w:sz w:val="21"/>
                <w:szCs w:val="21"/>
                <w:highlight w:val="white"/>
                <w:rtl w:val="0"/>
              </w:rPr>
              <w:t xml:space="preserve">Cook Islands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hd w:fill="ffffff" w:val="clear"/>
              <w:spacing w:after="0" w:before="0" w:line="240" w:lineRule="auto"/>
              <w:rPr>
                <w:sz w:val="21"/>
                <w:szCs w:val="21"/>
                <w:highlight w:val="white"/>
              </w:rPr>
            </w:pPr>
            <w:r w:rsidDel="00000000" w:rsidR="00000000" w:rsidRPr="00000000">
              <w:rPr>
                <w:sz w:val="21"/>
                <w:szCs w:val="21"/>
                <w:highlight w:val="white"/>
                <w:rtl w:val="0"/>
              </w:rPr>
              <w:t xml:space="preserve">27.8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hd w:fill="ffffff" w:val="clear"/>
              <w:spacing w:after="0" w:before="0" w:line="240" w:lineRule="auto"/>
              <w:rPr>
                <w:sz w:val="21"/>
                <w:szCs w:val="21"/>
                <w:highlight w:val="white"/>
              </w:rPr>
            </w:pPr>
            <w:r w:rsidDel="00000000" w:rsidR="00000000" w:rsidRPr="00000000">
              <w:rPr>
                <w:sz w:val="21"/>
                <w:szCs w:val="21"/>
                <w:highlight w:val="white"/>
                <w:rtl w:val="0"/>
              </w:rPr>
              <w:t xml:space="preserve">17.53</w:t>
            </w:r>
          </w:p>
        </w:tc>
      </w:tr>
    </w:tbl>
    <w:bookmarkStart w:colFirst="0" w:colLast="0" w:name="f8ggvcgi2b13" w:id="14"/>
    <w:bookmarkEnd w:id="14"/>
    <w:p w:rsidR="00000000" w:rsidDel="00000000" w:rsidP="00000000" w:rsidRDefault="00000000" w:rsidRPr="00000000" w14:paraId="00000103">
      <w:pPr>
        <w:shd w:fill="ffffff" w:val="clear"/>
        <w:spacing w:after="220" w:before="220" w:lineRule="auto"/>
        <w:rPr>
          <w:sz w:val="21"/>
          <w:szCs w:val="21"/>
          <w:highlight w:val="white"/>
        </w:rPr>
      </w:pPr>
      <w:r w:rsidDel="00000000" w:rsidR="00000000" w:rsidRPr="00000000">
        <w:rPr>
          <w:sz w:val="21"/>
          <w:szCs w:val="21"/>
          <w:highlight w:val="white"/>
          <w:rtl w:val="0"/>
        </w:rPr>
        <w:t xml:space="preserve">Fig. 5: Top 10 countries with the highest drop in EPS between 2019 and 2023.</w:t>
      </w:r>
    </w:p>
    <w:p w:rsidR="00000000" w:rsidDel="00000000" w:rsidP="00000000" w:rsidRDefault="00000000" w:rsidRPr="00000000" w14:paraId="00000104">
      <w:pPr>
        <w:shd w:fill="ffffff" w:val="clear"/>
        <w:spacing w:after="220" w:before="220" w:lineRule="auto"/>
        <w:rPr>
          <w:sz w:val="21"/>
          <w:szCs w:val="21"/>
          <w:highlight w:val="white"/>
        </w:rPr>
      </w:pPr>
      <w:r w:rsidDel="00000000" w:rsidR="00000000" w:rsidRPr="00000000">
        <w:rPr>
          <w:sz w:val="21"/>
          <w:szCs w:val="21"/>
          <w:highlight w:val="white"/>
        </w:rPr>
        <w:drawing>
          <wp:inline distB="114300" distT="114300" distL="114300" distR="114300">
            <wp:extent cx="6453188" cy="2960343"/>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53188" cy="296034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Style w:val="Heading2"/>
        <w:shd w:fill="ffffff" w:val="clear"/>
        <w:spacing w:after="220" w:lineRule="auto"/>
        <w:rPr/>
      </w:pPr>
      <w:bookmarkStart w:colFirst="0" w:colLast="0" w:name="_im8hyipbuaed" w:id="15"/>
      <w:bookmarkEnd w:id="15"/>
      <w:r w:rsidDel="00000000" w:rsidR="00000000" w:rsidRPr="00000000">
        <w:rPr>
          <w:rtl w:val="0"/>
        </w:rPr>
        <w:t xml:space="preserve">Hypotheses and Recommendations</w:t>
      </w:r>
    </w:p>
    <w:p w:rsidR="00000000" w:rsidDel="00000000" w:rsidP="00000000" w:rsidRDefault="00000000" w:rsidRPr="00000000" w14:paraId="00000106">
      <w:pPr>
        <w:shd w:fill="ffffff" w:val="clear"/>
        <w:spacing w:after="220" w:lineRule="auto"/>
        <w:rPr>
          <w:sz w:val="21"/>
          <w:szCs w:val="21"/>
          <w:highlight w:val="white"/>
        </w:rPr>
      </w:pPr>
      <w:r w:rsidDel="00000000" w:rsidR="00000000" w:rsidRPr="00000000">
        <w:rPr>
          <w:sz w:val="21"/>
          <w:szCs w:val="21"/>
          <w:highlight w:val="white"/>
          <w:rtl w:val="0"/>
        </w:rPr>
        <w:t xml:space="preserve">Based on the </w:t>
      </w:r>
      <w:r w:rsidDel="00000000" w:rsidR="00000000" w:rsidRPr="00000000">
        <w:rPr>
          <w:sz w:val="21"/>
          <w:szCs w:val="21"/>
          <w:highlight w:val="white"/>
          <w:rtl w:val="0"/>
        </w:rPr>
        <w:t xml:space="preserve">provided </w:t>
      </w:r>
      <w:r w:rsidDel="00000000" w:rsidR="00000000" w:rsidRPr="00000000">
        <w:rPr>
          <w:sz w:val="21"/>
          <w:szCs w:val="21"/>
          <w:highlight w:val="white"/>
          <w:rtl w:val="0"/>
        </w:rPr>
        <w:t xml:space="preserve">data schema and the identified drop in Eran per Seat (EPS) between 2019 and 2023, here are three hypotheses and recommendations for increasing sales and revenue, ranked by business value:</w:t>
      </w:r>
    </w:p>
    <w:p w:rsidR="00000000" w:rsidDel="00000000" w:rsidP="00000000" w:rsidRDefault="00000000" w:rsidRPr="00000000" w14:paraId="00000107">
      <w:pPr>
        <w:pStyle w:val="Heading3"/>
        <w:keepNext w:val="0"/>
        <w:keepLines w:val="0"/>
        <w:shd w:fill="ffffff" w:val="clear"/>
        <w:ind w:left="120" w:firstLine="0"/>
        <w:rPr/>
      </w:pPr>
      <w:bookmarkStart w:colFirst="0" w:colLast="0" w:name="_4raq4f1gjoob" w:id="16"/>
      <w:bookmarkEnd w:id="16"/>
      <w:r w:rsidDel="00000000" w:rsidR="00000000" w:rsidRPr="00000000">
        <w:rPr>
          <w:rtl w:val="0"/>
        </w:rPr>
        <w:t xml:space="preserve">1. Optimize Pricing Strategy (High Business Value)</w:t>
      </w:r>
    </w:p>
    <w:p w:rsidR="00000000" w:rsidDel="00000000" w:rsidP="00000000" w:rsidRDefault="00000000" w:rsidRPr="00000000" w14:paraId="00000108">
      <w:pPr>
        <w:shd w:fill="ffffff" w:val="clear"/>
        <w:spacing w:after="220" w:lineRule="auto"/>
        <w:rPr>
          <w:sz w:val="21"/>
          <w:szCs w:val="21"/>
          <w:highlight w:val="white"/>
        </w:rPr>
      </w:pPr>
      <w:r w:rsidDel="00000000" w:rsidR="00000000" w:rsidRPr="00000000">
        <w:rPr>
          <w:b w:val="1"/>
          <w:sz w:val="21"/>
          <w:szCs w:val="21"/>
          <w:highlight w:val="white"/>
          <w:rtl w:val="0"/>
        </w:rPr>
        <w:t xml:space="preserve">Hypothesis:</w:t>
      </w:r>
      <w:r w:rsidDel="00000000" w:rsidR="00000000" w:rsidRPr="00000000">
        <w:rPr>
          <w:sz w:val="21"/>
          <w:szCs w:val="21"/>
          <w:highlight w:val="white"/>
          <w:rtl w:val="0"/>
        </w:rPr>
        <w:t xml:space="preserve"> Adjusting the pricing strategy to reflect market demand and competitive positioning can enhance revenue per seat.</w:t>
      </w:r>
    </w:p>
    <w:p w:rsidR="00000000" w:rsidDel="00000000" w:rsidP="00000000" w:rsidRDefault="00000000" w:rsidRPr="00000000" w14:paraId="00000109">
      <w:pPr>
        <w:shd w:fill="ffffff" w:val="clear"/>
        <w:spacing w:after="220" w:lineRule="auto"/>
        <w:rPr>
          <w:b w:val="1"/>
          <w:sz w:val="21"/>
          <w:szCs w:val="21"/>
          <w:highlight w:val="white"/>
        </w:rPr>
      </w:pPr>
      <w:r w:rsidDel="00000000" w:rsidR="00000000" w:rsidRPr="00000000">
        <w:rPr>
          <w:b w:val="1"/>
          <w:sz w:val="21"/>
          <w:szCs w:val="21"/>
          <w:highlight w:val="white"/>
          <w:rtl w:val="0"/>
        </w:rPr>
        <w:t xml:space="preserve">Recommendations:</w:t>
      </w:r>
    </w:p>
    <w:p w:rsidR="00000000" w:rsidDel="00000000" w:rsidP="00000000" w:rsidRDefault="00000000" w:rsidRPr="00000000" w14:paraId="0000010A">
      <w:pPr>
        <w:numPr>
          <w:ilvl w:val="0"/>
          <w:numId w:val="5"/>
        </w:numPr>
        <w:shd w:fill="ffffff" w:val="clear"/>
        <w:spacing w:after="0" w:afterAutospacing="0" w:before="220" w:lineRule="auto"/>
        <w:ind w:left="720" w:hanging="360"/>
        <w:rPr>
          <w:highlight w:val="white"/>
        </w:rPr>
      </w:pPr>
      <w:r w:rsidDel="00000000" w:rsidR="00000000" w:rsidRPr="00000000">
        <w:rPr>
          <w:b w:val="1"/>
          <w:sz w:val="21"/>
          <w:szCs w:val="21"/>
          <w:highlight w:val="white"/>
          <w:rtl w:val="0"/>
        </w:rPr>
        <w:t xml:space="preserve">Dynamic Pricing:</w:t>
      </w:r>
      <w:r w:rsidDel="00000000" w:rsidR="00000000" w:rsidRPr="00000000">
        <w:rPr>
          <w:sz w:val="21"/>
          <w:szCs w:val="21"/>
          <w:highlight w:val="white"/>
          <w:rtl w:val="0"/>
        </w:rPr>
        <w:t xml:space="preserve"> Implement dynamic pricing models that adjust ticket prices based on factors such as demand, time to departure, and competition. For instance, increase prices during peak travel times and offer discounts during off-peak times.</w:t>
      </w:r>
    </w:p>
    <w:p w:rsidR="00000000" w:rsidDel="00000000" w:rsidP="00000000" w:rsidRDefault="00000000" w:rsidRPr="00000000" w14:paraId="0000010B">
      <w:pPr>
        <w:numPr>
          <w:ilvl w:val="0"/>
          <w:numId w:val="5"/>
        </w:numPr>
        <w:shd w:fill="ffffff" w:val="clear"/>
        <w:spacing w:after="0" w:afterAutospacing="0" w:before="0" w:beforeAutospacing="0" w:lineRule="auto"/>
        <w:ind w:left="720" w:hanging="360"/>
        <w:rPr>
          <w:highlight w:val="white"/>
        </w:rPr>
      </w:pPr>
      <w:r w:rsidDel="00000000" w:rsidR="00000000" w:rsidRPr="00000000">
        <w:rPr>
          <w:b w:val="1"/>
          <w:sz w:val="21"/>
          <w:szCs w:val="21"/>
          <w:highlight w:val="white"/>
          <w:rtl w:val="0"/>
        </w:rPr>
        <w:t xml:space="preserve">Segmentation:</w:t>
      </w:r>
      <w:r w:rsidDel="00000000" w:rsidR="00000000" w:rsidRPr="00000000">
        <w:rPr>
          <w:sz w:val="21"/>
          <w:szCs w:val="21"/>
          <w:highlight w:val="white"/>
          <w:rtl w:val="0"/>
        </w:rPr>
        <w:t xml:space="preserve"> Offer different pricing tiers based on customer segments, such as economy, business, and premium seats, to cater to varying customer preferences and willingness to pay.</w:t>
      </w:r>
    </w:p>
    <w:p w:rsidR="00000000" w:rsidDel="00000000" w:rsidP="00000000" w:rsidRDefault="00000000" w:rsidRPr="00000000" w14:paraId="0000010C">
      <w:pPr>
        <w:numPr>
          <w:ilvl w:val="0"/>
          <w:numId w:val="5"/>
        </w:numPr>
        <w:shd w:fill="ffffff" w:val="clear"/>
        <w:spacing w:after="100" w:before="0" w:beforeAutospacing="0" w:lineRule="auto"/>
        <w:ind w:left="720" w:hanging="360"/>
        <w:rPr>
          <w:highlight w:val="white"/>
        </w:rPr>
      </w:pPr>
      <w:r w:rsidDel="00000000" w:rsidR="00000000" w:rsidRPr="00000000">
        <w:rPr>
          <w:b w:val="1"/>
          <w:sz w:val="21"/>
          <w:szCs w:val="21"/>
          <w:highlight w:val="white"/>
          <w:rtl w:val="0"/>
        </w:rPr>
        <w:t xml:space="preserve">Promotions and Discounts:</w:t>
      </w:r>
      <w:r w:rsidDel="00000000" w:rsidR="00000000" w:rsidRPr="00000000">
        <w:rPr>
          <w:sz w:val="21"/>
          <w:szCs w:val="21"/>
          <w:highlight w:val="white"/>
          <w:rtl w:val="0"/>
        </w:rPr>
        <w:t xml:space="preserve"> Run targeted promotions and discounts for specific routes or times that typically experience lower occupancy to increase seat utility land overall business performance.</w:t>
      </w:r>
    </w:p>
    <w:p w:rsidR="00000000" w:rsidDel="00000000" w:rsidP="00000000" w:rsidRDefault="00000000" w:rsidRPr="00000000" w14:paraId="0000010D">
      <w:pPr>
        <w:shd w:fill="ffffff" w:val="clear"/>
        <w:spacing w:after="220" w:before="220" w:lineRule="auto"/>
        <w:rPr>
          <w:sz w:val="21"/>
          <w:szCs w:val="21"/>
          <w:highlight w:val="white"/>
        </w:rPr>
      </w:pPr>
      <w:r w:rsidDel="00000000" w:rsidR="00000000" w:rsidRPr="00000000">
        <w:rPr>
          <w:sz w:val="21"/>
          <w:szCs w:val="21"/>
          <w:highlight w:val="white"/>
          <w:rtl w:val="0"/>
        </w:rPr>
        <w:t xml:space="preserve">The analysis below provides some insights from 2023 (Q1, Q2, Q3) that might be considered while implementing the new models of pricing.</w:t>
      </w:r>
    </w:p>
    <w:p w:rsidR="00000000" w:rsidDel="00000000" w:rsidP="00000000" w:rsidRDefault="00000000" w:rsidRPr="00000000" w14:paraId="0000010E">
      <w:pPr>
        <w:shd w:fill="ffffff" w:val="clear"/>
        <w:spacing w:after="220" w:before="220" w:lineRule="auto"/>
        <w:rPr>
          <w:b w:val="1"/>
          <w:color w:val="0000ff"/>
          <w:sz w:val="21"/>
          <w:szCs w:val="21"/>
          <w:highlight w:val="white"/>
        </w:rPr>
      </w:pPr>
      <w:r w:rsidDel="00000000" w:rsidR="00000000" w:rsidRPr="00000000">
        <w:rPr>
          <w:b w:val="1"/>
          <w:color w:val="0000ff"/>
          <w:sz w:val="21"/>
          <w:szCs w:val="21"/>
          <w:highlight w:val="white"/>
          <w:rtl w:val="0"/>
        </w:rPr>
        <w:t xml:space="preserve">! Important:</w:t>
      </w:r>
    </w:p>
    <w:p w:rsidR="00000000" w:rsidDel="00000000" w:rsidP="00000000" w:rsidRDefault="00000000" w:rsidRPr="00000000" w14:paraId="0000010F">
      <w:pPr>
        <w:numPr>
          <w:ilvl w:val="0"/>
          <w:numId w:val="1"/>
        </w:numPr>
        <w:shd w:fill="ffffff" w:val="clear"/>
        <w:spacing w:after="0" w:afterAutospacing="0" w:before="220" w:lineRule="auto"/>
        <w:ind w:left="720" w:hanging="360"/>
        <w:rPr>
          <w:sz w:val="21"/>
          <w:szCs w:val="21"/>
          <w:highlight w:val="white"/>
          <w:u w:val="none"/>
        </w:rPr>
      </w:pPr>
      <w:r w:rsidDel="00000000" w:rsidR="00000000" w:rsidRPr="00000000">
        <w:rPr>
          <w:b w:val="1"/>
          <w:sz w:val="21"/>
          <w:szCs w:val="21"/>
          <w:highlight w:val="white"/>
          <w:rtl w:val="0"/>
        </w:rPr>
        <w:t xml:space="preserve">Statistics Significance</w:t>
      </w:r>
      <w:r w:rsidDel="00000000" w:rsidR="00000000" w:rsidRPr="00000000">
        <w:rPr>
          <w:sz w:val="21"/>
          <w:szCs w:val="21"/>
          <w:highlight w:val="white"/>
          <w:rtl w:val="0"/>
        </w:rPr>
        <w:t xml:space="preserve"> needs to be tested to ensure these differences have not occurred by chance.</w:t>
      </w:r>
    </w:p>
    <w:p w:rsidR="00000000" w:rsidDel="00000000" w:rsidP="00000000" w:rsidRDefault="00000000" w:rsidRPr="00000000" w14:paraId="00000110">
      <w:pPr>
        <w:numPr>
          <w:ilvl w:val="0"/>
          <w:numId w:val="1"/>
        </w:numPr>
        <w:shd w:fill="ffffff" w:val="clear"/>
        <w:spacing w:after="220" w:before="0" w:beforeAutospacing="0" w:lineRule="auto"/>
        <w:ind w:left="720" w:hanging="360"/>
        <w:rPr>
          <w:sz w:val="21"/>
          <w:szCs w:val="21"/>
          <w:highlight w:val="white"/>
          <w:u w:val="none"/>
        </w:rPr>
      </w:pPr>
      <w:r w:rsidDel="00000000" w:rsidR="00000000" w:rsidRPr="00000000">
        <w:rPr>
          <w:sz w:val="21"/>
          <w:szCs w:val="21"/>
          <w:highlight w:val="white"/>
          <w:rtl w:val="0"/>
        </w:rPr>
        <w:t xml:space="preserve">The statistics include the date and time that have been implemented are based on </w:t>
      </w:r>
      <w:r w:rsidDel="00000000" w:rsidR="00000000" w:rsidRPr="00000000">
        <w:rPr>
          <w:b w:val="1"/>
          <w:sz w:val="21"/>
          <w:szCs w:val="21"/>
          <w:highlight w:val="white"/>
          <w:rtl w:val="0"/>
        </w:rPr>
        <w:t xml:space="preserve">paidon_date</w:t>
      </w:r>
      <w:r w:rsidDel="00000000" w:rsidR="00000000" w:rsidRPr="00000000">
        <w:rPr>
          <w:sz w:val="21"/>
          <w:szCs w:val="21"/>
          <w:highlight w:val="white"/>
          <w:rtl w:val="0"/>
        </w:rPr>
        <w:t xml:space="preserve">. That may imply the purchase date and time, not the real travel time. </w:t>
      </w:r>
      <w:r w:rsidDel="00000000" w:rsidR="00000000" w:rsidRPr="00000000">
        <w:rPr>
          <w:rtl w:val="0"/>
        </w:rPr>
      </w:r>
    </w:p>
    <w:p w:rsidR="00000000" w:rsidDel="00000000" w:rsidP="00000000" w:rsidRDefault="00000000" w:rsidRPr="00000000" w14:paraId="00000111">
      <w:pPr>
        <w:pStyle w:val="Heading4"/>
        <w:shd w:fill="ffffff" w:val="clear"/>
        <w:spacing w:after="220" w:before="220" w:lineRule="auto"/>
        <w:rPr/>
      </w:pPr>
      <w:bookmarkStart w:colFirst="0" w:colLast="0" w:name="_9u9oj43zp7vf" w:id="17"/>
      <w:bookmarkEnd w:id="17"/>
      <w:r w:rsidDel="00000000" w:rsidR="00000000" w:rsidRPr="00000000">
        <w:rPr>
          <w:rtl w:val="0"/>
        </w:rPr>
        <w:t xml:space="preserve">KIPs for dynamic pricing strategy</w:t>
      </w:r>
    </w:p>
    <w:p w:rsidR="00000000" w:rsidDel="00000000" w:rsidP="00000000" w:rsidRDefault="00000000" w:rsidRPr="00000000" w14:paraId="00000112">
      <w:pPr>
        <w:shd w:fill="ffffff" w:val="clear"/>
        <w:spacing w:after="220" w:before="220" w:lineRule="auto"/>
        <w:rPr>
          <w:sz w:val="21"/>
          <w:szCs w:val="21"/>
          <w:highlight w:val="white"/>
        </w:rPr>
      </w:pPr>
      <w:r w:rsidDel="00000000" w:rsidR="00000000" w:rsidRPr="00000000">
        <w:rPr>
          <w:sz w:val="21"/>
          <w:szCs w:val="21"/>
          <w:highlight w:val="white"/>
          <w:rtl w:val="0"/>
        </w:rPr>
        <w:t xml:space="preserve">Table 7: Top 10 percentages of Seat demand per month 2023.</w:t>
      </w:r>
    </w:p>
    <w:p w:rsidR="00000000" w:rsidDel="00000000" w:rsidP="00000000" w:rsidRDefault="00000000" w:rsidRPr="00000000" w14:paraId="00000113">
      <w:pPr>
        <w:shd w:fill="ffffff" w:val="clear"/>
        <w:spacing w:after="220" w:before="220" w:lineRule="auto"/>
        <w:rPr>
          <w:sz w:val="21"/>
          <w:szCs w:val="21"/>
          <w:highlight w:val="white"/>
        </w:rPr>
      </w:pPr>
      <w:r w:rsidDel="00000000" w:rsidR="00000000" w:rsidRPr="00000000">
        <w:rPr>
          <w:sz w:val="21"/>
          <w:szCs w:val="21"/>
          <w:highlight w:val="white"/>
        </w:rPr>
        <w:drawing>
          <wp:inline distB="114300" distT="114300" distL="114300" distR="114300">
            <wp:extent cx="2743350" cy="260952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350" cy="260952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hd w:fill="ffffff" w:val="clear"/>
        <w:spacing w:after="220" w:before="220" w:lineRule="auto"/>
        <w:rPr>
          <w:sz w:val="21"/>
          <w:szCs w:val="21"/>
          <w:highlight w:val="white"/>
        </w:rPr>
      </w:pPr>
      <w:r w:rsidDel="00000000" w:rsidR="00000000" w:rsidRPr="00000000">
        <w:rPr>
          <w:sz w:val="21"/>
          <w:szCs w:val="21"/>
          <w:highlight w:val="white"/>
          <w:rtl w:val="0"/>
        </w:rPr>
        <w:t xml:space="preserve">March and August have relatively higher percentages of seat demand compared with other months. </w:t>
      </w:r>
    </w:p>
    <w:p w:rsidR="00000000" w:rsidDel="00000000" w:rsidP="00000000" w:rsidRDefault="00000000" w:rsidRPr="00000000" w14:paraId="00000115">
      <w:pPr>
        <w:shd w:fill="ffffff" w:val="clear"/>
        <w:spacing w:after="220" w:before="220" w:lineRule="auto"/>
        <w:rPr>
          <w:sz w:val="21"/>
          <w:szCs w:val="21"/>
          <w:highlight w:val="white"/>
        </w:rPr>
      </w:pPr>
      <w:r w:rsidDel="00000000" w:rsidR="00000000" w:rsidRPr="00000000">
        <w:rPr>
          <w:rtl w:val="0"/>
        </w:rPr>
      </w:r>
    </w:p>
    <w:p w:rsidR="00000000" w:rsidDel="00000000" w:rsidP="00000000" w:rsidRDefault="00000000" w:rsidRPr="00000000" w14:paraId="00000116">
      <w:pPr>
        <w:shd w:fill="ffffff" w:val="clear"/>
        <w:spacing w:after="220" w:before="220" w:lineRule="auto"/>
        <w:rPr>
          <w:sz w:val="21"/>
          <w:szCs w:val="21"/>
          <w:highlight w:val="white"/>
        </w:rPr>
      </w:pPr>
      <w:r w:rsidDel="00000000" w:rsidR="00000000" w:rsidRPr="00000000">
        <w:rPr>
          <w:sz w:val="21"/>
          <w:szCs w:val="21"/>
          <w:highlight w:val="white"/>
          <w:rtl w:val="0"/>
        </w:rPr>
        <w:t xml:space="preserve">Table 8: Seat demand per day of the week (Q1, Q2, Q3) 2023.</w:t>
      </w:r>
    </w:p>
    <w:p w:rsidR="00000000" w:rsidDel="00000000" w:rsidP="00000000" w:rsidRDefault="00000000" w:rsidRPr="00000000" w14:paraId="00000117">
      <w:pPr>
        <w:shd w:fill="ffffff" w:val="clear"/>
        <w:spacing w:after="220" w:before="220" w:lineRule="auto"/>
        <w:rPr>
          <w:sz w:val="21"/>
          <w:szCs w:val="21"/>
          <w:highlight w:val="white"/>
        </w:rPr>
      </w:pPr>
      <w:r w:rsidDel="00000000" w:rsidR="00000000" w:rsidRPr="00000000">
        <w:rPr>
          <w:sz w:val="21"/>
          <w:szCs w:val="21"/>
          <w:highlight w:val="white"/>
        </w:rPr>
        <w:drawing>
          <wp:inline distB="114300" distT="114300" distL="114300" distR="114300">
            <wp:extent cx="2967038" cy="2028812"/>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67038" cy="202881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hd w:fill="ffffff" w:val="clear"/>
        <w:spacing w:after="220" w:before="220" w:lineRule="auto"/>
        <w:rPr>
          <w:sz w:val="21"/>
          <w:szCs w:val="21"/>
          <w:highlight w:val="white"/>
        </w:rPr>
      </w:pPr>
      <w:r w:rsidDel="00000000" w:rsidR="00000000" w:rsidRPr="00000000">
        <w:rPr>
          <w:sz w:val="21"/>
          <w:szCs w:val="21"/>
          <w:highlight w:val="white"/>
          <w:rtl w:val="0"/>
        </w:rPr>
        <w:t xml:space="preserve">Monday and Sunday have relatively higher percentages of seat demand compared with other days of the week (2023).</w:t>
      </w:r>
    </w:p>
    <w:p w:rsidR="00000000" w:rsidDel="00000000" w:rsidP="00000000" w:rsidRDefault="00000000" w:rsidRPr="00000000" w14:paraId="00000119">
      <w:pPr>
        <w:shd w:fill="ffffff" w:val="clear"/>
        <w:spacing w:after="220" w:before="220" w:lineRule="auto"/>
        <w:rPr>
          <w:sz w:val="21"/>
          <w:szCs w:val="21"/>
          <w:highlight w:val="white"/>
        </w:rPr>
      </w:pPr>
      <w:r w:rsidDel="00000000" w:rsidR="00000000" w:rsidRPr="00000000">
        <w:rPr>
          <w:rtl w:val="0"/>
        </w:rPr>
      </w:r>
    </w:p>
    <w:p w:rsidR="00000000" w:rsidDel="00000000" w:rsidP="00000000" w:rsidRDefault="00000000" w:rsidRPr="00000000" w14:paraId="0000011A">
      <w:pPr>
        <w:shd w:fill="ffffff" w:val="clear"/>
        <w:spacing w:after="220" w:before="220" w:lineRule="auto"/>
        <w:rPr>
          <w:sz w:val="21"/>
          <w:szCs w:val="21"/>
          <w:highlight w:val="white"/>
        </w:rPr>
      </w:pPr>
      <w:r w:rsidDel="00000000" w:rsidR="00000000" w:rsidRPr="00000000">
        <w:rPr>
          <w:sz w:val="21"/>
          <w:szCs w:val="21"/>
          <w:highlight w:val="white"/>
          <w:rtl w:val="0"/>
        </w:rPr>
        <w:t xml:space="preserve">Table 9: Seat demand per hour of the day (Q1, Q2, Q3) 2023.</w:t>
      </w:r>
    </w:p>
    <w:p w:rsidR="00000000" w:rsidDel="00000000" w:rsidP="00000000" w:rsidRDefault="00000000" w:rsidRPr="00000000" w14:paraId="0000011B">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2805113" cy="2589971"/>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05113" cy="2589971"/>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ffffff" w:val="clear"/>
        <w:spacing w:after="220" w:lineRule="auto"/>
        <w:rPr>
          <w:sz w:val="21"/>
          <w:szCs w:val="21"/>
          <w:highlight w:val="white"/>
        </w:rPr>
      </w:pPr>
      <w:r w:rsidDel="00000000" w:rsidR="00000000" w:rsidRPr="00000000">
        <w:rPr>
          <w:sz w:val="21"/>
          <w:szCs w:val="21"/>
          <w:highlight w:val="white"/>
          <w:rtl w:val="0"/>
        </w:rPr>
        <w:t xml:space="preserve">The hours 21:00 and 20:00 are the most relevant time for booking.</w:t>
      </w:r>
    </w:p>
    <w:p w:rsidR="00000000" w:rsidDel="00000000" w:rsidP="00000000" w:rsidRDefault="00000000" w:rsidRPr="00000000" w14:paraId="0000011D">
      <w:pPr>
        <w:pStyle w:val="Heading4"/>
        <w:shd w:fill="ffffff" w:val="clear"/>
        <w:spacing w:after="220" w:before="220" w:lineRule="auto"/>
        <w:rPr/>
      </w:pPr>
      <w:bookmarkStart w:colFirst="0" w:colLast="0" w:name="_3b3wm889hg7" w:id="18"/>
      <w:bookmarkEnd w:id="18"/>
      <w:r w:rsidDel="00000000" w:rsidR="00000000" w:rsidRPr="00000000">
        <w:rPr>
          <w:rtl w:val="0"/>
        </w:rPr>
        <w:t xml:space="preserve">KIPs for dynamic segmentation strategy</w:t>
      </w:r>
    </w:p>
    <w:p w:rsidR="00000000" w:rsidDel="00000000" w:rsidP="00000000" w:rsidRDefault="00000000" w:rsidRPr="00000000" w14:paraId="0000011E">
      <w:pPr>
        <w:rPr/>
      </w:pPr>
      <w:r w:rsidDel="00000000" w:rsidR="00000000" w:rsidRPr="00000000">
        <w:rPr>
          <w:rtl w:val="0"/>
        </w:rPr>
        <w:t xml:space="preserve">Table 10: Top 10 classes in terms of Total revenue generated in (q1, Q2, Q3) 2023. </w:t>
      </w:r>
      <w:r w:rsidDel="00000000" w:rsidR="00000000" w:rsidRPr="00000000">
        <w:rPr>
          <w:rtl w:val="0"/>
        </w:rPr>
      </w:r>
    </w:p>
    <w:p w:rsidR="00000000" w:rsidDel="00000000" w:rsidP="00000000" w:rsidRDefault="00000000" w:rsidRPr="00000000" w14:paraId="0000011F">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2709863" cy="3218611"/>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09863" cy="321861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hd w:fill="ffffff" w:val="clear"/>
        <w:spacing w:after="220" w:lineRule="auto"/>
        <w:rPr>
          <w:sz w:val="21"/>
          <w:szCs w:val="21"/>
          <w:highlight w:val="white"/>
        </w:rPr>
      </w:pPr>
      <w:r w:rsidDel="00000000" w:rsidR="00000000" w:rsidRPr="00000000">
        <w:rPr>
          <w:sz w:val="21"/>
          <w:szCs w:val="21"/>
          <w:highlight w:val="white"/>
          <w:rtl w:val="0"/>
        </w:rPr>
        <w:t xml:space="preserve">Table 11: Top 10 countries </w:t>
      </w:r>
      <w:r w:rsidDel="00000000" w:rsidR="00000000" w:rsidRPr="00000000">
        <w:rPr>
          <w:rtl w:val="0"/>
        </w:rPr>
        <w:t xml:space="preserve">in terms of Total revenue generated in (q1, Q2, Q3) 2023. </w:t>
      </w:r>
      <w:r w:rsidDel="00000000" w:rsidR="00000000" w:rsidRPr="00000000">
        <w:rPr>
          <w:rtl w:val="0"/>
        </w:rPr>
      </w:r>
    </w:p>
    <w:p w:rsidR="00000000" w:rsidDel="00000000" w:rsidP="00000000" w:rsidRDefault="00000000" w:rsidRPr="00000000" w14:paraId="00000121">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2690813" cy="2868229"/>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90813" cy="2868229"/>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f" w:val="clear"/>
        <w:spacing w:after="220" w:lineRule="auto"/>
        <w:rPr>
          <w:sz w:val="21"/>
          <w:szCs w:val="21"/>
          <w:highlight w:val="white"/>
        </w:rPr>
      </w:pPr>
      <w:r w:rsidDel="00000000" w:rsidR="00000000" w:rsidRPr="00000000">
        <w:rPr>
          <w:rtl w:val="0"/>
        </w:rPr>
      </w:r>
    </w:p>
    <w:p w:rsidR="00000000" w:rsidDel="00000000" w:rsidP="00000000" w:rsidRDefault="00000000" w:rsidRPr="00000000" w14:paraId="00000123">
      <w:pPr>
        <w:pStyle w:val="Heading3"/>
        <w:keepNext w:val="0"/>
        <w:keepLines w:val="0"/>
        <w:shd w:fill="ffffff" w:val="clear"/>
        <w:spacing w:after="0" w:before="0" w:lineRule="auto"/>
        <w:ind w:left="120" w:firstLine="0"/>
        <w:rPr/>
      </w:pPr>
      <w:bookmarkStart w:colFirst="0" w:colLast="0" w:name="_dhzkn4tfhijz" w:id="19"/>
      <w:bookmarkEnd w:id="19"/>
      <w:r w:rsidDel="00000000" w:rsidR="00000000" w:rsidRPr="00000000">
        <w:rPr>
          <w:rtl w:val="0"/>
        </w:rPr>
        <w:t xml:space="preserve">2. Enhance Marketing and Customer Acquisition Strategies (Medium to High Business Value)</w:t>
      </w:r>
    </w:p>
    <w:p w:rsidR="00000000" w:rsidDel="00000000" w:rsidP="00000000" w:rsidRDefault="00000000" w:rsidRPr="00000000" w14:paraId="00000124">
      <w:pPr>
        <w:shd w:fill="ffffff" w:val="clear"/>
        <w:spacing w:after="200" w:lineRule="auto"/>
        <w:rPr>
          <w:sz w:val="20"/>
          <w:szCs w:val="20"/>
          <w:highlight w:val="white"/>
        </w:rPr>
      </w:pPr>
      <w:r w:rsidDel="00000000" w:rsidR="00000000" w:rsidRPr="00000000">
        <w:rPr>
          <w:b w:val="1"/>
          <w:sz w:val="20"/>
          <w:szCs w:val="20"/>
          <w:highlight w:val="white"/>
          <w:rtl w:val="0"/>
        </w:rPr>
        <w:t xml:space="preserve">Hypothesis:</w:t>
      </w:r>
      <w:r w:rsidDel="00000000" w:rsidR="00000000" w:rsidRPr="00000000">
        <w:rPr>
          <w:sz w:val="20"/>
          <w:szCs w:val="20"/>
          <w:highlight w:val="white"/>
          <w:rtl w:val="0"/>
        </w:rPr>
        <w:t xml:space="preserve"> Improved marketing and targeted customer acquisition strategies can increase overall sales volume and revenue.</w:t>
      </w:r>
    </w:p>
    <w:p w:rsidR="00000000" w:rsidDel="00000000" w:rsidP="00000000" w:rsidRDefault="00000000" w:rsidRPr="00000000" w14:paraId="00000125">
      <w:pPr>
        <w:shd w:fill="ffffff" w:val="clear"/>
        <w:spacing w:after="200" w:lineRule="auto"/>
        <w:rPr>
          <w:b w:val="1"/>
          <w:sz w:val="20"/>
          <w:szCs w:val="20"/>
          <w:highlight w:val="white"/>
        </w:rPr>
      </w:pPr>
      <w:r w:rsidDel="00000000" w:rsidR="00000000" w:rsidRPr="00000000">
        <w:rPr>
          <w:b w:val="1"/>
          <w:sz w:val="20"/>
          <w:szCs w:val="20"/>
          <w:highlight w:val="white"/>
          <w:rtl w:val="0"/>
        </w:rPr>
        <w:t xml:space="preserve">Recommendations:</w:t>
      </w:r>
    </w:p>
    <w:p w:rsidR="00000000" w:rsidDel="00000000" w:rsidP="00000000" w:rsidRDefault="00000000" w:rsidRPr="00000000" w14:paraId="00000126">
      <w:pPr>
        <w:numPr>
          <w:ilvl w:val="0"/>
          <w:numId w:val="8"/>
        </w:numPr>
        <w:shd w:fill="ffffff" w:val="clear"/>
        <w:spacing w:after="100" w:before="200" w:lineRule="auto"/>
        <w:ind w:left="720" w:hanging="360"/>
        <w:rPr>
          <w:highlight w:val="white"/>
        </w:rPr>
      </w:pPr>
      <w:r w:rsidDel="00000000" w:rsidR="00000000" w:rsidRPr="00000000">
        <w:rPr>
          <w:b w:val="1"/>
          <w:sz w:val="20"/>
          <w:szCs w:val="20"/>
          <w:highlight w:val="white"/>
          <w:rtl w:val="0"/>
        </w:rPr>
        <w:t xml:space="preserve">Targeted Advertising:</w:t>
      </w:r>
      <w:r w:rsidDel="00000000" w:rsidR="00000000" w:rsidRPr="00000000">
        <w:rPr>
          <w:sz w:val="20"/>
          <w:szCs w:val="20"/>
          <w:highlight w:val="white"/>
          <w:rtl w:val="0"/>
        </w:rPr>
        <w:t xml:space="preserve"> Utilize data analytics to identify high-value customer segments and create targeted advertising campaigns through digital marketing channels, including social media, search engines, and email marketing.</w:t>
      </w:r>
    </w:p>
    <w:p w:rsidR="00000000" w:rsidDel="00000000" w:rsidP="00000000" w:rsidRDefault="00000000" w:rsidRPr="00000000" w14:paraId="00000127">
      <w:pPr>
        <w:pStyle w:val="Heading4"/>
        <w:shd w:fill="ffffff" w:val="clear"/>
        <w:spacing w:after="220" w:before="220" w:lineRule="auto"/>
        <w:rPr/>
      </w:pPr>
      <w:bookmarkStart w:colFirst="0" w:colLast="0" w:name="_h3b72viapqv5" w:id="20"/>
      <w:bookmarkEnd w:id="20"/>
      <w:r w:rsidDel="00000000" w:rsidR="00000000" w:rsidRPr="00000000">
        <w:rPr>
          <w:rtl w:val="0"/>
        </w:rPr>
        <w:t xml:space="preserve">KIPs for Enhancing Marketing and Customer Acquisition</w:t>
      </w:r>
    </w:p>
    <w:p w:rsidR="00000000" w:rsidDel="00000000" w:rsidP="00000000" w:rsidRDefault="00000000" w:rsidRPr="00000000" w14:paraId="00000128">
      <w:pPr>
        <w:shd w:fill="ffffff" w:val="clear"/>
        <w:spacing w:after="220" w:lineRule="auto"/>
        <w:rPr>
          <w:sz w:val="21"/>
          <w:szCs w:val="21"/>
          <w:highlight w:val="white"/>
        </w:rPr>
      </w:pPr>
      <w:r w:rsidDel="00000000" w:rsidR="00000000" w:rsidRPr="00000000">
        <w:rPr>
          <w:sz w:val="21"/>
          <w:szCs w:val="21"/>
          <w:highlight w:val="white"/>
          <w:rtl w:val="0"/>
        </w:rPr>
        <w:t xml:space="preserve">Table 12: Top 10 countries </w:t>
      </w:r>
      <w:r w:rsidDel="00000000" w:rsidR="00000000" w:rsidRPr="00000000">
        <w:rPr>
          <w:rtl w:val="0"/>
        </w:rPr>
        <w:t xml:space="preserve">in terms of Total revenue generated in (q1, Q2, Q3) 2023. </w:t>
      </w:r>
      <w:r w:rsidDel="00000000" w:rsidR="00000000" w:rsidRPr="00000000">
        <w:rPr>
          <w:rtl w:val="0"/>
        </w:rPr>
      </w:r>
    </w:p>
    <w:p w:rsidR="00000000" w:rsidDel="00000000" w:rsidP="00000000" w:rsidRDefault="00000000" w:rsidRPr="00000000" w14:paraId="00000129">
      <w:pPr>
        <w:shd w:fill="ffffff" w:val="clear"/>
        <w:spacing w:after="220" w:lineRule="auto"/>
        <w:rPr>
          <w:sz w:val="20"/>
          <w:szCs w:val="20"/>
          <w:highlight w:val="white"/>
        </w:rPr>
      </w:pPr>
      <w:r w:rsidDel="00000000" w:rsidR="00000000" w:rsidRPr="00000000">
        <w:rPr>
          <w:sz w:val="21"/>
          <w:szCs w:val="21"/>
          <w:highlight w:val="white"/>
        </w:rPr>
        <w:drawing>
          <wp:inline distB="114300" distT="114300" distL="114300" distR="114300">
            <wp:extent cx="2690813" cy="2868229"/>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690813" cy="2868229"/>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numPr>
          <w:ilvl w:val="0"/>
          <w:numId w:val="8"/>
        </w:numPr>
        <w:shd w:fill="ffffff" w:val="clear"/>
        <w:spacing w:after="0" w:afterAutospacing="0" w:before="200" w:lineRule="auto"/>
        <w:ind w:left="720" w:hanging="360"/>
        <w:rPr>
          <w:highlight w:val="white"/>
        </w:rPr>
      </w:pPr>
      <w:r w:rsidDel="00000000" w:rsidR="00000000" w:rsidRPr="00000000">
        <w:rPr>
          <w:b w:val="1"/>
          <w:sz w:val="20"/>
          <w:szCs w:val="20"/>
          <w:highlight w:val="white"/>
          <w:rtl w:val="0"/>
        </w:rPr>
        <w:t xml:space="preserve">Loyalty Programs:</w:t>
      </w:r>
      <w:r w:rsidDel="00000000" w:rsidR="00000000" w:rsidRPr="00000000">
        <w:rPr>
          <w:sz w:val="20"/>
          <w:szCs w:val="20"/>
          <w:highlight w:val="white"/>
          <w:rtl w:val="0"/>
        </w:rPr>
        <w:t xml:space="preserve"> Develop and promote loyalty programs to encourage repeat bookings. Offer points or discounts for frequent travellers, which can increase customer retention and lifetime value.</w:t>
      </w:r>
    </w:p>
    <w:p w:rsidR="00000000" w:rsidDel="00000000" w:rsidP="00000000" w:rsidRDefault="00000000" w:rsidRPr="00000000" w14:paraId="0000012B">
      <w:pPr>
        <w:numPr>
          <w:ilvl w:val="1"/>
          <w:numId w:val="8"/>
        </w:numPr>
        <w:shd w:fill="ffffff" w:val="clear"/>
        <w:spacing w:after="100" w:before="0" w:beforeAutospacing="0" w:lineRule="auto"/>
        <w:ind w:left="1440" w:hanging="360"/>
        <w:rPr>
          <w:sz w:val="20"/>
          <w:szCs w:val="20"/>
          <w:highlight w:val="white"/>
        </w:rPr>
      </w:pPr>
      <w:r w:rsidDel="00000000" w:rsidR="00000000" w:rsidRPr="00000000">
        <w:rPr>
          <w:sz w:val="20"/>
          <w:szCs w:val="20"/>
          <w:highlight w:val="white"/>
          <w:rtl w:val="0"/>
        </w:rPr>
        <w:t xml:space="preserve">Validating KPIs</w:t>
      </w:r>
    </w:p>
    <w:p w:rsidR="00000000" w:rsidDel="00000000" w:rsidP="00000000" w:rsidRDefault="00000000" w:rsidRPr="00000000" w14:paraId="0000012C">
      <w:pPr>
        <w:shd w:fill="ffffff" w:val="clear"/>
        <w:spacing w:after="220" w:lineRule="auto"/>
        <w:rPr>
          <w:sz w:val="21"/>
          <w:szCs w:val="21"/>
          <w:highlight w:val="white"/>
        </w:rPr>
      </w:pPr>
      <w:r w:rsidDel="00000000" w:rsidR="00000000" w:rsidRPr="00000000">
        <w:rPr>
          <w:sz w:val="21"/>
          <w:szCs w:val="21"/>
          <w:highlight w:val="white"/>
          <w:rtl w:val="0"/>
        </w:rPr>
        <w:t xml:space="preserve">Table 13: Top 10 countries </w:t>
      </w:r>
      <w:r w:rsidDel="00000000" w:rsidR="00000000" w:rsidRPr="00000000">
        <w:rPr>
          <w:rtl w:val="0"/>
        </w:rPr>
        <w:t xml:space="preserve">in terms of Total revenue generated in (q1, Q2, Q3) 2023.</w:t>
      </w:r>
      <w:r w:rsidDel="00000000" w:rsidR="00000000" w:rsidRPr="00000000">
        <w:rPr>
          <w:rtl w:val="0"/>
        </w:rPr>
      </w:r>
    </w:p>
    <w:p w:rsidR="00000000" w:rsidDel="00000000" w:rsidP="00000000" w:rsidRDefault="00000000" w:rsidRPr="00000000" w14:paraId="0000012D">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2743926" cy="3099961"/>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43926" cy="3099961"/>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8"/>
        </w:numPr>
        <w:shd w:fill="ffffff" w:val="clear"/>
        <w:spacing w:after="0" w:afterAutospacing="0" w:before="200" w:lineRule="auto"/>
        <w:ind w:left="720" w:hanging="360"/>
        <w:rPr>
          <w:highlight w:val="white"/>
        </w:rPr>
      </w:pPr>
      <w:r w:rsidDel="00000000" w:rsidR="00000000" w:rsidRPr="00000000">
        <w:rPr>
          <w:b w:val="1"/>
          <w:sz w:val="20"/>
          <w:szCs w:val="20"/>
          <w:highlight w:val="white"/>
          <w:rtl w:val="0"/>
        </w:rPr>
        <w:t xml:space="preserve">Partnerships:</w:t>
      </w:r>
      <w:r w:rsidDel="00000000" w:rsidR="00000000" w:rsidRPr="00000000">
        <w:rPr>
          <w:sz w:val="20"/>
          <w:szCs w:val="20"/>
          <w:highlight w:val="white"/>
          <w:rtl w:val="0"/>
        </w:rPr>
        <w:t xml:space="preserve"> Partner with travel agencies, corporate clients, and other relevant businesses to offer bundled deals and increase sales through their networks.</w:t>
      </w:r>
    </w:p>
    <w:p w:rsidR="00000000" w:rsidDel="00000000" w:rsidP="00000000" w:rsidRDefault="00000000" w:rsidRPr="00000000" w14:paraId="0000012F">
      <w:pPr>
        <w:numPr>
          <w:ilvl w:val="1"/>
          <w:numId w:val="8"/>
        </w:numPr>
        <w:shd w:fill="ffffff" w:val="clear"/>
        <w:spacing w:after="100" w:before="0" w:beforeAutospacing="0" w:lineRule="auto"/>
        <w:ind w:left="1440" w:hanging="360"/>
        <w:rPr>
          <w:sz w:val="20"/>
          <w:szCs w:val="20"/>
          <w:highlight w:val="white"/>
        </w:rPr>
      </w:pPr>
      <w:r w:rsidDel="00000000" w:rsidR="00000000" w:rsidRPr="00000000">
        <w:rPr>
          <w:sz w:val="20"/>
          <w:szCs w:val="20"/>
          <w:highlight w:val="white"/>
          <w:rtl w:val="0"/>
        </w:rPr>
        <w:t xml:space="preserve">Validating KPIs</w:t>
      </w:r>
    </w:p>
    <w:bookmarkStart w:colFirst="0" w:colLast="0" w:name="40e9faes1yq4" w:id="21"/>
    <w:bookmarkEnd w:id="21"/>
    <w:p w:rsidR="00000000" w:rsidDel="00000000" w:rsidP="00000000" w:rsidRDefault="00000000" w:rsidRPr="00000000" w14:paraId="00000130">
      <w:pPr>
        <w:shd w:fill="ffffff" w:val="clear"/>
        <w:spacing w:after="220" w:lineRule="auto"/>
        <w:rPr>
          <w:sz w:val="21"/>
          <w:szCs w:val="21"/>
          <w:highlight w:val="white"/>
        </w:rPr>
      </w:pPr>
      <w:r w:rsidDel="00000000" w:rsidR="00000000" w:rsidRPr="00000000">
        <w:rPr>
          <w:sz w:val="21"/>
          <w:szCs w:val="21"/>
          <w:highlight w:val="white"/>
          <w:rtl w:val="0"/>
        </w:rPr>
        <w:t xml:space="preserve">Table 14: Top agents/partners in terms of </w:t>
      </w:r>
      <w:r w:rsidDel="00000000" w:rsidR="00000000" w:rsidRPr="00000000">
        <w:rPr>
          <w:rtl w:val="0"/>
        </w:rPr>
        <w:t xml:space="preserve">Total revenue generated in (q1, Q2, Q3) 2023.</w:t>
      </w:r>
      <w:r w:rsidDel="00000000" w:rsidR="00000000" w:rsidRPr="00000000">
        <w:rPr>
          <w:rtl w:val="0"/>
        </w:rPr>
      </w:r>
    </w:p>
    <w:p w:rsidR="00000000" w:rsidDel="00000000" w:rsidP="00000000" w:rsidRDefault="00000000" w:rsidRPr="00000000" w14:paraId="00000131">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2962054" cy="3290395"/>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962054" cy="329039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after="0" w:before="0" w:lineRule="auto"/>
        <w:ind w:left="120" w:firstLine="0"/>
        <w:rPr/>
      </w:pPr>
      <w:bookmarkStart w:colFirst="0" w:colLast="0" w:name="_8hyp4kjs6c97" w:id="22"/>
      <w:bookmarkEnd w:id="22"/>
      <w:r w:rsidDel="00000000" w:rsidR="00000000" w:rsidRPr="00000000">
        <w:rPr>
          <w:rtl w:val="0"/>
        </w:rPr>
        <w:t xml:space="preserve">3. Improve Customer Experience and Service Offerings (Medium Business Value)</w:t>
      </w:r>
    </w:p>
    <w:p w:rsidR="00000000" w:rsidDel="00000000" w:rsidP="00000000" w:rsidRDefault="00000000" w:rsidRPr="00000000" w14:paraId="00000133">
      <w:pPr>
        <w:shd w:fill="ffffff" w:val="clear"/>
        <w:spacing w:after="200" w:lineRule="auto"/>
        <w:rPr>
          <w:sz w:val="20"/>
          <w:szCs w:val="20"/>
          <w:highlight w:val="white"/>
        </w:rPr>
      </w:pPr>
      <w:r w:rsidDel="00000000" w:rsidR="00000000" w:rsidRPr="00000000">
        <w:rPr>
          <w:b w:val="1"/>
          <w:sz w:val="20"/>
          <w:szCs w:val="20"/>
          <w:highlight w:val="white"/>
          <w:rtl w:val="0"/>
        </w:rPr>
        <w:t xml:space="preserve">Hypothesis:</w:t>
      </w:r>
      <w:r w:rsidDel="00000000" w:rsidR="00000000" w:rsidRPr="00000000">
        <w:rPr>
          <w:sz w:val="20"/>
          <w:szCs w:val="20"/>
          <w:highlight w:val="white"/>
          <w:rtl w:val="0"/>
        </w:rPr>
        <w:t xml:space="preserve"> Enhancing the overall customer experience and expanding service offerings can lead to increased customer satisfaction, repeat business, and higher revenue per seat.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left"/>
        <w:rPr/>
      </w:pPr>
      <w:r w:rsidDel="00000000" w:rsidR="00000000" w:rsidRPr="00000000">
        <w:rPr>
          <w:b w:val="1"/>
          <w:sz w:val="20"/>
          <w:szCs w:val="20"/>
          <w:highlight w:val="white"/>
          <w:rtl w:val="0"/>
        </w:rPr>
        <w:t xml:space="preserve">Recommendations</w:t>
      </w:r>
      <w:r w:rsidDel="00000000" w:rsidR="00000000" w:rsidRPr="00000000">
        <w:rPr>
          <w:rtl w:val="0"/>
        </w:rPr>
        <w:t xml:space="preserve">:</w:t>
      </w:r>
    </w:p>
    <w:p w:rsidR="00000000" w:rsidDel="00000000" w:rsidP="00000000" w:rsidRDefault="00000000" w:rsidRPr="00000000" w14:paraId="00000135">
      <w:pPr>
        <w:numPr>
          <w:ilvl w:val="0"/>
          <w:numId w:val="2"/>
        </w:numPr>
        <w:shd w:fill="ffffff" w:val="clear"/>
        <w:spacing w:after="0" w:afterAutospacing="0" w:before="200" w:lineRule="auto"/>
        <w:ind w:left="720" w:hanging="360"/>
        <w:rPr>
          <w:highlight w:val="white"/>
        </w:rPr>
      </w:pPr>
      <w:r w:rsidDel="00000000" w:rsidR="00000000" w:rsidRPr="00000000">
        <w:rPr>
          <w:b w:val="1"/>
          <w:sz w:val="20"/>
          <w:szCs w:val="20"/>
          <w:highlight w:val="white"/>
          <w:rtl w:val="0"/>
        </w:rPr>
        <w:t xml:space="preserve">Customer Feedback:</w:t>
      </w:r>
      <w:r w:rsidDel="00000000" w:rsidR="00000000" w:rsidRPr="00000000">
        <w:rPr>
          <w:sz w:val="20"/>
          <w:szCs w:val="20"/>
          <w:highlight w:val="white"/>
          <w:rtl w:val="0"/>
        </w:rPr>
        <w:t xml:space="preserve"> Regularly gather and analyze customer feedback to identify areas for improvement. Implement changes based on this feedback to enhance the overall travel experience.</w:t>
      </w:r>
    </w:p>
    <w:p w:rsidR="00000000" w:rsidDel="00000000" w:rsidP="00000000" w:rsidRDefault="00000000" w:rsidRPr="00000000" w14:paraId="00000136">
      <w:pPr>
        <w:numPr>
          <w:ilvl w:val="0"/>
          <w:numId w:val="2"/>
        </w:numPr>
        <w:shd w:fill="ffffff" w:val="clear"/>
        <w:spacing w:after="0" w:afterAutospacing="0" w:before="0" w:beforeAutospacing="0" w:lineRule="auto"/>
        <w:ind w:left="720" w:hanging="360"/>
        <w:rPr>
          <w:highlight w:val="white"/>
        </w:rPr>
      </w:pPr>
      <w:r w:rsidDel="00000000" w:rsidR="00000000" w:rsidRPr="00000000">
        <w:rPr>
          <w:b w:val="1"/>
          <w:sz w:val="20"/>
          <w:szCs w:val="20"/>
          <w:highlight w:val="white"/>
          <w:rtl w:val="0"/>
        </w:rPr>
        <w:t xml:space="preserve">Additional Services:</w:t>
      </w:r>
      <w:r w:rsidDel="00000000" w:rsidR="00000000" w:rsidRPr="00000000">
        <w:rPr>
          <w:sz w:val="20"/>
          <w:szCs w:val="20"/>
          <w:highlight w:val="white"/>
          <w:rtl w:val="0"/>
        </w:rPr>
        <w:t xml:space="preserve"> Introduce value-added services such as in-transit entertainment, Wi-Fi, meal options, and comfortable seating arrangements. Offer these as premium services to increase revenue per seat.</w:t>
      </w:r>
    </w:p>
    <w:p w:rsidR="00000000" w:rsidDel="00000000" w:rsidP="00000000" w:rsidRDefault="00000000" w:rsidRPr="00000000" w14:paraId="00000137">
      <w:pPr>
        <w:numPr>
          <w:ilvl w:val="0"/>
          <w:numId w:val="2"/>
        </w:numPr>
        <w:shd w:fill="ffffff" w:val="clear"/>
        <w:spacing w:after="100" w:before="0" w:beforeAutospacing="0" w:lineRule="auto"/>
        <w:ind w:left="720" w:hanging="360"/>
        <w:rPr>
          <w:highlight w:val="white"/>
        </w:rPr>
      </w:pPr>
      <w:r w:rsidDel="00000000" w:rsidR="00000000" w:rsidRPr="00000000">
        <w:rPr>
          <w:b w:val="1"/>
          <w:sz w:val="20"/>
          <w:szCs w:val="20"/>
          <w:highlight w:val="white"/>
          <w:rtl w:val="0"/>
        </w:rPr>
        <w:t xml:space="preserve">Ease of Booking:</w:t>
      </w:r>
      <w:r w:rsidDel="00000000" w:rsidR="00000000" w:rsidRPr="00000000">
        <w:rPr>
          <w:sz w:val="20"/>
          <w:szCs w:val="20"/>
          <w:highlight w:val="white"/>
          <w:rtl w:val="0"/>
        </w:rPr>
        <w:t xml:space="preserve"> Simplify the booking process on the website and mobile apps. Ensure a user-friendly interface and offer multiple payment options to cater to a broader audience.</w:t>
      </w:r>
    </w:p>
    <w:p w:rsidR="00000000" w:rsidDel="00000000" w:rsidP="00000000" w:rsidRDefault="00000000" w:rsidRPr="00000000" w14:paraId="00000138">
      <w:pPr>
        <w:pStyle w:val="Heading4"/>
        <w:rPr/>
      </w:pPr>
      <w:bookmarkStart w:colFirst="0" w:colLast="0" w:name="_c3xi95j0nfd4" w:id="23"/>
      <w:bookmarkEnd w:id="23"/>
      <w:r w:rsidDel="00000000" w:rsidR="00000000" w:rsidRPr="00000000">
        <w:rPr>
          <w:rtl w:val="0"/>
        </w:rPr>
        <w:t xml:space="preserve">KIPs for Improve Customer Experience and Service Offerings</w:t>
      </w:r>
    </w:p>
    <w:bookmarkStart w:colFirst="0" w:colLast="0" w:name="5d711sweq7z7" w:id="24"/>
    <w:bookmarkEnd w:id="24"/>
    <w:p w:rsidR="00000000" w:rsidDel="00000000" w:rsidP="00000000" w:rsidRDefault="00000000" w:rsidRPr="00000000" w14:paraId="00000139">
      <w:pPr>
        <w:shd w:fill="ffffff" w:val="clear"/>
        <w:spacing w:after="220" w:lineRule="auto"/>
        <w:rPr>
          <w:sz w:val="21"/>
          <w:szCs w:val="21"/>
          <w:highlight w:val="white"/>
        </w:rPr>
      </w:pPr>
      <w:r w:rsidDel="00000000" w:rsidR="00000000" w:rsidRPr="00000000">
        <w:rPr>
          <w:sz w:val="21"/>
          <w:szCs w:val="21"/>
          <w:highlight w:val="white"/>
          <w:rtl w:val="0"/>
        </w:rPr>
        <w:t xml:space="preserve">Table 15: Top user agents have been used based on </w:t>
      </w:r>
      <w:r w:rsidDel="00000000" w:rsidR="00000000" w:rsidRPr="00000000">
        <w:rPr>
          <w:rtl w:val="0"/>
        </w:rPr>
        <w:t xml:space="preserve">of Total revenue generated in (q1, Q2, Q3) 2023.</w:t>
      </w:r>
      <w:r w:rsidDel="00000000" w:rsidR="00000000" w:rsidRPr="00000000">
        <w:rPr>
          <w:rtl w:val="0"/>
        </w:rPr>
      </w:r>
    </w:p>
    <w:p w:rsidR="00000000" w:rsidDel="00000000" w:rsidP="00000000" w:rsidRDefault="00000000" w:rsidRPr="00000000" w14:paraId="0000013A">
      <w:pPr>
        <w:shd w:fill="ffffff" w:val="clear"/>
        <w:spacing w:after="220" w:lineRule="auto"/>
        <w:rPr>
          <w:sz w:val="21"/>
          <w:szCs w:val="21"/>
          <w:highlight w:val="white"/>
        </w:rPr>
      </w:pPr>
      <w:r w:rsidDel="00000000" w:rsidR="00000000" w:rsidRPr="00000000">
        <w:rPr>
          <w:sz w:val="21"/>
          <w:szCs w:val="21"/>
          <w:highlight w:val="white"/>
        </w:rPr>
        <w:drawing>
          <wp:inline distB="114300" distT="114300" distL="114300" distR="114300">
            <wp:extent cx="7453313" cy="2314503"/>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7453313" cy="2314503"/>
                    </a:xfrm>
                    <a:prstGeom prst="rect"/>
                    <a:ln/>
                  </pic:spPr>
                </pic:pic>
              </a:graphicData>
            </a:graphic>
          </wp:inline>
        </w:drawing>
      </w:r>
      <w:r w:rsidDel="00000000" w:rsidR="00000000" w:rsidRPr="00000000">
        <w:rPr>
          <w:rtl w:val="0"/>
        </w:rPr>
      </w:r>
    </w:p>
    <w:bookmarkStart w:colFirst="0" w:colLast="0" w:name="9avaak125eni" w:id="25"/>
    <w:bookmarkEnd w:id="25"/>
    <w:p w:rsidR="00000000" w:rsidDel="00000000" w:rsidP="00000000" w:rsidRDefault="00000000" w:rsidRPr="00000000" w14:paraId="0000013B">
      <w:pPr>
        <w:shd w:fill="ffffff" w:val="clear"/>
        <w:spacing w:after="220" w:lineRule="auto"/>
        <w:rPr>
          <w:sz w:val="20"/>
          <w:szCs w:val="20"/>
          <w:highlight w:val="white"/>
        </w:rPr>
      </w:pPr>
      <w:r w:rsidDel="00000000" w:rsidR="00000000" w:rsidRPr="00000000">
        <w:rPr>
          <w:sz w:val="21"/>
          <w:szCs w:val="21"/>
          <w:highlight w:val="white"/>
          <w:rtl w:val="0"/>
        </w:rPr>
        <w:t xml:space="preserve">Table 16: Top landing page performance in terms of </w:t>
      </w:r>
      <w:r w:rsidDel="00000000" w:rsidR="00000000" w:rsidRPr="00000000">
        <w:rPr>
          <w:rtl w:val="0"/>
        </w:rPr>
        <w:t xml:space="preserve">Total revenue generated in (q1, Q2, Q3) 2023.</w:t>
      </w:r>
      <w:r w:rsidDel="00000000" w:rsidR="00000000" w:rsidRPr="00000000">
        <w:rPr>
          <w:rtl w:val="0"/>
        </w:rPr>
      </w:r>
    </w:p>
    <w:p w:rsidR="00000000" w:rsidDel="00000000" w:rsidP="00000000" w:rsidRDefault="00000000" w:rsidRPr="00000000" w14:paraId="0000013C">
      <w:pPr>
        <w:shd w:fill="ffffff" w:val="clear"/>
        <w:spacing w:after="220" w:lineRule="auto"/>
        <w:rPr>
          <w:b w:val="1"/>
          <w:color w:val="000000"/>
          <w:sz w:val="24"/>
          <w:szCs w:val="24"/>
          <w:highlight w:val="white"/>
        </w:rPr>
      </w:pPr>
      <w:r w:rsidDel="00000000" w:rsidR="00000000" w:rsidRPr="00000000">
        <w:rPr>
          <w:sz w:val="21"/>
          <w:szCs w:val="21"/>
          <w:highlight w:val="white"/>
        </w:rPr>
        <w:drawing>
          <wp:inline distB="114300" distT="114300" distL="114300" distR="114300">
            <wp:extent cx="3109913" cy="2421140"/>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109913" cy="242114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Style w:val="Heading3"/>
        <w:keepNext w:val="0"/>
        <w:keepLines w:val="0"/>
        <w:shd w:fill="ffffff" w:val="clear"/>
        <w:spacing w:after="0" w:before="0" w:lineRule="auto"/>
        <w:ind w:left="0" w:firstLine="0"/>
        <w:rPr>
          <w:b w:val="1"/>
          <w:color w:val="000000"/>
          <w:sz w:val="24"/>
          <w:szCs w:val="24"/>
          <w:highlight w:val="white"/>
        </w:rPr>
      </w:pPr>
      <w:bookmarkStart w:colFirst="0" w:colLast="0" w:name="_q0qygtmohtkv" w:id="26"/>
      <w:bookmarkEnd w:id="26"/>
      <w:r w:rsidDel="00000000" w:rsidR="00000000" w:rsidRPr="00000000">
        <w:rPr>
          <w:rtl w:val="0"/>
        </w:rPr>
      </w:r>
    </w:p>
    <w:p w:rsidR="00000000" w:rsidDel="00000000" w:rsidP="00000000" w:rsidRDefault="00000000" w:rsidRPr="00000000" w14:paraId="0000013E">
      <w:pPr>
        <w:pStyle w:val="Heading3"/>
        <w:keepNext w:val="0"/>
        <w:keepLines w:val="0"/>
        <w:shd w:fill="ffffff" w:val="clear"/>
        <w:spacing w:after="0" w:before="0" w:lineRule="auto"/>
        <w:rPr/>
      </w:pPr>
      <w:bookmarkStart w:colFirst="0" w:colLast="0" w:name="_gsyy8xtrhsco" w:id="27"/>
      <w:bookmarkEnd w:id="27"/>
      <w:r w:rsidDel="00000000" w:rsidR="00000000" w:rsidRPr="00000000">
        <w:rPr>
          <w:rtl w:val="0"/>
        </w:rPr>
        <w:t xml:space="preserve">Data-Driven Approach: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hd w:fill="ffffff" w:val="clear"/>
        <w:spacing w:after="200" w:lineRule="auto"/>
        <w:rPr>
          <w:sz w:val="20"/>
          <w:szCs w:val="20"/>
          <w:highlight w:val="white"/>
        </w:rPr>
      </w:pPr>
      <w:r w:rsidDel="00000000" w:rsidR="00000000" w:rsidRPr="00000000">
        <w:rPr>
          <w:sz w:val="20"/>
          <w:szCs w:val="20"/>
          <w:highlight w:val="white"/>
          <w:rtl w:val="0"/>
        </w:rPr>
        <w:t xml:space="preserve">To validate these hypotheses and implement the recommendations effectively, consider the following steps:</w:t>
      </w:r>
    </w:p>
    <w:p w:rsidR="00000000" w:rsidDel="00000000" w:rsidP="00000000" w:rsidRDefault="00000000" w:rsidRPr="00000000" w14:paraId="00000141">
      <w:pPr>
        <w:numPr>
          <w:ilvl w:val="0"/>
          <w:numId w:val="3"/>
        </w:numPr>
        <w:shd w:fill="ffffff" w:val="clear"/>
        <w:spacing w:after="0" w:afterAutospacing="0" w:before="200" w:lineRule="auto"/>
        <w:ind w:left="720" w:hanging="360"/>
        <w:rPr>
          <w:highlight w:val="white"/>
        </w:rPr>
      </w:pPr>
      <w:r w:rsidDel="00000000" w:rsidR="00000000" w:rsidRPr="00000000">
        <w:rPr>
          <w:b w:val="1"/>
          <w:sz w:val="20"/>
          <w:szCs w:val="20"/>
          <w:highlight w:val="white"/>
          <w:rtl w:val="0"/>
        </w:rPr>
        <w:t xml:space="preserve">Data Analysis:</w:t>
      </w:r>
      <w:r w:rsidDel="00000000" w:rsidR="00000000" w:rsidRPr="00000000">
        <w:rPr>
          <w:sz w:val="20"/>
          <w:szCs w:val="20"/>
          <w:highlight w:val="white"/>
          <w:rtl w:val="0"/>
        </w:rPr>
        <w:t xml:space="preserve"> Conduct additional detailed data analysis to understand customer behaviour, booking patterns, and price sensitivity. Use historical data from 2019 and 2023 to identify trends and insights.</w:t>
      </w:r>
    </w:p>
    <w:p w:rsidR="00000000" w:rsidDel="00000000" w:rsidP="00000000" w:rsidRDefault="00000000" w:rsidRPr="00000000" w14:paraId="00000142">
      <w:pPr>
        <w:numPr>
          <w:ilvl w:val="0"/>
          <w:numId w:val="3"/>
        </w:numPr>
        <w:shd w:fill="ffffff" w:val="clear"/>
        <w:spacing w:after="0" w:afterAutospacing="0" w:before="0" w:beforeAutospacing="0" w:lineRule="auto"/>
        <w:ind w:left="720" w:hanging="360"/>
        <w:rPr>
          <w:highlight w:val="white"/>
        </w:rPr>
      </w:pPr>
      <w:r w:rsidDel="00000000" w:rsidR="00000000" w:rsidRPr="00000000">
        <w:rPr>
          <w:b w:val="1"/>
          <w:sz w:val="20"/>
          <w:szCs w:val="20"/>
          <w:highlight w:val="white"/>
          <w:rtl w:val="0"/>
        </w:rPr>
        <w:t xml:space="preserve">A/B Testing:</w:t>
      </w:r>
      <w:r w:rsidDel="00000000" w:rsidR="00000000" w:rsidRPr="00000000">
        <w:rPr>
          <w:sz w:val="20"/>
          <w:szCs w:val="20"/>
          <w:highlight w:val="white"/>
          <w:rtl w:val="0"/>
        </w:rPr>
        <w:t xml:space="preserve"> Implement A/B testing for dynamic pricing models, marketing campaigns, and service enhancements to measure their impact on sales and revenue.</w:t>
      </w:r>
    </w:p>
    <w:p w:rsidR="00000000" w:rsidDel="00000000" w:rsidP="00000000" w:rsidRDefault="00000000" w:rsidRPr="00000000" w14:paraId="00000143">
      <w:pPr>
        <w:numPr>
          <w:ilvl w:val="0"/>
          <w:numId w:val="3"/>
        </w:numPr>
        <w:shd w:fill="ffffff" w:val="clear"/>
        <w:spacing w:after="200" w:before="0" w:beforeAutospacing="0" w:lineRule="auto"/>
        <w:ind w:left="720" w:hanging="360"/>
        <w:rPr>
          <w:highlight w:val="white"/>
        </w:rPr>
      </w:pPr>
      <w:r w:rsidDel="00000000" w:rsidR="00000000" w:rsidRPr="00000000">
        <w:rPr>
          <w:b w:val="1"/>
          <w:sz w:val="20"/>
          <w:szCs w:val="20"/>
          <w:highlight w:val="white"/>
          <w:rtl w:val="0"/>
        </w:rPr>
        <w:t xml:space="preserve">Customer Surveys:</w:t>
      </w:r>
      <w:r w:rsidDel="00000000" w:rsidR="00000000" w:rsidRPr="00000000">
        <w:rPr>
          <w:sz w:val="20"/>
          <w:szCs w:val="20"/>
          <w:highlight w:val="white"/>
          <w:rtl w:val="0"/>
        </w:rPr>
        <w:t xml:space="preserve"> Perform surveys and gather qualitative data to supplement quantitative analysis. This can provide deeper insights into customer preferences and satisfaction levels.</w:t>
      </w:r>
    </w:p>
    <w:p w:rsidR="00000000" w:rsidDel="00000000" w:rsidP="00000000" w:rsidRDefault="00000000" w:rsidRPr="00000000" w14:paraId="00000144">
      <w:pPr>
        <w:shd w:fill="ffffff" w:val="clear"/>
        <w:spacing w:after="100" w:lineRule="auto"/>
        <w:rPr>
          <w:sz w:val="20"/>
          <w:szCs w:val="20"/>
          <w:highlight w:val="white"/>
        </w:rPr>
      </w:pPr>
      <w:r w:rsidDel="00000000" w:rsidR="00000000" w:rsidRPr="00000000">
        <w:rPr>
          <w:sz w:val="20"/>
          <w:szCs w:val="20"/>
          <w:highlight w:val="white"/>
          <w:rtl w:val="0"/>
        </w:rPr>
        <w:t xml:space="preserve">By implementing these hypotheses and recommendations, the company can increase its sales and revenue, thereby improving the Eran per Seat (eps) and overall business performance.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tqp245xoyl2f" w:id="28"/>
      <w:bookmarkEnd w:id="28"/>
      <w:r w:rsidDel="00000000" w:rsidR="00000000" w:rsidRPr="00000000">
        <w:rPr>
          <w:rtl w:val="0"/>
        </w:rPr>
        <w:t xml:space="preserve">Limitations</w:t>
      </w:r>
    </w:p>
    <w:p w:rsidR="00000000" w:rsidDel="00000000" w:rsidP="00000000" w:rsidRDefault="00000000" w:rsidRPr="00000000" w14:paraId="00000147">
      <w:pPr>
        <w:rPr/>
      </w:pPr>
      <w:r w:rsidDel="00000000" w:rsidR="00000000" w:rsidRPr="00000000">
        <w:rPr>
          <w:rtl w:val="0"/>
        </w:rPr>
        <w:t xml:space="preserve">Due to time constraints, this analysis represents a preliminary examination of the data, which can be further validated and expanded to consider various variables included in the data set.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mailto:adn.abed@gamil.com" TargetMode="External"/><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