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466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634"/>
        <w:gridCol w:w="1412"/>
      </w:tblGrid>
      <w:tr w:rsidR="0017046C" w:rsidRPr="00BC2B38" w14:paraId="2E7C80D8" w14:textId="77777777" w:rsidTr="0017046C">
        <w:trPr>
          <w:trHeight w:val="559"/>
          <w:tblHeader/>
        </w:trPr>
        <w:tc>
          <w:tcPr>
            <w:tcW w:w="4361" w:type="pct"/>
            <w:tcBorders>
              <w:bottom w:val="single" w:sz="4" w:space="0" w:color="000000"/>
            </w:tcBorders>
          </w:tcPr>
          <w:p w14:paraId="745DA6B1" w14:textId="77777777" w:rsidR="0017046C" w:rsidRPr="00B547EA" w:rsidRDefault="0017046C" w:rsidP="00DB1737">
            <w:pPr>
              <w:pStyle w:val="Heading1"/>
              <w:spacing w:before="0"/>
              <w:rPr>
                <w:lang w:val="en-GB"/>
              </w:rPr>
            </w:pPr>
            <w:r w:rsidRPr="00DE6D31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9A4ED4C" wp14:editId="5CC0CECC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3175</wp:posOffset>
                  </wp:positionV>
                  <wp:extent cx="1057275" cy="343057"/>
                  <wp:effectExtent l="0" t="0" r="0" b="0"/>
                  <wp:wrapNone/>
                  <wp:docPr id="3" name="Picture 3" descr="University of Central Lancashire logo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823" cy="359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lang w:val="en-GB"/>
              </w:rPr>
              <w:t xml:space="preserve">                                           CO1301 Games Concepts</w:t>
            </w:r>
          </w:p>
        </w:tc>
        <w:tc>
          <w:tcPr>
            <w:tcW w:w="639" w:type="pct"/>
            <w:tcBorders>
              <w:bottom w:val="single" w:sz="4" w:space="0" w:color="000000"/>
            </w:tcBorders>
            <w:vAlign w:val="center"/>
          </w:tcPr>
          <w:p w14:paraId="47D0C0AD" w14:textId="77777777" w:rsidR="0017046C" w:rsidRPr="00BC2B38" w:rsidRDefault="0017046C" w:rsidP="0017046C">
            <w:pPr>
              <w:jc w:val="center"/>
              <w:rPr>
                <w:rFonts w:ascii="Arial" w:eastAsia="Calibri" w:hAnsi="Arial" w:cs="Arial"/>
                <w:color w:val="C00000"/>
              </w:rPr>
            </w:pPr>
            <w:r>
              <w:rPr>
                <w:rFonts w:ascii="Arial" w:eastAsia="Calibri" w:hAnsi="Arial" w:cs="Arial"/>
              </w:rPr>
              <w:t>2021 - 2022</w:t>
            </w:r>
          </w:p>
        </w:tc>
      </w:tr>
      <w:tr w:rsidR="0017046C" w:rsidRPr="00BC2B38" w14:paraId="18E5F998" w14:textId="77777777" w:rsidTr="0017046C">
        <w:trPr>
          <w:trHeight w:val="328"/>
          <w:tblHeader/>
        </w:trPr>
        <w:tc>
          <w:tcPr>
            <w:tcW w:w="5000" w:type="pct"/>
            <w:gridSpan w:val="2"/>
            <w:tcBorders>
              <w:bottom w:val="single" w:sz="4" w:space="0" w:color="000000"/>
              <w:right w:val="single" w:sz="4" w:space="0" w:color="auto"/>
            </w:tcBorders>
          </w:tcPr>
          <w:p w14:paraId="7967A9B2" w14:textId="77777777" w:rsidR="0017046C" w:rsidRPr="00500FFF" w:rsidRDefault="0017046C" w:rsidP="00DB1737">
            <w:pPr>
              <w:spacing w:after="0"/>
              <w:jc w:val="center"/>
              <w:rPr>
                <w:rFonts w:ascii="Arial" w:eastAsia="Calibri" w:hAnsi="Arial" w:cs="Arial"/>
                <w:color w:val="FF0000"/>
              </w:rPr>
            </w:pPr>
            <w:r>
              <w:rPr>
                <w:rFonts w:ascii="Arial" w:eastAsia="Calibri" w:hAnsi="Arial" w:cs="Arial"/>
                <w:color w:val="000000"/>
              </w:rPr>
              <w:t>Assessment 1 Report</w:t>
            </w:r>
          </w:p>
        </w:tc>
      </w:tr>
    </w:tbl>
    <w:p w14:paraId="328EB9DB" w14:textId="287CE3D9" w:rsidR="000126F8" w:rsidRPr="000126F8" w:rsidRDefault="00D375DE">
      <w:pPr>
        <w:rPr>
          <w:i/>
          <w:iCs/>
        </w:rPr>
      </w:pPr>
      <w:r w:rsidRPr="003E024C">
        <w:rPr>
          <w:i/>
          <w:iCs/>
          <w:sz w:val="18"/>
          <w:szCs w:val="18"/>
        </w:rPr>
        <w:t>This form should be submitted together with your Assessment 1’s .</w:t>
      </w:r>
      <w:proofErr w:type="spellStart"/>
      <w:r w:rsidRPr="003E024C">
        <w:rPr>
          <w:i/>
          <w:iCs/>
          <w:sz w:val="18"/>
          <w:szCs w:val="18"/>
        </w:rPr>
        <w:t>cpp</w:t>
      </w:r>
      <w:proofErr w:type="spellEnd"/>
      <w:r w:rsidRPr="003E024C">
        <w:rPr>
          <w:i/>
          <w:iCs/>
          <w:sz w:val="18"/>
          <w:szCs w:val="18"/>
        </w:rPr>
        <w:t xml:space="preserve"> file and demo video. </w:t>
      </w:r>
      <w:r w:rsidR="0017046C" w:rsidRPr="003E024C">
        <w:rPr>
          <w:i/>
          <w:iCs/>
          <w:sz w:val="18"/>
          <w:szCs w:val="18"/>
        </w:rPr>
        <w:t xml:space="preserve">You </w:t>
      </w:r>
      <w:r w:rsidR="0017046C" w:rsidRPr="003E024C">
        <w:rPr>
          <w:b/>
          <w:bCs/>
          <w:i/>
          <w:iCs/>
          <w:sz w:val="18"/>
          <w:szCs w:val="18"/>
        </w:rPr>
        <w:t>MUST</w:t>
      </w:r>
      <w:r w:rsidR="0017046C" w:rsidRPr="003E024C">
        <w:rPr>
          <w:i/>
          <w:iCs/>
          <w:sz w:val="18"/>
          <w:szCs w:val="18"/>
        </w:rPr>
        <w:t xml:space="preserve"> fill this form using the provide</w:t>
      </w:r>
      <w:r w:rsidR="000126F8" w:rsidRPr="003E024C">
        <w:rPr>
          <w:i/>
          <w:iCs/>
          <w:sz w:val="18"/>
          <w:szCs w:val="18"/>
        </w:rPr>
        <w:t>d</w:t>
      </w:r>
      <w:r w:rsidR="0017046C" w:rsidRPr="003E024C">
        <w:rPr>
          <w:i/>
          <w:iCs/>
          <w:sz w:val="18"/>
          <w:szCs w:val="18"/>
        </w:rPr>
        <w:t xml:space="preserve"> input spaces. Keep your answers clear and succinct and ensure the form does not overflow to a second page</w:t>
      </w:r>
      <w:r w:rsidR="0017046C" w:rsidRPr="000126F8">
        <w:rPr>
          <w:i/>
          <w:i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255"/>
        <w:gridCol w:w="1455"/>
        <w:gridCol w:w="4923"/>
      </w:tblGrid>
      <w:tr w:rsidR="003E024C" w14:paraId="4A363D6B" w14:textId="0E0084A0" w:rsidTr="003E024C">
        <w:tc>
          <w:tcPr>
            <w:tcW w:w="1413" w:type="dxa"/>
          </w:tcPr>
          <w:p w14:paraId="6226BCF5" w14:textId="3B3F2250" w:rsidR="003E024C" w:rsidRDefault="003E024C">
            <w:r>
              <w:t>ID Number</w:t>
            </w:r>
          </w:p>
        </w:tc>
        <w:tc>
          <w:tcPr>
            <w:tcW w:w="3255" w:type="dxa"/>
          </w:tcPr>
          <w:p w14:paraId="032C0130" w14:textId="25CA0950" w:rsidR="003E024C" w:rsidRDefault="00F60C4C">
            <w:sdt>
              <w:sdtPr>
                <w:alias w:val="ID"/>
                <w:tag w:val="ID"/>
                <w:id w:val="-1046062899"/>
                <w:placeholder>
                  <w:docPart w:val="A947A88FA18148DBB0A2DD3881D7AEB6"/>
                </w:placeholder>
                <w:text/>
              </w:sdtPr>
              <w:sdtEndPr/>
              <w:sdtContent>
                <w:r w:rsidR="00ED4F6C">
                  <w:t>20</w:t>
                </w:r>
                <w:r w:rsidR="00515291">
                  <w:t>862007 / CE</w:t>
                </w:r>
              </w:sdtContent>
            </w:sdt>
          </w:p>
        </w:tc>
        <w:tc>
          <w:tcPr>
            <w:tcW w:w="1455" w:type="dxa"/>
          </w:tcPr>
          <w:p w14:paraId="3495197B" w14:textId="0B53F392" w:rsidR="003E024C" w:rsidRDefault="003E024C" w:rsidP="003E024C">
            <w:r>
              <w:t>Full Name</w:t>
            </w:r>
          </w:p>
        </w:tc>
        <w:sdt>
          <w:sdtPr>
            <w:alias w:val="Full Name"/>
            <w:tag w:val="Full Name"/>
            <w:id w:val="-1948610028"/>
            <w:placeholder>
              <w:docPart w:val="D3AB8C856A964FC480C1D40EE1405493"/>
            </w:placeholder>
            <w:text/>
          </w:sdtPr>
          <w:sdtEndPr/>
          <w:sdtContent>
            <w:tc>
              <w:tcPr>
                <w:tcW w:w="4923" w:type="dxa"/>
              </w:tcPr>
              <w:p w14:paraId="44EC9E3B" w14:textId="77188C72" w:rsidR="003E024C" w:rsidRDefault="00280CE0" w:rsidP="003E024C">
                <w:r>
                  <w:t>Adnan Ali Mumtaz</w:t>
                </w:r>
              </w:p>
            </w:tc>
          </w:sdtContent>
        </w:sdt>
      </w:tr>
    </w:tbl>
    <w:p w14:paraId="7C72B162" w14:textId="5880C680" w:rsidR="00837763" w:rsidRDefault="00837763" w:rsidP="009A4CC1">
      <w:pPr>
        <w:spacing w:before="240" w:after="0"/>
      </w:pPr>
      <w:r>
        <w:t xml:space="preserve">For each feature from the assessment brief listed in the table below, check </w:t>
      </w:r>
      <w:r w:rsidR="000126F8">
        <w:t>its associated</w:t>
      </w:r>
      <w:r>
        <w:t xml:space="preserve"> radio button </w:t>
      </w:r>
      <w:r w:rsidR="000126F8">
        <w:t>if you</w:t>
      </w:r>
      <w:r>
        <w:t xml:space="preserve"> have implemented the feature</w:t>
      </w:r>
      <w:r w:rsidR="000126F8">
        <w:t>, or leave the radio button unchecked if you have not implemented the feature.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23"/>
        <w:gridCol w:w="577"/>
        <w:gridCol w:w="1942"/>
        <w:gridCol w:w="577"/>
        <w:gridCol w:w="2057"/>
        <w:gridCol w:w="577"/>
        <w:gridCol w:w="2419"/>
        <w:gridCol w:w="574"/>
      </w:tblGrid>
      <w:tr w:rsidR="00837763" w:rsidRPr="00837763" w14:paraId="5A208D78" w14:textId="4E859A64" w:rsidTr="000A7C23">
        <w:trPr>
          <w:trHeight w:val="285"/>
        </w:trPr>
        <w:tc>
          <w:tcPr>
            <w:tcW w:w="1313" w:type="pct"/>
            <w:gridSpan w:val="2"/>
          </w:tcPr>
          <w:p w14:paraId="2CA9ABBD" w14:textId="3EB34FD5" w:rsidR="00837763" w:rsidRPr="000126F8" w:rsidRDefault="00837763" w:rsidP="00837763">
            <w:pPr>
              <w:jc w:val="center"/>
              <w:rPr>
                <w:b/>
                <w:bCs/>
              </w:rPr>
            </w:pPr>
            <w:r w:rsidRPr="000126F8">
              <w:rPr>
                <w:b/>
                <w:bCs/>
              </w:rPr>
              <w:t>0 – 49</w:t>
            </w:r>
          </w:p>
        </w:tc>
        <w:tc>
          <w:tcPr>
            <w:tcW w:w="1140" w:type="pct"/>
            <w:gridSpan w:val="2"/>
          </w:tcPr>
          <w:p w14:paraId="042E3374" w14:textId="23FF68D2" w:rsidR="00837763" w:rsidRPr="000126F8" w:rsidRDefault="00837763" w:rsidP="00837763">
            <w:pPr>
              <w:jc w:val="center"/>
              <w:rPr>
                <w:b/>
                <w:bCs/>
              </w:rPr>
            </w:pPr>
            <w:r w:rsidRPr="000126F8">
              <w:rPr>
                <w:b/>
                <w:bCs/>
              </w:rPr>
              <w:t>50 – 59</w:t>
            </w:r>
          </w:p>
        </w:tc>
        <w:tc>
          <w:tcPr>
            <w:tcW w:w="1192" w:type="pct"/>
            <w:gridSpan w:val="2"/>
          </w:tcPr>
          <w:p w14:paraId="2E664E19" w14:textId="2187BD1B" w:rsidR="00837763" w:rsidRPr="000126F8" w:rsidRDefault="00837763" w:rsidP="00837763">
            <w:pPr>
              <w:jc w:val="center"/>
              <w:rPr>
                <w:b/>
                <w:bCs/>
              </w:rPr>
            </w:pPr>
            <w:r w:rsidRPr="000126F8">
              <w:rPr>
                <w:b/>
                <w:bCs/>
              </w:rPr>
              <w:t>60 -69</w:t>
            </w:r>
          </w:p>
        </w:tc>
        <w:tc>
          <w:tcPr>
            <w:tcW w:w="1355" w:type="pct"/>
            <w:gridSpan w:val="2"/>
          </w:tcPr>
          <w:p w14:paraId="36CBAEE3" w14:textId="1A7710FF" w:rsidR="00837763" w:rsidRPr="000126F8" w:rsidRDefault="00837763" w:rsidP="00837763">
            <w:pPr>
              <w:jc w:val="center"/>
              <w:rPr>
                <w:b/>
                <w:bCs/>
              </w:rPr>
            </w:pPr>
            <w:r w:rsidRPr="000126F8">
              <w:rPr>
                <w:b/>
                <w:bCs/>
              </w:rPr>
              <w:t>70 - 100</w:t>
            </w:r>
          </w:p>
        </w:tc>
      </w:tr>
      <w:tr w:rsidR="00837763" w:rsidRPr="00837763" w14:paraId="51D15A60" w14:textId="42D7377D" w:rsidTr="000A7C23">
        <w:trPr>
          <w:trHeight w:val="285"/>
        </w:trPr>
        <w:tc>
          <w:tcPr>
            <w:tcW w:w="1052" w:type="pct"/>
          </w:tcPr>
          <w:p w14:paraId="5E04C897" w14:textId="115D77E1" w:rsidR="00837763" w:rsidRPr="00837763" w:rsidRDefault="00837763" w:rsidP="002330B5">
            <w:r w:rsidRPr="00837763">
              <w:t>Basic Scene</w:t>
            </w:r>
          </w:p>
        </w:tc>
        <w:tc>
          <w:tcPr>
            <w:tcW w:w="261" w:type="pct"/>
          </w:tcPr>
          <w:p w14:paraId="0B4F6E7E" w14:textId="361EE1A0" w:rsidR="00837763" w:rsidRPr="00837763" w:rsidRDefault="00F60C4C" w:rsidP="00837763">
            <w:sdt>
              <w:sdtPr>
                <w:id w:val="14956110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1026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879" w:type="pct"/>
          </w:tcPr>
          <w:p w14:paraId="789043E2" w14:textId="3FDC8E64" w:rsidR="00837763" w:rsidRPr="00837763" w:rsidRDefault="00837763" w:rsidP="002330B5">
            <w:r w:rsidRPr="00837763">
              <w:t>Updated Camera</w:t>
            </w:r>
          </w:p>
        </w:tc>
        <w:sdt>
          <w:sdtPr>
            <w:id w:val="5831834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1" w:type="pct"/>
              </w:tcPr>
              <w:p w14:paraId="6DE6B156" w14:textId="4D0B1D66" w:rsidR="00837763" w:rsidRPr="00837763" w:rsidRDefault="000B0EE4" w:rsidP="00837763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931" w:type="pct"/>
          </w:tcPr>
          <w:p w14:paraId="51893F0B" w14:textId="42BD2950" w:rsidR="00837763" w:rsidRPr="00837763" w:rsidRDefault="00837763" w:rsidP="002330B5">
            <w:r w:rsidRPr="00837763">
              <w:t>Cube Model Array</w:t>
            </w:r>
          </w:p>
        </w:tc>
        <w:sdt>
          <w:sdtPr>
            <w:id w:val="-176777215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1" w:type="pct"/>
              </w:tcPr>
              <w:p w14:paraId="4D14DC32" w14:textId="6B83D02E" w:rsidR="00837763" w:rsidRPr="00837763" w:rsidRDefault="000B0EE4" w:rsidP="00837763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1095" w:type="pct"/>
          </w:tcPr>
          <w:p w14:paraId="19447246" w14:textId="1A6911B3" w:rsidR="00837763" w:rsidRPr="00837763" w:rsidRDefault="00837763" w:rsidP="002330B5">
            <w:r>
              <w:t xml:space="preserve">Randomised </w:t>
            </w:r>
            <w:r w:rsidR="00E71FA4">
              <w:t>(</w:t>
            </w:r>
            <w:r>
              <w:t>Re</w:t>
            </w:r>
            <w:r w:rsidR="18C80CD1">
              <w:t>)</w:t>
            </w:r>
            <w:r>
              <w:t>spawn</w:t>
            </w:r>
          </w:p>
        </w:tc>
        <w:sdt>
          <w:sdtPr>
            <w:id w:val="14570972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0" w:type="pct"/>
              </w:tcPr>
              <w:p w14:paraId="718E4141" w14:textId="2E904B14" w:rsidR="00837763" w:rsidRPr="00837763" w:rsidRDefault="00C36CDE" w:rsidP="00837763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37763" w:rsidRPr="00837763" w14:paraId="162B762B" w14:textId="33740B50" w:rsidTr="000A7C23">
        <w:trPr>
          <w:trHeight w:val="285"/>
        </w:trPr>
        <w:tc>
          <w:tcPr>
            <w:tcW w:w="1052" w:type="pct"/>
          </w:tcPr>
          <w:p w14:paraId="2DE02403" w14:textId="1499BBE5" w:rsidR="00837763" w:rsidRPr="00837763" w:rsidRDefault="00837763" w:rsidP="002330B5">
            <w:r w:rsidRPr="00837763">
              <w:t>Sphere Movement</w:t>
            </w:r>
          </w:p>
        </w:tc>
        <w:sdt>
          <w:sdtPr>
            <w:id w:val="-74672754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1" w:type="pct"/>
              </w:tcPr>
              <w:p w14:paraId="47959EA8" w14:textId="17882DAF" w:rsidR="00837763" w:rsidRPr="00837763" w:rsidRDefault="007C1026" w:rsidP="00837763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79" w:type="pct"/>
          </w:tcPr>
          <w:p w14:paraId="0AD264C1" w14:textId="51D73192" w:rsidR="00837763" w:rsidRPr="00837763" w:rsidRDefault="00837763" w:rsidP="002330B5">
            <w:r w:rsidRPr="00837763">
              <w:t>Points</w:t>
            </w:r>
          </w:p>
        </w:tc>
        <w:sdt>
          <w:sdtPr>
            <w:id w:val="20702320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1" w:type="pct"/>
              </w:tcPr>
              <w:p w14:paraId="16EB075D" w14:textId="78DAFED3" w:rsidR="00837763" w:rsidRPr="00837763" w:rsidRDefault="000B0EE4" w:rsidP="00837763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931" w:type="pct"/>
          </w:tcPr>
          <w:p w14:paraId="0EA525ED" w14:textId="751DE51A" w:rsidR="00837763" w:rsidRPr="00837763" w:rsidRDefault="00837763" w:rsidP="002330B5">
            <w:r w:rsidRPr="00837763">
              <w:t>Sphere to Box</w:t>
            </w:r>
          </w:p>
        </w:tc>
        <w:sdt>
          <w:sdtPr>
            <w:id w:val="-114981836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1" w:type="pct"/>
              </w:tcPr>
              <w:p w14:paraId="53A9CB92" w14:textId="7787B6FF" w:rsidR="00837763" w:rsidRPr="00837763" w:rsidRDefault="000B0EE4" w:rsidP="00837763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1095" w:type="pct"/>
          </w:tcPr>
          <w:p w14:paraId="23A371FB" w14:textId="657BA65B" w:rsidR="00837763" w:rsidRPr="00837763" w:rsidRDefault="00837763" w:rsidP="002330B5">
            <w:r w:rsidRPr="00837763">
              <w:t>Hyper Mode</w:t>
            </w:r>
          </w:p>
        </w:tc>
        <w:sdt>
          <w:sdtPr>
            <w:id w:val="-4449268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0" w:type="pct"/>
              </w:tcPr>
              <w:p w14:paraId="71CBA9D7" w14:textId="77E2A002" w:rsidR="00837763" w:rsidRPr="00837763" w:rsidRDefault="00F60C4C" w:rsidP="0083776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A7C23" w:rsidRPr="00837763" w14:paraId="31E8275E" w14:textId="2A55A32D" w:rsidTr="000A7C23">
        <w:trPr>
          <w:trHeight w:val="286"/>
        </w:trPr>
        <w:tc>
          <w:tcPr>
            <w:tcW w:w="1052" w:type="pct"/>
          </w:tcPr>
          <w:p w14:paraId="1C610A98" w14:textId="075F6C03" w:rsidR="000A7C23" w:rsidRPr="00837763" w:rsidRDefault="000A7C23" w:rsidP="00316AF6">
            <w:r w:rsidRPr="00837763">
              <w:t>Camera</w:t>
            </w:r>
            <w:r w:rsidR="005D515C">
              <w:t xml:space="preserve"> Movement</w:t>
            </w:r>
          </w:p>
        </w:tc>
        <w:sdt>
          <w:sdtPr>
            <w:id w:val="-19664238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1" w:type="pct"/>
              </w:tcPr>
              <w:p w14:paraId="345D632D" w14:textId="54BBFB72" w:rsidR="000A7C23" w:rsidRPr="00837763" w:rsidRDefault="007C1026" w:rsidP="00316AF6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79" w:type="pct"/>
          </w:tcPr>
          <w:p w14:paraId="51E01AD2" w14:textId="67F16FDD" w:rsidR="000A7C23" w:rsidRPr="00837763" w:rsidRDefault="000A7C23" w:rsidP="00316AF6">
            <w:r w:rsidRPr="00837763">
              <w:t>Scale Player</w:t>
            </w:r>
          </w:p>
        </w:tc>
        <w:sdt>
          <w:sdtPr>
            <w:id w:val="-203710489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1" w:type="pct"/>
              </w:tcPr>
              <w:p w14:paraId="2B4A41DB" w14:textId="2A2F5B42" w:rsidR="000A7C23" w:rsidRPr="00837763" w:rsidRDefault="000B0EE4" w:rsidP="00316AF6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931" w:type="pct"/>
          </w:tcPr>
          <w:p w14:paraId="2D330566" w14:textId="6389B1B4" w:rsidR="000A7C23" w:rsidRPr="00837763" w:rsidRDefault="000A7C23" w:rsidP="00316AF6">
            <w:r>
              <w:t>GameWon State</w:t>
            </w:r>
          </w:p>
        </w:tc>
        <w:sdt>
          <w:sdtPr>
            <w:id w:val="-20158348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1" w:type="pct"/>
              </w:tcPr>
              <w:p w14:paraId="517B7A19" w14:textId="4B28A20A" w:rsidR="000A7C23" w:rsidRPr="00837763" w:rsidRDefault="000B0EE4" w:rsidP="00316AF6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1095" w:type="pct"/>
          </w:tcPr>
          <w:p w14:paraId="6BFF0C2E" w14:textId="59081A20" w:rsidR="000A7C23" w:rsidRPr="00837763" w:rsidRDefault="000A7C23" w:rsidP="00316AF6">
            <w:r w:rsidRPr="00837763">
              <w:t xml:space="preserve">NPCs </w:t>
            </w:r>
          </w:p>
        </w:tc>
        <w:sdt>
          <w:sdtPr>
            <w:id w:val="-6347134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0" w:type="pct"/>
              </w:tcPr>
              <w:p w14:paraId="4379BAC8" w14:textId="26DF118D" w:rsidR="000A7C23" w:rsidRPr="00837763" w:rsidRDefault="000A7C23" w:rsidP="00316AF6">
                <w:r w:rsidRPr="0083776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A7C23" w:rsidRPr="00837763" w14:paraId="7D79B1C3" w14:textId="22846CFB" w:rsidTr="000A7C23">
        <w:trPr>
          <w:trHeight w:val="285"/>
        </w:trPr>
        <w:tc>
          <w:tcPr>
            <w:tcW w:w="1052" w:type="pct"/>
          </w:tcPr>
          <w:p w14:paraId="323B0602" w14:textId="27423109" w:rsidR="000A7C23" w:rsidRPr="00837763" w:rsidRDefault="000A7C23" w:rsidP="00316AF6">
            <w:r w:rsidRPr="00837763">
              <w:t>Pause</w:t>
            </w:r>
          </w:p>
        </w:tc>
        <w:sdt>
          <w:sdtPr>
            <w:id w:val="-12875786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1" w:type="pct"/>
              </w:tcPr>
              <w:p w14:paraId="7936F05B" w14:textId="7E42D3A8" w:rsidR="000A7C23" w:rsidRPr="00837763" w:rsidRDefault="007C1026" w:rsidP="00316AF6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79" w:type="pct"/>
          </w:tcPr>
          <w:p w14:paraId="1D6251CC" w14:textId="2F6CBA61" w:rsidR="000A7C23" w:rsidRPr="00837763" w:rsidRDefault="000A7C23" w:rsidP="00316AF6"/>
        </w:tc>
        <w:tc>
          <w:tcPr>
            <w:tcW w:w="261" w:type="pct"/>
          </w:tcPr>
          <w:p w14:paraId="1C6DBB68" w14:textId="77777777" w:rsidR="000A7C23" w:rsidRPr="00837763" w:rsidRDefault="000A7C23" w:rsidP="00316AF6"/>
        </w:tc>
        <w:tc>
          <w:tcPr>
            <w:tcW w:w="931" w:type="pct"/>
          </w:tcPr>
          <w:p w14:paraId="043369DE" w14:textId="47E90C15" w:rsidR="000A7C23" w:rsidRPr="00837763" w:rsidRDefault="000A7C23" w:rsidP="00316AF6"/>
        </w:tc>
        <w:tc>
          <w:tcPr>
            <w:tcW w:w="261" w:type="pct"/>
          </w:tcPr>
          <w:p w14:paraId="1B7DB067" w14:textId="52817013" w:rsidR="000A7C23" w:rsidRPr="00837763" w:rsidRDefault="000A7C23" w:rsidP="00316AF6"/>
        </w:tc>
        <w:tc>
          <w:tcPr>
            <w:tcW w:w="1095" w:type="pct"/>
          </w:tcPr>
          <w:p w14:paraId="6F782D19" w14:textId="56B1031F" w:rsidR="000A7C23" w:rsidRPr="00837763" w:rsidRDefault="000A7C23" w:rsidP="00316AF6">
            <w:r w:rsidRPr="00837763">
              <w:t>Points Ranking</w:t>
            </w:r>
          </w:p>
        </w:tc>
        <w:sdt>
          <w:sdtPr>
            <w:id w:val="-2034894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0" w:type="pct"/>
              </w:tcPr>
              <w:p w14:paraId="6E6135EC" w14:textId="5FD19F3E" w:rsidR="000A7C23" w:rsidRPr="00837763" w:rsidRDefault="000A7C23" w:rsidP="00316AF6">
                <w:r w:rsidRPr="0083776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A7C23" w:rsidRPr="00837763" w14:paraId="0EBEBE96" w14:textId="79EAAF3E" w:rsidTr="000A7C23">
        <w:trPr>
          <w:trHeight w:val="285"/>
        </w:trPr>
        <w:tc>
          <w:tcPr>
            <w:tcW w:w="1052" w:type="pct"/>
          </w:tcPr>
          <w:p w14:paraId="40A592EE" w14:textId="315FEE94" w:rsidR="000A7C23" w:rsidRPr="00837763" w:rsidRDefault="000A7C23" w:rsidP="00316AF6">
            <w:r w:rsidRPr="00837763">
              <w:t>Quit</w:t>
            </w:r>
          </w:p>
        </w:tc>
        <w:sdt>
          <w:sdtPr>
            <w:id w:val="15301457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1" w:type="pct"/>
              </w:tcPr>
              <w:p w14:paraId="293AC4D7" w14:textId="08370FAB" w:rsidR="000A7C23" w:rsidRPr="00837763" w:rsidRDefault="007C1026" w:rsidP="00316AF6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79" w:type="pct"/>
          </w:tcPr>
          <w:p w14:paraId="2B028F80" w14:textId="4AF1619E" w:rsidR="000A7C23" w:rsidRPr="00837763" w:rsidRDefault="000A7C23" w:rsidP="00316AF6"/>
        </w:tc>
        <w:tc>
          <w:tcPr>
            <w:tcW w:w="261" w:type="pct"/>
          </w:tcPr>
          <w:p w14:paraId="1C328D31" w14:textId="77777777" w:rsidR="000A7C23" w:rsidRPr="00837763" w:rsidRDefault="000A7C23" w:rsidP="00316AF6"/>
        </w:tc>
        <w:tc>
          <w:tcPr>
            <w:tcW w:w="931" w:type="pct"/>
          </w:tcPr>
          <w:p w14:paraId="6565E712" w14:textId="5095C1A4" w:rsidR="000A7C23" w:rsidRPr="00837763" w:rsidRDefault="000A7C23" w:rsidP="00316AF6"/>
        </w:tc>
        <w:tc>
          <w:tcPr>
            <w:tcW w:w="261" w:type="pct"/>
          </w:tcPr>
          <w:p w14:paraId="360835AE" w14:textId="77777777" w:rsidR="000A7C23" w:rsidRPr="00837763" w:rsidRDefault="000A7C23" w:rsidP="00316AF6"/>
        </w:tc>
        <w:tc>
          <w:tcPr>
            <w:tcW w:w="1095" w:type="pct"/>
          </w:tcPr>
          <w:p w14:paraId="3CBFA9FD" w14:textId="4AE97BED" w:rsidR="000A7C23" w:rsidRPr="00837763" w:rsidRDefault="000A7C23" w:rsidP="00316AF6"/>
        </w:tc>
        <w:tc>
          <w:tcPr>
            <w:tcW w:w="260" w:type="pct"/>
          </w:tcPr>
          <w:p w14:paraId="73684BA6" w14:textId="2EAD56D9" w:rsidR="000A7C23" w:rsidRPr="00837763" w:rsidRDefault="000A7C23" w:rsidP="00316AF6"/>
        </w:tc>
      </w:tr>
      <w:tr w:rsidR="000A7C23" w:rsidRPr="00837763" w14:paraId="6DFE803C" w14:textId="158232A4" w:rsidTr="000A7C23">
        <w:trPr>
          <w:trHeight w:val="286"/>
        </w:trPr>
        <w:tc>
          <w:tcPr>
            <w:tcW w:w="1052" w:type="pct"/>
          </w:tcPr>
          <w:p w14:paraId="46A22E59" w14:textId="4850621B" w:rsidR="000A7C23" w:rsidRPr="00837763" w:rsidRDefault="000A7C23" w:rsidP="00316AF6">
            <w:r w:rsidRPr="00837763">
              <w:t>Box Pickup</w:t>
            </w:r>
          </w:p>
        </w:tc>
        <w:sdt>
          <w:sdtPr>
            <w:id w:val="-92841916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1" w:type="pct"/>
              </w:tcPr>
              <w:p w14:paraId="5A58C370" w14:textId="726210BE" w:rsidR="000A7C23" w:rsidRPr="00837763" w:rsidRDefault="007C1026" w:rsidP="00316AF6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79" w:type="pct"/>
          </w:tcPr>
          <w:p w14:paraId="56D8EC77" w14:textId="528884BA" w:rsidR="000A7C23" w:rsidRPr="00837763" w:rsidRDefault="000A7C23" w:rsidP="00316AF6"/>
        </w:tc>
        <w:tc>
          <w:tcPr>
            <w:tcW w:w="261" w:type="pct"/>
          </w:tcPr>
          <w:p w14:paraId="74D0427B" w14:textId="77777777" w:rsidR="000A7C23" w:rsidRPr="00837763" w:rsidRDefault="000A7C23" w:rsidP="00316AF6"/>
        </w:tc>
        <w:tc>
          <w:tcPr>
            <w:tcW w:w="931" w:type="pct"/>
          </w:tcPr>
          <w:p w14:paraId="73B9EC01" w14:textId="4C4E599A" w:rsidR="000A7C23" w:rsidRPr="00837763" w:rsidRDefault="000A7C23" w:rsidP="00316AF6"/>
        </w:tc>
        <w:tc>
          <w:tcPr>
            <w:tcW w:w="261" w:type="pct"/>
          </w:tcPr>
          <w:p w14:paraId="015EA9CA" w14:textId="77777777" w:rsidR="000A7C23" w:rsidRPr="00837763" w:rsidRDefault="000A7C23" w:rsidP="00316AF6"/>
        </w:tc>
        <w:tc>
          <w:tcPr>
            <w:tcW w:w="1095" w:type="pct"/>
          </w:tcPr>
          <w:p w14:paraId="50D28824" w14:textId="573AAF29" w:rsidR="000A7C23" w:rsidRPr="00837763" w:rsidRDefault="000A7C23" w:rsidP="00316AF6"/>
        </w:tc>
        <w:tc>
          <w:tcPr>
            <w:tcW w:w="260" w:type="pct"/>
          </w:tcPr>
          <w:p w14:paraId="059123F8" w14:textId="77777777" w:rsidR="000A7C23" w:rsidRPr="00837763" w:rsidRDefault="000A7C23" w:rsidP="00316AF6"/>
        </w:tc>
      </w:tr>
    </w:tbl>
    <w:p w14:paraId="07BDEB55" w14:textId="460342B3" w:rsidR="00BD6C31" w:rsidRDefault="00096ED1" w:rsidP="005B252B">
      <w:pPr>
        <w:pStyle w:val="ListParagraph"/>
        <w:numPr>
          <w:ilvl w:val="0"/>
          <w:numId w:val="2"/>
        </w:numPr>
        <w:spacing w:before="240" w:after="0"/>
        <w:ind w:left="284"/>
      </w:pPr>
      <w:r>
        <w:t>For each of the two camera types specified in this assessment, give</w:t>
      </w:r>
      <w:r w:rsidR="00B53688">
        <w:t xml:space="preserve"> 2 examples of</w:t>
      </w:r>
      <w:r w:rsidR="008D1619">
        <w:t xml:space="preserve"> game</w:t>
      </w:r>
      <w:r w:rsidR="00B53688">
        <w:t xml:space="preserve"> </w:t>
      </w:r>
      <w:r w:rsidR="003625BE">
        <w:t>genres</w:t>
      </w:r>
      <w:r w:rsidR="00B53688">
        <w:t xml:space="preserve"> that utilise </w:t>
      </w:r>
      <w:r w:rsidR="008D1619">
        <w:t>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785DC8" w14:paraId="69B1C8F0" w14:textId="77777777" w:rsidTr="00785DC8">
        <w:sdt>
          <w:sdtPr>
            <w:id w:val="-338007195"/>
            <w:placeholder>
              <w:docPart w:val="DefaultPlaceholder_-1854013440"/>
            </w:placeholder>
          </w:sdtPr>
          <w:sdtEndPr/>
          <w:sdtContent>
            <w:tc>
              <w:tcPr>
                <w:tcW w:w="11046" w:type="dxa"/>
              </w:tcPr>
              <w:p w14:paraId="1CEA75B1" w14:textId="2DDC76AC" w:rsidR="00785DC8" w:rsidRDefault="00B50B4C" w:rsidP="005B252B">
                <w:proofErr w:type="spellStart"/>
                <w:r>
                  <w:t>Rpg</w:t>
                </w:r>
                <w:proofErr w:type="spellEnd"/>
                <w:r>
                  <w:t xml:space="preserve"> </w:t>
                </w:r>
                <w:r w:rsidR="00104E6F">
                  <w:t>and</w:t>
                </w:r>
                <w:r>
                  <w:t xml:space="preserve"> S</w:t>
                </w:r>
                <w:r w:rsidR="00104E6F">
                  <w:t>trategy</w:t>
                </w:r>
              </w:p>
            </w:tc>
          </w:sdtContent>
        </w:sdt>
      </w:tr>
    </w:tbl>
    <w:p w14:paraId="2855F126" w14:textId="6E762CFC" w:rsidR="0012371C" w:rsidRDefault="0012371C" w:rsidP="005B252B">
      <w:pPr>
        <w:pStyle w:val="ListParagraph"/>
        <w:numPr>
          <w:ilvl w:val="0"/>
          <w:numId w:val="2"/>
        </w:numPr>
        <w:spacing w:before="240" w:after="0"/>
        <w:ind w:left="284"/>
      </w:pPr>
      <w:r>
        <w:t xml:space="preserve">How is the </w:t>
      </w:r>
      <w:r w:rsidR="00513AAF">
        <w:t xml:space="preserve">distance check between </w:t>
      </w:r>
      <w:r w:rsidR="00632172">
        <w:t>the sphere and cubes implemented</w:t>
      </w:r>
      <w:r w:rsidR="00163F2E">
        <w:t>? B</w:t>
      </w:r>
      <w:r w:rsidR="00E0573A">
        <w:t>riefly describe the calculation involved.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17046C" w14:paraId="190C32D2" w14:textId="77777777" w:rsidTr="0017046C">
        <w:sdt>
          <w:sdtPr>
            <w:id w:val="190961185"/>
            <w:placeholder>
              <w:docPart w:val="DefaultPlaceholder_-1854013440"/>
            </w:placeholder>
          </w:sdtPr>
          <w:sdtEndPr/>
          <w:sdtContent>
            <w:tc>
              <w:tcPr>
                <w:tcW w:w="11046" w:type="dxa"/>
              </w:tcPr>
              <w:p w14:paraId="4CFCAAEF" w14:textId="77777777" w:rsidR="00257B5A" w:rsidRDefault="00A06484" w:rsidP="005B252B">
                <w:r>
                  <w:t>Th</w:t>
                </w:r>
                <w:r w:rsidR="00257B5A">
                  <w:t>e</w:t>
                </w:r>
                <w:r>
                  <w:t xml:space="preserve"> distance is checked between sphere and cubes </w:t>
                </w:r>
                <w:r w:rsidR="000B1E5A">
                  <w:t xml:space="preserve">using </w:t>
                </w:r>
                <w:r w:rsidR="00DF4DCE">
                  <w:t>Sphere-to-</w:t>
                </w:r>
                <w:r w:rsidR="00C70741">
                  <w:t>B</w:t>
                </w:r>
                <w:r w:rsidR="00DF4DCE">
                  <w:t>ox</w:t>
                </w:r>
                <w:r w:rsidR="000B1E5A">
                  <w:t xml:space="preserve"> collision</w:t>
                </w:r>
                <w:r w:rsidR="00DF4DCE">
                  <w:t xml:space="preserve"> detection</w:t>
                </w:r>
                <w:r w:rsidR="000B1E5A">
                  <w:t xml:space="preserve"> method.</w:t>
                </w:r>
                <w:r w:rsidR="00DF4DCE">
                  <w:t xml:space="preserve"> </w:t>
                </w:r>
                <w:r w:rsidR="009209C6">
                  <w:t>This method consists of Point</w:t>
                </w:r>
                <w:r w:rsidR="004D7B30">
                  <w:t xml:space="preserve">-to-Box and Point-to-Sphere collision detection. </w:t>
                </w:r>
              </w:p>
              <w:p w14:paraId="09046FA3" w14:textId="77777777" w:rsidR="00257B5A" w:rsidRDefault="00257B5A" w:rsidP="005B252B"/>
              <w:p w14:paraId="3FA0E7C3" w14:textId="3F2AC856" w:rsidR="00E41B7C" w:rsidRDefault="004D7B30" w:rsidP="005B252B">
                <w:r>
                  <w:t xml:space="preserve">In this method </w:t>
                </w:r>
                <w:r w:rsidR="00253FE1">
                  <w:t>XMin,</w:t>
                </w:r>
                <w:r w:rsidR="00481D65">
                  <w:t xml:space="preserve"> XMax, YMin, YMax, ZMin, ZMax are calculated </w:t>
                </w:r>
                <w:r w:rsidR="00FA5A68">
                  <w:t>with the position of an object</w:t>
                </w:r>
                <w:r w:rsidR="005C73A7">
                  <w:t xml:space="preserve"> and being </w:t>
                </w:r>
                <w:r w:rsidR="00F42A57">
                  <w:t>subtracted</w:t>
                </w:r>
                <w:r w:rsidR="00E41B7C">
                  <w:t xml:space="preserve"> from the Mins and Maxis getting added into</w:t>
                </w:r>
                <w:r w:rsidR="005C73A7">
                  <w:t xml:space="preserve"> the </w:t>
                </w:r>
                <w:r w:rsidR="0092003A">
                  <w:t>collision</w:t>
                </w:r>
                <w:r w:rsidR="005C73A7">
                  <w:t xml:space="preserve"> objects</w:t>
                </w:r>
                <w:r w:rsidR="0092003A">
                  <w:t>’</w:t>
                </w:r>
                <w:r w:rsidR="005C73A7">
                  <w:t xml:space="preserve"> radius</w:t>
                </w:r>
                <w:r w:rsidR="00193DEB">
                  <w:t xml:space="preserve">. </w:t>
                </w:r>
              </w:p>
              <w:p w14:paraId="4701A99F" w14:textId="10C70F41" w:rsidR="00AA690C" w:rsidRDefault="00193DEB" w:rsidP="005B252B">
                <w:r>
                  <w:t>E.g.</w:t>
                </w:r>
              </w:p>
              <w:p w14:paraId="207303DA" w14:textId="74A9D81F" w:rsidR="00193DEB" w:rsidRDefault="00193DEB" w:rsidP="007F22F1">
                <w:pPr>
                  <w:jc w:val="center"/>
                </w:pPr>
                <w:r>
                  <w:t xml:space="preserve">objectXMin = </w:t>
                </w:r>
                <w:r w:rsidR="003A23F9">
                  <w:t>(</w:t>
                </w:r>
                <w:r>
                  <w:t>cube-&gt;</w:t>
                </w:r>
                <w:proofErr w:type="gramStart"/>
                <w:r w:rsidR="00AE528A">
                  <w:t>GetX(</w:t>
                </w:r>
                <w:proofErr w:type="gramEnd"/>
                <w:r w:rsidR="00AE528A">
                  <w:t>) – X</w:t>
                </w:r>
                <w:r w:rsidR="00D95CC7">
                  <w:t>M</w:t>
                </w:r>
                <w:r w:rsidR="00AE528A">
                  <w:t>in</w:t>
                </w:r>
                <w:r w:rsidR="003A23F9">
                  <w:t>)</w:t>
                </w:r>
                <w:r w:rsidR="00AE528A">
                  <w:t xml:space="preserve"> – CollisionObject</w:t>
                </w:r>
                <w:r w:rsidR="004E4049">
                  <w:t>Radius</w:t>
                </w:r>
                <w:r w:rsidR="00AE528A">
                  <w:t>.</w:t>
                </w:r>
              </w:p>
              <w:p w14:paraId="674BCA97" w14:textId="77A4B1E7" w:rsidR="003A23F9" w:rsidRDefault="003A23F9" w:rsidP="007F22F1">
                <w:pPr>
                  <w:jc w:val="center"/>
                </w:pPr>
                <w:r>
                  <w:t>objectXMax = (cube-&gt;</w:t>
                </w:r>
                <w:proofErr w:type="gramStart"/>
                <w:r>
                  <w:t>GetX(</w:t>
                </w:r>
                <w:proofErr w:type="gramEnd"/>
                <w:r>
                  <w:t xml:space="preserve">) + XMax) </w:t>
                </w:r>
                <w:r w:rsidR="007F22F1">
                  <w:t>+</w:t>
                </w:r>
                <w:r>
                  <w:t xml:space="preserve"> CollisionObject</w:t>
                </w:r>
                <w:r w:rsidR="004E4049">
                  <w:t>Radius</w:t>
                </w:r>
                <w:r>
                  <w:t>.</w:t>
                </w:r>
              </w:p>
              <w:p w14:paraId="448D0B79" w14:textId="77777777" w:rsidR="0092003A" w:rsidRDefault="0092003A" w:rsidP="007F22F1">
                <w:pPr>
                  <w:jc w:val="center"/>
                </w:pPr>
              </w:p>
              <w:p w14:paraId="72278BCA" w14:textId="77777777" w:rsidR="00FB2CEE" w:rsidRDefault="00D95CC7" w:rsidP="005B252B">
                <w:r>
                  <w:t>This formula has been used for each cube’s X, Y, Z</w:t>
                </w:r>
                <w:r w:rsidR="006839B8">
                  <w:t xml:space="preserve"> axis</w:t>
                </w:r>
                <w:r w:rsidR="008B0AC4">
                  <w:t>.</w:t>
                </w:r>
                <w:r w:rsidR="00AE3B73">
                  <w:t xml:space="preserve"> Once the values of “</w:t>
                </w:r>
                <w:proofErr w:type="gramStart"/>
                <w:r w:rsidR="00AE3B73">
                  <w:t>objectX,Y</w:t>
                </w:r>
                <w:proofErr w:type="gramEnd"/>
                <w:r w:rsidR="00AE3B73">
                  <w:t>,ZMin and “objectX,Y,Z</w:t>
                </w:r>
                <w:r w:rsidR="0009642A">
                  <w:t>Max</w:t>
                </w:r>
                <w:r w:rsidR="00AE3B73">
                  <w:t>”</w:t>
                </w:r>
                <w:r w:rsidR="0009642A">
                  <w:t xml:space="preserve"> have been calculated. The simple Point-to-Box collision detection is used. </w:t>
                </w:r>
              </w:p>
              <w:p w14:paraId="75C6D0F9" w14:textId="0E64E8F7" w:rsidR="003A23F9" w:rsidRDefault="00C473C1" w:rsidP="005B252B">
                <w:r>
                  <w:t xml:space="preserve">Its formula </w:t>
                </w:r>
                <w:r w:rsidR="001E194F">
                  <w:t>is:</w:t>
                </w:r>
              </w:p>
              <w:p w14:paraId="43B8D6FB" w14:textId="77777777" w:rsidR="0092003A" w:rsidRDefault="0092003A" w:rsidP="005B252B"/>
              <w:p w14:paraId="63606C1D" w14:textId="08FDD3C2" w:rsidR="00C736A6" w:rsidRDefault="005A0A0A" w:rsidP="005B252B">
                <w:r w:rsidRPr="005A0A0A">
                  <w:t xml:space="preserve">if </w:t>
                </w:r>
                <w:proofErr w:type="gramStart"/>
                <w:r w:rsidRPr="005A0A0A">
                  <w:t>(</w:t>
                </w:r>
                <w:r w:rsidR="00670017">
                  <w:t xml:space="preserve"> </w:t>
                </w:r>
                <w:r w:rsidRPr="005A0A0A">
                  <w:t>X</w:t>
                </w:r>
                <w:proofErr w:type="gramEnd"/>
                <w:r w:rsidRPr="005A0A0A">
                  <w:t xml:space="preserve"> &gt; </w:t>
                </w:r>
                <w:r w:rsidR="00C736A6">
                  <w:t>object</w:t>
                </w:r>
                <w:r w:rsidRPr="005A0A0A">
                  <w:t xml:space="preserve">XMin &amp;&amp; X &lt; </w:t>
                </w:r>
                <w:r w:rsidR="00C736A6">
                  <w:t>object</w:t>
                </w:r>
                <w:r w:rsidRPr="005A0A0A">
                  <w:t xml:space="preserve">XMax &amp;&amp; Y &gt; </w:t>
                </w:r>
                <w:r w:rsidR="00C736A6">
                  <w:t>object</w:t>
                </w:r>
                <w:r w:rsidRPr="005A0A0A">
                  <w:t xml:space="preserve">YMin &amp;&amp; Y &lt; </w:t>
                </w:r>
                <w:r w:rsidR="00C736A6">
                  <w:t>object</w:t>
                </w:r>
                <w:r w:rsidRPr="005A0A0A">
                  <w:t xml:space="preserve">YMax &amp;&amp; Z &gt; </w:t>
                </w:r>
                <w:r w:rsidR="00C736A6">
                  <w:t>object</w:t>
                </w:r>
                <w:r w:rsidRPr="005A0A0A">
                  <w:t xml:space="preserve">ZMin &amp;&amp; Z &lt; </w:t>
                </w:r>
                <w:r w:rsidR="00C736A6">
                  <w:t>object</w:t>
                </w:r>
                <w:r w:rsidRPr="005A0A0A">
                  <w:t>ZMax</w:t>
                </w:r>
                <w:r w:rsidR="00670017">
                  <w:t xml:space="preserve"> </w:t>
                </w:r>
                <w:r w:rsidR="00C736A6">
                  <w:t>)</w:t>
                </w:r>
              </w:p>
              <w:p w14:paraId="7DA733AD" w14:textId="7B28B2CD" w:rsidR="00C473C1" w:rsidRDefault="00C473C1" w:rsidP="005B252B">
                <w:r>
                  <w:t>{</w:t>
                </w:r>
              </w:p>
              <w:p w14:paraId="19DC3741" w14:textId="505B0BA5" w:rsidR="00C473C1" w:rsidRDefault="00C473C1" w:rsidP="005B252B">
                <w:r>
                  <w:t>}</w:t>
                </w:r>
              </w:p>
              <w:p w14:paraId="4FDA92B4" w14:textId="77777777" w:rsidR="00FB2CEE" w:rsidRDefault="00FB2CEE" w:rsidP="005B252B"/>
              <w:p w14:paraId="66B08695" w14:textId="46448075" w:rsidR="00163F2E" w:rsidRDefault="00670017" w:rsidP="005B252B">
                <w:r>
                  <w:t>X = collision objects x axis position</w:t>
                </w:r>
              </w:p>
              <w:p w14:paraId="5164BD34" w14:textId="3689AFE1" w:rsidR="00310C52" w:rsidRDefault="00310C52" w:rsidP="00310C52">
                <w:r>
                  <w:t>Y = collision objects y axis position</w:t>
                </w:r>
              </w:p>
              <w:p w14:paraId="4D00F407" w14:textId="7432BE84" w:rsidR="00670017" w:rsidRDefault="00310C52" w:rsidP="005B252B">
                <w:r>
                  <w:t>Z = collision objects z axis position</w:t>
                </w:r>
              </w:p>
              <w:p w14:paraId="47C8A647" w14:textId="77777777" w:rsidR="00310C52" w:rsidRDefault="00310C52" w:rsidP="005B252B"/>
              <w:p w14:paraId="331DCB47" w14:textId="058D5CA6" w:rsidR="0017046C" w:rsidRDefault="00310C52" w:rsidP="005B252B">
                <w:r>
                  <w:t xml:space="preserve">Overall, the benefit of this collision detection </w:t>
                </w:r>
                <w:r w:rsidR="00D15847">
                  <w:t>is that</w:t>
                </w:r>
                <w:r>
                  <w:t xml:space="preserve"> it come across far more smother than the usual way of collision, in which vectors and their length is calculated.</w:t>
                </w:r>
              </w:p>
            </w:tc>
          </w:sdtContent>
        </w:sdt>
      </w:tr>
    </w:tbl>
    <w:p w14:paraId="6DFC1B3A" w14:textId="4C61A73D" w:rsidR="0012371C" w:rsidRDefault="0012371C" w:rsidP="005B252B">
      <w:pPr>
        <w:pStyle w:val="ListParagraph"/>
        <w:numPr>
          <w:ilvl w:val="0"/>
          <w:numId w:val="2"/>
        </w:numPr>
        <w:spacing w:before="240" w:after="0"/>
        <w:ind w:left="284"/>
      </w:pPr>
      <w:r>
        <w:t xml:space="preserve">Provide a state transition diagram </w:t>
      </w:r>
      <w:r w:rsidR="003E784F">
        <w:t>to describe the behaviour of your camera</w:t>
      </w:r>
      <w:r>
        <w:t>.</w:t>
      </w:r>
      <w:r w:rsidR="000126F8">
        <w:t xml:space="preserve"> (Paste a</w:t>
      </w:r>
      <w:r w:rsidR="00E079E2">
        <w:t xml:space="preserve">n image </w:t>
      </w:r>
      <w:r w:rsidR="000126F8">
        <w:t>in the box below)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17046C" w14:paraId="45CD273F" w14:textId="77777777" w:rsidTr="0017046C">
        <w:tc>
          <w:tcPr>
            <w:tcW w:w="11046" w:type="dxa"/>
          </w:tcPr>
          <w:p w14:paraId="3862869F" w14:textId="77777777" w:rsidR="00757674" w:rsidRDefault="00757674" w:rsidP="005B252B"/>
          <w:p w14:paraId="613EEB13" w14:textId="38E11BFE" w:rsidR="0017046C" w:rsidRDefault="00762E6C" w:rsidP="00757674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D839972" wp14:editId="1CA13EB1">
                  <wp:extent cx="3203807" cy="4410075"/>
                  <wp:effectExtent l="0" t="0" r="0" b="0"/>
                  <wp:docPr id="1" name="Picture 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8659" cy="4416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335B23" w14:textId="525ED253" w:rsidR="0012371C" w:rsidRDefault="003D720E" w:rsidP="005B252B">
      <w:pPr>
        <w:pStyle w:val="ListParagraph"/>
        <w:numPr>
          <w:ilvl w:val="0"/>
          <w:numId w:val="2"/>
        </w:numPr>
        <w:spacing w:before="240" w:after="0"/>
        <w:ind w:left="284"/>
      </w:pPr>
      <w:r>
        <w:lastRenderedPageBreak/>
        <w:t>D</w:t>
      </w:r>
      <w:r w:rsidR="00D57F2A">
        <w:t xml:space="preserve">escribe the </w:t>
      </w:r>
      <w:r w:rsidR="004D4598">
        <w:t xml:space="preserve">steps and </w:t>
      </w:r>
      <w:r w:rsidR="00D57F2A">
        <w:t>calculation</w:t>
      </w:r>
      <w:r w:rsidR="00163F2E">
        <w:t>s</w:t>
      </w:r>
      <w:r w:rsidR="00D57F2A">
        <w:t xml:space="preserve"> involved</w:t>
      </w:r>
      <w:r>
        <w:t xml:space="preserve"> in ensuring spawned cubes are </w:t>
      </w:r>
      <w:r w:rsidR="00DB1737">
        <w:t>more than 10 units apart.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17046C" w14:paraId="7219DBF8" w14:textId="77777777" w:rsidTr="0017046C">
        <w:sdt>
          <w:sdtPr>
            <w:id w:val="-2044205529"/>
            <w:placeholder>
              <w:docPart w:val="DefaultPlaceholder_-1854013440"/>
            </w:placeholder>
          </w:sdtPr>
          <w:sdtEndPr/>
          <w:sdtContent>
            <w:tc>
              <w:tcPr>
                <w:tcW w:w="11046" w:type="dxa"/>
              </w:tcPr>
              <w:p w14:paraId="04EA340C" w14:textId="31FA8745" w:rsidR="004C7E25" w:rsidRDefault="000A3646" w:rsidP="005B252B">
                <w:proofErr w:type="gramStart"/>
                <w:r>
                  <w:t xml:space="preserve">First of </w:t>
                </w:r>
                <w:r w:rsidR="00D31E5E">
                  <w:t>all</w:t>
                </w:r>
                <w:proofErr w:type="gramEnd"/>
                <w:r w:rsidR="00D31E5E">
                  <w:t>,</w:t>
                </w:r>
                <w:r>
                  <w:t xml:space="preserve"> the vector and vectors length </w:t>
                </w:r>
                <w:r w:rsidR="00D31E5E">
                  <w:t>are</w:t>
                </w:r>
                <w:r>
                  <w:t xml:space="preserve"> measured between all cubes and </w:t>
                </w:r>
                <w:r w:rsidR="001D7C9A">
                  <w:t>sphere. This vector and their lengths hav</w:t>
                </w:r>
                <w:r w:rsidR="00577178">
                  <w:t xml:space="preserve">e been measured using for loop to condense the program. Therefore, nested for loop </w:t>
                </w:r>
                <w:r w:rsidR="005A09D0">
                  <w:t xml:space="preserve">checks the vectors </w:t>
                </w:r>
                <w:r w:rsidR="00FA49A8">
                  <w:t xml:space="preserve">by subtracting </w:t>
                </w:r>
                <w:r w:rsidR="006D5A63">
                  <w:t>one</w:t>
                </w:r>
                <w:r w:rsidR="00453AEA">
                  <w:t xml:space="preserve"> cubes’ </w:t>
                </w:r>
                <w:r w:rsidR="00FA49A8">
                  <w:t xml:space="preserve">position from </w:t>
                </w:r>
                <w:r w:rsidR="00497A4A">
                  <w:t>one’s</w:t>
                </w:r>
                <w:r w:rsidR="004C7E25">
                  <w:t xml:space="preserve"> cubes</w:t>
                </w:r>
                <w:r w:rsidR="00FA49A8">
                  <w:t xml:space="preserve"> position. </w:t>
                </w:r>
              </w:p>
              <w:p w14:paraId="1D5F750B" w14:textId="0A8529ED" w:rsidR="0017046C" w:rsidRDefault="00FA49A8" w:rsidP="005B252B">
                <w:r>
                  <w:t>Once vectors are calculated, the</w:t>
                </w:r>
                <w:r w:rsidR="00CB029E">
                  <w:t xml:space="preserve"> square values </w:t>
                </w:r>
                <w:r w:rsidR="004C7E25">
                  <w:t>are</w:t>
                </w:r>
                <w:r w:rsidR="00CB029E">
                  <w:t xml:space="preserve"> </w:t>
                </w:r>
                <w:r w:rsidR="00497A4A">
                  <w:t>calculated</w:t>
                </w:r>
                <w:r w:rsidR="00CB029E">
                  <w:t xml:space="preserve"> and then </w:t>
                </w:r>
                <w:r w:rsidR="00497A4A">
                  <w:t>sum of square is calculated.</w:t>
                </w:r>
                <w:r w:rsidR="00CB029E">
                  <w:t xml:space="preserve"> Ultimately, using </w:t>
                </w:r>
                <w:r w:rsidR="00497A4A">
                  <w:t>the if</w:t>
                </w:r>
                <w:r w:rsidR="00CB029E">
                  <w:t xml:space="preserve"> </w:t>
                </w:r>
                <w:r w:rsidR="006D5A63">
                  <w:t xml:space="preserve">statement the code changes the position of the cube if </w:t>
                </w:r>
                <w:r w:rsidR="006E0401">
                  <w:t>it’s</w:t>
                </w:r>
                <w:r w:rsidR="006D5A63">
                  <w:t xml:space="preserve"> within the 10 units of </w:t>
                </w:r>
                <w:r w:rsidR="006E0401">
                  <w:t>another cube</w:t>
                </w:r>
                <w:r w:rsidR="006D5A63">
                  <w:t xml:space="preserve">. </w:t>
                </w:r>
              </w:p>
            </w:tc>
          </w:sdtContent>
        </w:sdt>
      </w:tr>
    </w:tbl>
    <w:p w14:paraId="29875636" w14:textId="0AF0839E" w:rsidR="00064782" w:rsidRDefault="00DB1737" w:rsidP="009A4CC1">
      <w:pPr>
        <w:pStyle w:val="ListParagraph"/>
        <w:numPr>
          <w:ilvl w:val="0"/>
          <w:numId w:val="2"/>
        </w:numPr>
        <w:spacing w:before="240" w:after="0"/>
        <w:ind w:left="284"/>
      </w:pPr>
      <w:r>
        <w:t>Describe the steps and any calculations used in implementing NPC movement.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064782" w14:paraId="69F4B55E" w14:textId="77777777" w:rsidTr="00547ADF">
        <w:sdt>
          <w:sdtPr>
            <w:id w:val="-143125659"/>
            <w:placeholder>
              <w:docPart w:val="6A0DDCC82D8E46EEB31C21C80DF85DE7"/>
            </w:placeholder>
          </w:sdtPr>
          <w:sdtEndPr/>
          <w:sdtContent>
            <w:tc>
              <w:tcPr>
                <w:tcW w:w="11046" w:type="dxa"/>
              </w:tcPr>
              <w:p w14:paraId="43AE8CFA" w14:textId="1D27E5F0" w:rsidR="00DB1737" w:rsidRDefault="00DB1737" w:rsidP="005B252B"/>
              <w:p w14:paraId="6C44C245" w14:textId="77777777" w:rsidR="00064782" w:rsidRDefault="00064782" w:rsidP="005B252B">
                <w:pPr>
                  <w:tabs>
                    <w:tab w:val="left" w:pos="1440"/>
                  </w:tabs>
                </w:pPr>
                <w:r>
                  <w:tab/>
                </w:r>
              </w:p>
              <w:p w14:paraId="24DDBEFD" w14:textId="77777777" w:rsidR="00064782" w:rsidRDefault="00064782" w:rsidP="005B252B"/>
            </w:tc>
          </w:sdtContent>
        </w:sdt>
      </w:tr>
    </w:tbl>
    <w:p w14:paraId="28B325C3" w14:textId="77777777" w:rsidR="00064782" w:rsidRDefault="00064782" w:rsidP="009A4CC1"/>
    <w:sectPr w:rsidR="00064782" w:rsidSect="000126F8">
      <w:headerReference w:type="default" r:id="rId9"/>
      <w:pgSz w:w="11906" w:h="16838"/>
      <w:pgMar w:top="1440" w:right="424" w:bottom="0" w:left="426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75311" w14:textId="77777777" w:rsidR="00855441" w:rsidRDefault="00855441" w:rsidP="00D375DE">
      <w:pPr>
        <w:spacing w:after="0" w:line="240" w:lineRule="auto"/>
      </w:pPr>
      <w:r>
        <w:separator/>
      </w:r>
    </w:p>
  </w:endnote>
  <w:endnote w:type="continuationSeparator" w:id="0">
    <w:p w14:paraId="6C6DA50B" w14:textId="77777777" w:rsidR="00855441" w:rsidRDefault="00855441" w:rsidP="00D37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B78C4" w14:textId="77777777" w:rsidR="00855441" w:rsidRDefault="00855441" w:rsidP="00D375DE">
      <w:pPr>
        <w:spacing w:after="0" w:line="240" w:lineRule="auto"/>
      </w:pPr>
      <w:r>
        <w:separator/>
      </w:r>
    </w:p>
  </w:footnote>
  <w:footnote w:type="continuationSeparator" w:id="0">
    <w:p w14:paraId="33FE19E5" w14:textId="77777777" w:rsidR="00855441" w:rsidRDefault="00855441" w:rsidP="00D37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42DC0" w14:textId="7F42B7E8" w:rsidR="00D375DE" w:rsidRDefault="00D375DE">
    <w:pPr>
      <w:pStyle w:val="Header"/>
    </w:pPr>
  </w:p>
  <w:p w14:paraId="57984886" w14:textId="2AB226F3" w:rsidR="00D375DE" w:rsidRDefault="00D375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1DAB"/>
    <w:multiLevelType w:val="hybridMultilevel"/>
    <w:tmpl w:val="E408C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0075C"/>
    <w:multiLevelType w:val="hybridMultilevel"/>
    <w:tmpl w:val="94F4FE98"/>
    <w:lvl w:ilvl="0" w:tplc="A53EBECE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MwNzK1NDA1Mzc2MbRU0lEKTi0uzszPAymwqAUAOISswCwAAAA="/>
  </w:docVars>
  <w:rsids>
    <w:rsidRoot w:val="0012371C"/>
    <w:rsid w:val="000126F8"/>
    <w:rsid w:val="0002278D"/>
    <w:rsid w:val="00064782"/>
    <w:rsid w:val="0009642A"/>
    <w:rsid w:val="00096ED1"/>
    <w:rsid w:val="000A3646"/>
    <w:rsid w:val="000A7C23"/>
    <w:rsid w:val="000B0EE4"/>
    <w:rsid w:val="000B1E5A"/>
    <w:rsid w:val="000F353C"/>
    <w:rsid w:val="00104E6F"/>
    <w:rsid w:val="0012371C"/>
    <w:rsid w:val="00163F2E"/>
    <w:rsid w:val="0017046C"/>
    <w:rsid w:val="00193DEB"/>
    <w:rsid w:val="001D7C9A"/>
    <w:rsid w:val="001E194F"/>
    <w:rsid w:val="002330B5"/>
    <w:rsid w:val="00253FE1"/>
    <w:rsid w:val="00257B5A"/>
    <w:rsid w:val="00280CE0"/>
    <w:rsid w:val="0028246C"/>
    <w:rsid w:val="002C43C8"/>
    <w:rsid w:val="00310C52"/>
    <w:rsid w:val="00316AF6"/>
    <w:rsid w:val="003625BE"/>
    <w:rsid w:val="003A23F9"/>
    <w:rsid w:val="003C7E9F"/>
    <w:rsid w:val="003D720E"/>
    <w:rsid w:val="003E024C"/>
    <w:rsid w:val="003E3D98"/>
    <w:rsid w:val="003E784F"/>
    <w:rsid w:val="0042649A"/>
    <w:rsid w:val="00453AEA"/>
    <w:rsid w:val="004611BD"/>
    <w:rsid w:val="00481D65"/>
    <w:rsid w:val="004959DE"/>
    <w:rsid w:val="00497A4A"/>
    <w:rsid w:val="004C7E25"/>
    <w:rsid w:val="004D4598"/>
    <w:rsid w:val="004D7B30"/>
    <w:rsid w:val="004E4049"/>
    <w:rsid w:val="00513AAF"/>
    <w:rsid w:val="00515291"/>
    <w:rsid w:val="0054454E"/>
    <w:rsid w:val="00577178"/>
    <w:rsid w:val="005A09D0"/>
    <w:rsid w:val="005A0A0A"/>
    <w:rsid w:val="005B252B"/>
    <w:rsid w:val="005C5CDC"/>
    <w:rsid w:val="005C73A7"/>
    <w:rsid w:val="005D1D89"/>
    <w:rsid w:val="005D515C"/>
    <w:rsid w:val="005E0F1B"/>
    <w:rsid w:val="00632172"/>
    <w:rsid w:val="00670017"/>
    <w:rsid w:val="006839B8"/>
    <w:rsid w:val="00692713"/>
    <w:rsid w:val="006D5A63"/>
    <w:rsid w:val="006E0401"/>
    <w:rsid w:val="00757674"/>
    <w:rsid w:val="00762E6C"/>
    <w:rsid w:val="00785DC8"/>
    <w:rsid w:val="00794D11"/>
    <w:rsid w:val="007C1026"/>
    <w:rsid w:val="007F22F1"/>
    <w:rsid w:val="00837763"/>
    <w:rsid w:val="0084449F"/>
    <w:rsid w:val="00855441"/>
    <w:rsid w:val="008B0AC4"/>
    <w:rsid w:val="008C6CA5"/>
    <w:rsid w:val="008D1619"/>
    <w:rsid w:val="0092003A"/>
    <w:rsid w:val="009209C6"/>
    <w:rsid w:val="00963391"/>
    <w:rsid w:val="009A4CC1"/>
    <w:rsid w:val="00A06484"/>
    <w:rsid w:val="00A1789D"/>
    <w:rsid w:val="00A76DA8"/>
    <w:rsid w:val="00AA690C"/>
    <w:rsid w:val="00AD75FD"/>
    <w:rsid w:val="00AE3B73"/>
    <w:rsid w:val="00AE528A"/>
    <w:rsid w:val="00B50B4C"/>
    <w:rsid w:val="00B53688"/>
    <w:rsid w:val="00B57456"/>
    <w:rsid w:val="00BD24F7"/>
    <w:rsid w:val="00BD6C31"/>
    <w:rsid w:val="00C33FD8"/>
    <w:rsid w:val="00C36CDE"/>
    <w:rsid w:val="00C473C1"/>
    <w:rsid w:val="00C70741"/>
    <w:rsid w:val="00C736A6"/>
    <w:rsid w:val="00CB029E"/>
    <w:rsid w:val="00D002AD"/>
    <w:rsid w:val="00D15847"/>
    <w:rsid w:val="00D31E5E"/>
    <w:rsid w:val="00D375DE"/>
    <w:rsid w:val="00D57F2A"/>
    <w:rsid w:val="00D75D27"/>
    <w:rsid w:val="00D95CC7"/>
    <w:rsid w:val="00DB1737"/>
    <w:rsid w:val="00DD57A0"/>
    <w:rsid w:val="00DF4DCE"/>
    <w:rsid w:val="00E0573A"/>
    <w:rsid w:val="00E079E2"/>
    <w:rsid w:val="00E41B7C"/>
    <w:rsid w:val="00E71FA4"/>
    <w:rsid w:val="00ED19F9"/>
    <w:rsid w:val="00ED4F6C"/>
    <w:rsid w:val="00F248BD"/>
    <w:rsid w:val="00F42A57"/>
    <w:rsid w:val="00F60C4C"/>
    <w:rsid w:val="00FA49A8"/>
    <w:rsid w:val="00FA5A68"/>
    <w:rsid w:val="00FB2CEE"/>
    <w:rsid w:val="18C80CD1"/>
    <w:rsid w:val="381E12CE"/>
    <w:rsid w:val="44C5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032B6"/>
  <w15:chartTrackingRefBased/>
  <w15:docId w15:val="{36C813D2-B52A-4806-B1DE-D97B3CD3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5DE"/>
    <w:pPr>
      <w:keepNext/>
      <w:spacing w:before="240" w:after="60" w:line="240" w:lineRule="auto"/>
      <w:outlineLvl w:val="0"/>
    </w:pPr>
    <w:rPr>
      <w:rFonts w:ascii="Calibri" w:eastAsia="Yu Gothic Light" w:hAnsi="Calibri" w:cs="Times New Roman"/>
      <w:b/>
      <w:bCs/>
      <w:kern w:val="32"/>
      <w:sz w:val="36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7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75DE"/>
    <w:rPr>
      <w:rFonts w:ascii="Calibri" w:eastAsia="Yu Gothic Light" w:hAnsi="Calibri" w:cs="Times New Roman"/>
      <w:b/>
      <w:bCs/>
      <w:kern w:val="32"/>
      <w:sz w:val="36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37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5DE"/>
  </w:style>
  <w:style w:type="paragraph" w:styleId="Footer">
    <w:name w:val="footer"/>
    <w:basedOn w:val="Normal"/>
    <w:link w:val="FooterChar"/>
    <w:uiPriority w:val="99"/>
    <w:unhideWhenUsed/>
    <w:rsid w:val="00D37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5DE"/>
  </w:style>
  <w:style w:type="table" w:styleId="TableGrid">
    <w:name w:val="Table Grid"/>
    <w:basedOn w:val="TableNormal"/>
    <w:uiPriority w:val="39"/>
    <w:rsid w:val="00D37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375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C75979-8CB5-4E43-ACE2-26832E690B5D}"/>
      </w:docPartPr>
      <w:docPartBody>
        <w:p w:rsidR="00782541" w:rsidRDefault="00BD24F7">
          <w:r w:rsidRPr="00EE4D2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47A88FA18148DBB0A2DD3881D7A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9FF7B-6DC1-4272-80F2-2E6E75AD31CE}"/>
      </w:docPartPr>
      <w:docPartBody>
        <w:p w:rsidR="005141B8" w:rsidRDefault="00D75D27" w:rsidP="00D75D27">
          <w:pPr>
            <w:pStyle w:val="A947A88FA18148DBB0A2DD3881D7AEB6"/>
          </w:pPr>
          <w:r w:rsidRPr="00EE4D2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AB8C856A964FC480C1D40EE1405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3EDC3-DD4B-4E57-A08F-7C41DA13C673}"/>
      </w:docPartPr>
      <w:docPartBody>
        <w:p w:rsidR="005141B8" w:rsidRDefault="00D75D27" w:rsidP="00D75D27">
          <w:pPr>
            <w:pStyle w:val="D3AB8C856A964FC480C1D40EE1405493"/>
          </w:pPr>
          <w:r w:rsidRPr="00EE4D2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0DDCC82D8E46EEB31C21C80DF85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46FB6-B574-46AD-9D55-7453580F9E31}"/>
      </w:docPartPr>
      <w:docPartBody>
        <w:p w:rsidR="005141B8" w:rsidRDefault="00D75D27" w:rsidP="00D75D27">
          <w:pPr>
            <w:pStyle w:val="6A0DDCC82D8E46EEB31C21C80DF85DE7"/>
          </w:pPr>
          <w:r w:rsidRPr="00EE4D2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4F7"/>
    <w:rsid w:val="001F0B31"/>
    <w:rsid w:val="005141B8"/>
    <w:rsid w:val="00573CEF"/>
    <w:rsid w:val="00614B73"/>
    <w:rsid w:val="00782541"/>
    <w:rsid w:val="00BD24F7"/>
    <w:rsid w:val="00D75D27"/>
    <w:rsid w:val="00F0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5D27"/>
    <w:rPr>
      <w:color w:val="808080"/>
    </w:rPr>
  </w:style>
  <w:style w:type="paragraph" w:customStyle="1" w:styleId="A947A88FA18148DBB0A2DD3881D7AEB6">
    <w:name w:val="A947A88FA18148DBB0A2DD3881D7AEB6"/>
    <w:rsid w:val="00D75D27"/>
  </w:style>
  <w:style w:type="paragraph" w:customStyle="1" w:styleId="D3AB8C856A964FC480C1D40EE1405493">
    <w:name w:val="D3AB8C856A964FC480C1D40EE1405493"/>
    <w:rsid w:val="00D75D27"/>
  </w:style>
  <w:style w:type="paragraph" w:customStyle="1" w:styleId="6A0DDCC82D8E46EEB31C21C80DF85DE7">
    <w:name w:val="6A0DDCC82D8E46EEB31C21C80DF85DE7"/>
    <w:rsid w:val="00D75D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Misbahu Sharfuddeen Zubair &lt;School of Psychology &amp; Computer Science&gt;</dc:creator>
  <cp:keywords/>
  <dc:description/>
  <cp:lastModifiedBy>Adnan Ali Mumtaz</cp:lastModifiedBy>
  <cp:revision>68</cp:revision>
  <dcterms:created xsi:type="dcterms:W3CDTF">2021-09-27T10:46:00Z</dcterms:created>
  <dcterms:modified xsi:type="dcterms:W3CDTF">2022-01-24T22:27:00Z</dcterms:modified>
</cp:coreProperties>
</file>