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843" w:rsidRPr="00943DEC" w:rsidRDefault="00905C05" w:rsidP="00C86DEE">
      <w:pPr>
        <w:jc w:val="center"/>
        <w:rPr>
          <w:rFonts w:cs="Arial"/>
          <w:b/>
          <w:sz w:val="24"/>
          <w:u w:val="single"/>
        </w:rPr>
      </w:pPr>
      <w:r>
        <w:rPr>
          <w:rFonts w:cs="Arial"/>
          <w:b/>
          <w:sz w:val="32"/>
          <w:u w:val="single"/>
        </w:rPr>
        <w:t xml:space="preserve">Chapter </w:t>
      </w:r>
      <w:r w:rsidR="004A4DFF">
        <w:rPr>
          <w:rFonts w:cs="Arial"/>
          <w:b/>
          <w:sz w:val="32"/>
          <w:u w:val="single"/>
        </w:rPr>
        <w:t>13</w:t>
      </w:r>
      <w:r w:rsidR="00305EBF" w:rsidRPr="00904B8D">
        <w:rPr>
          <w:rFonts w:cs="Arial"/>
          <w:b/>
          <w:sz w:val="32"/>
          <w:u w:val="single"/>
        </w:rPr>
        <w:t xml:space="preserve"> - Review Questions</w:t>
      </w:r>
    </w:p>
    <w:p w:rsidR="00D64A42" w:rsidRPr="00904B8D" w:rsidRDefault="004A4DFF" w:rsidP="00D6310C">
      <w:pPr>
        <w:ind w:left="360" w:hanging="360"/>
        <w:jc w:val="both"/>
        <w:rPr>
          <w:rFonts w:cs="Arial"/>
          <w:b/>
          <w:sz w:val="28"/>
          <w:szCs w:val="24"/>
        </w:rPr>
      </w:pPr>
      <w:r>
        <w:rPr>
          <w:rFonts w:cs="Arial"/>
          <w:b/>
          <w:sz w:val="28"/>
          <w:szCs w:val="24"/>
        </w:rPr>
        <w:t>4</w:t>
      </w:r>
      <w:r w:rsidR="00D6310C">
        <w:rPr>
          <w:rFonts w:cs="Arial"/>
          <w:b/>
          <w:sz w:val="28"/>
          <w:szCs w:val="24"/>
        </w:rPr>
        <w:t>.</w:t>
      </w:r>
      <w:r w:rsidR="00D6310C">
        <w:rPr>
          <w:rFonts w:cs="Arial"/>
          <w:b/>
          <w:sz w:val="28"/>
          <w:szCs w:val="24"/>
        </w:rPr>
        <w:tab/>
      </w:r>
      <w:r w:rsidRPr="004A4DFF">
        <w:rPr>
          <w:rFonts w:cs="Arial"/>
          <w:b/>
          <w:sz w:val="28"/>
          <w:szCs w:val="24"/>
        </w:rPr>
        <w:t>Explain how the main components of the BI archite</w:t>
      </w:r>
      <w:r>
        <w:rPr>
          <w:rFonts w:cs="Arial"/>
          <w:b/>
          <w:sz w:val="28"/>
          <w:szCs w:val="24"/>
        </w:rPr>
        <w:t>cture interact to form a system</w:t>
      </w:r>
      <w:r w:rsidR="00CC6D47" w:rsidRPr="00CC6D47">
        <w:rPr>
          <w:rFonts w:cs="Arial"/>
          <w:b/>
          <w:sz w:val="28"/>
          <w:szCs w:val="24"/>
        </w:rPr>
        <w:t>.</w:t>
      </w:r>
    </w:p>
    <w:p w:rsidR="00C86DEE" w:rsidRPr="00C86DEE" w:rsidRDefault="004A4DFF" w:rsidP="00C86DEE">
      <w:pPr>
        <w:pStyle w:val="ListParagraph"/>
        <w:numPr>
          <w:ilvl w:val="0"/>
          <w:numId w:val="8"/>
        </w:numPr>
        <w:ind w:left="360"/>
        <w:jc w:val="both"/>
        <w:rPr>
          <w:rFonts w:cs="Arial"/>
          <w:sz w:val="28"/>
          <w:szCs w:val="24"/>
        </w:rPr>
      </w:pPr>
      <w:r w:rsidRPr="00C86DEE">
        <w:rPr>
          <w:rFonts w:cs="Arial"/>
          <w:sz w:val="28"/>
          <w:szCs w:val="24"/>
        </w:rPr>
        <w:t>BI covers a range of technologies and applications to manage the entire data life cycle from acquisition to storage, transformation, integration, analysis, monitoring, presentation, and archiving. BI functionality ranges from simple data gathering and extraction to very complex data analysis and presentation applications. There is no single BI architecture; instead, it ranges from highly integrated applications from a single vendor to a loosely integrated, multivendor environment. However, there are some general types of functionality that all BI implementations share. Like any critical business IT infrastructure, the BI architecture is composed of data, people, processes, technology, and the management of such components.</w:t>
      </w:r>
    </w:p>
    <w:p w:rsidR="002F579B" w:rsidRDefault="00CC6D47" w:rsidP="00D6310C">
      <w:pPr>
        <w:ind w:left="360" w:hanging="360"/>
        <w:jc w:val="both"/>
        <w:rPr>
          <w:rFonts w:cs="Arial"/>
          <w:b/>
          <w:sz w:val="28"/>
          <w:szCs w:val="24"/>
        </w:rPr>
      </w:pPr>
      <w:r>
        <w:rPr>
          <w:rFonts w:cs="Arial"/>
          <w:b/>
          <w:sz w:val="28"/>
          <w:szCs w:val="24"/>
        </w:rPr>
        <w:t>6</w:t>
      </w:r>
      <w:r w:rsidR="00305EBF" w:rsidRPr="00904B8D">
        <w:rPr>
          <w:rFonts w:cs="Arial"/>
          <w:b/>
          <w:sz w:val="28"/>
          <w:szCs w:val="24"/>
        </w:rPr>
        <w:t>.</w:t>
      </w:r>
      <w:r w:rsidR="00D6310C">
        <w:rPr>
          <w:rFonts w:cs="Arial"/>
          <w:b/>
          <w:sz w:val="28"/>
          <w:szCs w:val="24"/>
        </w:rPr>
        <w:tab/>
      </w:r>
      <w:r w:rsidRPr="00CC6D47">
        <w:rPr>
          <w:rFonts w:cs="Arial"/>
          <w:b/>
          <w:sz w:val="28"/>
          <w:szCs w:val="24"/>
        </w:rPr>
        <w:t xml:space="preserve">What </w:t>
      </w:r>
      <w:r w:rsidR="00B923EB" w:rsidRPr="00B923EB">
        <w:rPr>
          <w:rFonts w:cs="Arial"/>
          <w:b/>
          <w:sz w:val="28"/>
          <w:szCs w:val="24"/>
        </w:rPr>
        <w:t>is a data warehouse, and wh</w:t>
      </w:r>
      <w:r w:rsidR="00B923EB">
        <w:rPr>
          <w:rFonts w:cs="Arial"/>
          <w:b/>
          <w:sz w:val="28"/>
          <w:szCs w:val="24"/>
        </w:rPr>
        <w:t>at are its main characteristics</w:t>
      </w:r>
      <w:r w:rsidRPr="00CC6D47">
        <w:rPr>
          <w:rFonts w:cs="Arial"/>
          <w:b/>
          <w:sz w:val="28"/>
          <w:szCs w:val="24"/>
        </w:rPr>
        <w:t>?</w:t>
      </w:r>
    </w:p>
    <w:p w:rsidR="00D722B4" w:rsidRPr="00C86DEE" w:rsidRDefault="00B923EB" w:rsidP="00C3406F">
      <w:pPr>
        <w:pStyle w:val="ListParagraph"/>
        <w:numPr>
          <w:ilvl w:val="0"/>
          <w:numId w:val="8"/>
        </w:numPr>
        <w:ind w:left="360"/>
        <w:jc w:val="both"/>
        <w:rPr>
          <w:rFonts w:cs="Arial"/>
          <w:sz w:val="28"/>
          <w:szCs w:val="24"/>
        </w:rPr>
      </w:pPr>
      <w:r w:rsidRPr="00C86DEE">
        <w:rPr>
          <w:rFonts w:cs="Arial"/>
          <w:sz w:val="28"/>
          <w:szCs w:val="24"/>
        </w:rPr>
        <w:t>A data warehouse is an integrated, subject-oriented, time-variant and non-volatile database that provides support for decision-making. The data warehouse is usually a read-only database optimized for data analysis and query processing. Typically, data are extracted from various sources and are then transformed and integrated—in other words, passed through a data filter—before being loaded into the data warehouse. Users access the data warehouse via front-end tools and/or end-user application software to extract the data in usable form.</w:t>
      </w:r>
    </w:p>
    <w:p w:rsidR="00B923EB" w:rsidRPr="00C86DEE" w:rsidRDefault="00943DEC" w:rsidP="00B923EB">
      <w:pPr>
        <w:ind w:left="360"/>
        <w:jc w:val="both"/>
        <w:rPr>
          <w:rFonts w:cs="Arial"/>
          <w:sz w:val="28"/>
          <w:szCs w:val="24"/>
        </w:rPr>
      </w:pPr>
      <w:r w:rsidRPr="00C86DEE">
        <w:rPr>
          <w:rFonts w:cs="Arial"/>
          <w:sz w:val="28"/>
          <w:szCs w:val="24"/>
        </w:rPr>
        <w:t>The main characteristics of a data warehouse are:</w:t>
      </w:r>
    </w:p>
    <w:p w:rsidR="00943DEC" w:rsidRPr="00C86DEE" w:rsidRDefault="00943DEC" w:rsidP="00943DEC">
      <w:pPr>
        <w:pStyle w:val="ListParagraph"/>
        <w:numPr>
          <w:ilvl w:val="0"/>
          <w:numId w:val="28"/>
        </w:numPr>
        <w:jc w:val="both"/>
        <w:rPr>
          <w:rFonts w:cs="Arial"/>
          <w:sz w:val="28"/>
          <w:szCs w:val="24"/>
        </w:rPr>
      </w:pPr>
      <w:r w:rsidRPr="00C86DEE">
        <w:rPr>
          <w:rFonts w:cs="Arial"/>
          <w:sz w:val="28"/>
          <w:szCs w:val="24"/>
        </w:rPr>
        <w:t xml:space="preserve">The data warehouse is </w:t>
      </w:r>
      <w:r w:rsidRPr="00C86DEE">
        <w:rPr>
          <w:rFonts w:cs="Arial"/>
          <w:b/>
          <w:sz w:val="28"/>
          <w:szCs w:val="24"/>
        </w:rPr>
        <w:t>subject-oriented</w:t>
      </w:r>
      <w:r w:rsidRPr="00C86DEE">
        <w:rPr>
          <w:rFonts w:cs="Arial"/>
          <w:sz w:val="28"/>
          <w:szCs w:val="24"/>
        </w:rPr>
        <w:t>, this means that the data collected must be “business” oriented and therefore sorted by topic.</w:t>
      </w:r>
    </w:p>
    <w:p w:rsidR="00943DEC" w:rsidRPr="00C86DEE" w:rsidRDefault="00943DEC" w:rsidP="00943DEC">
      <w:pPr>
        <w:pStyle w:val="ListParagraph"/>
        <w:numPr>
          <w:ilvl w:val="0"/>
          <w:numId w:val="28"/>
        </w:numPr>
        <w:jc w:val="both"/>
        <w:rPr>
          <w:rFonts w:cs="Arial"/>
          <w:sz w:val="28"/>
          <w:szCs w:val="24"/>
        </w:rPr>
      </w:pPr>
      <w:r w:rsidRPr="00C86DEE">
        <w:rPr>
          <w:rFonts w:cs="Arial"/>
          <w:sz w:val="28"/>
          <w:szCs w:val="24"/>
        </w:rPr>
        <w:t xml:space="preserve">The data warehouse consists of </w:t>
      </w:r>
      <w:r w:rsidRPr="00C86DEE">
        <w:rPr>
          <w:rFonts w:cs="Arial"/>
          <w:b/>
          <w:sz w:val="28"/>
          <w:szCs w:val="24"/>
        </w:rPr>
        <w:t>integrated data</w:t>
      </w:r>
      <w:r w:rsidRPr="00C86DEE">
        <w:rPr>
          <w:rFonts w:cs="Arial"/>
          <w:sz w:val="28"/>
          <w:szCs w:val="24"/>
        </w:rPr>
        <w:t>, i.e. preliminary “cleaning” of the data is necessary to ensure rationalization and standardization.</w:t>
      </w:r>
    </w:p>
    <w:p w:rsidR="00943DEC" w:rsidRPr="00C86DEE" w:rsidRDefault="00943DEC" w:rsidP="00943DEC">
      <w:pPr>
        <w:pStyle w:val="ListParagraph"/>
        <w:numPr>
          <w:ilvl w:val="0"/>
          <w:numId w:val="28"/>
        </w:numPr>
        <w:jc w:val="both"/>
        <w:rPr>
          <w:rFonts w:cs="Arial"/>
          <w:sz w:val="28"/>
          <w:szCs w:val="24"/>
        </w:rPr>
      </w:pPr>
      <w:r w:rsidRPr="00C86DEE">
        <w:rPr>
          <w:rFonts w:cs="Arial"/>
          <w:sz w:val="28"/>
          <w:szCs w:val="24"/>
        </w:rPr>
        <w:t xml:space="preserve">The data of the data warehouse are </w:t>
      </w:r>
      <w:r w:rsidRPr="00C86DEE">
        <w:rPr>
          <w:rFonts w:cs="Arial"/>
          <w:b/>
          <w:sz w:val="28"/>
          <w:szCs w:val="24"/>
        </w:rPr>
        <w:t>non-volatile</w:t>
      </w:r>
      <w:r w:rsidRPr="00C86DEE">
        <w:rPr>
          <w:rFonts w:cs="Arial"/>
          <w:sz w:val="28"/>
          <w:szCs w:val="24"/>
        </w:rPr>
        <w:t>, which means that a datum entered into the warehouse remains there permanently and cannot be suppressed.</w:t>
      </w:r>
    </w:p>
    <w:p w:rsidR="00C86DEE" w:rsidRPr="00C86DEE" w:rsidRDefault="00943DEC" w:rsidP="00C86DEE">
      <w:pPr>
        <w:pStyle w:val="ListParagraph"/>
        <w:numPr>
          <w:ilvl w:val="0"/>
          <w:numId w:val="28"/>
        </w:numPr>
        <w:jc w:val="both"/>
        <w:rPr>
          <w:rFonts w:cs="Arial"/>
          <w:sz w:val="28"/>
          <w:szCs w:val="24"/>
        </w:rPr>
      </w:pPr>
      <w:r w:rsidRPr="00C86DEE">
        <w:rPr>
          <w:rFonts w:cs="Arial"/>
          <w:sz w:val="28"/>
          <w:szCs w:val="24"/>
        </w:rPr>
        <w:lastRenderedPageBreak/>
        <w:t xml:space="preserve">The data of the data warehouse is </w:t>
      </w:r>
      <w:r w:rsidRPr="00C86DEE">
        <w:rPr>
          <w:rFonts w:cs="Arial"/>
          <w:b/>
          <w:sz w:val="28"/>
          <w:szCs w:val="24"/>
        </w:rPr>
        <w:t>time-variant</w:t>
      </w:r>
      <w:r w:rsidRPr="00C86DEE">
        <w:rPr>
          <w:rFonts w:cs="Arial"/>
          <w:sz w:val="28"/>
          <w:szCs w:val="24"/>
        </w:rPr>
        <w:t xml:space="preserve"> and must be historized, i.e. dated.</w:t>
      </w:r>
    </w:p>
    <w:p w:rsidR="00F74E9F" w:rsidRPr="00C86DEE" w:rsidRDefault="00943DEC" w:rsidP="00C86DEE">
      <w:pPr>
        <w:ind w:left="360" w:hanging="360"/>
        <w:jc w:val="both"/>
        <w:rPr>
          <w:rFonts w:cs="Arial"/>
          <w:b/>
          <w:sz w:val="28"/>
          <w:szCs w:val="24"/>
        </w:rPr>
      </w:pPr>
      <w:r>
        <w:rPr>
          <w:rFonts w:cs="Arial"/>
          <w:b/>
          <w:sz w:val="28"/>
          <w:szCs w:val="24"/>
        </w:rPr>
        <w:t>15.</w:t>
      </w:r>
      <w:r>
        <w:rPr>
          <w:rFonts w:cs="Arial"/>
          <w:b/>
          <w:sz w:val="28"/>
          <w:szCs w:val="24"/>
        </w:rPr>
        <w:tab/>
      </w:r>
      <w:r w:rsidRPr="00943DEC">
        <w:rPr>
          <w:rFonts w:cs="Arial"/>
          <w:b/>
          <w:sz w:val="28"/>
          <w:szCs w:val="24"/>
        </w:rPr>
        <w:t>Briefly discuss the decision support architectural styles and their evolution. What major technologies influenced this evolution?</w:t>
      </w:r>
    </w:p>
    <w:p w:rsidR="002E5434" w:rsidRPr="00C86DEE" w:rsidRDefault="0007083B" w:rsidP="00C86DEE">
      <w:pPr>
        <w:pStyle w:val="ListParagraph"/>
        <w:numPr>
          <w:ilvl w:val="1"/>
          <w:numId w:val="20"/>
        </w:numPr>
        <w:ind w:left="360"/>
        <w:jc w:val="both"/>
        <w:rPr>
          <w:rFonts w:cs="Arial"/>
          <w:sz w:val="28"/>
          <w:szCs w:val="24"/>
        </w:rPr>
      </w:pPr>
      <w:r w:rsidRPr="00C86DEE">
        <w:rPr>
          <w:rFonts w:cs="Arial"/>
          <w:sz w:val="28"/>
          <w:szCs w:val="24"/>
        </w:rPr>
        <w:t>Several decision support database architectural styles are available. These architectures provide advanced decision support features, and some are capable of providing access to multidimensional data analysis</w:t>
      </w:r>
      <w:r w:rsidR="00F74E9F" w:rsidRPr="00C86DEE">
        <w:rPr>
          <w:rFonts w:cs="Arial"/>
          <w:sz w:val="28"/>
          <w:szCs w:val="24"/>
        </w:rPr>
        <w:t>.</w:t>
      </w:r>
      <w:r w:rsidRPr="00C86DEE">
        <w:rPr>
          <w:rFonts w:cs="Arial"/>
          <w:sz w:val="28"/>
          <w:szCs w:val="24"/>
        </w:rPr>
        <w:t xml:space="preserve"> The DSS development and evolution can be traced in 3 stages:</w:t>
      </w:r>
    </w:p>
    <w:p w:rsidR="0007083B" w:rsidRPr="00C86DEE" w:rsidRDefault="0007083B" w:rsidP="00C86DEE">
      <w:pPr>
        <w:pStyle w:val="ListParagraph"/>
        <w:numPr>
          <w:ilvl w:val="0"/>
          <w:numId w:val="29"/>
        </w:numPr>
        <w:ind w:left="1440"/>
        <w:jc w:val="both"/>
        <w:rPr>
          <w:rFonts w:cs="Arial"/>
          <w:sz w:val="28"/>
          <w:szCs w:val="24"/>
        </w:rPr>
      </w:pPr>
      <w:r w:rsidRPr="00C86DEE">
        <w:rPr>
          <w:rFonts w:cs="Arial"/>
          <w:sz w:val="28"/>
          <w:szCs w:val="24"/>
        </w:rPr>
        <w:t>Stage 1 – The DSS are based, at least in general terms, on the reporting systems of the 1980’s</w:t>
      </w:r>
      <w:r w:rsidR="00C86DEE" w:rsidRPr="00C86DEE">
        <w:rPr>
          <w:rFonts w:cs="Arial"/>
          <w:sz w:val="28"/>
          <w:szCs w:val="24"/>
        </w:rPr>
        <w:t>. These reporting systems required direct access to the operational data through a menu interface to yield predefined report structures.</w:t>
      </w:r>
    </w:p>
    <w:p w:rsidR="00C86DEE" w:rsidRPr="00C86DEE" w:rsidRDefault="00C86DEE" w:rsidP="00C86DEE">
      <w:pPr>
        <w:pStyle w:val="ListParagraph"/>
        <w:numPr>
          <w:ilvl w:val="0"/>
          <w:numId w:val="29"/>
        </w:numPr>
        <w:ind w:left="1440"/>
        <w:jc w:val="both"/>
        <w:rPr>
          <w:rFonts w:cs="Arial"/>
          <w:sz w:val="28"/>
          <w:szCs w:val="24"/>
        </w:rPr>
      </w:pPr>
      <w:r w:rsidRPr="00C86DEE">
        <w:rPr>
          <w:rFonts w:cs="Arial"/>
          <w:sz w:val="28"/>
          <w:szCs w:val="24"/>
        </w:rPr>
        <w:t xml:space="preserve">Stage 2 – DSS improved decision support by supplying lightly summarized data extracted from the operational database. These summarized data were usually stored in the RDBMS and were accessed through SQL statements via a query tool. At this stage, the DSS began to grow some </w:t>
      </w:r>
      <w:r w:rsidRPr="00C86DEE">
        <w:rPr>
          <w:rFonts w:cs="Arial"/>
          <w:i/>
          <w:sz w:val="28"/>
          <w:szCs w:val="24"/>
        </w:rPr>
        <w:t>ad hoc</w:t>
      </w:r>
      <w:r w:rsidRPr="00C86DEE">
        <w:rPr>
          <w:rFonts w:cs="Arial"/>
          <w:sz w:val="28"/>
          <w:szCs w:val="24"/>
        </w:rPr>
        <w:t xml:space="preserve"> query capabilities.</w:t>
      </w:r>
    </w:p>
    <w:p w:rsidR="00C86DEE" w:rsidRPr="00C86DEE" w:rsidRDefault="00C86DEE" w:rsidP="00C86DEE">
      <w:pPr>
        <w:pStyle w:val="ListParagraph"/>
        <w:numPr>
          <w:ilvl w:val="0"/>
          <w:numId w:val="29"/>
        </w:numPr>
        <w:ind w:left="1440"/>
        <w:jc w:val="both"/>
        <w:rPr>
          <w:rFonts w:cs="Arial"/>
          <w:sz w:val="28"/>
          <w:szCs w:val="24"/>
        </w:rPr>
      </w:pPr>
      <w:r w:rsidRPr="00C86DEE">
        <w:rPr>
          <w:rFonts w:cs="Arial"/>
          <w:sz w:val="28"/>
          <w:szCs w:val="24"/>
        </w:rPr>
        <w:t>Stage 3 – DSS made use of increasingly sophisticated data extraction and analysis tools. The major technologies that helped spawn this development include more capable microprocessors, parallel processing, relational database technologies, and client/server systems.</w:t>
      </w:r>
    </w:p>
    <w:p w:rsidR="00CA3D2A" w:rsidRDefault="00CC6D47" w:rsidP="00CC6D47">
      <w:pPr>
        <w:ind w:left="360" w:hanging="450"/>
        <w:jc w:val="both"/>
        <w:rPr>
          <w:rFonts w:cs="Arial"/>
          <w:b/>
          <w:sz w:val="28"/>
          <w:szCs w:val="24"/>
        </w:rPr>
      </w:pPr>
      <w:r>
        <w:rPr>
          <w:rFonts w:cs="Arial"/>
          <w:b/>
          <w:sz w:val="28"/>
          <w:szCs w:val="24"/>
        </w:rPr>
        <w:t>1</w:t>
      </w:r>
      <w:r w:rsidR="00943DEC">
        <w:rPr>
          <w:rFonts w:cs="Arial"/>
          <w:b/>
          <w:sz w:val="28"/>
          <w:szCs w:val="24"/>
        </w:rPr>
        <w:t>6</w:t>
      </w:r>
      <w:r w:rsidR="00D6310C" w:rsidRPr="00904B8D">
        <w:rPr>
          <w:rFonts w:cs="Arial"/>
          <w:b/>
          <w:sz w:val="28"/>
          <w:szCs w:val="24"/>
        </w:rPr>
        <w:t>.</w:t>
      </w:r>
      <w:r w:rsidR="00D6310C">
        <w:rPr>
          <w:rFonts w:cs="Arial"/>
          <w:b/>
          <w:sz w:val="28"/>
          <w:szCs w:val="24"/>
        </w:rPr>
        <w:tab/>
      </w:r>
      <w:r w:rsidR="00943DEC" w:rsidRPr="00943DEC">
        <w:rPr>
          <w:rFonts w:cs="Arial"/>
          <w:b/>
          <w:sz w:val="28"/>
          <w:szCs w:val="24"/>
        </w:rPr>
        <w:t>What is OLAP, and what are its main characteristics?</w:t>
      </w:r>
    </w:p>
    <w:p w:rsidR="00F74E9F" w:rsidRPr="00C86DEE" w:rsidRDefault="00C86DEE" w:rsidP="00C86DEE">
      <w:pPr>
        <w:pStyle w:val="ListParagraph"/>
        <w:numPr>
          <w:ilvl w:val="1"/>
          <w:numId w:val="20"/>
        </w:numPr>
        <w:ind w:left="360"/>
        <w:jc w:val="both"/>
        <w:rPr>
          <w:rFonts w:cs="Arial"/>
          <w:sz w:val="28"/>
          <w:szCs w:val="24"/>
        </w:rPr>
      </w:pPr>
      <w:r w:rsidRPr="00C86DEE">
        <w:rPr>
          <w:rFonts w:cs="Arial"/>
          <w:sz w:val="28"/>
          <w:szCs w:val="24"/>
        </w:rPr>
        <w:t>OLAP stands for On-Line Analytical Processing and uses multidimensional data analysis techniques. OLAP yields an advanced data analysis environment that provides the framework for decision making, business modeling, and operations research activities. Its four main characteristics are:</w:t>
      </w:r>
    </w:p>
    <w:p w:rsidR="00105A0C" w:rsidRPr="00C86DEE" w:rsidRDefault="00C86DEE" w:rsidP="00C86DEE">
      <w:pPr>
        <w:pStyle w:val="ListParagraph"/>
        <w:numPr>
          <w:ilvl w:val="1"/>
          <w:numId w:val="23"/>
        </w:numPr>
        <w:ind w:left="1440"/>
        <w:jc w:val="both"/>
        <w:rPr>
          <w:rFonts w:cs="Arial"/>
          <w:sz w:val="28"/>
          <w:szCs w:val="24"/>
        </w:rPr>
      </w:pPr>
      <w:r w:rsidRPr="00C86DEE">
        <w:rPr>
          <w:rFonts w:cs="Arial"/>
          <w:sz w:val="28"/>
          <w:szCs w:val="24"/>
        </w:rPr>
        <w:t>Multidimensional data analysis techniques.</w:t>
      </w:r>
    </w:p>
    <w:p w:rsidR="00C86DEE" w:rsidRPr="00C86DEE" w:rsidRDefault="00C86DEE" w:rsidP="00C86DEE">
      <w:pPr>
        <w:pStyle w:val="ListParagraph"/>
        <w:numPr>
          <w:ilvl w:val="1"/>
          <w:numId w:val="23"/>
        </w:numPr>
        <w:ind w:left="1440"/>
        <w:jc w:val="both"/>
        <w:rPr>
          <w:rFonts w:cs="Arial"/>
          <w:sz w:val="28"/>
          <w:szCs w:val="24"/>
        </w:rPr>
      </w:pPr>
      <w:r w:rsidRPr="00C86DEE">
        <w:rPr>
          <w:rFonts w:cs="Arial"/>
          <w:sz w:val="28"/>
          <w:szCs w:val="24"/>
        </w:rPr>
        <w:t>Advanced database support.</w:t>
      </w:r>
    </w:p>
    <w:p w:rsidR="00C86DEE" w:rsidRPr="00C86DEE" w:rsidRDefault="00C86DEE" w:rsidP="00C86DEE">
      <w:pPr>
        <w:pStyle w:val="ListParagraph"/>
        <w:numPr>
          <w:ilvl w:val="1"/>
          <w:numId w:val="23"/>
        </w:numPr>
        <w:ind w:left="1440"/>
        <w:jc w:val="both"/>
        <w:rPr>
          <w:rFonts w:cs="Arial"/>
          <w:sz w:val="28"/>
          <w:szCs w:val="24"/>
        </w:rPr>
      </w:pPr>
      <w:r w:rsidRPr="00C86DEE">
        <w:rPr>
          <w:rFonts w:cs="Arial"/>
          <w:sz w:val="28"/>
          <w:szCs w:val="24"/>
        </w:rPr>
        <w:t>Easy to use end user interfaces.</w:t>
      </w:r>
    </w:p>
    <w:p w:rsidR="00C86DEE" w:rsidRPr="00C86DEE" w:rsidRDefault="00C86DEE" w:rsidP="00C86DEE">
      <w:pPr>
        <w:pStyle w:val="ListParagraph"/>
        <w:numPr>
          <w:ilvl w:val="1"/>
          <w:numId w:val="23"/>
        </w:numPr>
        <w:ind w:left="1440"/>
        <w:jc w:val="both"/>
        <w:rPr>
          <w:rFonts w:cs="Arial"/>
          <w:sz w:val="28"/>
          <w:szCs w:val="24"/>
        </w:rPr>
      </w:pPr>
      <w:r w:rsidRPr="00C86DEE">
        <w:rPr>
          <w:rFonts w:cs="Arial"/>
          <w:sz w:val="28"/>
          <w:szCs w:val="24"/>
        </w:rPr>
        <w:t>Support for client/server architecture.</w:t>
      </w:r>
    </w:p>
    <w:p w:rsidR="00C3406F" w:rsidRPr="000A7C63" w:rsidRDefault="00C3406F" w:rsidP="000A7C63">
      <w:pPr>
        <w:jc w:val="both"/>
        <w:rPr>
          <w:rFonts w:cs="Arial"/>
          <w:sz w:val="24"/>
          <w:szCs w:val="24"/>
        </w:rPr>
      </w:pPr>
    </w:p>
    <w:p w:rsidR="00CA3D2A" w:rsidRPr="00904B8D" w:rsidRDefault="00F74E9F" w:rsidP="00D722B4">
      <w:pPr>
        <w:jc w:val="center"/>
        <w:rPr>
          <w:rFonts w:cs="Arial"/>
          <w:b/>
          <w:sz w:val="32"/>
          <w:u w:val="single"/>
        </w:rPr>
      </w:pPr>
      <w:r>
        <w:rPr>
          <w:rFonts w:cs="Arial"/>
          <w:b/>
          <w:sz w:val="32"/>
          <w:u w:val="single"/>
        </w:rPr>
        <w:lastRenderedPageBreak/>
        <w:t xml:space="preserve">Chapter </w:t>
      </w:r>
      <w:r w:rsidR="00C86DEE">
        <w:rPr>
          <w:rFonts w:cs="Arial"/>
          <w:b/>
          <w:sz w:val="32"/>
          <w:u w:val="single"/>
        </w:rPr>
        <w:t>13</w:t>
      </w:r>
      <w:r w:rsidR="00E32136">
        <w:rPr>
          <w:rFonts w:cs="Arial"/>
          <w:b/>
          <w:sz w:val="32"/>
          <w:u w:val="single"/>
        </w:rPr>
        <w:t xml:space="preserve"> </w:t>
      </w:r>
      <w:r w:rsidR="00CA3D2A">
        <w:rPr>
          <w:rFonts w:cs="Arial"/>
          <w:b/>
          <w:sz w:val="32"/>
          <w:u w:val="single"/>
        </w:rPr>
        <w:t>–</w:t>
      </w:r>
      <w:r w:rsidR="00305EBF" w:rsidRPr="00904B8D">
        <w:rPr>
          <w:rFonts w:cs="Arial"/>
          <w:b/>
          <w:sz w:val="32"/>
          <w:u w:val="single"/>
        </w:rPr>
        <w:t xml:space="preserve"> Pro</w:t>
      </w:r>
      <w:r w:rsidR="003642F5" w:rsidRPr="00904B8D">
        <w:rPr>
          <w:rFonts w:cs="Arial"/>
          <w:b/>
          <w:sz w:val="32"/>
          <w:u w:val="single"/>
        </w:rPr>
        <w:t>blem</w:t>
      </w:r>
      <w:r w:rsidR="00D8507C">
        <w:rPr>
          <w:rFonts w:cs="Arial"/>
          <w:b/>
          <w:sz w:val="32"/>
          <w:u w:val="single"/>
        </w:rPr>
        <w:t>s</w:t>
      </w:r>
    </w:p>
    <w:p w:rsidR="00CA3D2A" w:rsidRPr="002F579B" w:rsidRDefault="00C86DEE" w:rsidP="00C86DEE">
      <w:pPr>
        <w:ind w:left="360" w:hanging="360"/>
        <w:jc w:val="both"/>
        <w:rPr>
          <w:rFonts w:cs="Arial"/>
          <w:b/>
          <w:sz w:val="28"/>
          <w:szCs w:val="24"/>
        </w:rPr>
      </w:pPr>
      <w:r>
        <w:rPr>
          <w:rFonts w:cs="Arial"/>
          <w:b/>
          <w:sz w:val="28"/>
          <w:szCs w:val="24"/>
        </w:rPr>
        <w:t>2</w:t>
      </w:r>
      <w:r w:rsidR="00305EBF" w:rsidRPr="00641D4F">
        <w:rPr>
          <w:rFonts w:cs="Arial"/>
          <w:b/>
          <w:sz w:val="28"/>
          <w:szCs w:val="24"/>
        </w:rPr>
        <w:t xml:space="preserve">. </w:t>
      </w:r>
      <w:r>
        <w:rPr>
          <w:rFonts w:cs="Arial"/>
          <w:b/>
          <w:sz w:val="28"/>
          <w:szCs w:val="24"/>
        </w:rPr>
        <w:t xml:space="preserve"> </w:t>
      </w:r>
      <w:r w:rsidRPr="00C86DEE">
        <w:rPr>
          <w:rFonts w:cs="Arial"/>
          <w:b/>
          <w:sz w:val="28"/>
          <w:szCs w:val="24"/>
        </w:rPr>
        <w:t>Ms. Victoria Ephanor manages a small product distribution company. Because the business is growing fast, Ms.</w:t>
      </w:r>
      <w:r>
        <w:rPr>
          <w:rFonts w:cs="Arial"/>
          <w:b/>
          <w:sz w:val="28"/>
          <w:szCs w:val="24"/>
        </w:rPr>
        <w:t xml:space="preserve"> </w:t>
      </w:r>
      <w:r w:rsidRPr="00C86DEE">
        <w:rPr>
          <w:rFonts w:cs="Arial"/>
          <w:b/>
          <w:sz w:val="28"/>
          <w:szCs w:val="24"/>
        </w:rPr>
        <w:t>Ephanor recognizes that it is time to manage the vast information pool to help guide the accelerating growth. Ms.</w:t>
      </w:r>
      <w:r>
        <w:rPr>
          <w:rFonts w:cs="Arial"/>
          <w:b/>
          <w:sz w:val="28"/>
          <w:szCs w:val="24"/>
        </w:rPr>
        <w:t xml:space="preserve"> </w:t>
      </w:r>
      <w:r w:rsidRPr="00C86DEE">
        <w:rPr>
          <w:rFonts w:cs="Arial"/>
          <w:b/>
          <w:sz w:val="28"/>
          <w:szCs w:val="24"/>
        </w:rPr>
        <w:t>Ephanor, who is familiar with spreadsheet software, currently employs a small sales force of four people. She asks</w:t>
      </w:r>
      <w:r>
        <w:rPr>
          <w:rFonts w:cs="Arial"/>
          <w:b/>
          <w:sz w:val="28"/>
          <w:szCs w:val="24"/>
        </w:rPr>
        <w:t xml:space="preserve"> </w:t>
      </w:r>
      <w:r w:rsidRPr="00C86DEE">
        <w:rPr>
          <w:rFonts w:cs="Arial"/>
          <w:b/>
          <w:sz w:val="28"/>
          <w:szCs w:val="24"/>
        </w:rPr>
        <w:t>you to develop a data warehouse application prototype that will enable her to study sales figures by year, region,</w:t>
      </w:r>
      <w:r>
        <w:rPr>
          <w:rFonts w:cs="Arial"/>
          <w:b/>
          <w:sz w:val="28"/>
          <w:szCs w:val="24"/>
        </w:rPr>
        <w:t xml:space="preserve"> </w:t>
      </w:r>
      <w:r w:rsidRPr="00C86DEE">
        <w:rPr>
          <w:rFonts w:cs="Arial"/>
          <w:b/>
          <w:sz w:val="28"/>
          <w:szCs w:val="24"/>
        </w:rPr>
        <w:t>salesperson, and product. (This prototype is to be used as the basis for a future data warehouse database.)</w:t>
      </w:r>
      <w:r>
        <w:rPr>
          <w:rFonts w:cs="Arial"/>
          <w:b/>
          <w:sz w:val="28"/>
          <w:szCs w:val="24"/>
        </w:rPr>
        <w:t xml:space="preserve"> </w:t>
      </w:r>
      <w:r w:rsidRPr="00C86DEE">
        <w:rPr>
          <w:rFonts w:cs="Arial"/>
          <w:b/>
          <w:sz w:val="28"/>
          <w:szCs w:val="24"/>
        </w:rPr>
        <w:t xml:space="preserve">Using the data supplied in the </w:t>
      </w:r>
      <w:r w:rsidRPr="00C86DEE">
        <w:rPr>
          <w:rFonts w:cs="Arial"/>
          <w:b/>
          <w:bCs/>
          <w:sz w:val="28"/>
          <w:szCs w:val="24"/>
        </w:rPr>
        <w:t xml:space="preserve">Ch13_P2.xls </w:t>
      </w:r>
      <w:r w:rsidRPr="00C86DEE">
        <w:rPr>
          <w:rFonts w:cs="Arial"/>
          <w:b/>
          <w:sz w:val="28"/>
          <w:szCs w:val="24"/>
        </w:rPr>
        <w:t>file, complete the following seven problems:</w:t>
      </w:r>
    </w:p>
    <w:p w:rsidR="009147A5" w:rsidRDefault="00C86DEE" w:rsidP="002D32BC">
      <w:pPr>
        <w:pStyle w:val="ListParagraph"/>
        <w:numPr>
          <w:ilvl w:val="0"/>
          <w:numId w:val="31"/>
        </w:numPr>
        <w:ind w:left="1080"/>
        <w:jc w:val="both"/>
        <w:rPr>
          <w:rFonts w:cs="Arial"/>
          <w:sz w:val="28"/>
          <w:szCs w:val="24"/>
        </w:rPr>
      </w:pPr>
      <w:r w:rsidRPr="00D8507C">
        <w:rPr>
          <w:rFonts w:cs="Arial"/>
          <w:sz w:val="28"/>
          <w:szCs w:val="24"/>
        </w:rPr>
        <w:t xml:space="preserve">Using Problem 2e as your base, add a second pivot table (see Figure P13.2E) to show the sales by salesperson </w:t>
      </w:r>
      <w:bookmarkStart w:id="0" w:name="_GoBack"/>
      <w:bookmarkEnd w:id="0"/>
      <w:r w:rsidRPr="00D8507C">
        <w:rPr>
          <w:rFonts w:cs="Arial"/>
          <w:sz w:val="28"/>
          <w:szCs w:val="24"/>
        </w:rPr>
        <w:t>and by region. The end user must be able to specify sales for a given year or for all years and for a given product or for all products.</w:t>
      </w:r>
    </w:p>
    <w:p w:rsidR="00D8507C" w:rsidRPr="00D8507C" w:rsidRDefault="00D8507C" w:rsidP="00D8507C">
      <w:pPr>
        <w:pStyle w:val="ListParagraph"/>
        <w:ind w:left="1080"/>
        <w:jc w:val="both"/>
        <w:rPr>
          <w:rFonts w:cs="Arial"/>
          <w:sz w:val="28"/>
          <w:szCs w:val="24"/>
        </w:rPr>
      </w:pPr>
    </w:p>
    <w:p w:rsidR="009147A5" w:rsidRPr="00D8507C" w:rsidRDefault="00D8507C" w:rsidP="00D8507C">
      <w:pPr>
        <w:pStyle w:val="ListParagraph"/>
        <w:numPr>
          <w:ilvl w:val="1"/>
          <w:numId w:val="20"/>
        </w:numPr>
        <w:ind w:left="1440"/>
        <w:jc w:val="both"/>
        <w:rPr>
          <w:rFonts w:cs="Arial"/>
          <w:sz w:val="28"/>
          <w:szCs w:val="24"/>
        </w:rPr>
      </w:pPr>
      <w:r w:rsidRPr="00D8507C">
        <w:rPr>
          <w:rFonts w:cs="Arial"/>
          <w:sz w:val="28"/>
          <w:szCs w:val="24"/>
        </w:rPr>
        <w:t>See attached table.</w:t>
      </w:r>
    </w:p>
    <w:sectPr w:rsidR="009147A5" w:rsidRPr="00D850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r>
      <w:t>Adnar Lozano</w:t>
    </w:r>
  </w:p>
  <w:p w:rsidR="00305EBF" w:rsidRDefault="00305EBF" w:rsidP="00305EBF">
    <w:pPr>
      <w:pStyle w:val="Header"/>
    </w:pPr>
    <w:r>
      <w:t>CIS-61 Database Theory</w:t>
    </w:r>
  </w:p>
  <w:p w:rsidR="00C86DEE" w:rsidRDefault="00305EBF">
    <w:pPr>
      <w:pStyle w:val="Header"/>
    </w:pPr>
    <w:r>
      <w:t>Mr. Bathia</w:t>
    </w:r>
  </w:p>
  <w:p w:rsidR="00100843" w:rsidRDefault="00CC6D47">
    <w:pPr>
      <w:pStyle w:val="Header"/>
    </w:pPr>
    <w:r>
      <w:t>11</w:t>
    </w:r>
    <w:r w:rsidR="00D6310C">
      <w:t>/</w:t>
    </w:r>
    <w:r w:rsidR="004A4DFF">
      <w:t>19</w:t>
    </w:r>
    <w:r w:rsidR="00305EBF">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7C03"/>
    <w:multiLevelType w:val="hybridMultilevel"/>
    <w:tmpl w:val="B8E0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A2083"/>
    <w:multiLevelType w:val="hybridMultilevel"/>
    <w:tmpl w:val="09763B66"/>
    <w:lvl w:ilvl="0" w:tplc="05DAFBE8">
      <w:start w:val="1"/>
      <w:numFmt w:val="lowerLetter"/>
      <w:lvlText w:val="%1."/>
      <w:lvlJc w:val="left"/>
      <w:pPr>
        <w:ind w:left="1449" w:hanging="360"/>
      </w:pPr>
      <w:rPr>
        <w:rFonts w:asciiTheme="minorHAnsi" w:eastAsiaTheme="minorHAnsi" w:hAnsiTheme="minorHAnsi" w:cs="Arial"/>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nsid w:val="065A5777"/>
    <w:multiLevelType w:val="hybridMultilevel"/>
    <w:tmpl w:val="07525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56DE0"/>
    <w:multiLevelType w:val="hybridMultilevel"/>
    <w:tmpl w:val="0F86ECA4"/>
    <w:lvl w:ilvl="0" w:tplc="05DAFBE8">
      <w:start w:val="1"/>
      <w:numFmt w:val="lowerLetter"/>
      <w:lvlText w:val="%1."/>
      <w:lvlJc w:val="left"/>
      <w:pPr>
        <w:ind w:left="720" w:hanging="360"/>
      </w:pPr>
      <w:rPr>
        <w:rFonts w:asciiTheme="minorHAnsi" w:eastAsiaTheme="minorHAnsi" w:hAnsiTheme="minorHAnsi" w:cs="Aria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63AEE"/>
    <w:multiLevelType w:val="hybridMultilevel"/>
    <w:tmpl w:val="0C9C0E26"/>
    <w:lvl w:ilvl="0" w:tplc="A38832BA">
      <w:start w:val="1"/>
      <w:numFmt w:val="lowerLetter"/>
      <w:lvlText w:val="%1."/>
      <w:lvlJc w:val="right"/>
      <w:pPr>
        <w:ind w:left="720" w:hanging="360"/>
      </w:pPr>
      <w:rPr>
        <w:rFonts w:ascii="Times New Roman" w:eastAsia="Times New Roman" w:hAnsi="Times New Roman" w:cs="Times New Roman" w:hint="default"/>
        <w:cap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284C4E"/>
    <w:multiLevelType w:val="hybridMultilevel"/>
    <w:tmpl w:val="D7124B2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E7424A"/>
    <w:multiLevelType w:val="hybridMultilevel"/>
    <w:tmpl w:val="DF320148"/>
    <w:lvl w:ilvl="0" w:tplc="0C4AB7BA">
      <w:start w:val="1"/>
      <w:numFmt w:val="decimal"/>
      <w:lvlText w:val="%1."/>
      <w:lvlJc w:val="left"/>
      <w:pPr>
        <w:ind w:left="1080" w:hanging="360"/>
      </w:pPr>
      <w:rPr>
        <w:b w:val="0"/>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AB7547"/>
    <w:multiLevelType w:val="hybridMultilevel"/>
    <w:tmpl w:val="1178A640"/>
    <w:lvl w:ilvl="0" w:tplc="F5AA25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524D0F"/>
    <w:multiLevelType w:val="hybridMultilevel"/>
    <w:tmpl w:val="1EFE606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35967A03"/>
    <w:multiLevelType w:val="hybridMultilevel"/>
    <w:tmpl w:val="55A051B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388C1B08"/>
    <w:multiLevelType w:val="hybridMultilevel"/>
    <w:tmpl w:val="8DFC92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9D854D2"/>
    <w:multiLevelType w:val="hybridMultilevel"/>
    <w:tmpl w:val="782EF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00449D"/>
    <w:multiLevelType w:val="hybridMultilevel"/>
    <w:tmpl w:val="4C1E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3373C4"/>
    <w:multiLevelType w:val="hybridMultilevel"/>
    <w:tmpl w:val="6EFC54FA"/>
    <w:lvl w:ilvl="0" w:tplc="8D0A1F2C">
      <w:start w:val="1"/>
      <w:numFmt w:val="decimal"/>
      <w:lvlText w:val="%1."/>
      <w:lvlJc w:val="left"/>
      <w:pPr>
        <w:ind w:left="1800" w:hanging="360"/>
      </w:pPr>
      <w:rPr>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A124B04"/>
    <w:multiLevelType w:val="hybridMultilevel"/>
    <w:tmpl w:val="C6BE02F4"/>
    <w:lvl w:ilvl="0" w:tplc="477E227A">
      <w:start w:val="3"/>
      <w:numFmt w:val="decimal"/>
      <w:lvlText w:val="%1."/>
      <w:lvlJc w:val="left"/>
      <w:pPr>
        <w:ind w:left="360" w:hanging="360"/>
      </w:pPr>
      <w:rPr>
        <w:rFonts w:hint="default"/>
      </w:rPr>
    </w:lvl>
    <w:lvl w:ilvl="1" w:tplc="04090001">
      <w:start w:val="1"/>
      <w:numFmt w:val="bullet"/>
      <w:lvlText w:val=""/>
      <w:lvlJc w:val="left"/>
      <w:pPr>
        <w:ind w:left="2520" w:hanging="360"/>
      </w:pPr>
      <w:rPr>
        <w:rFonts w:ascii="Symbol" w:hAnsi="Symbol" w:hint="default"/>
      </w:rPr>
    </w:lvl>
    <w:lvl w:ilvl="2" w:tplc="0409000F">
      <w:start w:val="1"/>
      <w:numFmt w:val="decimal"/>
      <w:lvlText w:val="%3."/>
      <w:lvlJc w:val="lef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38A0BCA"/>
    <w:multiLevelType w:val="hybridMultilevel"/>
    <w:tmpl w:val="227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E35EE"/>
    <w:multiLevelType w:val="hybridMultilevel"/>
    <w:tmpl w:val="4A2E23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413A8"/>
    <w:multiLevelType w:val="hybridMultilevel"/>
    <w:tmpl w:val="2FE83AE4"/>
    <w:lvl w:ilvl="0" w:tplc="6DDC1EE0">
      <w:start w:val="1"/>
      <w:numFmt w:val="bullet"/>
      <w:lvlText w:val=""/>
      <w:lvlJc w:val="left"/>
      <w:pPr>
        <w:ind w:left="720" w:hanging="360"/>
      </w:pPr>
      <w:rPr>
        <w:rFonts w:ascii="Symbol" w:hAnsi="Symbol" w:hint="default"/>
        <w:sz w:val="28"/>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8029C"/>
    <w:multiLevelType w:val="hybridMultilevel"/>
    <w:tmpl w:val="A17239F2"/>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1A5012"/>
    <w:multiLevelType w:val="hybridMultilevel"/>
    <w:tmpl w:val="62DE7C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BE34C2"/>
    <w:multiLevelType w:val="hybridMultilevel"/>
    <w:tmpl w:val="DF320148"/>
    <w:lvl w:ilvl="0" w:tplc="0C4AB7BA">
      <w:start w:val="1"/>
      <w:numFmt w:val="decimal"/>
      <w:lvlText w:val="%1."/>
      <w:lvlJc w:val="left"/>
      <w:pPr>
        <w:ind w:left="1080" w:hanging="360"/>
      </w:pPr>
      <w:rPr>
        <w:b w:val="0"/>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0345A6"/>
    <w:multiLevelType w:val="hybridMultilevel"/>
    <w:tmpl w:val="B1E04E00"/>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570A7"/>
    <w:multiLevelType w:val="hybridMultilevel"/>
    <w:tmpl w:val="783C1580"/>
    <w:lvl w:ilvl="0" w:tplc="2B16479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73066"/>
    <w:multiLevelType w:val="hybridMultilevel"/>
    <w:tmpl w:val="059CB0F6"/>
    <w:lvl w:ilvl="0" w:tplc="37F40660">
      <w:start w:val="6"/>
      <w:numFmt w:val="lowerLetter"/>
      <w:lvlText w:val="%1."/>
      <w:lvlJc w:val="right"/>
      <w:pPr>
        <w:ind w:left="1620" w:hanging="360"/>
      </w:pPr>
      <w:rPr>
        <w:rFonts w:ascii="Times New Roman" w:eastAsia="Times New Roman" w:hAnsi="Times New Roman" w:cs="Times New Roman" w:hint="default"/>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2"/>
  </w:num>
  <w:num w:numId="4">
    <w:abstractNumId w:val="0"/>
  </w:num>
  <w:num w:numId="5">
    <w:abstractNumId w:val="21"/>
  </w:num>
  <w:num w:numId="6">
    <w:abstractNumId w:val="7"/>
  </w:num>
  <w:num w:numId="7">
    <w:abstractNumId w:val="10"/>
  </w:num>
  <w:num w:numId="8">
    <w:abstractNumId w:val="23"/>
  </w:num>
  <w:num w:numId="9">
    <w:abstractNumId w:val="17"/>
  </w:num>
  <w:num w:numId="10">
    <w:abstractNumId w:val="29"/>
  </w:num>
  <w:num w:numId="11">
    <w:abstractNumId w:val="11"/>
  </w:num>
  <w:num w:numId="12">
    <w:abstractNumId w:val="1"/>
  </w:num>
  <w:num w:numId="13">
    <w:abstractNumId w:val="22"/>
  </w:num>
  <w:num w:numId="14">
    <w:abstractNumId w:val="3"/>
  </w:num>
  <w:num w:numId="15">
    <w:abstractNumId w:val="24"/>
  </w:num>
  <w:num w:numId="16">
    <w:abstractNumId w:val="16"/>
  </w:num>
  <w:num w:numId="17">
    <w:abstractNumId w:val="15"/>
  </w:num>
  <w:num w:numId="18">
    <w:abstractNumId w:val="19"/>
  </w:num>
  <w:num w:numId="19">
    <w:abstractNumId w:val="18"/>
  </w:num>
  <w:num w:numId="20">
    <w:abstractNumId w:val="20"/>
  </w:num>
  <w:num w:numId="21">
    <w:abstractNumId w:val="27"/>
  </w:num>
  <w:num w:numId="22">
    <w:abstractNumId w:val="25"/>
  </w:num>
  <w:num w:numId="23">
    <w:abstractNumId w:val="8"/>
  </w:num>
  <w:num w:numId="24">
    <w:abstractNumId w:val="28"/>
  </w:num>
  <w:num w:numId="25">
    <w:abstractNumId w:val="26"/>
  </w:num>
  <w:num w:numId="26">
    <w:abstractNumId w:val="9"/>
  </w:num>
  <w:num w:numId="27">
    <w:abstractNumId w:val="14"/>
  </w:num>
  <w:num w:numId="28">
    <w:abstractNumId w:val="2"/>
  </w:num>
  <w:num w:numId="29">
    <w:abstractNumId w:val="13"/>
  </w:num>
  <w:num w:numId="30">
    <w:abstractNumId w:val="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07083B"/>
    <w:rsid w:val="00075FB8"/>
    <w:rsid w:val="000A7C63"/>
    <w:rsid w:val="000F208D"/>
    <w:rsid w:val="00100843"/>
    <w:rsid w:val="00105A0C"/>
    <w:rsid w:val="001371DF"/>
    <w:rsid w:val="00154E48"/>
    <w:rsid w:val="00174BCB"/>
    <w:rsid w:val="001A63B6"/>
    <w:rsid w:val="001A71F1"/>
    <w:rsid w:val="001B4BB4"/>
    <w:rsid w:val="001E0C19"/>
    <w:rsid w:val="002203A5"/>
    <w:rsid w:val="00273096"/>
    <w:rsid w:val="002E5434"/>
    <w:rsid w:val="002E7857"/>
    <w:rsid w:val="002F579B"/>
    <w:rsid w:val="00305EBF"/>
    <w:rsid w:val="003642F5"/>
    <w:rsid w:val="00396C84"/>
    <w:rsid w:val="003B26AB"/>
    <w:rsid w:val="003D4FCC"/>
    <w:rsid w:val="0042456E"/>
    <w:rsid w:val="00425E1C"/>
    <w:rsid w:val="00450A85"/>
    <w:rsid w:val="004A000D"/>
    <w:rsid w:val="004A4DFF"/>
    <w:rsid w:val="004A50BC"/>
    <w:rsid w:val="004B3FEC"/>
    <w:rsid w:val="004D4BEE"/>
    <w:rsid w:val="00542F30"/>
    <w:rsid w:val="0059030A"/>
    <w:rsid w:val="005B6E2B"/>
    <w:rsid w:val="005E7BEA"/>
    <w:rsid w:val="00641D4F"/>
    <w:rsid w:val="0068186B"/>
    <w:rsid w:val="00685BAD"/>
    <w:rsid w:val="00775BC1"/>
    <w:rsid w:val="00786C56"/>
    <w:rsid w:val="007D2DAB"/>
    <w:rsid w:val="00822770"/>
    <w:rsid w:val="008545EB"/>
    <w:rsid w:val="00855459"/>
    <w:rsid w:val="008732A3"/>
    <w:rsid w:val="0088590E"/>
    <w:rsid w:val="008A040C"/>
    <w:rsid w:val="008C6FC8"/>
    <w:rsid w:val="00904B8D"/>
    <w:rsid w:val="00905C05"/>
    <w:rsid w:val="009147A5"/>
    <w:rsid w:val="00926888"/>
    <w:rsid w:val="0093415D"/>
    <w:rsid w:val="00943DEC"/>
    <w:rsid w:val="00967943"/>
    <w:rsid w:val="009D4A1B"/>
    <w:rsid w:val="00A53D4A"/>
    <w:rsid w:val="00A6771B"/>
    <w:rsid w:val="00AA346C"/>
    <w:rsid w:val="00AC41D8"/>
    <w:rsid w:val="00AF1FBB"/>
    <w:rsid w:val="00B05099"/>
    <w:rsid w:val="00B5030F"/>
    <w:rsid w:val="00B678F9"/>
    <w:rsid w:val="00B923EB"/>
    <w:rsid w:val="00C07F3C"/>
    <w:rsid w:val="00C23CE5"/>
    <w:rsid w:val="00C3406F"/>
    <w:rsid w:val="00C5331A"/>
    <w:rsid w:val="00C564FD"/>
    <w:rsid w:val="00C86DEE"/>
    <w:rsid w:val="00CA3D2A"/>
    <w:rsid w:val="00CB6258"/>
    <w:rsid w:val="00CC6D47"/>
    <w:rsid w:val="00CF3837"/>
    <w:rsid w:val="00D015C5"/>
    <w:rsid w:val="00D5520B"/>
    <w:rsid w:val="00D6310C"/>
    <w:rsid w:val="00D64A42"/>
    <w:rsid w:val="00D722B4"/>
    <w:rsid w:val="00D7239A"/>
    <w:rsid w:val="00D8507C"/>
    <w:rsid w:val="00DA34C6"/>
    <w:rsid w:val="00E119C3"/>
    <w:rsid w:val="00E2231A"/>
    <w:rsid w:val="00E32136"/>
    <w:rsid w:val="00F25115"/>
    <w:rsid w:val="00F32B1E"/>
    <w:rsid w:val="00F35398"/>
    <w:rsid w:val="00F40CB1"/>
    <w:rsid w:val="00F74E9F"/>
    <w:rsid w:val="00F825F2"/>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 w:type="character" w:styleId="Hyperlink">
    <w:name w:val="Hyperlink"/>
    <w:basedOn w:val="DefaultParagraphFont"/>
    <w:uiPriority w:val="99"/>
    <w:unhideWhenUsed/>
    <w:rsid w:val="001A63B6"/>
    <w:rPr>
      <w:color w:val="0563C1" w:themeColor="hyperlink"/>
      <w:u w:val="single"/>
    </w:rPr>
  </w:style>
  <w:style w:type="table" w:styleId="TableGrid">
    <w:name w:val="Table Grid"/>
    <w:basedOn w:val="TableNormal"/>
    <w:uiPriority w:val="39"/>
    <w:rsid w:val="00E3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E0C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5520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552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7D2DAB"/>
    <w:pPr>
      <w:spacing w:after="120"/>
    </w:pPr>
  </w:style>
  <w:style w:type="character" w:customStyle="1" w:styleId="BodyTextChar">
    <w:name w:val="Body Text Char"/>
    <w:basedOn w:val="DefaultParagraphFont"/>
    <w:link w:val="BodyText"/>
    <w:uiPriority w:val="99"/>
    <w:semiHidden/>
    <w:rsid w:val="007D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3990E-F7D0-4419-816B-C360B4E73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5</cp:revision>
  <dcterms:created xsi:type="dcterms:W3CDTF">2014-11-20T03:32:00Z</dcterms:created>
  <dcterms:modified xsi:type="dcterms:W3CDTF">2014-11-20T06:42:00Z</dcterms:modified>
</cp:coreProperties>
</file>