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0D4A15" w14:textId="2A63BCAB" w:rsidR="00AB17B9" w:rsidRDefault="00AB17B9" w:rsidP="0098363E">
      <w:pPr>
        <w:pStyle w:val="Heading1"/>
        <w:jc w:val="both"/>
        <w:rPr>
          <w:rFonts w:ascii="Adobe Clean" w:hAnsi="Adobe Clean"/>
        </w:rPr>
      </w:pPr>
      <w:r w:rsidRPr="00567053">
        <w:rPr>
          <w:rFonts w:ascii="Adobe Clean" w:hAnsi="Adobe Clean"/>
        </w:rPr>
        <w:t xml:space="preserve">Adobe Marketing Cloud Privacy &amp; Security Overview </w:t>
      </w:r>
    </w:p>
    <w:p w14:paraId="4F49AC42" w14:textId="77777777" w:rsidR="0098363E" w:rsidRPr="0098363E" w:rsidRDefault="0098363E" w:rsidP="0098363E"/>
    <w:p w14:paraId="69B867E6" w14:textId="48FDFECC" w:rsidR="00AB17B9" w:rsidRPr="00567053" w:rsidRDefault="008E52BE" w:rsidP="003F0583">
      <w:pPr>
        <w:jc w:val="both"/>
        <w:rPr>
          <w:rFonts w:ascii="Adobe Clean" w:hAnsi="Adobe Clean"/>
        </w:rPr>
      </w:pPr>
      <w:r>
        <w:rPr>
          <w:rFonts w:ascii="Adobe Clean" w:hAnsi="Adobe Clean"/>
        </w:rPr>
        <w:t xml:space="preserve">The privacy and security of our customers is a top priority for Adobe. Rest assured that we treat safeguarding your data and your privacy as a solemn trust never to be violated. To that end, Adobe </w:t>
      </w:r>
      <w:r w:rsidR="007671C7">
        <w:rPr>
          <w:rFonts w:ascii="Adobe Clean" w:hAnsi="Adobe Clean"/>
        </w:rPr>
        <w:t>works continuously to be compliant</w:t>
      </w:r>
      <w:r>
        <w:rPr>
          <w:rFonts w:ascii="Adobe Clean" w:hAnsi="Adobe Clean"/>
        </w:rPr>
        <w:t xml:space="preserve"> with the top industry standards</w:t>
      </w:r>
      <w:r w:rsidR="007671C7">
        <w:rPr>
          <w:rFonts w:ascii="Adobe Clean" w:hAnsi="Adobe Clean"/>
        </w:rPr>
        <w:t xml:space="preserve"> for privacy and security. </w:t>
      </w:r>
    </w:p>
    <w:p w14:paraId="6B12C716" w14:textId="77777777" w:rsidR="00AB17B9" w:rsidRDefault="00AB17B9" w:rsidP="003F0583">
      <w:pPr>
        <w:pStyle w:val="Heading2"/>
        <w:jc w:val="both"/>
        <w:rPr>
          <w:rFonts w:ascii="Adobe Clean" w:hAnsi="Adobe Clean"/>
        </w:rPr>
      </w:pPr>
      <w:r w:rsidRPr="00567053">
        <w:rPr>
          <w:rFonts w:ascii="Adobe Clean" w:hAnsi="Adobe Clean"/>
        </w:rPr>
        <w:t>Compliance</w:t>
      </w:r>
    </w:p>
    <w:p w14:paraId="4654A35C" w14:textId="69C1CA4B" w:rsidR="00EF331E" w:rsidRPr="00157008" w:rsidRDefault="00EF331E" w:rsidP="003F0583">
      <w:pPr>
        <w:tabs>
          <w:tab w:val="left" w:pos="0"/>
        </w:tabs>
        <w:jc w:val="both"/>
        <w:rPr>
          <w:rFonts w:ascii="Adobe Clean" w:hAnsi="Adobe Clean"/>
          <w:i/>
        </w:rPr>
      </w:pPr>
      <w:r>
        <w:rPr>
          <w:rFonts w:ascii="Adobe Clean" w:hAnsi="Adobe Clean"/>
          <w:i/>
        </w:rPr>
        <w:t>To request a copy of any of the compliance certificates</w:t>
      </w:r>
      <w:r w:rsidR="007671C7">
        <w:rPr>
          <w:rFonts w:ascii="Adobe Clean" w:hAnsi="Adobe Clean"/>
          <w:i/>
        </w:rPr>
        <w:t xml:space="preserve"> or audit reports</w:t>
      </w:r>
      <w:r>
        <w:rPr>
          <w:rFonts w:ascii="Adobe Clean" w:hAnsi="Adobe Clean"/>
          <w:i/>
        </w:rPr>
        <w:t xml:space="preserve"> listed below or to request additional information, please e</w:t>
      </w:r>
      <w:r w:rsidRPr="00157008">
        <w:rPr>
          <w:rFonts w:ascii="Adobe Clean" w:hAnsi="Adobe Clean"/>
          <w:i/>
        </w:rPr>
        <w:t>mail your sales rep or account manager</w:t>
      </w:r>
      <w:r>
        <w:rPr>
          <w:rFonts w:ascii="Adobe Clean" w:hAnsi="Adobe Clean"/>
          <w:i/>
        </w:rPr>
        <w:t>.</w:t>
      </w:r>
      <w:r w:rsidRPr="00157008">
        <w:rPr>
          <w:rFonts w:ascii="Adobe Clean" w:hAnsi="Adobe Clean"/>
          <w:i/>
        </w:rPr>
        <w:t xml:space="preserve"> </w:t>
      </w:r>
    </w:p>
    <w:p w14:paraId="4A6C7A6A" w14:textId="77777777" w:rsidR="00AB17B9" w:rsidRPr="00567053" w:rsidRDefault="00AB17B9" w:rsidP="003F0583">
      <w:pPr>
        <w:jc w:val="both"/>
        <w:rPr>
          <w:rFonts w:ascii="Adobe Clean" w:hAnsi="Adobe Clean"/>
        </w:rPr>
      </w:pPr>
    </w:p>
    <w:p w14:paraId="5D4F5959" w14:textId="4578A065" w:rsidR="00F406D8" w:rsidRPr="00EF331E" w:rsidRDefault="00103BD2" w:rsidP="003F0583">
      <w:pPr>
        <w:ind w:left="1080"/>
        <w:jc w:val="both"/>
        <w:rPr>
          <w:rFonts w:ascii="Adobe Clean" w:hAnsi="Adobe Clean"/>
        </w:rPr>
      </w:pPr>
      <w:r w:rsidRPr="00EF331E">
        <w:rPr>
          <w:rFonts w:ascii="Adobe Clean" w:hAnsi="Adobe Clean"/>
          <w:b/>
          <w:noProof/>
        </w:rPr>
        <w:drawing>
          <wp:anchor distT="0" distB="0" distL="114300" distR="114300" simplePos="0" relativeHeight="251662336" behindDoc="0" locked="0" layoutInCell="1" allowOverlap="1" wp14:anchorId="38F20E5A" wp14:editId="5E1CB310">
            <wp:simplePos x="0" y="0"/>
            <wp:positionH relativeFrom="column">
              <wp:posOffset>-429895</wp:posOffset>
            </wp:positionH>
            <wp:positionV relativeFrom="paragraph">
              <wp:posOffset>104140</wp:posOffset>
            </wp:positionV>
            <wp:extent cx="887095" cy="812165"/>
            <wp:effectExtent l="0" t="0" r="1905" b="635"/>
            <wp:wrapSquare wrapText="bothSides"/>
            <wp:docPr id="4" name="Picture 4" descr="S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OC1.pn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053" w:rsidRPr="00EF331E">
        <w:rPr>
          <w:rFonts w:ascii="Adobe Clean" w:hAnsi="Adobe Clean"/>
          <w:b/>
        </w:rPr>
        <w:t>SOC 2</w:t>
      </w:r>
      <w:r w:rsidR="00567053" w:rsidRPr="00567053">
        <w:rPr>
          <w:rFonts w:ascii="Adobe Clean" w:hAnsi="Adobe Clean"/>
        </w:rPr>
        <w:t xml:space="preserve"> is</w:t>
      </w:r>
      <w:r w:rsidR="00806BCF">
        <w:rPr>
          <w:rFonts w:ascii="Adobe Clean" w:hAnsi="Adobe Clean"/>
        </w:rPr>
        <w:t xml:space="preserve"> a</w:t>
      </w:r>
      <w:r w:rsidR="00567053" w:rsidRPr="00567053">
        <w:rPr>
          <w:rFonts w:ascii="Adobe Clean" w:hAnsi="Adobe Clean"/>
        </w:rPr>
        <w:t xml:space="preserve"> set of security principles </w:t>
      </w:r>
      <w:r w:rsidR="003F0583">
        <w:rPr>
          <w:rFonts w:ascii="Adobe Clean" w:hAnsi="Adobe Clean"/>
        </w:rPr>
        <w:t xml:space="preserve">that </w:t>
      </w:r>
      <w:r w:rsidR="00567053" w:rsidRPr="00567053">
        <w:rPr>
          <w:rFonts w:ascii="Adobe Clean" w:hAnsi="Adobe Clean"/>
        </w:rPr>
        <w:t>define leading practice controls relevant to security, confidentiality, and privacy.</w:t>
      </w:r>
      <w:r w:rsidR="00567053">
        <w:rPr>
          <w:rFonts w:ascii="Adobe Clean" w:hAnsi="Adobe Clean"/>
        </w:rPr>
        <w:t xml:space="preserve"> </w:t>
      </w:r>
      <w:r w:rsidR="00A333EF">
        <w:rPr>
          <w:rFonts w:ascii="Adobe Clean" w:hAnsi="Adobe Clean"/>
        </w:rPr>
        <w:t>A</w:t>
      </w:r>
      <w:r w:rsidR="00567053">
        <w:rPr>
          <w:rFonts w:ascii="Adobe Clean" w:hAnsi="Adobe Clean"/>
        </w:rPr>
        <w:t>ll Adobe Marketing Cloud solutions</w:t>
      </w:r>
      <w:r w:rsidR="00A333EF">
        <w:rPr>
          <w:rFonts w:ascii="Adobe Clean" w:hAnsi="Adobe Clean"/>
        </w:rPr>
        <w:t xml:space="preserve"> —</w:t>
      </w:r>
      <w:r w:rsidR="00567053">
        <w:rPr>
          <w:rFonts w:ascii="Adobe Clean" w:hAnsi="Adobe Clean"/>
        </w:rPr>
        <w:t xml:space="preserve"> Adobe Analytics, Adobe Audience Manager, Adobe Campaign, Adobe </w:t>
      </w:r>
      <w:r w:rsidR="00567053" w:rsidRPr="00567053">
        <w:rPr>
          <w:rFonts w:ascii="Adobe Clean" w:hAnsi="Adobe Clean"/>
        </w:rPr>
        <w:t>Experience Manager (</w:t>
      </w:r>
      <w:r w:rsidR="007671C7">
        <w:rPr>
          <w:rFonts w:ascii="Adobe Clean" w:hAnsi="Adobe Clean"/>
        </w:rPr>
        <w:t>except</w:t>
      </w:r>
      <w:r w:rsidR="00567053" w:rsidRPr="00567053">
        <w:rPr>
          <w:rFonts w:ascii="Adobe Clean" w:hAnsi="Adobe Clean"/>
        </w:rPr>
        <w:t xml:space="preserve"> AEM Mobile), </w:t>
      </w:r>
      <w:r w:rsidR="00567053">
        <w:rPr>
          <w:rFonts w:ascii="Adobe Clean" w:hAnsi="Adobe Clean"/>
        </w:rPr>
        <w:t xml:space="preserve">Adobe </w:t>
      </w:r>
      <w:r w:rsidR="00567053" w:rsidRPr="00567053">
        <w:rPr>
          <w:rFonts w:ascii="Adobe Clean" w:hAnsi="Adobe Clean"/>
        </w:rPr>
        <w:t xml:space="preserve">Media Optimizer, </w:t>
      </w:r>
      <w:r w:rsidR="00A25856">
        <w:rPr>
          <w:rFonts w:ascii="Adobe Clean" w:hAnsi="Adobe Clean"/>
        </w:rPr>
        <w:t xml:space="preserve">Adobe Primetime, Adobe Social, and Adobe </w:t>
      </w:r>
      <w:r w:rsidR="00A25856" w:rsidRPr="00567053">
        <w:rPr>
          <w:rFonts w:ascii="Adobe Clean" w:hAnsi="Adobe Clean"/>
        </w:rPr>
        <w:t>Target</w:t>
      </w:r>
      <w:r w:rsidR="00A333EF">
        <w:rPr>
          <w:rFonts w:ascii="Adobe Clean" w:hAnsi="Adobe Clean"/>
        </w:rPr>
        <w:t xml:space="preserve"> — are compliant with SOC 2 – Type 1</w:t>
      </w:r>
      <w:r w:rsidR="00567053">
        <w:rPr>
          <w:rFonts w:ascii="Adobe Clean" w:hAnsi="Adobe Clean"/>
        </w:rPr>
        <w:t>.</w:t>
      </w:r>
    </w:p>
    <w:p w14:paraId="419F55CD" w14:textId="3448BA40" w:rsidR="003B6973" w:rsidRPr="00567053" w:rsidRDefault="00103BD2" w:rsidP="003F0583">
      <w:pPr>
        <w:jc w:val="both"/>
        <w:rPr>
          <w:rFonts w:ascii="Adobe Clean" w:hAnsi="Adobe Clean"/>
        </w:rPr>
      </w:pPr>
      <w:r w:rsidRPr="00103BD2">
        <w:rPr>
          <w:rFonts w:ascii="Adobe Clean" w:hAnsi="Adobe Clean"/>
        </w:rPr>
        <w:t xml:space="preserve"> </w:t>
      </w:r>
    </w:p>
    <w:p w14:paraId="18AB69E0" w14:textId="5FC0EC8B" w:rsidR="003B6973" w:rsidRPr="003B6973" w:rsidRDefault="00E64AC1" w:rsidP="003F0583">
      <w:pPr>
        <w:tabs>
          <w:tab w:val="left" w:pos="1350"/>
        </w:tabs>
        <w:ind w:left="1080"/>
        <w:jc w:val="both"/>
        <w:rPr>
          <w:rFonts w:ascii="Adobe Clean" w:hAnsi="Adobe Clean"/>
        </w:rPr>
      </w:pPr>
      <w:r w:rsidRPr="00EF331E">
        <w:rPr>
          <w:rFonts w:ascii="Adobe Clean" w:hAnsi="Adobe Clean"/>
          <w:b/>
          <w:noProof/>
        </w:rPr>
        <w:drawing>
          <wp:anchor distT="0" distB="0" distL="114300" distR="114300" simplePos="0" relativeHeight="251661312" behindDoc="0" locked="0" layoutInCell="1" allowOverlap="1" wp14:anchorId="3A55045F" wp14:editId="7B8C5DC7">
            <wp:simplePos x="0" y="0"/>
            <wp:positionH relativeFrom="column">
              <wp:posOffset>-342900</wp:posOffset>
            </wp:positionH>
            <wp:positionV relativeFrom="paragraph">
              <wp:posOffset>149860</wp:posOffset>
            </wp:positionV>
            <wp:extent cx="831215" cy="760095"/>
            <wp:effectExtent l="0" t="0" r="6985" b="1905"/>
            <wp:wrapSquare wrapText="bothSides"/>
            <wp:docPr id="3" name="Picture 4" descr="GLBA-complian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LBA-compliant-logo.p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973" w:rsidRPr="00EF331E">
        <w:rPr>
          <w:rFonts w:ascii="Adobe Clean" w:hAnsi="Adobe Clean"/>
          <w:b/>
        </w:rPr>
        <w:t>The Gramm-Leach-Bliley Act (GLBA)</w:t>
      </w:r>
      <w:r w:rsidR="003B6973" w:rsidRPr="003B6973">
        <w:rPr>
          <w:rFonts w:ascii="Adobe Clean" w:hAnsi="Adobe Clean"/>
        </w:rPr>
        <w:t xml:space="preserve"> requires that financial institutions safeguard their customers’ personal data. Adobe Ma</w:t>
      </w:r>
      <w:r w:rsidR="007671C7">
        <w:rPr>
          <w:rFonts w:ascii="Adobe Clean" w:hAnsi="Adobe Clean"/>
        </w:rPr>
        <w:t>rketing Cloud supports</w:t>
      </w:r>
      <w:r w:rsidR="003B6973">
        <w:rPr>
          <w:rFonts w:ascii="Adobe Clean" w:hAnsi="Adobe Clean"/>
        </w:rPr>
        <w:t xml:space="preserve"> your</w:t>
      </w:r>
      <w:r w:rsidR="007671C7">
        <w:rPr>
          <w:rFonts w:ascii="Adobe Clean" w:hAnsi="Adobe Clean"/>
        </w:rPr>
        <w:t xml:space="preserve"> company’s</w:t>
      </w:r>
      <w:r w:rsidR="003B6973">
        <w:rPr>
          <w:rFonts w:ascii="Adobe Clean" w:hAnsi="Adobe Clean"/>
        </w:rPr>
        <w:t xml:space="preserve"> </w:t>
      </w:r>
      <w:r w:rsidR="003B6973" w:rsidRPr="003B6973">
        <w:rPr>
          <w:rFonts w:ascii="Adobe Clean" w:hAnsi="Adobe Clean"/>
        </w:rPr>
        <w:t xml:space="preserve">ability to be compliant with GLBA. </w:t>
      </w:r>
      <w:r w:rsidR="003B6973">
        <w:rPr>
          <w:rFonts w:ascii="Adobe Clean" w:hAnsi="Adobe Clean"/>
        </w:rPr>
        <w:t xml:space="preserve">This applies </w:t>
      </w:r>
      <w:r w:rsidR="007671C7">
        <w:rPr>
          <w:rFonts w:ascii="Adobe Clean" w:hAnsi="Adobe Clean"/>
        </w:rPr>
        <w:t>to</w:t>
      </w:r>
      <w:r w:rsidR="003B6973">
        <w:rPr>
          <w:rFonts w:ascii="Adobe Clean" w:hAnsi="Adobe Clean"/>
        </w:rPr>
        <w:t xml:space="preserve"> all Adobe Marketing Cloud solutions, including Adobe Analytics, Adobe Audience Manager, Adobe Campaign, Adobe </w:t>
      </w:r>
      <w:r w:rsidR="007671C7">
        <w:rPr>
          <w:rFonts w:ascii="Adobe Clean" w:hAnsi="Adobe Clean"/>
        </w:rPr>
        <w:t xml:space="preserve">Experience Manager, </w:t>
      </w:r>
      <w:r w:rsidR="003B6973">
        <w:rPr>
          <w:rFonts w:ascii="Adobe Clean" w:hAnsi="Adobe Clean"/>
        </w:rPr>
        <w:t xml:space="preserve">Adobe </w:t>
      </w:r>
      <w:r w:rsidR="003B6973" w:rsidRPr="00567053">
        <w:rPr>
          <w:rFonts w:ascii="Adobe Clean" w:hAnsi="Adobe Clean"/>
        </w:rPr>
        <w:t xml:space="preserve">Media Optimizer, </w:t>
      </w:r>
      <w:r w:rsidR="003B6973">
        <w:rPr>
          <w:rFonts w:ascii="Adobe Clean" w:hAnsi="Adobe Clean"/>
        </w:rPr>
        <w:t xml:space="preserve">Adobe </w:t>
      </w:r>
      <w:r w:rsidR="00A25856">
        <w:rPr>
          <w:rFonts w:ascii="Adobe Clean" w:hAnsi="Adobe Clean"/>
        </w:rPr>
        <w:t xml:space="preserve">Primetime, Adobe Social, and Adobe </w:t>
      </w:r>
      <w:r w:rsidR="003B6973" w:rsidRPr="00567053">
        <w:rPr>
          <w:rFonts w:ascii="Adobe Clean" w:hAnsi="Adobe Clean"/>
        </w:rPr>
        <w:t>Target</w:t>
      </w:r>
      <w:r w:rsidR="003B6973">
        <w:rPr>
          <w:rFonts w:ascii="Adobe Clean" w:hAnsi="Adobe Clean"/>
        </w:rPr>
        <w:t>.</w:t>
      </w:r>
    </w:p>
    <w:p w14:paraId="03096609" w14:textId="77777777" w:rsidR="003B6973" w:rsidRPr="003B6973" w:rsidRDefault="003B6973" w:rsidP="003F0583">
      <w:pPr>
        <w:tabs>
          <w:tab w:val="left" w:pos="1350"/>
        </w:tabs>
        <w:ind w:left="1080"/>
        <w:jc w:val="both"/>
        <w:rPr>
          <w:rFonts w:ascii="Adobe Clean" w:hAnsi="Adobe Clean"/>
        </w:rPr>
      </w:pPr>
    </w:p>
    <w:p w14:paraId="1A9C0877" w14:textId="44FC8785" w:rsidR="003B6973" w:rsidRPr="003B6973" w:rsidRDefault="00103BD2" w:rsidP="003F0583">
      <w:pPr>
        <w:tabs>
          <w:tab w:val="left" w:pos="1350"/>
        </w:tabs>
        <w:ind w:left="1080"/>
        <w:jc w:val="both"/>
        <w:rPr>
          <w:rFonts w:ascii="Adobe Clean" w:hAnsi="Adobe Clean"/>
        </w:rPr>
      </w:pPr>
      <w:r w:rsidRPr="00EF331E">
        <w:rPr>
          <w:rFonts w:ascii="Adobe Clean" w:hAnsi="Adobe Clean"/>
          <w:b/>
          <w:noProof/>
        </w:rPr>
        <w:drawing>
          <wp:anchor distT="0" distB="0" distL="114300" distR="114300" simplePos="0" relativeHeight="251660288" behindDoc="0" locked="0" layoutInCell="1" allowOverlap="1" wp14:anchorId="04CFBD0C" wp14:editId="16D33B1B">
            <wp:simplePos x="0" y="0"/>
            <wp:positionH relativeFrom="column">
              <wp:posOffset>-342900</wp:posOffset>
            </wp:positionH>
            <wp:positionV relativeFrom="paragraph">
              <wp:posOffset>81280</wp:posOffset>
            </wp:positionV>
            <wp:extent cx="796290" cy="796290"/>
            <wp:effectExtent l="0" t="0" r="0" b="0"/>
            <wp:wrapSquare wrapText="bothSides"/>
            <wp:docPr id="2" name="Picture 4" descr="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SO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9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973" w:rsidRPr="00EF331E">
        <w:rPr>
          <w:rFonts w:ascii="Adobe Clean" w:hAnsi="Adobe Clean"/>
          <w:b/>
        </w:rPr>
        <w:t>ISO 27001</w:t>
      </w:r>
      <w:r w:rsidR="003B6973" w:rsidRPr="003B6973">
        <w:rPr>
          <w:rFonts w:ascii="Adobe Clean" w:hAnsi="Adobe Clean"/>
        </w:rPr>
        <w:t xml:space="preserve"> is a set of </w:t>
      </w:r>
      <w:r w:rsidR="00850A65" w:rsidRPr="003B6973">
        <w:rPr>
          <w:rFonts w:ascii="Adobe Clean" w:hAnsi="Adobe Clean"/>
        </w:rPr>
        <w:t>globally adopted</w:t>
      </w:r>
      <w:r w:rsidR="003B6973" w:rsidRPr="003B6973">
        <w:rPr>
          <w:rFonts w:ascii="Adobe Clean" w:hAnsi="Adobe Clean"/>
        </w:rPr>
        <w:t xml:space="preserve"> standards </w:t>
      </w:r>
      <w:r w:rsidR="007671C7">
        <w:rPr>
          <w:rFonts w:ascii="Adobe Clean" w:hAnsi="Adobe Clean"/>
        </w:rPr>
        <w:t xml:space="preserve">that outline </w:t>
      </w:r>
      <w:r w:rsidR="003B6973" w:rsidRPr="003B6973">
        <w:rPr>
          <w:rFonts w:ascii="Adobe Clean" w:hAnsi="Adobe Clean"/>
        </w:rPr>
        <w:t>stringent se</w:t>
      </w:r>
      <w:r w:rsidR="007671C7">
        <w:rPr>
          <w:rFonts w:ascii="Adobe Clean" w:hAnsi="Adobe Clean"/>
        </w:rPr>
        <w:t>curity requirements and provide</w:t>
      </w:r>
      <w:r w:rsidR="003B6973" w:rsidRPr="003B6973">
        <w:rPr>
          <w:rFonts w:ascii="Adobe Clean" w:hAnsi="Adobe Clean"/>
        </w:rPr>
        <w:t xml:space="preserve"> a systematic approach to managing the confidentiality, integrity, and availability of customer information. </w:t>
      </w:r>
      <w:r w:rsidR="007671C7">
        <w:rPr>
          <w:rFonts w:ascii="Adobe Clean" w:hAnsi="Adobe Clean"/>
        </w:rPr>
        <w:t>Adobe Experience Manager Managed Services and Adobe Connect Managed Services are compliant</w:t>
      </w:r>
      <w:r w:rsidR="003B6973">
        <w:rPr>
          <w:rFonts w:ascii="Adobe Clean" w:hAnsi="Adobe Clean"/>
        </w:rPr>
        <w:t xml:space="preserve"> with ISO 27001. All Marketing Cloud solutions </w:t>
      </w:r>
      <w:r w:rsidR="007671C7">
        <w:rPr>
          <w:rFonts w:ascii="Adobe Clean" w:hAnsi="Adobe Clean"/>
        </w:rPr>
        <w:t>will be compliant by</w:t>
      </w:r>
      <w:r>
        <w:rPr>
          <w:rFonts w:ascii="Adobe Clean" w:hAnsi="Adobe Clean"/>
        </w:rPr>
        <w:t xml:space="preserve"> the second half of 2016. </w:t>
      </w:r>
    </w:p>
    <w:p w14:paraId="6EFD829D" w14:textId="77777777" w:rsidR="00567053" w:rsidRPr="00567053" w:rsidRDefault="00567053" w:rsidP="003F0583">
      <w:pPr>
        <w:tabs>
          <w:tab w:val="left" w:pos="1350"/>
        </w:tabs>
        <w:ind w:left="1080"/>
        <w:jc w:val="both"/>
        <w:rPr>
          <w:rFonts w:ascii="Adobe Clean" w:hAnsi="Adobe Clean"/>
        </w:rPr>
      </w:pPr>
    </w:p>
    <w:p w14:paraId="0E88B986" w14:textId="65A321D0" w:rsidR="00103BD2" w:rsidRPr="00103BD2" w:rsidRDefault="00103BD2" w:rsidP="003F0583">
      <w:pPr>
        <w:tabs>
          <w:tab w:val="left" w:pos="1350"/>
        </w:tabs>
        <w:ind w:left="1080"/>
        <w:jc w:val="both"/>
        <w:rPr>
          <w:rFonts w:ascii="Adobe Clean" w:hAnsi="Adobe Clean"/>
        </w:rPr>
      </w:pPr>
      <w:r w:rsidRPr="00EF331E">
        <w:rPr>
          <w:rFonts w:ascii="Adobe Clean" w:hAnsi="Adobe Clean"/>
          <w:b/>
          <w:noProof/>
        </w:rPr>
        <w:drawing>
          <wp:anchor distT="0" distB="0" distL="114300" distR="114300" simplePos="0" relativeHeight="251659264" behindDoc="0" locked="0" layoutInCell="1" allowOverlap="1" wp14:anchorId="3C268B7D" wp14:editId="40C2C504">
            <wp:simplePos x="0" y="0"/>
            <wp:positionH relativeFrom="column">
              <wp:posOffset>-228600</wp:posOffset>
            </wp:positionH>
            <wp:positionV relativeFrom="paragraph">
              <wp:posOffset>127000</wp:posOffset>
            </wp:positionV>
            <wp:extent cx="685800" cy="689610"/>
            <wp:effectExtent l="0" t="0" r="0" b="0"/>
            <wp:wrapSquare wrapText="bothSides"/>
            <wp:docPr id="1" name="Picture 4" descr="hipaa_compli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hipaa_compliant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331E">
        <w:rPr>
          <w:rFonts w:ascii="Adobe Clean" w:hAnsi="Adobe Clean"/>
          <w:b/>
        </w:rPr>
        <w:t>The Health Insurance Portability and Accountability Act (HIPAA)</w:t>
      </w:r>
      <w:r w:rsidRPr="00103BD2">
        <w:rPr>
          <w:rFonts w:ascii="Adobe Clean" w:hAnsi="Adobe Clean"/>
        </w:rPr>
        <w:t xml:space="preserve"> is legislation that governs the use of electronic medical records, and </w:t>
      </w:r>
      <w:r w:rsidR="00A333EF">
        <w:rPr>
          <w:rFonts w:ascii="Adobe Clean" w:hAnsi="Adobe Clean"/>
        </w:rPr>
        <w:t xml:space="preserve">it </w:t>
      </w:r>
      <w:r w:rsidRPr="00103BD2">
        <w:rPr>
          <w:rFonts w:ascii="Adobe Clean" w:hAnsi="Adobe Clean"/>
        </w:rPr>
        <w:t>includes provisions to protect the security and privacy of personally identifiable health-related data</w:t>
      </w:r>
      <w:r w:rsidR="00A333EF">
        <w:rPr>
          <w:rFonts w:ascii="Adobe Clean" w:hAnsi="Adobe Clean"/>
        </w:rPr>
        <w:t>,</w:t>
      </w:r>
      <w:r w:rsidRPr="00103BD2">
        <w:rPr>
          <w:rFonts w:ascii="Adobe Clean" w:hAnsi="Adobe Clean"/>
        </w:rPr>
        <w:t xml:space="preserve"> called </w:t>
      </w:r>
      <w:r w:rsidRPr="006D1232">
        <w:rPr>
          <w:rFonts w:ascii="Adobe Clean" w:hAnsi="Adobe Clean"/>
          <w:i/>
        </w:rPr>
        <w:t>protected health information</w:t>
      </w:r>
      <w:r w:rsidRPr="00103BD2">
        <w:rPr>
          <w:rFonts w:ascii="Adobe Clean" w:hAnsi="Adobe Clean"/>
        </w:rPr>
        <w:t xml:space="preserve"> (PHI). </w:t>
      </w:r>
      <w:r>
        <w:rPr>
          <w:rFonts w:ascii="Adobe Clean" w:hAnsi="Adobe Clean"/>
        </w:rPr>
        <w:t>Adobe Experience Manager Managed Services and Adobe Connect Managed Services are fully HIPAA-compliant.</w:t>
      </w:r>
    </w:p>
    <w:p w14:paraId="2E420027" w14:textId="77777777" w:rsidR="00AB17B9" w:rsidRPr="00567053" w:rsidRDefault="00AB17B9" w:rsidP="003F0583">
      <w:pPr>
        <w:tabs>
          <w:tab w:val="left" w:pos="1350"/>
        </w:tabs>
        <w:ind w:left="1080"/>
        <w:jc w:val="both"/>
        <w:rPr>
          <w:rFonts w:ascii="Adobe Clean" w:hAnsi="Adobe Clean"/>
        </w:rPr>
      </w:pPr>
    </w:p>
    <w:p w14:paraId="3C731714" w14:textId="5324BB9D" w:rsidR="00995E7F" w:rsidRDefault="00103BD2" w:rsidP="007671C7">
      <w:pPr>
        <w:tabs>
          <w:tab w:val="left" w:pos="1350"/>
        </w:tabs>
        <w:ind w:left="1080"/>
        <w:jc w:val="both"/>
        <w:rPr>
          <w:rFonts w:ascii="Adobe Clean" w:hAnsi="Adobe Clean"/>
        </w:rPr>
      </w:pPr>
      <w:r w:rsidRPr="00EF331E">
        <w:rPr>
          <w:rFonts w:ascii="Adobe Clean" w:hAnsi="Adobe Clean"/>
          <w:b/>
          <w:noProof/>
        </w:rPr>
        <w:drawing>
          <wp:anchor distT="0" distB="0" distL="114300" distR="114300" simplePos="0" relativeHeight="251658240" behindDoc="0" locked="0" layoutInCell="1" allowOverlap="1" wp14:anchorId="076D857F" wp14:editId="0718C82C">
            <wp:simplePos x="0" y="0"/>
            <wp:positionH relativeFrom="column">
              <wp:posOffset>-342900</wp:posOffset>
            </wp:positionH>
            <wp:positionV relativeFrom="paragraph">
              <wp:posOffset>127000</wp:posOffset>
            </wp:positionV>
            <wp:extent cx="914400" cy="474345"/>
            <wp:effectExtent l="0" t="0" r="0" b="8255"/>
            <wp:wrapSquare wrapText="bothSides"/>
            <wp:docPr id="5" name="Picture 4" descr="fedramp-managed-services-e144677240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fedramp-managed-services-e1446772405117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331E">
        <w:rPr>
          <w:rFonts w:ascii="Adobe Clean" w:hAnsi="Adobe Clean"/>
          <w:b/>
        </w:rPr>
        <w:t>The Federal Risk and Authorizati</w:t>
      </w:r>
      <w:r w:rsidR="00E64AC1" w:rsidRPr="00EF331E">
        <w:rPr>
          <w:rFonts w:ascii="Adobe Clean" w:hAnsi="Adobe Clean"/>
          <w:b/>
        </w:rPr>
        <w:t>on Management Program (FedRAMP)</w:t>
      </w:r>
      <w:r w:rsidR="00E64AC1">
        <w:rPr>
          <w:rFonts w:ascii="Adobe Clean" w:hAnsi="Adobe Clean"/>
        </w:rPr>
        <w:t xml:space="preserve"> </w:t>
      </w:r>
      <w:r w:rsidR="003F0583">
        <w:rPr>
          <w:rFonts w:ascii="Adobe Clean" w:hAnsi="Adobe Clean"/>
        </w:rPr>
        <w:t>is a collection</w:t>
      </w:r>
      <w:r w:rsidRPr="00103BD2">
        <w:rPr>
          <w:rFonts w:ascii="Adobe Clean" w:hAnsi="Adobe Clean"/>
        </w:rPr>
        <w:t xml:space="preserve"> of </w:t>
      </w:r>
      <w:r w:rsidR="003F0583">
        <w:rPr>
          <w:rFonts w:ascii="Adobe Clean" w:hAnsi="Adobe Clean"/>
        </w:rPr>
        <w:t xml:space="preserve">mandatory </w:t>
      </w:r>
      <w:r w:rsidRPr="00103BD2">
        <w:rPr>
          <w:rFonts w:ascii="Adobe Clean" w:hAnsi="Adobe Clean"/>
        </w:rPr>
        <w:t>standards established by the U.S. Federal Gove</w:t>
      </w:r>
      <w:r w:rsidR="003F0583">
        <w:rPr>
          <w:rFonts w:ascii="Adobe Clean" w:hAnsi="Adobe Clean"/>
        </w:rPr>
        <w:t xml:space="preserve">rnment for security assessment and purchase approval </w:t>
      </w:r>
      <w:r w:rsidRPr="00103BD2">
        <w:rPr>
          <w:rFonts w:ascii="Adobe Clean" w:hAnsi="Adobe Clean"/>
        </w:rPr>
        <w:t>for cloud solutions.</w:t>
      </w:r>
      <w:r>
        <w:rPr>
          <w:rFonts w:ascii="Adobe Clean" w:hAnsi="Adobe Clean"/>
        </w:rPr>
        <w:t xml:space="preserve"> Adobe Experience Manager Managed Services and Adobe Connect Managed Services are compliant with FedRAMP.</w:t>
      </w:r>
    </w:p>
    <w:p w14:paraId="58624C66" w14:textId="77777777" w:rsidR="0098363E" w:rsidRDefault="0098363E" w:rsidP="003F0583">
      <w:pPr>
        <w:pStyle w:val="Heading2"/>
        <w:jc w:val="both"/>
        <w:rPr>
          <w:rFonts w:ascii="Adobe Clean" w:hAnsi="Adobe Clean"/>
          <w:sz w:val="24"/>
          <w:szCs w:val="24"/>
        </w:rPr>
      </w:pPr>
    </w:p>
    <w:p w14:paraId="2F87274B" w14:textId="77777777" w:rsidR="00AB17B9" w:rsidRPr="007671C7" w:rsidRDefault="00AB17B9" w:rsidP="003F0583">
      <w:pPr>
        <w:pStyle w:val="Heading2"/>
        <w:jc w:val="both"/>
        <w:rPr>
          <w:rFonts w:ascii="Adobe Clean" w:hAnsi="Adobe Clean"/>
          <w:sz w:val="24"/>
          <w:szCs w:val="24"/>
        </w:rPr>
      </w:pPr>
      <w:r w:rsidRPr="007671C7">
        <w:rPr>
          <w:rFonts w:ascii="Adobe Clean" w:hAnsi="Adobe Clean"/>
          <w:sz w:val="24"/>
          <w:szCs w:val="24"/>
        </w:rPr>
        <w:t>Additional Resources</w:t>
      </w:r>
    </w:p>
    <w:p w14:paraId="5E8E8F90" w14:textId="77777777" w:rsidR="00F712B7" w:rsidRPr="007671C7" w:rsidRDefault="00F712B7" w:rsidP="003F0583">
      <w:pPr>
        <w:jc w:val="both"/>
        <w:rPr>
          <w:rFonts w:ascii="Adobe Clean" w:hAnsi="Adobe Clean"/>
        </w:rPr>
      </w:pPr>
    </w:p>
    <w:p w14:paraId="01D12146" w14:textId="4AC76170" w:rsidR="007931DD" w:rsidRPr="007671C7" w:rsidRDefault="007931DD" w:rsidP="003F0583">
      <w:pPr>
        <w:jc w:val="both"/>
        <w:rPr>
          <w:rFonts w:ascii="Adobe Clean" w:hAnsi="Adobe Clean"/>
          <w:b/>
        </w:rPr>
      </w:pPr>
      <w:r w:rsidRPr="007671C7">
        <w:rPr>
          <w:rFonts w:ascii="Adobe Clean" w:hAnsi="Adobe Clean"/>
          <w:b/>
        </w:rPr>
        <w:t xml:space="preserve">Privacy </w:t>
      </w:r>
      <w:r w:rsidR="00F712B7" w:rsidRPr="007671C7">
        <w:rPr>
          <w:rFonts w:ascii="Adobe Clean" w:hAnsi="Adobe Clean"/>
          <w:b/>
        </w:rPr>
        <w:t>Center</w:t>
      </w:r>
    </w:p>
    <w:p w14:paraId="20D9F51B" w14:textId="675A8AD5" w:rsidR="007931DD" w:rsidRDefault="00F712B7" w:rsidP="003F0583">
      <w:pPr>
        <w:jc w:val="both"/>
        <w:rPr>
          <w:rFonts w:ascii="Adobe Clean" w:hAnsi="Adobe Clean"/>
        </w:rPr>
      </w:pPr>
      <w:r w:rsidRPr="007671C7">
        <w:rPr>
          <w:rFonts w:ascii="Adobe Clean" w:hAnsi="Adobe Clean"/>
        </w:rPr>
        <w:t xml:space="preserve">Adobe values your privacy and trust. </w:t>
      </w:r>
      <w:r w:rsidR="00995E7F" w:rsidRPr="007671C7">
        <w:rPr>
          <w:rFonts w:ascii="Adobe Clean" w:hAnsi="Adobe Clean"/>
        </w:rPr>
        <w:t>Answers to questions</w:t>
      </w:r>
      <w:r w:rsidRPr="007671C7">
        <w:rPr>
          <w:rFonts w:ascii="Adobe Clean" w:hAnsi="Adobe Clean"/>
        </w:rPr>
        <w:t xml:space="preserve"> about privacy can be </w:t>
      </w:r>
      <w:r w:rsidR="00995E7F" w:rsidRPr="007671C7">
        <w:rPr>
          <w:rFonts w:ascii="Adobe Clean" w:hAnsi="Adobe Clean"/>
        </w:rPr>
        <w:t>found in the</w:t>
      </w:r>
      <w:r w:rsidRPr="007671C7">
        <w:rPr>
          <w:rFonts w:ascii="Adobe Clean" w:hAnsi="Adobe Clean"/>
        </w:rPr>
        <w:t xml:space="preserve"> </w:t>
      </w:r>
      <w:hyperlink r:id="rId10" w:history="1">
        <w:r w:rsidR="00995E7F" w:rsidRPr="007671C7">
          <w:rPr>
            <w:rStyle w:val="Hyperlink"/>
            <w:rFonts w:ascii="Adobe Clean" w:hAnsi="Adobe Clean"/>
          </w:rPr>
          <w:t>Adobe Privacy Center.</w:t>
        </w:r>
      </w:hyperlink>
      <w:r w:rsidR="00995E7F" w:rsidRPr="007671C7">
        <w:rPr>
          <w:rFonts w:ascii="Adobe Clean" w:hAnsi="Adobe Clean"/>
        </w:rPr>
        <w:t xml:space="preserve"> </w:t>
      </w:r>
      <w:r w:rsidRPr="007671C7">
        <w:rPr>
          <w:rFonts w:ascii="Adobe Clean" w:hAnsi="Adobe Clean"/>
        </w:rPr>
        <w:t xml:space="preserve">This site </w:t>
      </w:r>
      <w:r w:rsidR="00995E7F" w:rsidRPr="007671C7">
        <w:rPr>
          <w:rFonts w:ascii="Adobe Clean" w:hAnsi="Adobe Clean"/>
        </w:rPr>
        <w:t>provides details</w:t>
      </w:r>
      <w:r w:rsidRPr="007671C7">
        <w:rPr>
          <w:rFonts w:ascii="Adobe Clean" w:hAnsi="Adobe Clean"/>
        </w:rPr>
        <w:t xml:space="preserve"> about the privacy practices of Adobe’s products, services, and </w:t>
      </w:r>
      <w:r w:rsidRPr="007671C7">
        <w:rPr>
          <w:rFonts w:ascii="Adobe Clean" w:hAnsi="Adobe Clean"/>
        </w:rPr>
        <w:lastRenderedPageBreak/>
        <w:t xml:space="preserve">apps. </w:t>
      </w:r>
      <w:r w:rsidR="00981396">
        <w:rPr>
          <w:rFonts w:ascii="Adobe Clean" w:hAnsi="Adobe Clean"/>
        </w:rPr>
        <w:t>It also answers questions about what data is collected by companies who use Adobe Marketing Cloud solutions, and how that data is used in advertising and on-site personalization.</w:t>
      </w:r>
    </w:p>
    <w:p w14:paraId="5DF1F33B" w14:textId="77777777" w:rsidR="00F712B7" w:rsidRPr="007671C7" w:rsidRDefault="00F712B7" w:rsidP="003F0583">
      <w:pPr>
        <w:jc w:val="both"/>
        <w:rPr>
          <w:rFonts w:ascii="Adobe Clean" w:hAnsi="Adobe Clean"/>
          <w:b/>
        </w:rPr>
      </w:pPr>
      <w:r w:rsidRPr="007671C7">
        <w:rPr>
          <w:rFonts w:ascii="Adobe Clean" w:hAnsi="Adobe Clean"/>
          <w:b/>
        </w:rPr>
        <w:t>White Papers</w:t>
      </w:r>
    </w:p>
    <w:p w14:paraId="6D2A7AF2" w14:textId="3436A1BF" w:rsidR="007931DD" w:rsidRPr="007671C7" w:rsidRDefault="00A44D36" w:rsidP="003F0583">
      <w:pPr>
        <w:jc w:val="both"/>
        <w:rPr>
          <w:rFonts w:ascii="Adobe Clean" w:hAnsi="Adobe Clean"/>
        </w:rPr>
      </w:pPr>
      <w:r w:rsidRPr="007671C7">
        <w:rPr>
          <w:rFonts w:ascii="Adobe Clean" w:hAnsi="Adobe Clean"/>
          <w:i/>
        </w:rPr>
        <w:t xml:space="preserve">Below are summaries of white papers </w:t>
      </w:r>
      <w:r w:rsidR="007F3986" w:rsidRPr="007671C7">
        <w:rPr>
          <w:rFonts w:ascii="Adobe Clean" w:hAnsi="Adobe Clean"/>
          <w:i/>
        </w:rPr>
        <w:t xml:space="preserve">found on </w:t>
      </w:r>
      <w:hyperlink r:id="rId11" w:history="1">
        <w:r w:rsidR="007F3986" w:rsidRPr="007671C7">
          <w:rPr>
            <w:rStyle w:val="Hyperlink"/>
            <w:rFonts w:ascii="Adobe Clean" w:hAnsi="Adobe Clean"/>
            <w:i/>
          </w:rPr>
          <w:t>adobe.com/security</w:t>
        </w:r>
      </w:hyperlink>
      <w:r w:rsidR="007F3986" w:rsidRPr="007671C7">
        <w:rPr>
          <w:rFonts w:ascii="Adobe Clean" w:hAnsi="Adobe Clean"/>
          <w:i/>
        </w:rPr>
        <w:t>. They</w:t>
      </w:r>
      <w:r w:rsidRPr="007671C7">
        <w:rPr>
          <w:rFonts w:ascii="Adobe Clean" w:hAnsi="Adobe Clean"/>
          <w:i/>
        </w:rPr>
        <w:t xml:space="preserve"> contain in-depth information about each Adobe Marketing Cloud Solution</w:t>
      </w:r>
      <w:r w:rsidR="007F3986" w:rsidRPr="007671C7">
        <w:rPr>
          <w:rFonts w:ascii="Adobe Clean" w:hAnsi="Adobe Clean"/>
          <w:i/>
        </w:rPr>
        <w:t xml:space="preserve"> and </w:t>
      </w:r>
      <w:r w:rsidRPr="007671C7">
        <w:rPr>
          <w:rFonts w:ascii="Adobe Clean" w:hAnsi="Adobe Clean"/>
          <w:i/>
        </w:rPr>
        <w:t xml:space="preserve">an overview of Adobe’s </w:t>
      </w:r>
      <w:r w:rsidR="00073082" w:rsidRPr="007671C7">
        <w:rPr>
          <w:rFonts w:ascii="Adobe Clean" w:hAnsi="Adobe Clean"/>
          <w:i/>
        </w:rPr>
        <w:t xml:space="preserve">overall </w:t>
      </w:r>
      <w:r w:rsidRPr="007671C7">
        <w:rPr>
          <w:rFonts w:ascii="Adobe Clean" w:hAnsi="Adobe Clean"/>
          <w:i/>
        </w:rPr>
        <w:t>security program</w:t>
      </w:r>
      <w:r w:rsidR="007F3986" w:rsidRPr="007671C7">
        <w:rPr>
          <w:rFonts w:ascii="Adobe Clean" w:hAnsi="Adobe Clean"/>
          <w:i/>
        </w:rPr>
        <w:t>.</w:t>
      </w:r>
      <w:r w:rsidRPr="007671C7">
        <w:rPr>
          <w:rFonts w:ascii="Adobe Clean" w:hAnsi="Adobe Clean"/>
          <w:i/>
        </w:rPr>
        <w:t xml:space="preserve"> </w:t>
      </w:r>
    </w:p>
    <w:p w14:paraId="46B6D968" w14:textId="77777777" w:rsidR="00A44D36" w:rsidRPr="007671C7" w:rsidRDefault="00A44D36" w:rsidP="003F0583">
      <w:pPr>
        <w:jc w:val="both"/>
        <w:rPr>
          <w:rFonts w:ascii="Adobe Clean" w:hAnsi="Adobe Clean"/>
        </w:rPr>
      </w:pPr>
    </w:p>
    <w:p w14:paraId="7F5685FC" w14:textId="0341DA36" w:rsidR="00F712B7" w:rsidRPr="007671C7" w:rsidRDefault="00F712B7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  <w:b/>
          <w:bCs/>
        </w:rPr>
      </w:pPr>
      <w:r w:rsidRPr="007671C7">
        <w:rPr>
          <w:rFonts w:ascii="Adobe Clean" w:hAnsi="Adobe Clean"/>
          <w:b/>
        </w:rPr>
        <w:t>Adobe Security and Privacy Certifications</w:t>
      </w:r>
      <w:r w:rsidRPr="007671C7">
        <w:rPr>
          <w:rFonts w:ascii="Adobe Clean" w:hAnsi="Adobe Clean" w:cs="Helvetica"/>
          <w:b/>
          <w:bCs/>
        </w:rPr>
        <w:t xml:space="preserve"> </w:t>
      </w:r>
    </w:p>
    <w:p w14:paraId="355F1D24" w14:textId="4A831F88" w:rsidR="00F712B7" w:rsidRPr="007671C7" w:rsidRDefault="00995E7F" w:rsidP="00995E7F">
      <w:pPr>
        <w:jc w:val="both"/>
        <w:rPr>
          <w:rFonts w:ascii="Adobe Clean" w:hAnsi="Adobe Clean"/>
        </w:rPr>
      </w:pPr>
      <w:r w:rsidRPr="007671C7">
        <w:rPr>
          <w:rFonts w:ascii="Adobe Clean" w:hAnsi="Adobe Clean"/>
        </w:rPr>
        <w:t xml:space="preserve">This white paper explains in detail how the Adobe Common Controls Framework was implemented to </w:t>
      </w:r>
      <w:r w:rsidR="00F712B7" w:rsidRPr="007671C7">
        <w:rPr>
          <w:rFonts w:ascii="Adobe Clean" w:hAnsi="Adobe Clean"/>
        </w:rPr>
        <w:t xml:space="preserve">protect our infrastructure, applications, and services and </w:t>
      </w:r>
      <w:r w:rsidR="00A25856">
        <w:rPr>
          <w:rFonts w:ascii="Adobe Clean" w:hAnsi="Adobe Clean"/>
        </w:rPr>
        <w:t xml:space="preserve">to </w:t>
      </w:r>
      <w:r w:rsidR="00F712B7" w:rsidRPr="007671C7">
        <w:rPr>
          <w:rFonts w:ascii="Adobe Clean" w:hAnsi="Adobe Clean"/>
        </w:rPr>
        <w:t>help us c</w:t>
      </w:r>
      <w:r w:rsidRPr="007671C7">
        <w:rPr>
          <w:rFonts w:ascii="Adobe Clean" w:hAnsi="Adobe Clean"/>
        </w:rPr>
        <w:t>omply with a number of industry-</w:t>
      </w:r>
      <w:r w:rsidR="00F712B7" w:rsidRPr="007671C7">
        <w:rPr>
          <w:rFonts w:ascii="Adobe Clean" w:hAnsi="Adobe Clean"/>
        </w:rPr>
        <w:t xml:space="preserve">accepted best practices, standards, and certifications. </w:t>
      </w:r>
    </w:p>
    <w:p w14:paraId="1CEDCD04" w14:textId="77777777" w:rsidR="00F712B7" w:rsidRPr="007671C7" w:rsidRDefault="00F712B7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/>
          <w:b/>
        </w:rPr>
      </w:pPr>
    </w:p>
    <w:p w14:paraId="14B6C1E1" w14:textId="77777777" w:rsidR="00A44D36" w:rsidRPr="007671C7" w:rsidRDefault="00A44D36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  <w:b/>
          <w:bCs/>
        </w:rPr>
      </w:pPr>
      <w:r w:rsidRPr="007671C7">
        <w:rPr>
          <w:rFonts w:ascii="Adobe Clean" w:hAnsi="Adobe Clean"/>
          <w:b/>
        </w:rPr>
        <w:t>Adobe Marketing Cloud Security Overview</w:t>
      </w:r>
      <w:r w:rsidRPr="007671C7">
        <w:rPr>
          <w:rFonts w:ascii="Adobe Clean" w:hAnsi="Adobe Clean" w:cs="Helvetica"/>
          <w:b/>
          <w:bCs/>
        </w:rPr>
        <w:t xml:space="preserve"> </w:t>
      </w:r>
    </w:p>
    <w:p w14:paraId="11101227" w14:textId="28A5627B" w:rsidR="00A44D36" w:rsidRPr="007671C7" w:rsidRDefault="00073082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  <w:bCs/>
        </w:rPr>
      </w:pPr>
      <w:r w:rsidRPr="007671C7">
        <w:rPr>
          <w:rFonts w:ascii="Adobe Clean" w:hAnsi="Adobe Clean" w:cs="Helvetica"/>
          <w:bCs/>
        </w:rPr>
        <w:t>From our rigorous integration of security into our software development process to the physical security of Adobe corporate and data center locations, this paper describes the</w:t>
      </w:r>
      <w:r w:rsidR="00F712B7" w:rsidRPr="007671C7">
        <w:rPr>
          <w:rFonts w:ascii="Adobe Clean" w:hAnsi="Adobe Clean" w:cs="Helvetica"/>
          <w:bCs/>
        </w:rPr>
        <w:t xml:space="preserve"> procedures </w:t>
      </w:r>
      <w:r w:rsidR="007F3986" w:rsidRPr="007671C7">
        <w:rPr>
          <w:rFonts w:ascii="Adobe Clean" w:hAnsi="Adobe Clean" w:cs="Helvetica"/>
          <w:bCs/>
        </w:rPr>
        <w:t>that</w:t>
      </w:r>
      <w:r w:rsidR="00F712B7" w:rsidRPr="007671C7">
        <w:rPr>
          <w:rFonts w:ascii="Adobe Clean" w:hAnsi="Adobe Clean" w:cs="Helvetica"/>
          <w:bCs/>
        </w:rPr>
        <w:t xml:space="preserve"> address the security of your Adobe Marketing Cloud experience and data.</w:t>
      </w:r>
    </w:p>
    <w:p w14:paraId="47FABE13" w14:textId="77777777" w:rsidR="00073082" w:rsidRPr="007671C7" w:rsidRDefault="00073082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  <w:b/>
          <w:bCs/>
        </w:rPr>
      </w:pPr>
    </w:p>
    <w:p w14:paraId="20EDF03E" w14:textId="565871B4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 xml:space="preserve">Adobe Analytics Security Overview </w:t>
      </w:r>
    </w:p>
    <w:p w14:paraId="63264B25" w14:textId="70BF9994" w:rsidR="00285A2A" w:rsidRPr="007671C7" w:rsidRDefault="00254EA0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>
        <w:rPr>
          <w:rFonts w:ascii="Adobe Clean" w:hAnsi="Adobe Clean" w:cs="Helvetica"/>
        </w:rPr>
        <w:t xml:space="preserve">This </w:t>
      </w:r>
      <w:r w:rsidR="00600B31">
        <w:rPr>
          <w:rFonts w:ascii="Adobe Clean" w:hAnsi="Adobe Clean" w:cs="Helvetica"/>
        </w:rPr>
        <w:t>paper</w:t>
      </w:r>
      <w:r>
        <w:rPr>
          <w:rFonts w:ascii="Adobe Clean" w:hAnsi="Adobe Clean" w:cs="Helvetica"/>
        </w:rPr>
        <w:t xml:space="preserve"> describes the</w:t>
      </w:r>
      <w:r w:rsidR="00FE7D59" w:rsidRPr="007671C7">
        <w:rPr>
          <w:rFonts w:ascii="Adobe Clean" w:hAnsi="Adobe Clean" w:cs="Helvetica"/>
        </w:rPr>
        <w:t xml:space="preserve"> Adobe</w:t>
      </w:r>
      <w:r w:rsidR="007B4119" w:rsidRPr="007671C7">
        <w:rPr>
          <w:rFonts w:ascii="Adobe Clean" w:hAnsi="Adobe Clean" w:cs="Helvetica"/>
        </w:rPr>
        <w:t xml:space="preserve"> Analytics application architecture, </w:t>
      </w:r>
      <w:r w:rsidR="00285A2A" w:rsidRPr="007671C7">
        <w:rPr>
          <w:rFonts w:ascii="Adobe Clean" w:hAnsi="Adobe Clean" w:cs="Helvetica"/>
        </w:rPr>
        <w:t>including data collection, dat</w:t>
      </w:r>
      <w:r w:rsidR="00995E7F" w:rsidRPr="007671C7">
        <w:rPr>
          <w:rFonts w:ascii="Adobe Clean" w:hAnsi="Adobe Clean" w:cs="Helvetica"/>
        </w:rPr>
        <w:t xml:space="preserve">a processing, and data storage </w:t>
      </w:r>
      <w:r w:rsidR="007B4119" w:rsidRPr="007671C7">
        <w:rPr>
          <w:rFonts w:ascii="Adobe Clean" w:hAnsi="Adobe Clean" w:cs="Helvetica"/>
        </w:rPr>
        <w:t xml:space="preserve">for both Analytics and Analytics Premium. </w:t>
      </w:r>
      <w:r w:rsidR="00CA7D78" w:rsidRPr="007671C7">
        <w:rPr>
          <w:rFonts w:ascii="Adobe Clean" w:hAnsi="Adobe Clean" w:cs="Helvetica"/>
        </w:rPr>
        <w:t xml:space="preserve">It also lists the locations of </w:t>
      </w:r>
      <w:r w:rsidR="00285A2A" w:rsidRPr="007671C7">
        <w:rPr>
          <w:rFonts w:ascii="Adobe Clean" w:hAnsi="Adobe Clean" w:cs="Helvetica"/>
        </w:rPr>
        <w:t>Adobe Analytics hosted data</w:t>
      </w:r>
      <w:r w:rsidR="00995E7F" w:rsidRPr="007671C7">
        <w:rPr>
          <w:rFonts w:ascii="Adobe Clean" w:hAnsi="Adobe Clean" w:cs="Helvetica"/>
        </w:rPr>
        <w:t xml:space="preserve"> </w:t>
      </w:r>
      <w:r w:rsidR="00CA7D78" w:rsidRPr="007671C7">
        <w:rPr>
          <w:rFonts w:ascii="Adobe Clean" w:hAnsi="Adobe Clean" w:cs="Helvetica"/>
        </w:rPr>
        <w:t xml:space="preserve">centers. </w:t>
      </w:r>
    </w:p>
    <w:p w14:paraId="4F1DB55D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41C39258" w14:textId="3FF7ABFD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 xml:space="preserve">Adobe Audience Manager Security Overview </w:t>
      </w:r>
    </w:p>
    <w:p w14:paraId="06D2007B" w14:textId="1D9D5EB5" w:rsidR="00285A2A" w:rsidRPr="007671C7" w:rsidRDefault="00600B31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>
        <w:rPr>
          <w:rFonts w:ascii="Adobe Clean" w:hAnsi="Adobe Clean" w:cs="Helvetica"/>
        </w:rPr>
        <w:t>This</w:t>
      </w:r>
      <w:r w:rsidRPr="007671C7">
        <w:rPr>
          <w:rFonts w:ascii="Adobe Clean" w:hAnsi="Adobe Clean" w:cs="Helvetica"/>
        </w:rPr>
        <w:t xml:space="preserve"> </w:t>
      </w:r>
      <w:r w:rsidR="00FE7D59" w:rsidRPr="007671C7">
        <w:rPr>
          <w:rFonts w:ascii="Adobe Clean" w:hAnsi="Adobe Clean" w:cs="Helvetica"/>
        </w:rPr>
        <w:t xml:space="preserve">overview </w:t>
      </w:r>
      <w:r>
        <w:rPr>
          <w:rFonts w:ascii="Adobe Clean" w:hAnsi="Adobe Clean" w:cs="Helvetica"/>
        </w:rPr>
        <w:t xml:space="preserve">explains </w:t>
      </w:r>
      <w:r w:rsidR="00CA7D78" w:rsidRPr="007671C7">
        <w:rPr>
          <w:rFonts w:ascii="Adobe Clean" w:hAnsi="Adobe Clean" w:cs="Helvetica"/>
        </w:rPr>
        <w:t>Adobe Audience Manager’s application architecture</w:t>
      </w:r>
      <w:r w:rsidR="00FE7D59" w:rsidRPr="007671C7">
        <w:rPr>
          <w:rFonts w:ascii="Adobe Clean" w:hAnsi="Adobe Clean" w:cs="Helvetica"/>
        </w:rPr>
        <w:t xml:space="preserve">, </w:t>
      </w:r>
      <w:r w:rsidR="00285A2A" w:rsidRPr="007671C7">
        <w:rPr>
          <w:rFonts w:ascii="Adobe Clean" w:hAnsi="Adobe Clean" w:cs="Helvetica"/>
        </w:rPr>
        <w:t>application security, network archite</w:t>
      </w:r>
      <w:r w:rsidR="00CA7D78" w:rsidRPr="007671C7">
        <w:rPr>
          <w:rFonts w:ascii="Adobe Clean" w:hAnsi="Adobe Clean" w:cs="Helvetica"/>
        </w:rPr>
        <w:t xml:space="preserve">cture, and network management. </w:t>
      </w:r>
      <w:r>
        <w:rPr>
          <w:rFonts w:ascii="Adobe Clean" w:hAnsi="Adobe Clean" w:cs="Helvetica"/>
        </w:rPr>
        <w:t>Because</w:t>
      </w:r>
      <w:r w:rsidRPr="007671C7">
        <w:rPr>
          <w:rFonts w:ascii="Adobe Clean" w:hAnsi="Adobe Clean" w:cs="Helvetica"/>
        </w:rPr>
        <w:t xml:space="preserve"> </w:t>
      </w:r>
      <w:r w:rsidR="00285A2A" w:rsidRPr="007671C7">
        <w:rPr>
          <w:rFonts w:ascii="Adobe Clean" w:hAnsi="Adobe Clean" w:cs="Helvetica"/>
        </w:rPr>
        <w:t xml:space="preserve">Audience Manager is hosted on Amazon Web Services (AWS), </w:t>
      </w:r>
      <w:r>
        <w:rPr>
          <w:rFonts w:ascii="Adobe Clean" w:hAnsi="Adobe Clean" w:cs="Helvetica"/>
        </w:rPr>
        <w:t xml:space="preserve">we also explain </w:t>
      </w:r>
      <w:r w:rsidR="00285A2A" w:rsidRPr="007671C7">
        <w:rPr>
          <w:rFonts w:ascii="Adobe Clean" w:hAnsi="Adobe Clean" w:cs="Helvetica"/>
        </w:rPr>
        <w:t xml:space="preserve">the processes and controls </w:t>
      </w:r>
      <w:r>
        <w:rPr>
          <w:rFonts w:ascii="Adobe Clean" w:hAnsi="Adobe Clean" w:cs="Helvetica"/>
        </w:rPr>
        <w:t xml:space="preserve">that </w:t>
      </w:r>
      <w:r w:rsidR="00285A2A" w:rsidRPr="007671C7">
        <w:rPr>
          <w:rFonts w:ascii="Adobe Clean" w:hAnsi="Adobe Clean" w:cs="Helvetica"/>
        </w:rPr>
        <w:t xml:space="preserve">AWS </w:t>
      </w:r>
      <w:r w:rsidR="006D1232">
        <w:rPr>
          <w:rFonts w:ascii="Adobe Clean" w:hAnsi="Adobe Clean" w:cs="Helvetica"/>
        </w:rPr>
        <w:t>requires</w:t>
      </w:r>
      <w:r w:rsidR="00285A2A" w:rsidRPr="007671C7">
        <w:rPr>
          <w:rFonts w:ascii="Adobe Clean" w:hAnsi="Adobe Clean" w:cs="Helvetica"/>
        </w:rPr>
        <w:t>.  </w:t>
      </w:r>
    </w:p>
    <w:p w14:paraId="41691F3D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78E0359B" w14:textId="622BB1F3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 xml:space="preserve">Adobe Campaign Security Overview </w:t>
      </w:r>
    </w:p>
    <w:p w14:paraId="4C758254" w14:textId="394702E5" w:rsidR="00285A2A" w:rsidRPr="007671C7" w:rsidRDefault="00600B31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>
        <w:rPr>
          <w:rFonts w:ascii="Adobe Clean" w:hAnsi="Adobe Clean" w:cs="Helvetica"/>
        </w:rPr>
        <w:t xml:space="preserve">This document describes </w:t>
      </w:r>
      <w:r w:rsidR="00285A2A" w:rsidRPr="007671C7">
        <w:rPr>
          <w:rFonts w:ascii="Adobe Clean" w:hAnsi="Adobe Clean" w:cs="Helvetica"/>
        </w:rPr>
        <w:t>Adobe Campaign</w:t>
      </w:r>
      <w:r w:rsidR="00FE7D59" w:rsidRPr="007671C7">
        <w:rPr>
          <w:rFonts w:ascii="Adobe Clean" w:hAnsi="Adobe Clean" w:cs="Helvetica"/>
        </w:rPr>
        <w:t>’s</w:t>
      </w:r>
      <w:r w:rsidR="00285A2A" w:rsidRPr="007671C7">
        <w:rPr>
          <w:rFonts w:ascii="Adobe Clean" w:hAnsi="Adobe Clean" w:cs="Helvetica"/>
        </w:rPr>
        <w:t xml:space="preserve"> application architecture and deployment models</w:t>
      </w:r>
      <w:r>
        <w:rPr>
          <w:rFonts w:ascii="Adobe Clean" w:hAnsi="Adobe Clean" w:cs="Helvetica"/>
        </w:rPr>
        <w:t>. It also summarizes</w:t>
      </w:r>
      <w:r w:rsidR="00FE7D59" w:rsidRPr="007671C7">
        <w:rPr>
          <w:rFonts w:ascii="Adobe Clean" w:hAnsi="Adobe Clean" w:cs="Helvetica"/>
        </w:rPr>
        <w:t xml:space="preserve"> </w:t>
      </w:r>
      <w:r w:rsidR="00285A2A" w:rsidRPr="007671C7">
        <w:rPr>
          <w:rFonts w:ascii="Adobe Clean" w:hAnsi="Adobe Clean" w:cs="Helvetica"/>
        </w:rPr>
        <w:t>Campaign’s application security, network architecture, and network.  </w:t>
      </w:r>
    </w:p>
    <w:p w14:paraId="5315B6A4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030CA186" w14:textId="185D6DD9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 xml:space="preserve">Adobe Experience Manager Security Overview </w:t>
      </w:r>
    </w:p>
    <w:p w14:paraId="169D5365" w14:textId="0F4585EB" w:rsidR="00285A2A" w:rsidRPr="007671C7" w:rsidRDefault="00600B31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>
        <w:rPr>
          <w:rFonts w:ascii="Adobe Clean" w:hAnsi="Adobe Clean" w:cs="Helvetica"/>
        </w:rPr>
        <w:t xml:space="preserve">This paper outlines </w:t>
      </w:r>
      <w:r w:rsidR="00CA7D78" w:rsidRPr="007671C7">
        <w:rPr>
          <w:rFonts w:ascii="Adobe Clean" w:hAnsi="Adobe Clean" w:cs="Helvetica"/>
        </w:rPr>
        <w:t>Adobe Experience Manager</w:t>
      </w:r>
      <w:r w:rsidR="00FE7D59" w:rsidRPr="007671C7">
        <w:rPr>
          <w:rFonts w:ascii="Adobe Clean" w:hAnsi="Adobe Clean" w:cs="Helvetica"/>
        </w:rPr>
        <w:t>’s</w:t>
      </w:r>
      <w:r w:rsidR="00CA7D78" w:rsidRPr="007671C7">
        <w:rPr>
          <w:rFonts w:ascii="Adobe Clean" w:hAnsi="Adobe Clean" w:cs="Helvetica"/>
        </w:rPr>
        <w:t xml:space="preserve"> </w:t>
      </w:r>
      <w:r w:rsidR="00285A2A" w:rsidRPr="007671C7">
        <w:rPr>
          <w:rFonts w:ascii="Adobe Clean" w:hAnsi="Adobe Clean" w:cs="Helvetica"/>
        </w:rPr>
        <w:t>application archite</w:t>
      </w:r>
      <w:r w:rsidR="00CA7D78" w:rsidRPr="007671C7">
        <w:rPr>
          <w:rFonts w:ascii="Adobe Clean" w:hAnsi="Adobe Clean" w:cs="Helvetica"/>
        </w:rPr>
        <w:t>cture and its five capabilities</w:t>
      </w:r>
      <w:r>
        <w:rPr>
          <w:rFonts w:ascii="Adobe Clean" w:hAnsi="Adobe Clean" w:cs="Helvetica"/>
        </w:rPr>
        <w:t>, and describes u</w:t>
      </w:r>
      <w:r w:rsidR="00285A2A" w:rsidRPr="007671C7">
        <w:rPr>
          <w:rFonts w:ascii="Adobe Clean" w:hAnsi="Adobe Clean" w:cs="Helvetica"/>
        </w:rPr>
        <w:t xml:space="preserve">ser </w:t>
      </w:r>
      <w:r>
        <w:rPr>
          <w:rFonts w:ascii="Adobe Clean" w:hAnsi="Adobe Clean" w:cs="Helvetica"/>
        </w:rPr>
        <w:t>a</w:t>
      </w:r>
      <w:r w:rsidRPr="007671C7">
        <w:rPr>
          <w:rFonts w:ascii="Adobe Clean" w:hAnsi="Adobe Clean" w:cs="Helvetica"/>
        </w:rPr>
        <w:t xml:space="preserve">uthentication </w:t>
      </w:r>
      <w:r w:rsidR="00285A2A" w:rsidRPr="007671C7">
        <w:rPr>
          <w:rFonts w:ascii="Adobe Clean" w:hAnsi="Adobe Clean" w:cs="Helvetica"/>
        </w:rPr>
        <w:t>for Experience M</w:t>
      </w:r>
      <w:r w:rsidR="00CA7D78" w:rsidRPr="007671C7">
        <w:rPr>
          <w:rFonts w:ascii="Adobe Clean" w:hAnsi="Adobe Clean" w:cs="Helvetica"/>
        </w:rPr>
        <w:t>anager in depth.</w:t>
      </w:r>
    </w:p>
    <w:p w14:paraId="2C9508A3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6C790F82" w14:textId="02799DB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 xml:space="preserve">Adobe Media Optimizer Security Overview </w:t>
      </w:r>
    </w:p>
    <w:p w14:paraId="7B54D433" w14:textId="6FDE82BA" w:rsidR="00285A2A" w:rsidRPr="007671C7" w:rsidRDefault="00600B31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>
        <w:rPr>
          <w:rFonts w:ascii="Adobe Clean" w:hAnsi="Adobe Clean" w:cs="Helvetica"/>
        </w:rPr>
        <w:t xml:space="preserve">This overview includes </w:t>
      </w:r>
      <w:r w:rsidR="00FE7D59" w:rsidRPr="007671C7">
        <w:rPr>
          <w:rFonts w:ascii="Adobe Clean" w:hAnsi="Adobe Clean" w:cs="Helvetica"/>
        </w:rPr>
        <w:t>Adobe Media Optimizer’s</w:t>
      </w:r>
      <w:r w:rsidR="00285A2A" w:rsidRPr="007671C7">
        <w:rPr>
          <w:rFonts w:ascii="Adobe Clean" w:hAnsi="Adobe Clean" w:cs="Helvetica"/>
        </w:rPr>
        <w:t xml:space="preserve"> application architecture </w:t>
      </w:r>
      <w:r w:rsidR="00FE7D59" w:rsidRPr="007671C7">
        <w:rPr>
          <w:rFonts w:ascii="Adobe Clean" w:hAnsi="Adobe Clean" w:cs="Helvetica"/>
        </w:rPr>
        <w:t>and</w:t>
      </w:r>
      <w:r w:rsidR="00285A2A" w:rsidRPr="007671C7">
        <w:rPr>
          <w:rFonts w:ascii="Adobe Clean" w:hAnsi="Adobe Clean" w:cs="Helvetica"/>
        </w:rPr>
        <w:t xml:space="preserve"> basic data flow narrative</w:t>
      </w:r>
      <w:r>
        <w:rPr>
          <w:rFonts w:ascii="Adobe Clean" w:hAnsi="Adobe Clean" w:cs="Helvetica"/>
        </w:rPr>
        <w:t xml:space="preserve">, as well as </w:t>
      </w:r>
      <w:r w:rsidR="00285A2A" w:rsidRPr="007671C7">
        <w:rPr>
          <w:rFonts w:ascii="Adobe Clean" w:hAnsi="Adobe Clean" w:cs="Helvetica"/>
        </w:rPr>
        <w:t>Media Optimizer’s application security, network architecture, and network management</w:t>
      </w:r>
      <w:r w:rsidR="00A44D36" w:rsidRPr="007671C7">
        <w:rPr>
          <w:rFonts w:ascii="Adobe Clean" w:hAnsi="Adobe Clean" w:cs="Helvetica"/>
        </w:rPr>
        <w:t>.</w:t>
      </w:r>
    </w:p>
    <w:p w14:paraId="005DB0FA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255B1175" w14:textId="05BEBA21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 xml:space="preserve">Adobe Primetime Security Overview </w:t>
      </w:r>
    </w:p>
    <w:p w14:paraId="31B9768B" w14:textId="629E4CCC" w:rsidR="00285A2A" w:rsidRPr="007671C7" w:rsidRDefault="00600B31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>
        <w:rPr>
          <w:rFonts w:ascii="Adobe Clean" w:hAnsi="Adobe Clean" w:cs="Helvetica"/>
        </w:rPr>
        <w:t xml:space="preserve">This document reviews </w:t>
      </w:r>
      <w:r w:rsidR="00285A2A" w:rsidRPr="007671C7">
        <w:rPr>
          <w:rFonts w:ascii="Adobe Clean" w:hAnsi="Adobe Clean" w:cs="Helvetica"/>
        </w:rPr>
        <w:t xml:space="preserve">Adobe Primetime’s five capabilities </w:t>
      </w:r>
      <w:r w:rsidR="00A44D36" w:rsidRPr="007671C7">
        <w:rPr>
          <w:rFonts w:ascii="Adobe Clean" w:hAnsi="Adobe Clean" w:cs="Helvetica"/>
        </w:rPr>
        <w:t>and hosting structure</w:t>
      </w:r>
      <w:r>
        <w:rPr>
          <w:rFonts w:ascii="Adobe Clean" w:hAnsi="Adobe Clean" w:cs="Helvetica"/>
        </w:rPr>
        <w:t xml:space="preserve">, and details </w:t>
      </w:r>
      <w:r w:rsidR="00D61A77">
        <w:rPr>
          <w:rFonts w:ascii="Adobe Clean" w:hAnsi="Adobe Clean" w:cs="Helvetica"/>
        </w:rPr>
        <w:t>Prim</w:t>
      </w:r>
      <w:bookmarkStart w:id="0" w:name="_GoBack"/>
      <w:r w:rsidR="006D1232">
        <w:rPr>
          <w:rFonts w:ascii="Adobe Clean" w:hAnsi="Adobe Clean" w:cs="Helvetica"/>
        </w:rPr>
        <w:t>e</w:t>
      </w:r>
      <w:bookmarkEnd w:id="0"/>
      <w:r w:rsidR="00D61A77">
        <w:rPr>
          <w:rFonts w:ascii="Adobe Clean" w:hAnsi="Adobe Clean" w:cs="Helvetica"/>
        </w:rPr>
        <w:t>time’s</w:t>
      </w:r>
      <w:r w:rsidR="00A44D36" w:rsidRPr="007671C7">
        <w:rPr>
          <w:rFonts w:ascii="Adobe Clean" w:hAnsi="Adobe Clean" w:cs="Helvetica"/>
        </w:rPr>
        <w:t xml:space="preserve"> application security, </w:t>
      </w:r>
      <w:r w:rsidR="00285A2A" w:rsidRPr="007671C7">
        <w:rPr>
          <w:rFonts w:ascii="Adobe Clean" w:hAnsi="Adobe Clean" w:cs="Helvetica"/>
        </w:rPr>
        <w:t>network architecture</w:t>
      </w:r>
      <w:r w:rsidR="00A44D36" w:rsidRPr="007671C7">
        <w:rPr>
          <w:rFonts w:ascii="Adobe Clean" w:hAnsi="Adobe Clean" w:cs="Helvetica"/>
        </w:rPr>
        <w:t xml:space="preserve">, and data flow. </w:t>
      </w:r>
    </w:p>
    <w:p w14:paraId="33058DD6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771F0E53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t>Adobe Social Security Overview White Paper</w:t>
      </w:r>
    </w:p>
    <w:p w14:paraId="7D758035" w14:textId="35591000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</w:rPr>
        <w:t>T</w:t>
      </w:r>
      <w:r w:rsidR="00600B31">
        <w:rPr>
          <w:rFonts w:ascii="Adobe Clean" w:hAnsi="Adobe Clean" w:cs="Helvetica"/>
        </w:rPr>
        <w:t>his paper explains t</w:t>
      </w:r>
      <w:r w:rsidRPr="007671C7">
        <w:rPr>
          <w:rFonts w:ascii="Adobe Clean" w:hAnsi="Adobe Clean" w:cs="Helvetica"/>
        </w:rPr>
        <w:t xml:space="preserve">he application </w:t>
      </w:r>
      <w:r w:rsidR="00995E7F" w:rsidRPr="007671C7">
        <w:rPr>
          <w:rFonts w:ascii="Adobe Clean" w:hAnsi="Adobe Clean" w:cs="Helvetica"/>
        </w:rPr>
        <w:t>security and network architecture</w:t>
      </w:r>
      <w:r w:rsidR="00F72895" w:rsidRPr="007671C7">
        <w:rPr>
          <w:rFonts w:ascii="Adobe Clean" w:hAnsi="Adobe Clean" w:cs="Helvetica"/>
        </w:rPr>
        <w:t xml:space="preserve"> of Adobe Social</w:t>
      </w:r>
      <w:r w:rsidRPr="007671C7">
        <w:rPr>
          <w:rFonts w:ascii="Adobe Clean" w:hAnsi="Adobe Clean" w:cs="Helvetica"/>
        </w:rPr>
        <w:t xml:space="preserve"> </w:t>
      </w:r>
      <w:r w:rsidR="00F72895" w:rsidRPr="007671C7">
        <w:rPr>
          <w:rFonts w:ascii="Adobe Clean" w:hAnsi="Adobe Clean" w:cs="Helvetica"/>
        </w:rPr>
        <w:t>(</w:t>
      </w:r>
      <w:r w:rsidRPr="007671C7">
        <w:rPr>
          <w:rFonts w:ascii="Adobe Clean" w:hAnsi="Adobe Clean" w:cs="Helvetica"/>
        </w:rPr>
        <w:t>including the four components: listening, publishing, moderation, and social analytics</w:t>
      </w:r>
      <w:r w:rsidR="00F72895" w:rsidRPr="007671C7">
        <w:rPr>
          <w:rFonts w:ascii="Adobe Clean" w:hAnsi="Adobe Clean" w:cs="Helvetica"/>
        </w:rPr>
        <w:t>) is explained</w:t>
      </w:r>
      <w:r w:rsidR="00995E7F" w:rsidRPr="007671C7">
        <w:rPr>
          <w:rFonts w:ascii="Adobe Clean" w:hAnsi="Adobe Clean" w:cs="Helvetica"/>
        </w:rPr>
        <w:t xml:space="preserve">. </w:t>
      </w:r>
      <w:r w:rsidR="00600B31">
        <w:rPr>
          <w:rFonts w:ascii="Adobe Clean" w:hAnsi="Adobe Clean" w:cs="Helvetica"/>
        </w:rPr>
        <w:t>It also lists t</w:t>
      </w:r>
      <w:r w:rsidR="00F72895" w:rsidRPr="007671C7">
        <w:rPr>
          <w:rFonts w:ascii="Adobe Clean" w:hAnsi="Adobe Clean" w:cs="Helvetica"/>
        </w:rPr>
        <w:t>he location</w:t>
      </w:r>
      <w:r w:rsidR="00600B31">
        <w:rPr>
          <w:rFonts w:ascii="Adobe Clean" w:hAnsi="Adobe Clean" w:cs="Helvetica"/>
        </w:rPr>
        <w:t>s</w:t>
      </w:r>
      <w:r w:rsidR="00F72895" w:rsidRPr="007671C7">
        <w:rPr>
          <w:rFonts w:ascii="Adobe Clean" w:hAnsi="Adobe Clean" w:cs="Helvetica"/>
        </w:rPr>
        <w:t xml:space="preserve"> of </w:t>
      </w:r>
      <w:r w:rsidRPr="007671C7">
        <w:rPr>
          <w:rFonts w:ascii="Adobe Clean" w:hAnsi="Adobe Clean" w:cs="Helvetica"/>
        </w:rPr>
        <w:t>Adobe Social hosted data centers .  </w:t>
      </w:r>
    </w:p>
    <w:p w14:paraId="1FC46D6A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</w:p>
    <w:p w14:paraId="4DA62E3C" w14:textId="77777777" w:rsidR="00285A2A" w:rsidRPr="007671C7" w:rsidRDefault="00285A2A" w:rsidP="003F0583">
      <w:pPr>
        <w:widowControl w:val="0"/>
        <w:autoSpaceDE w:val="0"/>
        <w:autoSpaceDN w:val="0"/>
        <w:adjustRightInd w:val="0"/>
        <w:jc w:val="both"/>
        <w:rPr>
          <w:rFonts w:ascii="Adobe Clean" w:hAnsi="Adobe Clean" w:cs="Helvetica"/>
        </w:rPr>
      </w:pPr>
      <w:r w:rsidRPr="007671C7">
        <w:rPr>
          <w:rFonts w:ascii="Adobe Clean" w:hAnsi="Adobe Clean" w:cs="Helvetica"/>
          <w:b/>
          <w:bCs/>
        </w:rPr>
        <w:lastRenderedPageBreak/>
        <w:t>Adobe Target Security Overview White Paper</w:t>
      </w:r>
    </w:p>
    <w:p w14:paraId="64529074" w14:textId="03615E5B" w:rsidR="007931DD" w:rsidRPr="007671C7" w:rsidRDefault="00600B31" w:rsidP="003F0583">
      <w:pPr>
        <w:jc w:val="both"/>
        <w:rPr>
          <w:rFonts w:ascii="Adobe Clean" w:hAnsi="Adobe Clean"/>
        </w:rPr>
      </w:pPr>
      <w:r>
        <w:rPr>
          <w:rFonts w:ascii="Adobe Clean" w:hAnsi="Adobe Clean" w:cs="Helvetica"/>
        </w:rPr>
        <w:t xml:space="preserve">This paper describes </w:t>
      </w:r>
      <w:r w:rsidR="00F72895" w:rsidRPr="007671C7">
        <w:rPr>
          <w:rFonts w:ascii="Adobe Clean" w:hAnsi="Adobe Clean" w:cs="Helvetica"/>
        </w:rPr>
        <w:t xml:space="preserve">Adobe </w:t>
      </w:r>
      <w:r w:rsidR="00285A2A" w:rsidRPr="007671C7">
        <w:rPr>
          <w:rFonts w:ascii="Adobe Clean" w:hAnsi="Adobe Clean" w:cs="Helvetica"/>
        </w:rPr>
        <w:t xml:space="preserve">Target’s application architecture </w:t>
      </w:r>
      <w:r>
        <w:rPr>
          <w:rFonts w:ascii="Adobe Clean" w:hAnsi="Adobe Clean" w:cs="Helvetica"/>
        </w:rPr>
        <w:t>and includes</w:t>
      </w:r>
      <w:r w:rsidR="00285A2A" w:rsidRPr="007671C7">
        <w:rPr>
          <w:rFonts w:ascii="Adobe Clean" w:hAnsi="Adobe Clean" w:cs="Helvetica"/>
        </w:rPr>
        <w:t xml:space="preserve"> diagrams </w:t>
      </w:r>
      <w:r w:rsidR="00D61A77">
        <w:rPr>
          <w:rFonts w:ascii="Adobe Clean" w:hAnsi="Adobe Clean" w:cs="Helvetica"/>
        </w:rPr>
        <w:t>of</w:t>
      </w:r>
      <w:r w:rsidR="00D61A77" w:rsidRPr="007671C7">
        <w:rPr>
          <w:rFonts w:ascii="Adobe Clean" w:hAnsi="Adobe Clean" w:cs="Helvetica"/>
        </w:rPr>
        <w:t xml:space="preserve"> </w:t>
      </w:r>
      <w:r w:rsidR="00285A2A" w:rsidRPr="007671C7">
        <w:rPr>
          <w:rFonts w:ascii="Adobe Clean" w:hAnsi="Adobe Clean" w:cs="Helvetica"/>
        </w:rPr>
        <w:t>Target’s data flow.  </w:t>
      </w:r>
      <w:r w:rsidR="00D61A77">
        <w:rPr>
          <w:rFonts w:ascii="Adobe Clean" w:hAnsi="Adobe Clean" w:cs="Helvetica"/>
        </w:rPr>
        <w:t>It also outlines Target’s</w:t>
      </w:r>
      <w:r w:rsidR="00285A2A" w:rsidRPr="007671C7">
        <w:rPr>
          <w:rFonts w:ascii="Adobe Clean" w:hAnsi="Adobe Clean" w:cs="Helvetica"/>
        </w:rPr>
        <w:t xml:space="preserve"> application security, network archite</w:t>
      </w:r>
      <w:r w:rsidR="00F72895" w:rsidRPr="007671C7">
        <w:rPr>
          <w:rFonts w:ascii="Adobe Clean" w:hAnsi="Adobe Clean" w:cs="Helvetica"/>
        </w:rPr>
        <w:t>cture, and network management.</w:t>
      </w:r>
    </w:p>
    <w:sectPr w:rsidR="007931DD" w:rsidRPr="007671C7" w:rsidSect="00E72723">
      <w:pgSz w:w="12240" w:h="15840"/>
      <w:pgMar w:top="540" w:right="1080" w:bottom="90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dobe Clean">
    <w:panose1 w:val="020B0503020404020204"/>
    <w:charset w:val="00"/>
    <w:family w:val="swiss"/>
    <w:notTrueType/>
    <w:pitch w:val="variable"/>
    <w:sig w:usb0="20000287" w:usb1="00000001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7B9"/>
    <w:rsid w:val="00073082"/>
    <w:rsid w:val="00103BD2"/>
    <w:rsid w:val="00157008"/>
    <w:rsid w:val="00194BC8"/>
    <w:rsid w:val="001E23C6"/>
    <w:rsid w:val="001F41B0"/>
    <w:rsid w:val="00254EA0"/>
    <w:rsid w:val="00285A2A"/>
    <w:rsid w:val="003B6973"/>
    <w:rsid w:val="003F0583"/>
    <w:rsid w:val="00453DA8"/>
    <w:rsid w:val="00567053"/>
    <w:rsid w:val="00600B31"/>
    <w:rsid w:val="0066359D"/>
    <w:rsid w:val="006D1232"/>
    <w:rsid w:val="007671C7"/>
    <w:rsid w:val="007931DD"/>
    <w:rsid w:val="007B4119"/>
    <w:rsid w:val="007F3986"/>
    <w:rsid w:val="00806BCF"/>
    <w:rsid w:val="00850A65"/>
    <w:rsid w:val="008E52BE"/>
    <w:rsid w:val="00981396"/>
    <w:rsid w:val="0098363E"/>
    <w:rsid w:val="00995E7F"/>
    <w:rsid w:val="00A25856"/>
    <w:rsid w:val="00A333EF"/>
    <w:rsid w:val="00A44D36"/>
    <w:rsid w:val="00AB17B9"/>
    <w:rsid w:val="00B50CAA"/>
    <w:rsid w:val="00CA7D78"/>
    <w:rsid w:val="00D61A77"/>
    <w:rsid w:val="00DF6E15"/>
    <w:rsid w:val="00E64AC1"/>
    <w:rsid w:val="00E72723"/>
    <w:rsid w:val="00EF331E"/>
    <w:rsid w:val="00F406D8"/>
    <w:rsid w:val="00F66EDF"/>
    <w:rsid w:val="00F712B7"/>
    <w:rsid w:val="00F72895"/>
    <w:rsid w:val="00FE7D59"/>
    <w:rsid w:val="00FF1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146527"/>
  <w14:defaultImageDpi w14:val="300"/>
  <w15:docId w15:val="{7BAD3F5B-BA0C-499F-8FBB-9D4B596A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7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7B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7B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7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6705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3BD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BD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03BD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33EF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333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333E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333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3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3E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D1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7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www.adobe.com/security/resources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adobe.com/priva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2860E-67CE-466A-9150-33C65EFAD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863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adobe</Company>
  <LinksUpToDate>false</LinksUpToDate>
  <CharactersWithSpaces>5774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haglund</dc:creator>
  <cp:keywords/>
  <dc:description/>
  <cp:lastModifiedBy>Blake Frei</cp:lastModifiedBy>
  <cp:revision>6</cp:revision>
  <dcterms:created xsi:type="dcterms:W3CDTF">2016-03-10T03:07:00Z</dcterms:created>
  <dcterms:modified xsi:type="dcterms:W3CDTF">2016-03-11T21:07:00Z</dcterms:modified>
</cp:coreProperties>
</file>