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C091" w14:textId="77777777" w:rsidR="0038110A" w:rsidRDefault="001272D8">
      <w:pPr>
        <w:rPr>
          <w:rFonts w:ascii="Helvetica Neue" w:eastAsia="Helvetica Neue" w:hAnsi="Helvetica Neue" w:cs="Helvetica Neue"/>
        </w:rPr>
      </w:pPr>
      <w:r>
        <w:rPr>
          <w:rFonts w:ascii="Helvetica Neue" w:eastAsia="Helvetica Neue" w:hAnsi="Helvetica Neue" w:cs="Helvetica Neue"/>
        </w:rPr>
        <w:t xml:space="preserve">The purpose of this assignment is to give you the opportunity to practice the skills you learned during the Library Research Presentation given by Ms. Denise Brush from Campbell Library. Answer each question in the space provided. </w:t>
      </w:r>
    </w:p>
    <w:p w14:paraId="2B16C092" w14:textId="77777777" w:rsidR="0038110A" w:rsidRDefault="0038110A">
      <w:pPr>
        <w:rPr>
          <w:rFonts w:ascii="Helvetica Neue" w:eastAsia="Helvetica Neue" w:hAnsi="Helvetica Neue" w:cs="Helvetica Neue"/>
        </w:rPr>
      </w:pPr>
    </w:p>
    <w:p w14:paraId="2B16C093" w14:textId="77777777" w:rsidR="0038110A" w:rsidRDefault="001272D8">
      <w:pPr>
        <w:rPr>
          <w:rFonts w:ascii="Helvetica Neue" w:eastAsia="Helvetica Neue" w:hAnsi="Helvetica Neue" w:cs="Helvetica Neue"/>
        </w:rPr>
      </w:pPr>
      <w:r>
        <w:rPr>
          <w:rFonts w:ascii="Helvetica Neue" w:eastAsia="Helvetica Neue" w:hAnsi="Helvetica Neue" w:cs="Helvetica Neue"/>
        </w:rPr>
        <w:t>If you need help, try clicking on the Research Guide link on the right-hand side of the Campbell Library webpage, browsing by subject, choosing engineering, and then Freshman Engineering Clinic.</w:t>
      </w:r>
    </w:p>
    <w:p w14:paraId="2B16C094" w14:textId="77777777" w:rsidR="0038110A" w:rsidRDefault="0038110A">
      <w:pPr>
        <w:rPr>
          <w:rFonts w:ascii="Helvetica Neue" w:eastAsia="Helvetica Neue" w:hAnsi="Helvetica Neue" w:cs="Helvetica Neue"/>
        </w:rPr>
      </w:pPr>
    </w:p>
    <w:p w14:paraId="2B16C095" w14:textId="77777777" w:rsidR="0038110A" w:rsidRDefault="001272D8">
      <w:pPr>
        <w:rPr>
          <w:rFonts w:ascii="Helvetica Neue" w:eastAsia="Helvetica Neue" w:hAnsi="Helvetica Neue" w:cs="Helvetica Neue"/>
        </w:rPr>
      </w:pPr>
      <w:r>
        <w:rPr>
          <w:rFonts w:ascii="Helvetica Neue" w:eastAsia="Helvetica Neue" w:hAnsi="Helvetica Neue" w:cs="Helvetica Neue"/>
        </w:rPr>
        <w:t xml:space="preserve">You should begin each of these tasks by going to </w:t>
      </w:r>
      <w:hyperlink r:id="rId7">
        <w:r>
          <w:rPr>
            <w:rFonts w:ascii="Helvetica Neue" w:eastAsia="Helvetica Neue" w:hAnsi="Helvetica Neue" w:cs="Helvetica Neue"/>
            <w:color w:val="0000FF"/>
            <w:u w:val="single"/>
          </w:rPr>
          <w:t>http://www.lib.rowan.edu/campbell</w:t>
        </w:r>
      </w:hyperlink>
    </w:p>
    <w:p w14:paraId="2B16C096" w14:textId="77777777" w:rsidR="0038110A" w:rsidRDefault="0038110A">
      <w:pPr>
        <w:rPr>
          <w:rFonts w:ascii="Helvetica Neue" w:eastAsia="Helvetica Neue" w:hAnsi="Helvetica Neue" w:cs="Helvetica Neue"/>
        </w:rPr>
      </w:pPr>
    </w:p>
    <w:p w14:paraId="2B16C097"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Use </w:t>
      </w:r>
      <w:proofErr w:type="spellStart"/>
      <w:r>
        <w:rPr>
          <w:rFonts w:ascii="Helvetica Neue" w:eastAsia="Helvetica Neue" w:hAnsi="Helvetica Neue" w:cs="Helvetica Neue"/>
          <w:color w:val="000000"/>
        </w:rPr>
        <w:t>ProfSearch</w:t>
      </w:r>
      <w:proofErr w:type="spellEnd"/>
      <w:r>
        <w:rPr>
          <w:rFonts w:ascii="Helvetica Neue" w:eastAsia="Helvetica Neue" w:hAnsi="Helvetica Neue" w:cs="Helvetica Neue"/>
          <w:color w:val="000000"/>
        </w:rPr>
        <w:t xml:space="preserve"> to determine the following:</w:t>
      </w:r>
    </w:p>
    <w:p w14:paraId="2B16C098"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What is the call number for </w:t>
      </w:r>
      <w:r>
        <w:rPr>
          <w:rFonts w:ascii="Helvetica Neue" w:eastAsia="Helvetica Neue" w:hAnsi="Helvetica Neue" w:cs="Helvetica Neue"/>
          <w:i/>
          <w:color w:val="000000"/>
        </w:rPr>
        <w:t>Fluid Mechanics for Chemical Engineers</w:t>
      </w:r>
      <w:r>
        <w:rPr>
          <w:rFonts w:ascii="Helvetica Neue" w:eastAsia="Helvetica Neue" w:hAnsi="Helvetica Neue" w:cs="Helvetica Neue"/>
          <w:color w:val="000000"/>
        </w:rPr>
        <w:t>, 3</w:t>
      </w:r>
      <w:r>
        <w:rPr>
          <w:rFonts w:ascii="Helvetica Neue" w:eastAsia="Helvetica Neue" w:hAnsi="Helvetica Neue" w:cs="Helvetica Neue"/>
          <w:color w:val="000000"/>
          <w:vertAlign w:val="superscript"/>
        </w:rPr>
        <w:t>rd</w:t>
      </w:r>
      <w:r>
        <w:rPr>
          <w:rFonts w:ascii="Helvetica Neue" w:eastAsia="Helvetica Neue" w:hAnsi="Helvetica Neue" w:cs="Helvetica Neue"/>
          <w:color w:val="000000"/>
        </w:rPr>
        <w:t xml:space="preserve"> Edition by Noel de </w:t>
      </w:r>
      <w:proofErr w:type="gramStart"/>
      <w:r>
        <w:rPr>
          <w:rFonts w:ascii="Helvetica Neue" w:eastAsia="Helvetica Neue" w:hAnsi="Helvetica Neue" w:cs="Helvetica Neue"/>
          <w:color w:val="000000"/>
        </w:rPr>
        <w:t>Nevers</w:t>
      </w:r>
      <w:proofErr w:type="gramEnd"/>
      <w:r>
        <w:rPr>
          <w:rFonts w:ascii="Helvetica Neue" w:eastAsia="Helvetica Neue" w:hAnsi="Helvetica Neue" w:cs="Helvetica Neue"/>
          <w:color w:val="000000"/>
        </w:rPr>
        <w:t xml:space="preserve"> </w:t>
      </w:r>
    </w:p>
    <w:p w14:paraId="2B16C099" w14:textId="77777777" w:rsidR="0038110A" w:rsidRDefault="001272D8">
      <w:pPr>
        <w:pBdr>
          <w:top w:val="nil"/>
          <w:left w:val="nil"/>
          <w:bottom w:val="nil"/>
          <w:right w:val="nil"/>
          <w:between w:val="nil"/>
        </w:pBdr>
        <w:ind w:left="2160"/>
        <w:rPr>
          <w:rFonts w:ascii="Helvetica Neue" w:eastAsia="Helvetica Neue" w:hAnsi="Helvetica Neue" w:cs="Helvetica Neue"/>
          <w:color w:val="000000"/>
        </w:rPr>
      </w:pPr>
      <w:r>
        <w:rPr>
          <w:rFonts w:ascii="Helvetica Neue" w:eastAsia="Helvetica Neue" w:hAnsi="Helvetica Neue" w:cs="Helvetica Neue"/>
          <w:color w:val="000000"/>
        </w:rPr>
        <w:t>Note: This is one of the course textbooks for CHE 309, Process Fluid Transport</w:t>
      </w:r>
    </w:p>
    <w:p w14:paraId="2B16C09A" w14:textId="30AFCF0A" w:rsidR="0038110A" w:rsidRDefault="0038110A">
      <w:pPr>
        <w:pBdr>
          <w:top w:val="nil"/>
          <w:left w:val="nil"/>
          <w:bottom w:val="nil"/>
          <w:right w:val="nil"/>
          <w:between w:val="nil"/>
        </w:pBdr>
        <w:ind w:left="2160"/>
        <w:rPr>
          <w:rFonts w:ascii="Helvetica Neue" w:eastAsia="Helvetica Neue" w:hAnsi="Helvetica Neue" w:cs="Helvetica Neue"/>
          <w:color w:val="FF0000"/>
        </w:rPr>
      </w:pPr>
    </w:p>
    <w:p w14:paraId="2B16C09B" w14:textId="164EB964" w:rsidR="0038110A" w:rsidRDefault="00004822">
      <w:pPr>
        <w:pBdr>
          <w:top w:val="nil"/>
          <w:left w:val="nil"/>
          <w:bottom w:val="nil"/>
          <w:right w:val="nil"/>
          <w:between w:val="nil"/>
        </w:pBdr>
        <w:ind w:left="2160"/>
        <w:rPr>
          <w:rFonts w:ascii="Helvetica Neue" w:eastAsia="Helvetica Neue" w:hAnsi="Helvetica Neue" w:cs="Helvetica Neue"/>
          <w:color w:val="FF0000"/>
        </w:rPr>
      </w:pPr>
      <w:r w:rsidRPr="00004822">
        <w:rPr>
          <w:rFonts w:ascii="Helvetica Neue" w:eastAsia="Helvetica Neue" w:hAnsi="Helvetica Neue" w:cs="Helvetica Neue"/>
          <w:color w:val="FF0000"/>
        </w:rPr>
        <w:t>QC145.</w:t>
      </w:r>
      <w:proofErr w:type="gramStart"/>
      <w:r w:rsidRPr="00004822">
        <w:rPr>
          <w:rFonts w:ascii="Helvetica Neue" w:eastAsia="Helvetica Neue" w:hAnsi="Helvetica Neue" w:cs="Helvetica Neue"/>
          <w:color w:val="FF0000"/>
        </w:rPr>
        <w:t>2 .D</w:t>
      </w:r>
      <w:proofErr w:type="gramEnd"/>
      <w:r w:rsidRPr="00004822">
        <w:rPr>
          <w:rFonts w:ascii="Helvetica Neue" w:eastAsia="Helvetica Neue" w:hAnsi="Helvetica Neue" w:cs="Helvetica Neue"/>
          <w:color w:val="FF0000"/>
        </w:rPr>
        <w:t>42 2005</w:t>
      </w:r>
    </w:p>
    <w:p w14:paraId="652AFD9A" w14:textId="77777777" w:rsidR="00004822" w:rsidRDefault="00004822">
      <w:pPr>
        <w:pBdr>
          <w:top w:val="nil"/>
          <w:left w:val="nil"/>
          <w:bottom w:val="nil"/>
          <w:right w:val="nil"/>
          <w:between w:val="nil"/>
        </w:pBdr>
        <w:ind w:left="2160"/>
        <w:rPr>
          <w:rFonts w:ascii="Helvetica Neue" w:eastAsia="Helvetica Neue" w:hAnsi="Helvetica Neue" w:cs="Helvetica Neue"/>
          <w:color w:val="FF0000"/>
        </w:rPr>
      </w:pPr>
    </w:p>
    <w:p w14:paraId="2B16C09C"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How many hard copies are in the library’s holdings? </w:t>
      </w:r>
    </w:p>
    <w:p w14:paraId="2B16C09D" w14:textId="3D4FF9B4" w:rsidR="0038110A" w:rsidRDefault="0038110A">
      <w:pPr>
        <w:pBdr>
          <w:top w:val="nil"/>
          <w:left w:val="nil"/>
          <w:bottom w:val="nil"/>
          <w:right w:val="nil"/>
          <w:between w:val="nil"/>
        </w:pBdr>
        <w:ind w:left="1440"/>
        <w:rPr>
          <w:rFonts w:ascii="Helvetica Neue" w:eastAsia="Helvetica Neue" w:hAnsi="Helvetica Neue" w:cs="Helvetica Neue"/>
          <w:color w:val="FF0000"/>
        </w:rPr>
      </w:pPr>
    </w:p>
    <w:p w14:paraId="402B326D" w14:textId="17858F34" w:rsidR="00004822" w:rsidRPr="00004822" w:rsidRDefault="00EF078E" w:rsidP="00004822">
      <w:pPr>
        <w:pBdr>
          <w:top w:val="nil"/>
          <w:left w:val="nil"/>
          <w:bottom w:val="nil"/>
          <w:right w:val="nil"/>
          <w:between w:val="nil"/>
        </w:pBdr>
        <w:ind w:left="2160"/>
        <w:rPr>
          <w:rFonts w:ascii="Helvetica Neue" w:eastAsia="Helvetica Neue" w:hAnsi="Helvetica Neue" w:cs="Helvetica Neue"/>
          <w:color w:val="FF0000"/>
        </w:rPr>
      </w:pPr>
      <w:r>
        <w:rPr>
          <w:rFonts w:ascii="Helvetica Neue" w:eastAsia="Helvetica Neue" w:hAnsi="Helvetica Neue" w:cs="Helvetica Neue"/>
          <w:color w:val="FF0000"/>
        </w:rPr>
        <w:t>1 Copy</w:t>
      </w:r>
    </w:p>
    <w:p w14:paraId="2B16C09E" w14:textId="77777777" w:rsidR="0038110A" w:rsidRDefault="0038110A">
      <w:pPr>
        <w:rPr>
          <w:rFonts w:ascii="Helvetica Neue" w:eastAsia="Helvetica Neue" w:hAnsi="Helvetica Neue" w:cs="Helvetica Neue"/>
          <w:color w:val="FF0000"/>
        </w:rPr>
      </w:pPr>
    </w:p>
    <w:p w14:paraId="2B16C09F" w14:textId="77777777" w:rsidR="0038110A" w:rsidRDefault="0038110A">
      <w:pPr>
        <w:pBdr>
          <w:top w:val="nil"/>
          <w:left w:val="nil"/>
          <w:bottom w:val="nil"/>
          <w:right w:val="nil"/>
          <w:between w:val="nil"/>
        </w:pBdr>
        <w:ind w:left="1440"/>
        <w:rPr>
          <w:rFonts w:ascii="Helvetica Neue" w:eastAsia="Helvetica Neue" w:hAnsi="Helvetica Neue" w:cs="Helvetica Neue"/>
          <w:color w:val="000000"/>
        </w:rPr>
      </w:pPr>
    </w:p>
    <w:p w14:paraId="2B16C0A0"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Click on the Full Text Online button to refine the search. Is there a book </w:t>
      </w:r>
      <w:proofErr w:type="gramStart"/>
      <w:r>
        <w:rPr>
          <w:rFonts w:ascii="Helvetica Neue" w:eastAsia="Helvetica Neue" w:hAnsi="Helvetica Neue" w:cs="Helvetica Neue"/>
          <w:color w:val="000000"/>
        </w:rPr>
        <w:t>similar to</w:t>
      </w:r>
      <w:proofErr w:type="gramEnd"/>
      <w:r>
        <w:rPr>
          <w:rFonts w:ascii="Helvetica Neue" w:eastAsia="Helvetica Neue" w:hAnsi="Helvetica Neue" w:cs="Helvetica Neue"/>
          <w:color w:val="000000"/>
        </w:rPr>
        <w:t xml:space="preserve"> </w:t>
      </w:r>
      <w:r>
        <w:rPr>
          <w:rFonts w:ascii="Helvetica Neue" w:eastAsia="Helvetica Neue" w:hAnsi="Helvetica Neue" w:cs="Helvetica Neue"/>
          <w:i/>
          <w:color w:val="000000"/>
        </w:rPr>
        <w:t>Fluid Mechanics for Chemical Engineers</w:t>
      </w:r>
      <w:r>
        <w:rPr>
          <w:rFonts w:ascii="Helvetica Neue" w:eastAsia="Helvetica Neue" w:hAnsi="Helvetica Neue" w:cs="Helvetica Neue"/>
          <w:color w:val="000000"/>
        </w:rPr>
        <w:t xml:space="preserve"> available in an e-version? If so, what is the title and who is the author? (You’re looking for an undergraduate-level, general fluid mechanics textbook—if you searched with the author’s name in question 1, consider searching without it for this question)</w:t>
      </w:r>
    </w:p>
    <w:p w14:paraId="2B16C0A1" w14:textId="77777777" w:rsidR="0038110A" w:rsidRDefault="0038110A">
      <w:pPr>
        <w:pBdr>
          <w:top w:val="nil"/>
          <w:left w:val="nil"/>
          <w:bottom w:val="nil"/>
          <w:right w:val="nil"/>
          <w:between w:val="nil"/>
        </w:pBdr>
        <w:ind w:left="720"/>
        <w:rPr>
          <w:rFonts w:ascii="Helvetica Neue" w:eastAsia="Helvetica Neue" w:hAnsi="Helvetica Neue" w:cs="Helvetica Neue"/>
          <w:color w:val="FF0000"/>
        </w:rPr>
      </w:pPr>
    </w:p>
    <w:p w14:paraId="2B16C0A2" w14:textId="1C6121C6" w:rsidR="0038110A" w:rsidRDefault="00783507" w:rsidP="00271C6D">
      <w:pPr>
        <w:pStyle w:val="Heading3"/>
        <w:shd w:val="clear" w:color="auto" w:fill="FFFFFF"/>
        <w:spacing w:before="0" w:after="0"/>
        <w:ind w:left="1440"/>
        <w:rPr>
          <w:rFonts w:ascii="Helvetica Neue" w:eastAsia="Helvetica Neue" w:hAnsi="Helvetica Neue" w:cs="Helvetica Neue"/>
          <w:b w:val="0"/>
          <w:color w:val="FF0000"/>
          <w:sz w:val="24"/>
          <w:szCs w:val="24"/>
        </w:rPr>
      </w:pPr>
      <w:bookmarkStart w:id="0" w:name="_gjdgxs" w:colFirst="0" w:colLast="0"/>
      <w:bookmarkEnd w:id="0"/>
      <w:r w:rsidRPr="00783507">
        <w:rPr>
          <w:rFonts w:ascii="Helvetica Neue" w:eastAsia="Helvetica Neue" w:hAnsi="Helvetica Neue" w:cs="Helvetica Neue"/>
          <w:b w:val="0"/>
          <w:i/>
          <w:iCs/>
          <w:color w:val="FF0000"/>
          <w:sz w:val="24"/>
          <w:szCs w:val="24"/>
        </w:rPr>
        <w:t xml:space="preserve">Fluid Mechanics </w:t>
      </w:r>
      <w:proofErr w:type="gramStart"/>
      <w:r w:rsidRPr="00783507">
        <w:rPr>
          <w:rFonts w:ascii="Helvetica Neue" w:eastAsia="Helvetica Neue" w:hAnsi="Helvetica Neue" w:cs="Helvetica Neue"/>
          <w:b w:val="0"/>
          <w:i/>
          <w:iCs/>
          <w:color w:val="FF0000"/>
          <w:sz w:val="24"/>
          <w:szCs w:val="24"/>
        </w:rPr>
        <w:t>For</w:t>
      </w:r>
      <w:proofErr w:type="gramEnd"/>
      <w:r w:rsidRPr="00783507">
        <w:rPr>
          <w:rFonts w:ascii="Helvetica Neue" w:eastAsia="Helvetica Neue" w:hAnsi="Helvetica Neue" w:cs="Helvetica Neue"/>
          <w:b w:val="0"/>
          <w:i/>
          <w:iCs/>
          <w:color w:val="FF0000"/>
          <w:sz w:val="24"/>
          <w:szCs w:val="24"/>
        </w:rPr>
        <w:t xml:space="preserve"> Chemical Engineers</w:t>
      </w:r>
      <w:r>
        <w:rPr>
          <w:rFonts w:ascii="Helvetica Neue" w:eastAsia="Helvetica Neue" w:hAnsi="Helvetica Neue" w:cs="Helvetica Neue"/>
          <w:b w:val="0"/>
          <w:color w:val="FF0000"/>
          <w:sz w:val="24"/>
          <w:szCs w:val="24"/>
        </w:rPr>
        <w:t xml:space="preserve"> by Ron Darby</w:t>
      </w:r>
    </w:p>
    <w:p w14:paraId="2B16C0A3" w14:textId="77777777" w:rsidR="0038110A" w:rsidRDefault="0038110A">
      <w:pPr>
        <w:pBdr>
          <w:top w:val="nil"/>
          <w:left w:val="nil"/>
          <w:bottom w:val="nil"/>
          <w:right w:val="nil"/>
          <w:between w:val="nil"/>
        </w:pBdr>
        <w:ind w:left="720"/>
        <w:rPr>
          <w:rFonts w:ascii="Helvetica Neue" w:eastAsia="Helvetica Neue" w:hAnsi="Helvetica Neue" w:cs="Helvetica Neue"/>
          <w:color w:val="FF0000"/>
        </w:rPr>
      </w:pPr>
    </w:p>
    <w:p w14:paraId="2B16C0A4"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Return to the main library page and click Find and then click Databases and browse by subject and select Engineering. Use the IEEE resource to determine how many publications Prof. </w:t>
      </w:r>
      <w:proofErr w:type="spellStart"/>
      <w:r>
        <w:rPr>
          <w:rFonts w:ascii="Helvetica Neue" w:eastAsia="Helvetica Neue" w:hAnsi="Helvetica Neue" w:cs="Helvetica Neue"/>
          <w:color w:val="000000"/>
        </w:rPr>
        <w:t>Nidhal</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Bouaynaya</w:t>
      </w:r>
      <w:proofErr w:type="spellEnd"/>
      <w:r>
        <w:rPr>
          <w:rFonts w:ascii="Helvetica Neue" w:eastAsia="Helvetica Neue" w:hAnsi="Helvetica Neue" w:cs="Helvetica Neue"/>
          <w:color w:val="000000"/>
        </w:rPr>
        <w:t xml:space="preserve"> from our ECE department has in that database. </w:t>
      </w:r>
    </w:p>
    <w:p w14:paraId="2B16C0A5" w14:textId="77777777" w:rsidR="0038110A" w:rsidRDefault="0038110A">
      <w:pPr>
        <w:pBdr>
          <w:top w:val="nil"/>
          <w:left w:val="nil"/>
          <w:bottom w:val="nil"/>
          <w:right w:val="nil"/>
          <w:between w:val="nil"/>
        </w:pBdr>
        <w:ind w:left="720"/>
        <w:rPr>
          <w:rFonts w:ascii="Helvetica Neue" w:eastAsia="Helvetica Neue" w:hAnsi="Helvetica Neue" w:cs="Helvetica Neue"/>
          <w:color w:val="000000"/>
        </w:rPr>
      </w:pPr>
    </w:p>
    <w:p w14:paraId="2B16C0A6"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Number of publications:</w:t>
      </w:r>
    </w:p>
    <w:p w14:paraId="2B16C0A7" w14:textId="55596C37" w:rsidR="0038110A" w:rsidRDefault="0038110A">
      <w:pPr>
        <w:pBdr>
          <w:top w:val="nil"/>
          <w:left w:val="nil"/>
          <w:bottom w:val="nil"/>
          <w:right w:val="nil"/>
          <w:between w:val="nil"/>
        </w:pBdr>
        <w:ind w:left="1440"/>
        <w:rPr>
          <w:rFonts w:ascii="Helvetica Neue" w:eastAsia="Helvetica Neue" w:hAnsi="Helvetica Neue" w:cs="Helvetica Neue"/>
          <w:color w:val="000000"/>
        </w:rPr>
      </w:pPr>
    </w:p>
    <w:p w14:paraId="6299582A" w14:textId="47BA08AE" w:rsidR="00783507" w:rsidRDefault="007C0688">
      <w:pPr>
        <w:pBdr>
          <w:top w:val="nil"/>
          <w:left w:val="nil"/>
          <w:bottom w:val="nil"/>
          <w:right w:val="nil"/>
          <w:between w:val="nil"/>
        </w:pBdr>
        <w:ind w:left="1440"/>
        <w:rPr>
          <w:rFonts w:ascii="Helvetica Neue" w:eastAsia="Helvetica Neue" w:hAnsi="Helvetica Neue" w:cs="Helvetica Neue"/>
          <w:color w:val="000000"/>
        </w:rPr>
      </w:pPr>
      <w:r w:rsidRPr="007C0688">
        <w:rPr>
          <w:rFonts w:ascii="Helvetica Neue" w:eastAsia="Helvetica Neue" w:hAnsi="Helvetica Neue" w:cs="Helvetica Neue"/>
          <w:color w:val="FF0000"/>
        </w:rPr>
        <w:t>71</w:t>
      </w:r>
    </w:p>
    <w:p w14:paraId="2B16C0A8" w14:textId="77777777" w:rsidR="0038110A" w:rsidRDefault="0038110A">
      <w:pPr>
        <w:pBdr>
          <w:top w:val="nil"/>
          <w:left w:val="nil"/>
          <w:bottom w:val="nil"/>
          <w:right w:val="nil"/>
          <w:between w:val="nil"/>
        </w:pBdr>
        <w:ind w:left="1440"/>
        <w:rPr>
          <w:rFonts w:ascii="Helvetica Neue" w:eastAsia="Helvetica Neue" w:hAnsi="Helvetica Neue" w:cs="Helvetica Neue"/>
          <w:color w:val="000000"/>
        </w:rPr>
      </w:pPr>
    </w:p>
    <w:p w14:paraId="2B16C0A9"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Of all the publications Dr. </w:t>
      </w:r>
      <w:proofErr w:type="spellStart"/>
      <w:r>
        <w:rPr>
          <w:rFonts w:ascii="Helvetica Neue" w:eastAsia="Helvetica Neue" w:hAnsi="Helvetica Neue" w:cs="Helvetica Neue"/>
          <w:color w:val="000000"/>
        </w:rPr>
        <w:t>Bouaynaya</w:t>
      </w:r>
      <w:proofErr w:type="spellEnd"/>
      <w:r>
        <w:rPr>
          <w:rFonts w:ascii="Helvetica Neue" w:eastAsia="Helvetica Neue" w:hAnsi="Helvetica Neue" w:cs="Helvetica Neue"/>
          <w:color w:val="000000"/>
        </w:rPr>
        <w:t xml:space="preserve"> has in the IEEE database, which is the most cited (list the name of the article). Note: you can sort by Most Cited [By Papers].</w:t>
      </w:r>
    </w:p>
    <w:p w14:paraId="31D4D595" w14:textId="0559BC79" w:rsidR="00A262A6" w:rsidRPr="007C0688" w:rsidRDefault="00831032" w:rsidP="00831032">
      <w:pPr>
        <w:pBdr>
          <w:top w:val="nil"/>
          <w:left w:val="nil"/>
          <w:bottom w:val="nil"/>
          <w:right w:val="nil"/>
          <w:between w:val="nil"/>
        </w:pBdr>
        <w:ind w:left="1440"/>
        <w:rPr>
          <w:rFonts w:ascii="Helvetica Neue" w:eastAsia="Helvetica Neue" w:hAnsi="Helvetica Neue" w:cs="Helvetica Neue"/>
          <w:color w:val="FF0000"/>
        </w:rPr>
      </w:pPr>
      <w:r w:rsidRPr="00831032">
        <w:rPr>
          <w:rFonts w:ascii="Helvetica Neue" w:eastAsia="Helvetica Neue" w:hAnsi="Helvetica Neue" w:cs="Helvetica Neue"/>
          <w:color w:val="FF0000"/>
        </w:rPr>
        <w:t xml:space="preserve">Theoretical Foundations of </w:t>
      </w:r>
      <w:proofErr w:type="gramStart"/>
      <w:r w:rsidRPr="00831032">
        <w:rPr>
          <w:rFonts w:ascii="Helvetica Neue" w:eastAsia="Helvetica Neue" w:hAnsi="Helvetica Neue" w:cs="Helvetica Neue"/>
          <w:color w:val="FF0000"/>
        </w:rPr>
        <w:t>Spatially-Variant</w:t>
      </w:r>
      <w:proofErr w:type="gramEnd"/>
      <w:r w:rsidRPr="00831032">
        <w:rPr>
          <w:rFonts w:ascii="Helvetica Neue" w:eastAsia="Helvetica Neue" w:hAnsi="Helvetica Neue" w:cs="Helvetica Neue"/>
          <w:color w:val="FF0000"/>
        </w:rPr>
        <w:t xml:space="preserve"> Mathematical Morphology Part II: Gray-Level Images</w:t>
      </w:r>
    </w:p>
    <w:p w14:paraId="2B16C0AB" w14:textId="77777777" w:rsidR="0038110A" w:rsidRDefault="0038110A">
      <w:pPr>
        <w:pBdr>
          <w:top w:val="nil"/>
          <w:left w:val="nil"/>
          <w:bottom w:val="nil"/>
          <w:right w:val="nil"/>
          <w:between w:val="nil"/>
        </w:pBdr>
        <w:ind w:left="1440"/>
        <w:rPr>
          <w:rFonts w:ascii="Helvetica Neue" w:eastAsia="Helvetica Neue" w:hAnsi="Helvetica Neue" w:cs="Helvetica Neue"/>
          <w:color w:val="FF0000"/>
        </w:rPr>
      </w:pPr>
    </w:p>
    <w:p w14:paraId="2B16C0AC" w14:textId="32DF99AC"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List one of the articles that cited the above article by Dr. </w:t>
      </w:r>
      <w:proofErr w:type="spellStart"/>
      <w:r>
        <w:rPr>
          <w:rFonts w:ascii="Helvetica Neue" w:eastAsia="Helvetica Neue" w:hAnsi="Helvetica Neue" w:cs="Helvetica Neue"/>
          <w:color w:val="000000"/>
        </w:rPr>
        <w:t>Bouaynaya</w:t>
      </w:r>
      <w:proofErr w:type="spellEnd"/>
      <w:r>
        <w:rPr>
          <w:rFonts w:ascii="Helvetica Neue" w:eastAsia="Helvetica Neue" w:hAnsi="Helvetica Neue" w:cs="Helvetica Neue"/>
          <w:color w:val="000000"/>
        </w:rPr>
        <w:t xml:space="preserve"> using the reference format given in the Engineering Communication chapter from Pathfinder.</w:t>
      </w:r>
    </w:p>
    <w:p w14:paraId="5B875078" w14:textId="6030C476" w:rsidR="00023B1B" w:rsidRPr="009C3B0B" w:rsidRDefault="009C3B0B" w:rsidP="00023B1B">
      <w:pPr>
        <w:pBdr>
          <w:top w:val="nil"/>
          <w:left w:val="nil"/>
          <w:bottom w:val="nil"/>
          <w:right w:val="nil"/>
          <w:between w:val="nil"/>
        </w:pBdr>
        <w:ind w:left="1440"/>
        <w:rPr>
          <w:rFonts w:ascii="Helvetica Neue" w:eastAsia="Helvetica Neue" w:hAnsi="Helvetica Neue" w:cs="Helvetica Neue"/>
          <w:color w:val="FF0000"/>
        </w:rPr>
      </w:pPr>
      <w:proofErr w:type="spellStart"/>
      <w:r w:rsidRPr="009C3B0B">
        <w:rPr>
          <w:rFonts w:ascii="Arial" w:hAnsi="Arial" w:cs="Arial"/>
          <w:color w:val="FF0000"/>
          <w:sz w:val="23"/>
          <w:szCs w:val="23"/>
          <w:shd w:val="clear" w:color="auto" w:fill="FFFFFF"/>
        </w:rPr>
        <w:t>Runhong</w:t>
      </w:r>
      <w:proofErr w:type="spellEnd"/>
      <w:r w:rsidRPr="009C3B0B">
        <w:rPr>
          <w:rFonts w:ascii="Arial" w:hAnsi="Arial" w:cs="Arial"/>
          <w:color w:val="FF0000"/>
          <w:sz w:val="23"/>
          <w:szCs w:val="23"/>
          <w:shd w:val="clear" w:color="auto" w:fill="FFFFFF"/>
        </w:rPr>
        <w:t xml:space="preserve"> Huang, Sen Ouyang, </w:t>
      </w:r>
      <w:proofErr w:type="spellStart"/>
      <w:r w:rsidRPr="009C3B0B">
        <w:rPr>
          <w:rFonts w:ascii="Arial" w:hAnsi="Arial" w:cs="Arial"/>
          <w:color w:val="FF0000"/>
          <w:sz w:val="23"/>
          <w:szCs w:val="23"/>
          <w:shd w:val="clear" w:color="auto" w:fill="FFFFFF"/>
        </w:rPr>
        <w:t>Yili</w:t>
      </w:r>
      <w:proofErr w:type="spellEnd"/>
      <w:r w:rsidRPr="009C3B0B">
        <w:rPr>
          <w:rFonts w:ascii="Arial" w:hAnsi="Arial" w:cs="Arial"/>
          <w:color w:val="FF0000"/>
          <w:sz w:val="23"/>
          <w:szCs w:val="23"/>
          <w:shd w:val="clear" w:color="auto" w:fill="FFFFFF"/>
        </w:rPr>
        <w:t xml:space="preserve"> Shi, "A Precise Location Method of Power Quality Disturbances Based on Morphological Edge Detection", </w:t>
      </w:r>
      <w:r w:rsidRPr="009C3B0B">
        <w:rPr>
          <w:rFonts w:ascii="Arial" w:hAnsi="Arial" w:cs="Arial"/>
          <w:i/>
          <w:iCs/>
          <w:color w:val="FF0000"/>
          <w:sz w:val="23"/>
          <w:szCs w:val="23"/>
          <w:shd w:val="clear" w:color="auto" w:fill="FFFFFF"/>
        </w:rPr>
        <w:t>Power and Energy Engineering Conference (APPEEC) 2012 Asia-Pacific</w:t>
      </w:r>
      <w:r w:rsidRPr="009C3B0B">
        <w:rPr>
          <w:rFonts w:ascii="Arial" w:hAnsi="Arial" w:cs="Arial"/>
          <w:color w:val="FF0000"/>
          <w:sz w:val="23"/>
          <w:szCs w:val="23"/>
          <w:shd w:val="clear" w:color="auto" w:fill="FFFFFF"/>
        </w:rPr>
        <w:t>, pp. 1-5, 2012.</w:t>
      </w:r>
    </w:p>
    <w:p w14:paraId="21A8BC38" w14:textId="77777777" w:rsidR="00023B1B" w:rsidRPr="00023B1B" w:rsidRDefault="00023B1B" w:rsidP="00023B1B">
      <w:pPr>
        <w:pBdr>
          <w:top w:val="nil"/>
          <w:left w:val="nil"/>
          <w:bottom w:val="nil"/>
          <w:right w:val="nil"/>
          <w:between w:val="nil"/>
        </w:pBdr>
        <w:ind w:left="1440"/>
        <w:rPr>
          <w:rFonts w:ascii="Helvetica Neue" w:eastAsia="Helvetica Neue" w:hAnsi="Helvetica Neue" w:cs="Helvetica Neue"/>
          <w:color w:val="000000"/>
        </w:rPr>
      </w:pPr>
    </w:p>
    <w:p w14:paraId="2B16C0AD"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Mechanical Engineering technicians Charles Linderman and Karl Dyer, along with several other people hold a patent issued in 2014. </w:t>
      </w:r>
      <w:r>
        <w:rPr>
          <w:rFonts w:ascii="Helvetica Neue" w:eastAsia="Helvetica Neue" w:hAnsi="Helvetica Neue" w:cs="Helvetica Neue"/>
        </w:rPr>
        <w:t>Use Google advanced patent search to determine the number and title of their patent.</w:t>
      </w:r>
    </w:p>
    <w:p w14:paraId="6EE33126" w14:textId="77777777" w:rsidR="002A3201" w:rsidRPr="002A3201" w:rsidRDefault="002B35B4" w:rsidP="002A3201">
      <w:pPr>
        <w:ind w:left="1440"/>
        <w:rPr>
          <w:rFonts w:ascii="Arial" w:hAnsi="Arial" w:cs="Arial"/>
          <w:color w:val="FF0000"/>
        </w:rPr>
      </w:pPr>
      <w:r>
        <w:rPr>
          <w:rFonts w:ascii="Arial" w:hAnsi="Arial" w:cs="Arial"/>
          <w:color w:val="FF0000"/>
        </w:rPr>
        <w:t xml:space="preserve">Oil Well Control System - </w:t>
      </w:r>
      <w:r w:rsidR="002A3201" w:rsidRPr="002A3201">
        <w:rPr>
          <w:rFonts w:ascii="Arial" w:hAnsi="Arial" w:cs="Arial"/>
          <w:color w:val="FF0000"/>
        </w:rPr>
        <w:t>US8910715B2</w:t>
      </w:r>
    </w:p>
    <w:p w14:paraId="2B16C0AF" w14:textId="77777777" w:rsidR="0038110A" w:rsidRDefault="0038110A">
      <w:pPr>
        <w:rPr>
          <w:rFonts w:ascii="Helvetica Neue" w:eastAsia="Helvetica Neue" w:hAnsi="Helvetica Neue" w:cs="Helvetica Neue"/>
        </w:rPr>
      </w:pPr>
    </w:p>
    <w:p w14:paraId="2B16C0B0" w14:textId="77777777" w:rsidR="0038110A" w:rsidRDefault="0038110A">
      <w:pPr>
        <w:rPr>
          <w:rFonts w:ascii="Helvetica Neue" w:eastAsia="Helvetica Neue" w:hAnsi="Helvetica Neue" w:cs="Helvetica Neue"/>
        </w:rPr>
      </w:pPr>
    </w:p>
    <w:p w14:paraId="2B16C0B1"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Use the Prof Search tab to find resources on tissue engineering. </w:t>
      </w:r>
    </w:p>
    <w:p w14:paraId="2B16C0B2" w14:textId="77777777" w:rsidR="0038110A" w:rsidRDefault="0038110A">
      <w:pPr>
        <w:pBdr>
          <w:top w:val="nil"/>
          <w:left w:val="nil"/>
          <w:bottom w:val="nil"/>
          <w:right w:val="nil"/>
          <w:between w:val="nil"/>
        </w:pBdr>
        <w:ind w:left="720"/>
        <w:rPr>
          <w:rFonts w:ascii="Helvetica Neue" w:eastAsia="Helvetica Neue" w:hAnsi="Helvetica Neue" w:cs="Helvetica Neue"/>
          <w:color w:val="000000"/>
        </w:rPr>
      </w:pPr>
    </w:p>
    <w:p w14:paraId="2B16C0B3"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List the number of “hits” or resources that come up.  </w:t>
      </w:r>
    </w:p>
    <w:p w14:paraId="2B16C0B4" w14:textId="1BB7C490" w:rsidR="0038110A" w:rsidRDefault="00D86213" w:rsidP="00AC10D8">
      <w:pPr>
        <w:ind w:left="720" w:firstLine="720"/>
        <w:rPr>
          <w:rFonts w:ascii="Helvetica Neue" w:eastAsia="Helvetica Neue" w:hAnsi="Helvetica Neue" w:cs="Helvetica Neue"/>
          <w:color w:val="FF0000"/>
        </w:rPr>
      </w:pPr>
      <w:r>
        <w:rPr>
          <w:rFonts w:ascii="Helvetica Neue" w:eastAsia="Helvetica Neue" w:hAnsi="Helvetica Neue" w:cs="Helvetica Neue"/>
          <w:color w:val="FF0000"/>
        </w:rPr>
        <w:t>3,105,183</w:t>
      </w:r>
    </w:p>
    <w:p w14:paraId="2B16C0B5" w14:textId="77777777" w:rsidR="0038110A" w:rsidRDefault="0038110A">
      <w:pPr>
        <w:pBdr>
          <w:top w:val="nil"/>
          <w:left w:val="nil"/>
          <w:bottom w:val="nil"/>
          <w:right w:val="nil"/>
          <w:between w:val="nil"/>
        </w:pBdr>
        <w:ind w:left="1440"/>
        <w:rPr>
          <w:rFonts w:ascii="Helvetica Neue" w:eastAsia="Helvetica Neue" w:hAnsi="Helvetica Neue" w:cs="Helvetica Neue"/>
          <w:color w:val="000000"/>
        </w:rPr>
      </w:pPr>
    </w:p>
    <w:p w14:paraId="2B16C0B6"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How many of these resources are from peer reviewed publications?</w:t>
      </w:r>
    </w:p>
    <w:p w14:paraId="2B16C0B7" w14:textId="6DAEC216" w:rsidR="0038110A" w:rsidRPr="00AC10D8" w:rsidRDefault="00AC10D8" w:rsidP="00AC10D8">
      <w:pPr>
        <w:pBdr>
          <w:top w:val="nil"/>
          <w:left w:val="nil"/>
          <w:bottom w:val="nil"/>
          <w:right w:val="nil"/>
          <w:between w:val="nil"/>
        </w:pBdr>
        <w:ind w:left="720" w:firstLine="720"/>
        <w:rPr>
          <w:rFonts w:ascii="Helvetica Neue" w:eastAsia="Helvetica Neue" w:hAnsi="Helvetica Neue" w:cs="Helvetica Neue"/>
          <w:color w:val="FF0000"/>
        </w:rPr>
      </w:pPr>
      <w:r w:rsidRPr="00AC10D8">
        <w:rPr>
          <w:rFonts w:ascii="Helvetica Neue" w:eastAsia="Helvetica Neue" w:hAnsi="Helvetica Neue" w:cs="Helvetica Neue"/>
          <w:color w:val="FF0000"/>
        </w:rPr>
        <w:t>2,132,855</w:t>
      </w:r>
    </w:p>
    <w:p w14:paraId="2B16C0B8" w14:textId="77777777" w:rsidR="0038110A" w:rsidRDefault="0038110A">
      <w:pPr>
        <w:pBdr>
          <w:top w:val="nil"/>
          <w:left w:val="nil"/>
          <w:bottom w:val="nil"/>
          <w:right w:val="nil"/>
          <w:between w:val="nil"/>
        </w:pBdr>
        <w:ind w:left="1440"/>
        <w:rPr>
          <w:rFonts w:ascii="Helvetica Neue" w:eastAsia="Helvetica Neue" w:hAnsi="Helvetica Neue" w:cs="Helvetica Neue"/>
          <w:color w:val="000000"/>
        </w:rPr>
      </w:pPr>
    </w:p>
    <w:p w14:paraId="2B16C0B9"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Limit the peer reviewed publications about tissue engineering to include only those about cancer published between 8/1/16-8/31/16. List the first author, title, and journal name of at least one resource found.</w:t>
      </w:r>
    </w:p>
    <w:p w14:paraId="776834F8" w14:textId="77777777" w:rsidR="00DC7E27" w:rsidRDefault="00DC7E27">
      <w:pPr>
        <w:ind w:left="1440"/>
        <w:rPr>
          <w:rFonts w:ascii="Arial" w:eastAsia="Helvetica Neue" w:hAnsi="Arial" w:cs="Arial"/>
          <w:color w:val="FF0000"/>
        </w:rPr>
      </w:pPr>
      <w:r>
        <w:rPr>
          <w:rFonts w:ascii="Arial" w:eastAsia="Helvetica Neue" w:hAnsi="Arial" w:cs="Arial"/>
          <w:color w:val="FF0000"/>
        </w:rPr>
        <w:t>Sears, Nick A.</w:t>
      </w:r>
    </w:p>
    <w:p w14:paraId="2B16C0BA" w14:textId="6709A0BC" w:rsidR="0038110A" w:rsidRPr="00A1604F" w:rsidRDefault="00A1604F">
      <w:pPr>
        <w:ind w:left="1440"/>
        <w:rPr>
          <w:rFonts w:ascii="Arial" w:eastAsia="Helvetica Neue" w:hAnsi="Arial" w:cs="Arial"/>
          <w:color w:val="FF0000"/>
          <w:highlight w:val="white"/>
        </w:rPr>
      </w:pPr>
      <w:r w:rsidRPr="00A1604F">
        <w:rPr>
          <w:rFonts w:ascii="Arial" w:eastAsia="Helvetica Neue" w:hAnsi="Arial" w:cs="Arial"/>
          <w:color w:val="FF0000"/>
        </w:rPr>
        <w:t>A Review of Three-Dimensional Printing in Tissue Engineering</w:t>
      </w:r>
    </w:p>
    <w:p w14:paraId="2B16C0BB" w14:textId="77777777" w:rsidR="0038110A" w:rsidRDefault="0038110A">
      <w:pPr>
        <w:rPr>
          <w:rFonts w:ascii="Helvetica Neue" w:eastAsia="Helvetica Neue" w:hAnsi="Helvetica Neue" w:cs="Helvetica Neue"/>
        </w:rPr>
      </w:pPr>
    </w:p>
    <w:p w14:paraId="2B16C0BC" w14:textId="77777777" w:rsidR="0038110A" w:rsidRDefault="0038110A">
      <w:pPr>
        <w:rPr>
          <w:rFonts w:ascii="Helvetica Neue" w:eastAsia="Helvetica Neue" w:hAnsi="Helvetica Neue" w:cs="Helvetica Neue"/>
        </w:rPr>
      </w:pPr>
    </w:p>
    <w:p w14:paraId="2B16C0BD" w14:textId="77777777" w:rsidR="0038110A" w:rsidRDefault="0038110A">
      <w:pPr>
        <w:rPr>
          <w:rFonts w:ascii="Helvetica Neue" w:eastAsia="Helvetica Neue" w:hAnsi="Helvetica Neue" w:cs="Helvetica Neue"/>
        </w:rPr>
      </w:pPr>
    </w:p>
    <w:p w14:paraId="2B16C0BE"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Use the ASTM Standards and Engineering Digital Library (under Databases) to locate standards related to the air quality in aircraft. </w:t>
      </w:r>
    </w:p>
    <w:p w14:paraId="2B16C0BF" w14:textId="77777777" w:rsidR="0038110A" w:rsidRDefault="0038110A">
      <w:pPr>
        <w:pBdr>
          <w:top w:val="nil"/>
          <w:left w:val="nil"/>
          <w:bottom w:val="nil"/>
          <w:right w:val="nil"/>
          <w:between w:val="nil"/>
        </w:pBdr>
        <w:ind w:left="720"/>
        <w:rPr>
          <w:rFonts w:ascii="Helvetica Neue" w:eastAsia="Helvetica Neue" w:hAnsi="Helvetica Neue" w:cs="Helvetica Neue"/>
          <w:color w:val="000000"/>
        </w:rPr>
      </w:pPr>
    </w:p>
    <w:p w14:paraId="2B16C0C0"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What is the title of the most relevant standard?</w:t>
      </w:r>
    </w:p>
    <w:p w14:paraId="2B16C0C1" w14:textId="39BE0803" w:rsidR="0038110A" w:rsidRDefault="00631722">
      <w:pPr>
        <w:pBdr>
          <w:top w:val="nil"/>
          <w:left w:val="nil"/>
          <w:bottom w:val="nil"/>
          <w:right w:val="nil"/>
          <w:between w:val="nil"/>
        </w:pBdr>
        <w:ind w:left="1530"/>
        <w:rPr>
          <w:rFonts w:ascii="Helvetica Neue" w:eastAsia="Helvetica Neue" w:hAnsi="Helvetica Neue" w:cs="Helvetica Neue"/>
          <w:color w:val="FF0000"/>
        </w:rPr>
      </w:pPr>
      <w:r>
        <w:rPr>
          <w:rFonts w:ascii="Helvetica Neue" w:eastAsia="Helvetica Neue" w:hAnsi="Helvetica Neue" w:cs="Helvetica Neue"/>
          <w:color w:val="FF0000"/>
        </w:rPr>
        <w:t>ASTM D6399-18 Standard Guide for Selecting Instruments and Methods for Measuring Air Quality in Aircraft Cabins</w:t>
      </w:r>
    </w:p>
    <w:p w14:paraId="2B16C0C2" w14:textId="77777777" w:rsidR="0038110A" w:rsidRDefault="0038110A">
      <w:pPr>
        <w:pBdr>
          <w:top w:val="nil"/>
          <w:left w:val="nil"/>
          <w:bottom w:val="nil"/>
          <w:right w:val="nil"/>
          <w:between w:val="nil"/>
        </w:pBdr>
        <w:ind w:left="1530"/>
        <w:rPr>
          <w:rFonts w:ascii="Helvetica Neue" w:eastAsia="Helvetica Neue" w:hAnsi="Helvetica Neue" w:cs="Helvetica Neue"/>
          <w:color w:val="FF0000"/>
        </w:rPr>
      </w:pPr>
    </w:p>
    <w:p w14:paraId="2B16C0C3"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How many pages is the standard?</w:t>
      </w:r>
    </w:p>
    <w:p w14:paraId="2B16C0C4" w14:textId="009642CE" w:rsidR="0038110A" w:rsidRDefault="00631722">
      <w:pPr>
        <w:pBdr>
          <w:top w:val="nil"/>
          <w:left w:val="nil"/>
          <w:bottom w:val="nil"/>
          <w:right w:val="nil"/>
          <w:between w:val="nil"/>
        </w:pBdr>
        <w:ind w:left="1440"/>
        <w:rPr>
          <w:rFonts w:ascii="Helvetica Neue" w:eastAsia="Helvetica Neue" w:hAnsi="Helvetica Neue" w:cs="Helvetica Neue"/>
          <w:color w:val="FF0000"/>
        </w:rPr>
      </w:pPr>
      <w:r>
        <w:rPr>
          <w:rFonts w:ascii="Helvetica Neue" w:eastAsia="Helvetica Neue" w:hAnsi="Helvetica Neue" w:cs="Helvetica Neue"/>
          <w:color w:val="FF0000"/>
        </w:rPr>
        <w:t>24</w:t>
      </w:r>
    </w:p>
    <w:p w14:paraId="2B16C0C5" w14:textId="77777777" w:rsidR="0038110A" w:rsidRDefault="0038110A">
      <w:pPr>
        <w:pBdr>
          <w:top w:val="nil"/>
          <w:left w:val="nil"/>
          <w:bottom w:val="nil"/>
          <w:right w:val="nil"/>
          <w:between w:val="nil"/>
        </w:pBdr>
        <w:ind w:left="720"/>
        <w:rPr>
          <w:rFonts w:ascii="Helvetica Neue" w:eastAsia="Helvetica Neue" w:hAnsi="Helvetica Neue" w:cs="Helvetica Neue"/>
        </w:rPr>
      </w:pPr>
    </w:p>
    <w:p w14:paraId="2B16C0C6" w14:textId="796AF3D9" w:rsidR="005527A3" w:rsidRDefault="005527A3">
      <w:pPr>
        <w:rPr>
          <w:rFonts w:ascii="Helvetica Neue" w:eastAsia="Helvetica Neue" w:hAnsi="Helvetica Neue" w:cs="Helvetica Neue"/>
        </w:rPr>
      </w:pPr>
      <w:r>
        <w:rPr>
          <w:rFonts w:ascii="Helvetica Neue" w:eastAsia="Helvetica Neue" w:hAnsi="Helvetica Neue" w:cs="Helvetica Neue"/>
        </w:rPr>
        <w:br w:type="page"/>
      </w:r>
    </w:p>
    <w:p w14:paraId="1719C299" w14:textId="77777777" w:rsidR="0038110A" w:rsidRDefault="0038110A">
      <w:pPr>
        <w:pBdr>
          <w:top w:val="nil"/>
          <w:left w:val="nil"/>
          <w:bottom w:val="nil"/>
          <w:right w:val="nil"/>
          <w:between w:val="nil"/>
        </w:pBdr>
        <w:ind w:left="720"/>
        <w:rPr>
          <w:rFonts w:ascii="Helvetica Neue" w:eastAsia="Helvetica Neue" w:hAnsi="Helvetica Neue" w:cs="Helvetica Neue"/>
        </w:rPr>
      </w:pPr>
    </w:p>
    <w:p w14:paraId="2B16C0C7"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Explore the Research Guides feature library webpage. Select the Freshman Engineering Clinic guide. How can you find a journal by title according to the guide?</w:t>
      </w:r>
    </w:p>
    <w:p w14:paraId="2B16C0C8" w14:textId="77777777" w:rsidR="0038110A" w:rsidRPr="005527A3" w:rsidRDefault="0038110A">
      <w:pPr>
        <w:pBdr>
          <w:top w:val="nil"/>
          <w:left w:val="nil"/>
          <w:bottom w:val="nil"/>
          <w:right w:val="nil"/>
          <w:between w:val="nil"/>
        </w:pBdr>
        <w:ind w:left="720"/>
        <w:rPr>
          <w:rFonts w:ascii="Helvetica Neue" w:eastAsia="Helvetica Neue" w:hAnsi="Helvetica Neue" w:cs="Helvetica Neue"/>
          <w:color w:val="FF0000"/>
        </w:rPr>
      </w:pPr>
    </w:p>
    <w:p w14:paraId="2B16C0C9" w14:textId="07B02A90" w:rsidR="0038110A" w:rsidRPr="005527A3" w:rsidRDefault="005527A3" w:rsidP="00407A07">
      <w:pPr>
        <w:ind w:left="720"/>
        <w:rPr>
          <w:rFonts w:ascii="Helvetica Neue" w:eastAsia="Helvetica Neue" w:hAnsi="Helvetica Neue" w:cs="Helvetica Neue"/>
          <w:color w:val="FF0000"/>
        </w:rPr>
      </w:pPr>
      <w:r w:rsidRPr="005527A3">
        <w:rPr>
          <w:rFonts w:ascii="Helvetica Neue" w:eastAsia="Helvetica Neue" w:hAnsi="Helvetica Neue" w:cs="Helvetica Neue"/>
          <w:color w:val="FF0000"/>
        </w:rPr>
        <w:t>Go to the search tools section of the Campbell Library Home Page, select “Journal Finder,” and enter the complete name of the journal.</w:t>
      </w:r>
    </w:p>
    <w:p w14:paraId="0C5D7C01" w14:textId="77777777" w:rsidR="005527A3" w:rsidRDefault="005527A3" w:rsidP="00407A07">
      <w:pPr>
        <w:ind w:left="720"/>
        <w:rPr>
          <w:rFonts w:ascii="Helvetica Neue" w:eastAsia="Helvetica Neue" w:hAnsi="Helvetica Neue" w:cs="Helvetica Neue"/>
        </w:rPr>
      </w:pPr>
    </w:p>
    <w:p w14:paraId="2B16C0CA" w14:textId="77777777" w:rsidR="0038110A" w:rsidRDefault="001272D8">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Conduct a basic search in the Engineering Village (click Find then Databases, then E, then scroll for Engineering Village) for information about a general subject of interest to you, or one assigned by your instructor.  </w:t>
      </w:r>
    </w:p>
    <w:p w14:paraId="2B16C0CB" w14:textId="77777777" w:rsidR="0038110A" w:rsidRDefault="0038110A">
      <w:pPr>
        <w:pBdr>
          <w:top w:val="nil"/>
          <w:left w:val="nil"/>
          <w:bottom w:val="nil"/>
          <w:right w:val="nil"/>
          <w:between w:val="nil"/>
        </w:pBdr>
        <w:ind w:left="720"/>
        <w:rPr>
          <w:rFonts w:ascii="Helvetica Neue" w:eastAsia="Helvetica Neue" w:hAnsi="Helvetica Neue" w:cs="Helvetica Neue"/>
          <w:color w:val="000000"/>
        </w:rPr>
      </w:pPr>
    </w:p>
    <w:p w14:paraId="2B16C0CC" w14:textId="77777777" w:rsidR="0038110A"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Identify the search term(s) used.</w:t>
      </w:r>
    </w:p>
    <w:p w14:paraId="2B16C0CD" w14:textId="77777777" w:rsidR="0038110A" w:rsidRDefault="0038110A">
      <w:pPr>
        <w:pBdr>
          <w:top w:val="nil"/>
          <w:left w:val="nil"/>
          <w:bottom w:val="nil"/>
          <w:right w:val="nil"/>
          <w:between w:val="nil"/>
        </w:pBdr>
        <w:ind w:left="720"/>
        <w:rPr>
          <w:rFonts w:ascii="Helvetica Neue" w:eastAsia="Helvetica Neue" w:hAnsi="Helvetica Neue" w:cs="Helvetica Neue"/>
          <w:color w:val="000000"/>
        </w:rPr>
      </w:pPr>
    </w:p>
    <w:p w14:paraId="2B16C0CE" w14:textId="3B1D08D9" w:rsidR="0038110A" w:rsidRDefault="000B175B" w:rsidP="000D3315">
      <w:pPr>
        <w:pBdr>
          <w:top w:val="nil"/>
          <w:left w:val="nil"/>
          <w:bottom w:val="nil"/>
          <w:right w:val="nil"/>
          <w:between w:val="nil"/>
        </w:pBdr>
        <w:ind w:left="1440"/>
        <w:rPr>
          <w:rFonts w:ascii="Helvetica Neue" w:eastAsia="Helvetica Neue" w:hAnsi="Helvetica Neue" w:cs="Helvetica Neue"/>
          <w:color w:val="000000"/>
        </w:rPr>
      </w:pPr>
      <w:r w:rsidRPr="000B175B">
        <w:rPr>
          <w:rFonts w:ascii="Helvetica Neue" w:eastAsia="Helvetica Neue" w:hAnsi="Helvetica Neue" w:cs="Helvetica Neue"/>
          <w:color w:val="FF0000"/>
        </w:rPr>
        <w:t>Solar panel</w:t>
      </w:r>
    </w:p>
    <w:p w14:paraId="2B16C0CF" w14:textId="77777777" w:rsidR="0038110A" w:rsidRDefault="0038110A">
      <w:pPr>
        <w:pBdr>
          <w:top w:val="nil"/>
          <w:left w:val="nil"/>
          <w:bottom w:val="nil"/>
          <w:right w:val="nil"/>
          <w:between w:val="nil"/>
        </w:pBdr>
        <w:ind w:left="720"/>
        <w:rPr>
          <w:rFonts w:ascii="Helvetica Neue" w:eastAsia="Helvetica Neue" w:hAnsi="Helvetica Neue" w:cs="Helvetica Neue"/>
          <w:color w:val="000000"/>
        </w:rPr>
      </w:pPr>
    </w:p>
    <w:p w14:paraId="0485E5F9" w14:textId="77777777" w:rsidR="000B175B" w:rsidRDefault="001272D8">
      <w:pPr>
        <w:numPr>
          <w:ilvl w:val="1"/>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List at least three resources that you think might be useful to your research:  List the author, title, publication information, and year.</w:t>
      </w:r>
    </w:p>
    <w:p w14:paraId="592CB29D" w14:textId="77777777" w:rsidR="00E706FA" w:rsidRDefault="00E706FA" w:rsidP="000B175B">
      <w:pPr>
        <w:pBdr>
          <w:top w:val="nil"/>
          <w:left w:val="nil"/>
          <w:bottom w:val="nil"/>
          <w:right w:val="nil"/>
          <w:between w:val="nil"/>
        </w:pBdr>
        <w:ind w:left="1440"/>
        <w:rPr>
          <w:rFonts w:ascii="Helvetica Neue" w:eastAsia="Helvetica Neue" w:hAnsi="Helvetica Neue" w:cs="Helvetica Neue"/>
          <w:color w:val="000000"/>
        </w:rPr>
      </w:pPr>
    </w:p>
    <w:p w14:paraId="2B16C0D0" w14:textId="3C902C00" w:rsidR="0038110A" w:rsidRPr="005F2DB1" w:rsidRDefault="00E706FA" w:rsidP="008E7931">
      <w:pPr>
        <w:pBdr>
          <w:top w:val="nil"/>
          <w:left w:val="nil"/>
          <w:bottom w:val="nil"/>
          <w:right w:val="nil"/>
          <w:between w:val="nil"/>
        </w:pBdr>
        <w:ind w:left="1440"/>
        <w:rPr>
          <w:rFonts w:ascii="Arial" w:hAnsi="Arial" w:cs="Arial"/>
          <w:color w:val="FF0000"/>
          <w:bdr w:val="none" w:sz="0" w:space="0" w:color="auto" w:frame="1"/>
          <w:shd w:val="clear" w:color="auto" w:fill="FFFFFF"/>
        </w:rPr>
      </w:pPr>
      <w:r w:rsidRPr="005F2DB1">
        <w:rPr>
          <w:rFonts w:ascii="Helvetica Neue" w:eastAsia="Helvetica Neue" w:hAnsi="Helvetica Neue" w:cs="Helvetica Neue"/>
          <w:i/>
          <w:iCs/>
          <w:color w:val="FF0000"/>
        </w:rPr>
        <w:t>Improving Solar Panel Efficiency by Solar Tracking and Tilt Angle Optimization with Deep Learning</w:t>
      </w:r>
      <w:r w:rsidR="00346855" w:rsidRPr="005F2DB1">
        <w:rPr>
          <w:rFonts w:ascii="Helvetica Neue" w:eastAsia="Helvetica Neue" w:hAnsi="Helvetica Neue" w:cs="Helvetica Neue"/>
          <w:color w:val="FF0000"/>
        </w:rPr>
        <w:t xml:space="preserve">, by </w:t>
      </w:r>
      <w:r w:rsidR="008918AA" w:rsidRPr="005F2DB1">
        <w:rPr>
          <w:rFonts w:ascii="Helvetica Neue" w:eastAsia="Helvetica Neue" w:hAnsi="Helvetica Neue" w:cs="Helvetica Neue"/>
          <w:color w:val="FF0000"/>
        </w:rPr>
        <w:t>Ketan</w:t>
      </w:r>
      <w:r w:rsidR="00346855" w:rsidRPr="005F2DB1">
        <w:rPr>
          <w:rFonts w:ascii="Helvetica Neue" w:eastAsia="Helvetica Neue" w:hAnsi="Helvetica Neue" w:cs="Helvetica Neue"/>
          <w:color w:val="FF0000"/>
        </w:rPr>
        <w:t xml:space="preserve"> </w:t>
      </w:r>
      <w:proofErr w:type="spellStart"/>
      <w:r w:rsidR="00346855" w:rsidRPr="005F2DB1">
        <w:rPr>
          <w:rFonts w:ascii="Helvetica Neue" w:eastAsia="Helvetica Neue" w:hAnsi="Helvetica Neue" w:cs="Helvetica Neue"/>
          <w:color w:val="FF0000"/>
        </w:rPr>
        <w:t>Ramanet</w:t>
      </w:r>
      <w:r w:rsidR="00346855" w:rsidRPr="005F2DB1">
        <w:rPr>
          <w:rFonts w:ascii="Helvetica Neue" w:eastAsia="Helvetica Neue" w:hAnsi="Helvetica Neue" w:cs="Helvetica Neue"/>
          <w:color w:val="FF0000"/>
        </w:rPr>
        <w:t>i</w:t>
      </w:r>
      <w:proofErr w:type="spellEnd"/>
      <w:r w:rsidR="00346855" w:rsidRPr="005F2DB1">
        <w:rPr>
          <w:rFonts w:ascii="Helvetica Neue" w:eastAsia="Helvetica Neue" w:hAnsi="Helvetica Neue" w:cs="Helvetica Neue"/>
          <w:color w:val="FF0000"/>
        </w:rPr>
        <w:t xml:space="preserve">. From </w:t>
      </w:r>
      <w:r w:rsidR="0026095A" w:rsidRPr="005F2DB1">
        <w:rPr>
          <w:rFonts w:ascii="Arial" w:hAnsi="Arial" w:cs="Arial"/>
          <w:i/>
          <w:iCs/>
          <w:color w:val="FF0000"/>
          <w:bdr w:val="none" w:sz="0" w:space="0" w:color="auto" w:frame="1"/>
          <w:shd w:val="clear" w:color="auto" w:fill="FFFFFF"/>
        </w:rPr>
        <w:t>5th International Conference on Smart Grid and Smart Cities</w:t>
      </w:r>
      <w:r w:rsidR="0026095A" w:rsidRPr="005F2DB1">
        <w:rPr>
          <w:rFonts w:ascii="Arial" w:hAnsi="Arial" w:cs="Arial"/>
          <w:i/>
          <w:iCs/>
          <w:color w:val="FF0000"/>
          <w:bdr w:val="none" w:sz="0" w:space="0" w:color="auto" w:frame="1"/>
          <w:shd w:val="clear" w:color="auto" w:fill="FFFFFF"/>
        </w:rPr>
        <w:t>.</w:t>
      </w:r>
      <w:r w:rsidR="0026095A" w:rsidRPr="005F2DB1">
        <w:rPr>
          <w:rFonts w:ascii="Arial" w:hAnsi="Arial" w:cs="Arial"/>
          <w:color w:val="FF0000"/>
          <w:bdr w:val="none" w:sz="0" w:space="0" w:color="auto" w:frame="1"/>
          <w:shd w:val="clear" w:color="auto" w:fill="FFFFFF"/>
        </w:rPr>
        <w:t xml:space="preserve"> </w:t>
      </w:r>
      <w:r w:rsidR="005F2DB1" w:rsidRPr="005F2DB1">
        <w:rPr>
          <w:rFonts w:ascii="Arial" w:hAnsi="Arial" w:cs="Arial"/>
          <w:color w:val="FF0000"/>
          <w:bdr w:val="none" w:sz="0" w:space="0" w:color="auto" w:frame="1"/>
          <w:shd w:val="clear" w:color="auto" w:fill="FFFFFF"/>
        </w:rPr>
        <w:t xml:space="preserve">Published </w:t>
      </w:r>
      <w:r w:rsidR="0026095A" w:rsidRPr="005F2DB1">
        <w:rPr>
          <w:rFonts w:ascii="Arial" w:hAnsi="Arial" w:cs="Arial"/>
          <w:color w:val="FF0000"/>
          <w:bdr w:val="none" w:sz="0" w:space="0" w:color="auto" w:frame="1"/>
          <w:shd w:val="clear" w:color="auto" w:fill="FFFFFF"/>
        </w:rPr>
        <w:t>2021.</w:t>
      </w:r>
    </w:p>
    <w:p w14:paraId="1E0FDE96" w14:textId="61DAEAAB" w:rsidR="0026095A" w:rsidRPr="005F2DB1" w:rsidRDefault="0026095A" w:rsidP="008E7931">
      <w:pPr>
        <w:pBdr>
          <w:top w:val="nil"/>
          <w:left w:val="nil"/>
          <w:bottom w:val="nil"/>
          <w:right w:val="nil"/>
          <w:between w:val="nil"/>
        </w:pBdr>
        <w:ind w:left="1440"/>
        <w:rPr>
          <w:rFonts w:ascii="Helvetica Neue" w:eastAsia="Helvetica Neue" w:hAnsi="Helvetica Neue" w:cs="Helvetica Neue"/>
          <w:color w:val="FF0000"/>
        </w:rPr>
      </w:pPr>
    </w:p>
    <w:p w14:paraId="26699B95" w14:textId="12DDD905" w:rsidR="0026095A" w:rsidRPr="005F2DB1" w:rsidRDefault="00F62CE4" w:rsidP="008E7931">
      <w:pPr>
        <w:pBdr>
          <w:top w:val="nil"/>
          <w:left w:val="nil"/>
          <w:bottom w:val="nil"/>
          <w:right w:val="nil"/>
          <w:between w:val="nil"/>
        </w:pBdr>
        <w:ind w:left="1440"/>
        <w:rPr>
          <w:rFonts w:ascii="Helvetica Neue" w:eastAsia="Helvetica Neue" w:hAnsi="Helvetica Neue" w:cs="Helvetica Neue"/>
          <w:color w:val="FF0000"/>
        </w:rPr>
      </w:pPr>
      <w:r w:rsidRPr="005F2DB1">
        <w:rPr>
          <w:rFonts w:ascii="Helvetica Neue" w:eastAsia="Helvetica Neue" w:hAnsi="Helvetica Neue" w:cs="Helvetica Neue"/>
          <w:i/>
          <w:iCs/>
          <w:color w:val="FF0000"/>
        </w:rPr>
        <w:t>Photo-thermoelectric nanofiber film based on the synergy of conjugated polymer and light traps for the solar-energy harvesting of textile solar panel</w:t>
      </w:r>
      <w:r w:rsidR="006A2F00" w:rsidRPr="005F2DB1">
        <w:rPr>
          <w:rFonts w:ascii="Helvetica Neue" w:eastAsia="Helvetica Neue" w:hAnsi="Helvetica Neue" w:cs="Helvetica Neue"/>
          <w:i/>
          <w:iCs/>
          <w:color w:val="FF0000"/>
        </w:rPr>
        <w:t xml:space="preserve">. </w:t>
      </w:r>
      <w:r w:rsidR="006A2F00" w:rsidRPr="005F2DB1">
        <w:rPr>
          <w:rFonts w:ascii="Helvetica Neue" w:eastAsia="Helvetica Neue" w:hAnsi="Helvetica Neue" w:cs="Helvetica Neue"/>
          <w:color w:val="FF0000"/>
        </w:rPr>
        <w:t>B</w:t>
      </w:r>
      <w:r w:rsidRPr="005F2DB1">
        <w:rPr>
          <w:rFonts w:ascii="Helvetica Neue" w:eastAsia="Helvetica Neue" w:hAnsi="Helvetica Neue" w:cs="Helvetica Neue"/>
          <w:color w:val="FF0000"/>
        </w:rPr>
        <w:t>y</w:t>
      </w:r>
      <w:r w:rsidR="00580F99" w:rsidRPr="005F2DB1">
        <w:rPr>
          <w:rFonts w:ascii="Helvetica Neue" w:eastAsia="Helvetica Neue" w:hAnsi="Helvetica Neue" w:cs="Helvetica Neue"/>
          <w:color w:val="FF0000"/>
        </w:rPr>
        <w:t xml:space="preserve"> </w:t>
      </w:r>
      <w:proofErr w:type="spellStart"/>
      <w:r w:rsidR="00580F99" w:rsidRPr="005F2DB1">
        <w:rPr>
          <w:rFonts w:ascii="Helvetica Neue" w:eastAsia="Helvetica Neue" w:hAnsi="Helvetica Neue" w:cs="Helvetica Neue"/>
          <w:color w:val="FF0000"/>
        </w:rPr>
        <w:t>Xuefei</w:t>
      </w:r>
      <w:proofErr w:type="spellEnd"/>
      <w:r w:rsidRPr="005F2DB1">
        <w:rPr>
          <w:rFonts w:ascii="Helvetica Neue" w:eastAsia="Helvetica Neue" w:hAnsi="Helvetica Neue" w:cs="Helvetica Neue"/>
          <w:color w:val="FF0000"/>
        </w:rPr>
        <w:t xml:space="preserve"> </w:t>
      </w:r>
      <w:r w:rsidR="00580F99" w:rsidRPr="005F2DB1">
        <w:rPr>
          <w:rFonts w:ascii="Helvetica Neue" w:eastAsia="Helvetica Neue" w:hAnsi="Helvetica Neue" w:cs="Helvetica Neue"/>
          <w:color w:val="FF0000"/>
        </w:rPr>
        <w:t>Zhang.</w:t>
      </w:r>
      <w:r w:rsidR="00A62067" w:rsidRPr="005F2DB1">
        <w:rPr>
          <w:rFonts w:ascii="Helvetica Neue" w:eastAsia="Helvetica Neue" w:hAnsi="Helvetica Neue" w:cs="Helvetica Neue"/>
          <w:color w:val="FF0000"/>
        </w:rPr>
        <w:t xml:space="preserve"> From </w:t>
      </w:r>
      <w:r w:rsidR="00A62067" w:rsidRPr="005F2DB1">
        <w:rPr>
          <w:rFonts w:ascii="Helvetica Neue" w:eastAsia="Helvetica Neue" w:hAnsi="Helvetica Neue" w:cs="Helvetica Neue"/>
          <w:i/>
          <w:iCs/>
          <w:color w:val="FF0000"/>
        </w:rPr>
        <w:t>Solar Energy Materials and Solar Cells, v 232</w:t>
      </w:r>
      <w:r w:rsidR="00A62067" w:rsidRPr="005F2DB1">
        <w:rPr>
          <w:rFonts w:ascii="Helvetica Neue" w:eastAsia="Helvetica Neue" w:hAnsi="Helvetica Neue" w:cs="Helvetica Neue"/>
          <w:color w:val="FF0000"/>
        </w:rPr>
        <w:t>.</w:t>
      </w:r>
      <w:r w:rsidR="005F2DB1" w:rsidRPr="005F2DB1">
        <w:rPr>
          <w:rFonts w:ascii="Helvetica Neue" w:eastAsia="Helvetica Neue" w:hAnsi="Helvetica Neue" w:cs="Helvetica Neue"/>
          <w:color w:val="FF0000"/>
        </w:rPr>
        <w:t xml:space="preserve"> Published</w:t>
      </w:r>
      <w:r w:rsidR="00A62067" w:rsidRPr="005F2DB1">
        <w:rPr>
          <w:rFonts w:ascii="Helvetica Neue" w:eastAsia="Helvetica Neue" w:hAnsi="Helvetica Neue" w:cs="Helvetica Neue"/>
          <w:color w:val="FF0000"/>
        </w:rPr>
        <w:t xml:space="preserve"> 2021.</w:t>
      </w:r>
    </w:p>
    <w:p w14:paraId="2C9A6CF4" w14:textId="71EF8DB7" w:rsidR="008918AA" w:rsidRPr="005F2DB1" w:rsidRDefault="008918AA" w:rsidP="000B175B">
      <w:pPr>
        <w:pBdr>
          <w:top w:val="nil"/>
          <w:left w:val="nil"/>
          <w:bottom w:val="nil"/>
          <w:right w:val="nil"/>
          <w:between w:val="nil"/>
        </w:pBdr>
        <w:ind w:left="1440"/>
        <w:rPr>
          <w:rFonts w:ascii="Helvetica Neue" w:eastAsia="Helvetica Neue" w:hAnsi="Helvetica Neue" w:cs="Helvetica Neue"/>
          <w:color w:val="FF0000"/>
        </w:rPr>
      </w:pPr>
    </w:p>
    <w:p w14:paraId="0E1C8A7D" w14:textId="67DFEEFB" w:rsidR="006A2F00" w:rsidRPr="005F2DB1" w:rsidRDefault="006A2F00" w:rsidP="000B175B">
      <w:pPr>
        <w:pBdr>
          <w:top w:val="nil"/>
          <w:left w:val="nil"/>
          <w:bottom w:val="nil"/>
          <w:right w:val="nil"/>
          <w:between w:val="nil"/>
        </w:pBdr>
        <w:ind w:left="1440"/>
        <w:rPr>
          <w:rFonts w:ascii="Helvetica Neue" w:eastAsia="Helvetica Neue" w:hAnsi="Helvetica Neue" w:cs="Helvetica Neue"/>
          <w:iCs/>
          <w:color w:val="FF0000"/>
        </w:rPr>
      </w:pPr>
      <w:r w:rsidRPr="005F2DB1">
        <w:rPr>
          <w:rFonts w:ascii="Helvetica Neue" w:eastAsia="Helvetica Neue" w:hAnsi="Helvetica Neue" w:cs="Helvetica Neue"/>
          <w:i/>
          <w:iCs/>
          <w:color w:val="FF0000"/>
        </w:rPr>
        <w:t>The dual angle solar harvest (DASH) method: An alternative method for organizing large solar panel arrays that optimizes incident solar energy in conjunction with land use</w:t>
      </w:r>
      <w:r w:rsidRPr="005F2DB1">
        <w:rPr>
          <w:rFonts w:ascii="Helvetica Neue" w:eastAsia="Helvetica Neue" w:hAnsi="Helvetica Neue" w:cs="Helvetica Neue"/>
          <w:i/>
          <w:iCs/>
          <w:color w:val="FF0000"/>
        </w:rPr>
        <w:t xml:space="preserve">. </w:t>
      </w:r>
      <w:r w:rsidRPr="005F2DB1">
        <w:rPr>
          <w:rFonts w:ascii="Helvetica Neue" w:eastAsia="Helvetica Neue" w:hAnsi="Helvetica Neue" w:cs="Helvetica Neue"/>
          <w:iCs/>
          <w:color w:val="FF0000"/>
        </w:rPr>
        <w:t xml:space="preserve">By Jennifer Kafka. From </w:t>
      </w:r>
      <w:r w:rsidR="005F2DB1" w:rsidRPr="005F2DB1">
        <w:rPr>
          <w:rFonts w:ascii="Helvetica Neue" w:eastAsia="Helvetica Neue" w:hAnsi="Helvetica Neue" w:cs="Helvetica Neue"/>
          <w:i/>
          <w:color w:val="FF0000"/>
        </w:rPr>
        <w:t>Renewable Energy</w:t>
      </w:r>
      <w:r w:rsidR="005F2DB1" w:rsidRPr="005F2DB1">
        <w:rPr>
          <w:rFonts w:ascii="Helvetica Neue" w:eastAsia="Helvetica Neue" w:hAnsi="Helvetica Neue" w:cs="Helvetica Neue"/>
          <w:i/>
          <w:color w:val="FF0000"/>
        </w:rPr>
        <w:t>.</w:t>
      </w:r>
      <w:r w:rsidR="005F2DB1" w:rsidRPr="005F2DB1">
        <w:rPr>
          <w:rFonts w:ascii="Helvetica Neue" w:eastAsia="Helvetica Neue" w:hAnsi="Helvetica Neue" w:cs="Helvetica Neue"/>
          <w:iCs/>
          <w:color w:val="FF0000"/>
        </w:rPr>
        <w:t xml:space="preserve"> Published 2020.</w:t>
      </w:r>
    </w:p>
    <w:sectPr w:rsidR="006A2F00" w:rsidRPr="005F2DB1">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0527" w14:textId="77777777" w:rsidR="001272D8" w:rsidRDefault="001272D8">
      <w:r>
        <w:separator/>
      </w:r>
    </w:p>
  </w:endnote>
  <w:endnote w:type="continuationSeparator" w:id="0">
    <w:p w14:paraId="22D7A2C7" w14:textId="77777777" w:rsidR="001272D8" w:rsidRDefault="0012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C0D3" w14:textId="6570F0C7" w:rsidR="0038110A" w:rsidRDefault="001272D8">
    <w:pPr>
      <w:pBdr>
        <w:top w:val="nil"/>
        <w:left w:val="nil"/>
        <w:bottom w:val="nil"/>
        <w:right w:val="nil"/>
        <w:between w:val="nil"/>
      </w:pBdr>
      <w:tabs>
        <w:tab w:val="center" w:pos="4320"/>
        <w:tab w:val="right" w:pos="8640"/>
      </w:tabs>
      <w:spacing w:after="720"/>
      <w:jc w:val="right"/>
      <w:rPr>
        <w:rFonts w:ascii="Helvetica Neue" w:eastAsia="Helvetica Neue" w:hAnsi="Helvetica Neue" w:cs="Helvetica Neue"/>
        <w:color w:val="000000"/>
      </w:rPr>
    </w:pPr>
    <w:r>
      <w:rPr>
        <w:rFonts w:ascii="Helvetica Neue" w:eastAsia="Helvetica Neue" w:hAnsi="Helvetica Neue" w:cs="Helvetica Neue"/>
        <w:color w:val="000000"/>
      </w:rPr>
      <w:t xml:space="preserve">Page </w:t>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sidR="00004822">
      <w:rPr>
        <w:rFonts w:ascii="Helvetica Neue" w:eastAsia="Helvetica Neue" w:hAnsi="Helvetica Neue" w:cs="Helvetica Neue"/>
        <w:noProof/>
        <w:color w:val="000000"/>
      </w:rPr>
      <w:t>1</w:t>
    </w:r>
    <w:r>
      <w:rPr>
        <w:rFonts w:ascii="Helvetica Neue" w:eastAsia="Helvetica Neue" w:hAnsi="Helvetica Neue" w:cs="Helvetica Neue"/>
        <w:color w:val="000000"/>
      </w:rPr>
      <w:fldChar w:fldCharType="end"/>
    </w:r>
    <w:r>
      <w:rPr>
        <w:rFonts w:ascii="Helvetica Neue" w:eastAsia="Helvetica Neue" w:hAnsi="Helvetica Neue" w:cs="Helvetica Neue"/>
        <w:color w:val="000000"/>
      </w:rPr>
      <w:t xml:space="preserve"> of </w:t>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NUMPAGES</w:instrText>
    </w:r>
    <w:r>
      <w:rPr>
        <w:rFonts w:ascii="Helvetica Neue" w:eastAsia="Helvetica Neue" w:hAnsi="Helvetica Neue" w:cs="Helvetica Neue"/>
        <w:color w:val="000000"/>
      </w:rPr>
      <w:fldChar w:fldCharType="separate"/>
    </w:r>
    <w:r w:rsidR="00004822">
      <w:rPr>
        <w:rFonts w:ascii="Helvetica Neue" w:eastAsia="Helvetica Neue" w:hAnsi="Helvetica Neue" w:cs="Helvetica Neue"/>
        <w:noProof/>
        <w:color w:val="000000"/>
      </w:rPr>
      <w:t>2</w:t>
    </w:r>
    <w:r>
      <w:rPr>
        <w:rFonts w:ascii="Helvetica Neue" w:eastAsia="Helvetica Neue" w:hAnsi="Helvetica Neue" w:cs="Helvetica Neue"/>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41E0" w14:textId="77777777" w:rsidR="001272D8" w:rsidRDefault="001272D8">
      <w:r>
        <w:separator/>
      </w:r>
    </w:p>
  </w:footnote>
  <w:footnote w:type="continuationSeparator" w:id="0">
    <w:p w14:paraId="3E5A86A8" w14:textId="77777777" w:rsidR="001272D8" w:rsidRDefault="00127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C0D1" w14:textId="77777777" w:rsidR="0038110A" w:rsidRDefault="001272D8">
    <w:pPr>
      <w:pBdr>
        <w:top w:val="nil"/>
        <w:left w:val="nil"/>
        <w:bottom w:val="nil"/>
        <w:right w:val="nil"/>
        <w:between w:val="nil"/>
      </w:pBdr>
      <w:tabs>
        <w:tab w:val="right" w:pos="9360"/>
      </w:tabs>
      <w:spacing w:before="720"/>
      <w:rPr>
        <w:rFonts w:ascii="Arial" w:eastAsia="Arial" w:hAnsi="Arial" w:cs="Arial"/>
        <w:color w:val="000000"/>
      </w:rPr>
    </w:pPr>
    <w:r>
      <w:rPr>
        <w:rFonts w:ascii="Arial" w:eastAsia="Arial" w:hAnsi="Arial" w:cs="Arial"/>
        <w:color w:val="000000"/>
      </w:rPr>
      <w:t>ENGR101: Freshman Clinic I</w:t>
    </w:r>
    <w:r>
      <w:rPr>
        <w:rFonts w:ascii="Arial" w:eastAsia="Arial" w:hAnsi="Arial" w:cs="Arial"/>
        <w:color w:val="000000"/>
      </w:rPr>
      <w:tab/>
      <w:t>Library Scavenger Hunt</w:t>
    </w:r>
  </w:p>
  <w:p w14:paraId="2B16C0D2" w14:textId="77777777" w:rsidR="0038110A" w:rsidRDefault="001272D8">
    <w:pPr>
      <w:pBdr>
        <w:top w:val="nil"/>
        <w:left w:val="nil"/>
        <w:bottom w:val="nil"/>
        <w:right w:val="nil"/>
        <w:between w:val="nil"/>
      </w:pBdr>
      <w:tabs>
        <w:tab w:val="right" w:pos="9360"/>
      </w:tabs>
    </w:pP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798E"/>
    <w:multiLevelType w:val="multilevel"/>
    <w:tmpl w:val="3D684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0A"/>
    <w:rsid w:val="00004822"/>
    <w:rsid w:val="00023B1B"/>
    <w:rsid w:val="00084AFA"/>
    <w:rsid w:val="000B175B"/>
    <w:rsid w:val="000C76AE"/>
    <w:rsid w:val="000D3315"/>
    <w:rsid w:val="001272D8"/>
    <w:rsid w:val="0026095A"/>
    <w:rsid w:val="00271C6D"/>
    <w:rsid w:val="002A3201"/>
    <w:rsid w:val="002B35B4"/>
    <w:rsid w:val="00346855"/>
    <w:rsid w:val="0038110A"/>
    <w:rsid w:val="00407A07"/>
    <w:rsid w:val="005527A3"/>
    <w:rsid w:val="00580F99"/>
    <w:rsid w:val="005F2DB1"/>
    <w:rsid w:val="00631722"/>
    <w:rsid w:val="006A2F00"/>
    <w:rsid w:val="00783507"/>
    <w:rsid w:val="007C0688"/>
    <w:rsid w:val="00831032"/>
    <w:rsid w:val="008918AA"/>
    <w:rsid w:val="008E7931"/>
    <w:rsid w:val="009C3B0B"/>
    <w:rsid w:val="00A1604F"/>
    <w:rsid w:val="00A262A6"/>
    <w:rsid w:val="00A62067"/>
    <w:rsid w:val="00AC10D8"/>
    <w:rsid w:val="00D86213"/>
    <w:rsid w:val="00DC7E27"/>
    <w:rsid w:val="00E706FA"/>
    <w:rsid w:val="00EF078E"/>
    <w:rsid w:val="00F6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091"/>
  <w15:docId w15:val="{4237BF63-DDE5-437E-92F3-A4497EA3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before="100" w:after="100"/>
      <w:outlineLvl w:val="2"/>
    </w:pPr>
    <w:rPr>
      <w:rFonts w:ascii="Times" w:eastAsia="Times" w:hAnsi="Times" w:cs="Times"/>
      <w:b/>
      <w:sz w:val="27"/>
      <w:szCs w:val="27"/>
    </w:rPr>
  </w:style>
  <w:style w:type="paragraph" w:styleId="Heading4">
    <w:name w:val="heading 4"/>
    <w:basedOn w:val="Normal"/>
    <w:next w:val="Normal"/>
    <w:uiPriority w:val="9"/>
    <w:semiHidden/>
    <w:unhideWhenUsed/>
    <w:qFormat/>
    <w:pPr>
      <w:spacing w:before="100" w:after="100"/>
      <w:outlineLvl w:val="3"/>
    </w:pPr>
    <w:rPr>
      <w:rFonts w:ascii="Times" w:eastAsia="Times" w:hAnsi="Times" w:cs="Times"/>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7842">
      <w:bodyDiv w:val="1"/>
      <w:marLeft w:val="0"/>
      <w:marRight w:val="0"/>
      <w:marTop w:val="0"/>
      <w:marBottom w:val="0"/>
      <w:divBdr>
        <w:top w:val="none" w:sz="0" w:space="0" w:color="auto"/>
        <w:left w:val="none" w:sz="0" w:space="0" w:color="auto"/>
        <w:bottom w:val="none" w:sz="0" w:space="0" w:color="auto"/>
        <w:right w:val="none" w:sz="0" w:space="0" w:color="auto"/>
      </w:divBdr>
    </w:div>
    <w:div w:id="338967477">
      <w:bodyDiv w:val="1"/>
      <w:marLeft w:val="0"/>
      <w:marRight w:val="0"/>
      <w:marTop w:val="0"/>
      <w:marBottom w:val="0"/>
      <w:divBdr>
        <w:top w:val="none" w:sz="0" w:space="0" w:color="auto"/>
        <w:left w:val="none" w:sz="0" w:space="0" w:color="auto"/>
        <w:bottom w:val="none" w:sz="0" w:space="0" w:color="auto"/>
        <w:right w:val="none" w:sz="0" w:space="0" w:color="auto"/>
      </w:divBdr>
    </w:div>
    <w:div w:id="577981673">
      <w:bodyDiv w:val="1"/>
      <w:marLeft w:val="0"/>
      <w:marRight w:val="0"/>
      <w:marTop w:val="0"/>
      <w:marBottom w:val="0"/>
      <w:divBdr>
        <w:top w:val="none" w:sz="0" w:space="0" w:color="auto"/>
        <w:left w:val="none" w:sz="0" w:space="0" w:color="auto"/>
        <w:bottom w:val="none" w:sz="0" w:space="0" w:color="auto"/>
        <w:right w:val="none" w:sz="0" w:space="0" w:color="auto"/>
      </w:divBdr>
    </w:div>
    <w:div w:id="607394267">
      <w:bodyDiv w:val="1"/>
      <w:marLeft w:val="0"/>
      <w:marRight w:val="0"/>
      <w:marTop w:val="0"/>
      <w:marBottom w:val="0"/>
      <w:divBdr>
        <w:top w:val="none" w:sz="0" w:space="0" w:color="auto"/>
        <w:left w:val="none" w:sz="0" w:space="0" w:color="auto"/>
        <w:bottom w:val="none" w:sz="0" w:space="0" w:color="auto"/>
        <w:right w:val="none" w:sz="0" w:space="0" w:color="auto"/>
      </w:divBdr>
    </w:div>
    <w:div w:id="996304000">
      <w:bodyDiv w:val="1"/>
      <w:marLeft w:val="0"/>
      <w:marRight w:val="0"/>
      <w:marTop w:val="0"/>
      <w:marBottom w:val="0"/>
      <w:divBdr>
        <w:top w:val="none" w:sz="0" w:space="0" w:color="auto"/>
        <w:left w:val="none" w:sz="0" w:space="0" w:color="auto"/>
        <w:bottom w:val="none" w:sz="0" w:space="0" w:color="auto"/>
        <w:right w:val="none" w:sz="0" w:space="0" w:color="auto"/>
      </w:divBdr>
    </w:div>
    <w:div w:id="1214080860">
      <w:bodyDiv w:val="1"/>
      <w:marLeft w:val="0"/>
      <w:marRight w:val="0"/>
      <w:marTop w:val="0"/>
      <w:marBottom w:val="0"/>
      <w:divBdr>
        <w:top w:val="none" w:sz="0" w:space="0" w:color="auto"/>
        <w:left w:val="none" w:sz="0" w:space="0" w:color="auto"/>
        <w:bottom w:val="none" w:sz="0" w:space="0" w:color="auto"/>
        <w:right w:val="none" w:sz="0" w:space="0" w:color="auto"/>
      </w:divBdr>
    </w:div>
    <w:div w:id="1295789553">
      <w:bodyDiv w:val="1"/>
      <w:marLeft w:val="0"/>
      <w:marRight w:val="0"/>
      <w:marTop w:val="0"/>
      <w:marBottom w:val="0"/>
      <w:divBdr>
        <w:top w:val="none" w:sz="0" w:space="0" w:color="auto"/>
        <w:left w:val="none" w:sz="0" w:space="0" w:color="auto"/>
        <w:bottom w:val="none" w:sz="0" w:space="0" w:color="auto"/>
        <w:right w:val="none" w:sz="0" w:space="0" w:color="auto"/>
      </w:divBdr>
    </w:div>
    <w:div w:id="1436515754">
      <w:bodyDiv w:val="1"/>
      <w:marLeft w:val="0"/>
      <w:marRight w:val="0"/>
      <w:marTop w:val="0"/>
      <w:marBottom w:val="0"/>
      <w:divBdr>
        <w:top w:val="none" w:sz="0" w:space="0" w:color="auto"/>
        <w:left w:val="none" w:sz="0" w:space="0" w:color="auto"/>
        <w:bottom w:val="none" w:sz="0" w:space="0" w:color="auto"/>
        <w:right w:val="none" w:sz="0" w:space="0" w:color="auto"/>
      </w:divBdr>
    </w:div>
    <w:div w:id="1805148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b.rowan.edu/campb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3</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Sharpe, Aidan Michael</cp:lastModifiedBy>
  <cp:revision>33</cp:revision>
  <dcterms:created xsi:type="dcterms:W3CDTF">2021-09-22T15:58:00Z</dcterms:created>
  <dcterms:modified xsi:type="dcterms:W3CDTF">2021-09-24T21:47:00Z</dcterms:modified>
</cp:coreProperties>
</file>