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88BABB" w14:textId="34D80939" w:rsidR="004961C9" w:rsidRDefault="00C936A3">
      <w:r>
        <w:rPr>
          <w:noProof/>
        </w:rPr>
        <w:drawing>
          <wp:inline distT="0" distB="0" distL="0" distR="0" wp14:anchorId="35FFF695" wp14:editId="383A9FFB">
            <wp:extent cx="6188710" cy="8753475"/>
            <wp:effectExtent l="0" t="0" r="2540" b="9525"/>
            <wp:docPr id="975521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521443" name="Picture 975521443"/>
                    <pic:cNvPicPr/>
                  </pic:nvPicPr>
                  <pic:blipFill>
                    <a:blip r:embed="rId8">
                      <a:extLst>
                        <a:ext uri="{28A0092B-C50C-407E-A947-70E740481C1C}">
                          <a14:useLocalDpi xmlns:a14="http://schemas.microsoft.com/office/drawing/2010/main" val="0"/>
                        </a:ext>
                      </a:extLst>
                    </a:blip>
                    <a:stretch>
                      <a:fillRect/>
                    </a:stretch>
                  </pic:blipFill>
                  <pic:spPr>
                    <a:xfrm>
                      <a:off x="0" y="0"/>
                      <a:ext cx="6188710" cy="8753475"/>
                    </a:xfrm>
                    <a:prstGeom prst="rect">
                      <a:avLst/>
                    </a:prstGeom>
                  </pic:spPr>
                </pic:pic>
              </a:graphicData>
            </a:graphic>
          </wp:inline>
        </w:drawing>
      </w:r>
    </w:p>
    <w:sdt>
      <w:sdtPr>
        <w:rPr>
          <w:rFonts w:asciiTheme="minorHAnsi" w:eastAsiaTheme="minorEastAsia" w:hAnsiTheme="minorHAnsi" w:cstheme="minorBidi"/>
          <w:b w:val="0"/>
          <w:color w:val="auto"/>
          <w:kern w:val="2"/>
          <w:sz w:val="22"/>
          <w:szCs w:val="22"/>
          <w:u w:val="none"/>
          <w:lang w:val="en-ZA"/>
          <w14:ligatures w14:val="standardContextual"/>
        </w:rPr>
        <w:id w:val="1127510250"/>
        <w:docPartObj>
          <w:docPartGallery w:val="Table of Contents"/>
          <w:docPartUnique/>
        </w:docPartObj>
      </w:sdtPr>
      <w:sdtEndPr>
        <w:rPr>
          <w:noProof/>
        </w:rPr>
      </w:sdtEndPr>
      <w:sdtContent>
        <w:p w14:paraId="23FBC47C" w14:textId="77777777" w:rsidR="004961C9" w:rsidRPr="00041D3D" w:rsidRDefault="004961C9" w:rsidP="006B2808">
          <w:pPr>
            <w:pStyle w:val="TOCHeading"/>
            <w:spacing w:before="0"/>
            <w:rPr>
              <w:rStyle w:val="Heading1Char"/>
              <w:b/>
              <w:bCs/>
            </w:rPr>
          </w:pPr>
          <w:r w:rsidRPr="00041D3D">
            <w:rPr>
              <w:rStyle w:val="Heading1Char"/>
              <w:b/>
              <w:bCs/>
            </w:rPr>
            <w:t>Table of Contents</w:t>
          </w:r>
        </w:p>
        <w:p w14:paraId="0984206D" w14:textId="53EC4B6B" w:rsidR="00C42741" w:rsidRDefault="004961C9">
          <w:pPr>
            <w:pStyle w:val="TOC1"/>
            <w:tabs>
              <w:tab w:val="right" w:leader="dot" w:pos="9736"/>
            </w:tabs>
            <w:rPr>
              <w:rFonts w:eastAsiaTheme="minorEastAsia"/>
              <w:noProof/>
              <w:sz w:val="24"/>
              <w:szCs w:val="24"/>
              <w:lang w:eastAsia="en-ZA"/>
            </w:rPr>
          </w:pPr>
          <w:r>
            <w:fldChar w:fldCharType="begin"/>
          </w:r>
          <w:r>
            <w:instrText xml:space="preserve"> TOC \o "1-3" \h \z \u </w:instrText>
          </w:r>
          <w:r>
            <w:fldChar w:fldCharType="separate"/>
          </w:r>
          <w:hyperlink w:anchor="_Toc241694316" w:history="1">
            <w:r w:rsidR="00C42741" w:rsidRPr="00C62CF7">
              <w:rPr>
                <w:rStyle w:val="Hyperlink"/>
                <w:noProof/>
              </w:rPr>
              <w:t>Document Control</w:t>
            </w:r>
            <w:r w:rsidR="00C42741">
              <w:rPr>
                <w:noProof/>
                <w:webHidden/>
              </w:rPr>
              <w:tab/>
            </w:r>
            <w:r w:rsidR="00C42741">
              <w:rPr>
                <w:noProof/>
                <w:webHidden/>
              </w:rPr>
              <w:fldChar w:fldCharType="begin"/>
            </w:r>
            <w:r w:rsidR="00C42741">
              <w:rPr>
                <w:noProof/>
                <w:webHidden/>
              </w:rPr>
              <w:instrText xml:space="preserve"> PAGEREF _Toc241694316 \h </w:instrText>
            </w:r>
            <w:r w:rsidR="00C42741">
              <w:rPr>
                <w:noProof/>
                <w:webHidden/>
              </w:rPr>
            </w:r>
            <w:r w:rsidR="00C42741">
              <w:rPr>
                <w:noProof/>
                <w:webHidden/>
              </w:rPr>
              <w:fldChar w:fldCharType="separate"/>
            </w:r>
            <w:r w:rsidR="00C42741">
              <w:rPr>
                <w:noProof/>
                <w:webHidden/>
              </w:rPr>
              <w:t>5</w:t>
            </w:r>
            <w:r w:rsidR="00C42741">
              <w:rPr>
                <w:noProof/>
                <w:webHidden/>
              </w:rPr>
              <w:fldChar w:fldCharType="end"/>
            </w:r>
          </w:hyperlink>
        </w:p>
        <w:p w14:paraId="2CDCB391" w14:textId="0BC48D08" w:rsidR="00C42741" w:rsidRDefault="00C42741">
          <w:pPr>
            <w:pStyle w:val="TOC1"/>
            <w:tabs>
              <w:tab w:val="right" w:leader="dot" w:pos="9736"/>
            </w:tabs>
            <w:rPr>
              <w:rFonts w:eastAsiaTheme="minorEastAsia"/>
              <w:noProof/>
              <w:sz w:val="24"/>
              <w:szCs w:val="24"/>
              <w:lang w:eastAsia="en-ZA"/>
            </w:rPr>
          </w:pPr>
          <w:hyperlink w:anchor="_Toc241694317" w:history="1">
            <w:r w:rsidRPr="00C62CF7">
              <w:rPr>
                <w:rStyle w:val="Hyperlink"/>
                <w:noProof/>
              </w:rPr>
              <w:t>Problem &amp; Business Need</w:t>
            </w:r>
            <w:r>
              <w:rPr>
                <w:noProof/>
                <w:webHidden/>
              </w:rPr>
              <w:tab/>
            </w:r>
            <w:r>
              <w:rPr>
                <w:noProof/>
                <w:webHidden/>
              </w:rPr>
              <w:fldChar w:fldCharType="begin"/>
            </w:r>
            <w:r>
              <w:rPr>
                <w:noProof/>
                <w:webHidden/>
              </w:rPr>
              <w:instrText xml:space="preserve"> PAGEREF _Toc241694317 \h </w:instrText>
            </w:r>
            <w:r>
              <w:rPr>
                <w:noProof/>
                <w:webHidden/>
              </w:rPr>
            </w:r>
            <w:r>
              <w:rPr>
                <w:noProof/>
                <w:webHidden/>
              </w:rPr>
              <w:fldChar w:fldCharType="separate"/>
            </w:r>
            <w:r>
              <w:rPr>
                <w:noProof/>
                <w:webHidden/>
              </w:rPr>
              <w:t>5</w:t>
            </w:r>
            <w:r>
              <w:rPr>
                <w:noProof/>
                <w:webHidden/>
              </w:rPr>
              <w:fldChar w:fldCharType="end"/>
            </w:r>
          </w:hyperlink>
        </w:p>
        <w:p w14:paraId="29E17D78" w14:textId="0ED6E053" w:rsidR="00C42741" w:rsidRDefault="00C42741">
          <w:pPr>
            <w:pStyle w:val="TOC1"/>
            <w:tabs>
              <w:tab w:val="right" w:leader="dot" w:pos="9736"/>
            </w:tabs>
            <w:rPr>
              <w:rFonts w:eastAsiaTheme="minorEastAsia"/>
              <w:noProof/>
              <w:sz w:val="24"/>
              <w:szCs w:val="24"/>
              <w:lang w:eastAsia="en-ZA"/>
            </w:rPr>
          </w:pPr>
          <w:hyperlink w:anchor="_Toc241694318" w:history="1">
            <w:r w:rsidRPr="00C62CF7">
              <w:rPr>
                <w:rStyle w:val="Hyperlink"/>
                <w:noProof/>
              </w:rPr>
              <w:t>Stakeholder Analysis</w:t>
            </w:r>
            <w:r>
              <w:rPr>
                <w:noProof/>
                <w:webHidden/>
              </w:rPr>
              <w:tab/>
            </w:r>
            <w:r>
              <w:rPr>
                <w:noProof/>
                <w:webHidden/>
              </w:rPr>
              <w:fldChar w:fldCharType="begin"/>
            </w:r>
            <w:r>
              <w:rPr>
                <w:noProof/>
                <w:webHidden/>
              </w:rPr>
              <w:instrText xml:space="preserve"> PAGEREF _Toc241694318 \h </w:instrText>
            </w:r>
            <w:r>
              <w:rPr>
                <w:noProof/>
                <w:webHidden/>
              </w:rPr>
            </w:r>
            <w:r>
              <w:rPr>
                <w:noProof/>
                <w:webHidden/>
              </w:rPr>
              <w:fldChar w:fldCharType="separate"/>
            </w:r>
            <w:r>
              <w:rPr>
                <w:noProof/>
                <w:webHidden/>
              </w:rPr>
              <w:t>6</w:t>
            </w:r>
            <w:r>
              <w:rPr>
                <w:noProof/>
                <w:webHidden/>
              </w:rPr>
              <w:fldChar w:fldCharType="end"/>
            </w:r>
          </w:hyperlink>
        </w:p>
        <w:p w14:paraId="4A973C7C" w14:textId="194680E3" w:rsidR="00C42741" w:rsidRDefault="00C42741">
          <w:pPr>
            <w:pStyle w:val="TOC2"/>
            <w:tabs>
              <w:tab w:val="right" w:leader="dot" w:pos="9736"/>
            </w:tabs>
            <w:rPr>
              <w:rFonts w:eastAsiaTheme="minorEastAsia"/>
              <w:noProof/>
              <w:sz w:val="24"/>
              <w:szCs w:val="24"/>
              <w:lang w:eastAsia="en-ZA"/>
            </w:rPr>
          </w:pPr>
          <w:hyperlink w:anchor="_Toc241694319" w:history="1">
            <w:r w:rsidRPr="00C62CF7">
              <w:rPr>
                <w:rStyle w:val="Hyperlink"/>
                <w:noProof/>
              </w:rPr>
              <w:t>Meaningful conflicts / competing expectations:</w:t>
            </w:r>
            <w:r>
              <w:rPr>
                <w:noProof/>
                <w:webHidden/>
              </w:rPr>
              <w:tab/>
            </w:r>
            <w:r>
              <w:rPr>
                <w:noProof/>
                <w:webHidden/>
              </w:rPr>
              <w:fldChar w:fldCharType="begin"/>
            </w:r>
            <w:r>
              <w:rPr>
                <w:noProof/>
                <w:webHidden/>
              </w:rPr>
              <w:instrText xml:space="preserve"> PAGEREF _Toc241694319 \h </w:instrText>
            </w:r>
            <w:r>
              <w:rPr>
                <w:noProof/>
                <w:webHidden/>
              </w:rPr>
            </w:r>
            <w:r>
              <w:rPr>
                <w:noProof/>
                <w:webHidden/>
              </w:rPr>
              <w:fldChar w:fldCharType="separate"/>
            </w:r>
            <w:r>
              <w:rPr>
                <w:noProof/>
                <w:webHidden/>
              </w:rPr>
              <w:t>6</w:t>
            </w:r>
            <w:r>
              <w:rPr>
                <w:noProof/>
                <w:webHidden/>
              </w:rPr>
              <w:fldChar w:fldCharType="end"/>
            </w:r>
          </w:hyperlink>
        </w:p>
        <w:p w14:paraId="26F83D5C" w14:textId="4FD4A2B9" w:rsidR="00C42741" w:rsidRDefault="00C42741">
          <w:pPr>
            <w:pStyle w:val="TOC1"/>
            <w:tabs>
              <w:tab w:val="right" w:leader="dot" w:pos="9736"/>
            </w:tabs>
            <w:rPr>
              <w:rFonts w:eastAsiaTheme="minorEastAsia"/>
              <w:noProof/>
              <w:sz w:val="24"/>
              <w:szCs w:val="24"/>
              <w:lang w:eastAsia="en-ZA"/>
            </w:rPr>
          </w:pPr>
          <w:hyperlink w:anchor="_Toc241694320" w:history="1">
            <w:r w:rsidRPr="00C62CF7">
              <w:rPr>
                <w:rStyle w:val="Hyperlink"/>
                <w:noProof/>
              </w:rPr>
              <w:t>Scope Baseline</w:t>
            </w:r>
            <w:r>
              <w:rPr>
                <w:noProof/>
                <w:webHidden/>
              </w:rPr>
              <w:tab/>
            </w:r>
            <w:r>
              <w:rPr>
                <w:noProof/>
                <w:webHidden/>
              </w:rPr>
              <w:fldChar w:fldCharType="begin"/>
            </w:r>
            <w:r>
              <w:rPr>
                <w:noProof/>
                <w:webHidden/>
              </w:rPr>
              <w:instrText xml:space="preserve"> PAGEREF _Toc241694320 \h </w:instrText>
            </w:r>
            <w:r>
              <w:rPr>
                <w:noProof/>
                <w:webHidden/>
              </w:rPr>
            </w:r>
            <w:r>
              <w:rPr>
                <w:noProof/>
                <w:webHidden/>
              </w:rPr>
              <w:fldChar w:fldCharType="separate"/>
            </w:r>
            <w:r>
              <w:rPr>
                <w:noProof/>
                <w:webHidden/>
              </w:rPr>
              <w:t>7</w:t>
            </w:r>
            <w:r>
              <w:rPr>
                <w:noProof/>
                <w:webHidden/>
              </w:rPr>
              <w:fldChar w:fldCharType="end"/>
            </w:r>
          </w:hyperlink>
        </w:p>
        <w:p w14:paraId="1C56C3DF" w14:textId="04C6C712" w:rsidR="00C42741" w:rsidRDefault="00C42741">
          <w:pPr>
            <w:pStyle w:val="TOC2"/>
            <w:tabs>
              <w:tab w:val="right" w:leader="dot" w:pos="9736"/>
            </w:tabs>
            <w:rPr>
              <w:rFonts w:eastAsiaTheme="minorEastAsia"/>
              <w:noProof/>
              <w:sz w:val="24"/>
              <w:szCs w:val="24"/>
              <w:lang w:eastAsia="en-ZA"/>
            </w:rPr>
          </w:pPr>
          <w:hyperlink w:anchor="_Toc241694321" w:history="1">
            <w:r w:rsidRPr="00C62CF7">
              <w:rPr>
                <w:rStyle w:val="Hyperlink"/>
                <w:noProof/>
              </w:rPr>
              <w:t>In Scope</w:t>
            </w:r>
            <w:r>
              <w:rPr>
                <w:noProof/>
                <w:webHidden/>
              </w:rPr>
              <w:tab/>
            </w:r>
            <w:r>
              <w:rPr>
                <w:noProof/>
                <w:webHidden/>
              </w:rPr>
              <w:fldChar w:fldCharType="begin"/>
            </w:r>
            <w:r>
              <w:rPr>
                <w:noProof/>
                <w:webHidden/>
              </w:rPr>
              <w:instrText xml:space="preserve"> PAGEREF _Toc241694321 \h </w:instrText>
            </w:r>
            <w:r>
              <w:rPr>
                <w:noProof/>
                <w:webHidden/>
              </w:rPr>
            </w:r>
            <w:r>
              <w:rPr>
                <w:noProof/>
                <w:webHidden/>
              </w:rPr>
              <w:fldChar w:fldCharType="separate"/>
            </w:r>
            <w:r>
              <w:rPr>
                <w:noProof/>
                <w:webHidden/>
              </w:rPr>
              <w:t>7</w:t>
            </w:r>
            <w:r>
              <w:rPr>
                <w:noProof/>
                <w:webHidden/>
              </w:rPr>
              <w:fldChar w:fldCharType="end"/>
            </w:r>
          </w:hyperlink>
        </w:p>
        <w:p w14:paraId="47A5067F" w14:textId="348CE3B1" w:rsidR="00C42741" w:rsidRDefault="00C42741">
          <w:pPr>
            <w:pStyle w:val="TOC2"/>
            <w:tabs>
              <w:tab w:val="right" w:leader="dot" w:pos="9736"/>
            </w:tabs>
            <w:rPr>
              <w:rFonts w:eastAsiaTheme="minorEastAsia"/>
              <w:noProof/>
              <w:sz w:val="24"/>
              <w:szCs w:val="24"/>
              <w:lang w:eastAsia="en-ZA"/>
            </w:rPr>
          </w:pPr>
          <w:hyperlink w:anchor="_Toc241694322" w:history="1">
            <w:r w:rsidRPr="00C62CF7">
              <w:rPr>
                <w:rStyle w:val="Hyperlink"/>
                <w:noProof/>
              </w:rPr>
              <w:t>Out of Scope</w:t>
            </w:r>
            <w:r>
              <w:rPr>
                <w:noProof/>
                <w:webHidden/>
              </w:rPr>
              <w:tab/>
            </w:r>
            <w:r>
              <w:rPr>
                <w:noProof/>
                <w:webHidden/>
              </w:rPr>
              <w:fldChar w:fldCharType="begin"/>
            </w:r>
            <w:r>
              <w:rPr>
                <w:noProof/>
                <w:webHidden/>
              </w:rPr>
              <w:instrText xml:space="preserve"> PAGEREF _Toc241694322 \h </w:instrText>
            </w:r>
            <w:r>
              <w:rPr>
                <w:noProof/>
                <w:webHidden/>
              </w:rPr>
            </w:r>
            <w:r>
              <w:rPr>
                <w:noProof/>
                <w:webHidden/>
              </w:rPr>
              <w:fldChar w:fldCharType="separate"/>
            </w:r>
            <w:r>
              <w:rPr>
                <w:noProof/>
                <w:webHidden/>
              </w:rPr>
              <w:t>7</w:t>
            </w:r>
            <w:r>
              <w:rPr>
                <w:noProof/>
                <w:webHidden/>
              </w:rPr>
              <w:fldChar w:fldCharType="end"/>
            </w:r>
          </w:hyperlink>
        </w:p>
        <w:p w14:paraId="20F710BA" w14:textId="73EC50B6" w:rsidR="00C42741" w:rsidRDefault="00C42741">
          <w:pPr>
            <w:pStyle w:val="TOC2"/>
            <w:tabs>
              <w:tab w:val="right" w:leader="dot" w:pos="9736"/>
            </w:tabs>
            <w:rPr>
              <w:rFonts w:eastAsiaTheme="minorEastAsia"/>
              <w:noProof/>
              <w:sz w:val="24"/>
              <w:szCs w:val="24"/>
              <w:lang w:eastAsia="en-ZA"/>
            </w:rPr>
          </w:pPr>
          <w:hyperlink w:anchor="_Toc241694323" w:history="1">
            <w:r w:rsidRPr="00C62CF7">
              <w:rPr>
                <w:rStyle w:val="Hyperlink"/>
                <w:noProof/>
              </w:rPr>
              <w:t>Deferred / Future Scope</w:t>
            </w:r>
            <w:r>
              <w:rPr>
                <w:noProof/>
                <w:webHidden/>
              </w:rPr>
              <w:tab/>
            </w:r>
            <w:r>
              <w:rPr>
                <w:noProof/>
                <w:webHidden/>
              </w:rPr>
              <w:fldChar w:fldCharType="begin"/>
            </w:r>
            <w:r>
              <w:rPr>
                <w:noProof/>
                <w:webHidden/>
              </w:rPr>
              <w:instrText xml:space="preserve"> PAGEREF _Toc241694323 \h </w:instrText>
            </w:r>
            <w:r>
              <w:rPr>
                <w:noProof/>
                <w:webHidden/>
              </w:rPr>
            </w:r>
            <w:r>
              <w:rPr>
                <w:noProof/>
                <w:webHidden/>
              </w:rPr>
              <w:fldChar w:fldCharType="separate"/>
            </w:r>
            <w:r>
              <w:rPr>
                <w:noProof/>
                <w:webHidden/>
              </w:rPr>
              <w:t>7</w:t>
            </w:r>
            <w:r>
              <w:rPr>
                <w:noProof/>
                <w:webHidden/>
              </w:rPr>
              <w:fldChar w:fldCharType="end"/>
            </w:r>
          </w:hyperlink>
        </w:p>
        <w:p w14:paraId="41497A33" w14:textId="1F771101" w:rsidR="00C42741" w:rsidRDefault="00C42741">
          <w:pPr>
            <w:pStyle w:val="TOC3"/>
            <w:tabs>
              <w:tab w:val="right" w:leader="dot" w:pos="9736"/>
            </w:tabs>
            <w:rPr>
              <w:rFonts w:eastAsiaTheme="minorEastAsia"/>
              <w:noProof/>
              <w:sz w:val="24"/>
              <w:szCs w:val="24"/>
              <w:lang w:eastAsia="en-ZA"/>
            </w:rPr>
          </w:pPr>
          <w:hyperlink w:anchor="_Toc241694324" w:history="1">
            <w:r w:rsidRPr="00C62CF7">
              <w:rPr>
                <w:rStyle w:val="Hyperlink"/>
                <w:noProof/>
              </w:rPr>
              <w:t>Defended Exclusion</w:t>
            </w:r>
            <w:r>
              <w:rPr>
                <w:noProof/>
                <w:webHidden/>
              </w:rPr>
              <w:tab/>
            </w:r>
            <w:r>
              <w:rPr>
                <w:noProof/>
                <w:webHidden/>
              </w:rPr>
              <w:fldChar w:fldCharType="begin"/>
            </w:r>
            <w:r>
              <w:rPr>
                <w:noProof/>
                <w:webHidden/>
              </w:rPr>
              <w:instrText xml:space="preserve"> PAGEREF _Toc241694324 \h </w:instrText>
            </w:r>
            <w:r>
              <w:rPr>
                <w:noProof/>
                <w:webHidden/>
              </w:rPr>
            </w:r>
            <w:r>
              <w:rPr>
                <w:noProof/>
                <w:webHidden/>
              </w:rPr>
              <w:fldChar w:fldCharType="separate"/>
            </w:r>
            <w:r>
              <w:rPr>
                <w:noProof/>
                <w:webHidden/>
              </w:rPr>
              <w:t>7</w:t>
            </w:r>
            <w:r>
              <w:rPr>
                <w:noProof/>
                <w:webHidden/>
              </w:rPr>
              <w:fldChar w:fldCharType="end"/>
            </w:r>
          </w:hyperlink>
        </w:p>
        <w:p w14:paraId="3AE1CD12" w14:textId="228D127A" w:rsidR="00C42741" w:rsidRDefault="00C42741">
          <w:pPr>
            <w:pStyle w:val="TOC1"/>
            <w:tabs>
              <w:tab w:val="right" w:leader="dot" w:pos="9736"/>
            </w:tabs>
            <w:rPr>
              <w:rFonts w:eastAsiaTheme="minorEastAsia"/>
              <w:noProof/>
              <w:sz w:val="24"/>
              <w:szCs w:val="24"/>
              <w:lang w:eastAsia="en-ZA"/>
            </w:rPr>
          </w:pPr>
          <w:hyperlink w:anchor="_Toc241694325" w:history="1">
            <w:r w:rsidRPr="00C62CF7">
              <w:rPr>
                <w:rStyle w:val="Hyperlink"/>
                <w:noProof/>
              </w:rPr>
              <w:t>Requirements &amp; Acceptance Criteria</w:t>
            </w:r>
            <w:r>
              <w:rPr>
                <w:noProof/>
                <w:webHidden/>
              </w:rPr>
              <w:tab/>
            </w:r>
            <w:r>
              <w:rPr>
                <w:noProof/>
                <w:webHidden/>
              </w:rPr>
              <w:fldChar w:fldCharType="begin"/>
            </w:r>
            <w:r>
              <w:rPr>
                <w:noProof/>
                <w:webHidden/>
              </w:rPr>
              <w:instrText xml:space="preserve"> PAGEREF _Toc241694325 \h </w:instrText>
            </w:r>
            <w:r>
              <w:rPr>
                <w:noProof/>
                <w:webHidden/>
              </w:rPr>
            </w:r>
            <w:r>
              <w:rPr>
                <w:noProof/>
                <w:webHidden/>
              </w:rPr>
              <w:fldChar w:fldCharType="separate"/>
            </w:r>
            <w:r>
              <w:rPr>
                <w:noProof/>
                <w:webHidden/>
              </w:rPr>
              <w:t>8</w:t>
            </w:r>
            <w:r>
              <w:rPr>
                <w:noProof/>
                <w:webHidden/>
              </w:rPr>
              <w:fldChar w:fldCharType="end"/>
            </w:r>
          </w:hyperlink>
        </w:p>
        <w:p w14:paraId="0384FD84" w14:textId="47172E1D" w:rsidR="00C42741" w:rsidRDefault="00C42741">
          <w:pPr>
            <w:pStyle w:val="TOC2"/>
            <w:tabs>
              <w:tab w:val="right" w:leader="dot" w:pos="9736"/>
            </w:tabs>
            <w:rPr>
              <w:rFonts w:eastAsiaTheme="minorEastAsia"/>
              <w:noProof/>
              <w:sz w:val="24"/>
              <w:szCs w:val="24"/>
              <w:lang w:eastAsia="en-ZA"/>
            </w:rPr>
          </w:pPr>
          <w:hyperlink w:anchor="_Toc241694326" w:history="1">
            <w:r w:rsidRPr="00C62CF7">
              <w:rPr>
                <w:rStyle w:val="Hyperlink"/>
                <w:noProof/>
              </w:rPr>
              <w:t>Functional Requirements (FRs)</w:t>
            </w:r>
            <w:r>
              <w:rPr>
                <w:noProof/>
                <w:webHidden/>
              </w:rPr>
              <w:tab/>
            </w:r>
            <w:r>
              <w:rPr>
                <w:noProof/>
                <w:webHidden/>
              </w:rPr>
              <w:fldChar w:fldCharType="begin"/>
            </w:r>
            <w:r>
              <w:rPr>
                <w:noProof/>
                <w:webHidden/>
              </w:rPr>
              <w:instrText xml:space="preserve"> PAGEREF _Toc241694326 \h </w:instrText>
            </w:r>
            <w:r>
              <w:rPr>
                <w:noProof/>
                <w:webHidden/>
              </w:rPr>
            </w:r>
            <w:r>
              <w:rPr>
                <w:noProof/>
                <w:webHidden/>
              </w:rPr>
              <w:fldChar w:fldCharType="separate"/>
            </w:r>
            <w:r>
              <w:rPr>
                <w:noProof/>
                <w:webHidden/>
              </w:rPr>
              <w:t>8</w:t>
            </w:r>
            <w:r>
              <w:rPr>
                <w:noProof/>
                <w:webHidden/>
              </w:rPr>
              <w:fldChar w:fldCharType="end"/>
            </w:r>
          </w:hyperlink>
        </w:p>
        <w:p w14:paraId="1FFE597E" w14:textId="3D2EE536" w:rsidR="00C42741" w:rsidRDefault="00C42741">
          <w:pPr>
            <w:pStyle w:val="TOC2"/>
            <w:tabs>
              <w:tab w:val="right" w:leader="dot" w:pos="9736"/>
            </w:tabs>
            <w:rPr>
              <w:rFonts w:eastAsiaTheme="minorEastAsia"/>
              <w:noProof/>
              <w:sz w:val="24"/>
              <w:szCs w:val="24"/>
              <w:lang w:eastAsia="en-ZA"/>
            </w:rPr>
          </w:pPr>
          <w:hyperlink w:anchor="_Toc241694327" w:history="1">
            <w:r w:rsidRPr="00C62CF7">
              <w:rPr>
                <w:rStyle w:val="Hyperlink"/>
                <w:noProof/>
              </w:rPr>
              <w:t>Non-Functional Requirements (NFRs)</w:t>
            </w:r>
            <w:r>
              <w:rPr>
                <w:noProof/>
                <w:webHidden/>
              </w:rPr>
              <w:tab/>
            </w:r>
            <w:r>
              <w:rPr>
                <w:noProof/>
                <w:webHidden/>
              </w:rPr>
              <w:fldChar w:fldCharType="begin"/>
            </w:r>
            <w:r>
              <w:rPr>
                <w:noProof/>
                <w:webHidden/>
              </w:rPr>
              <w:instrText xml:space="preserve"> PAGEREF _Toc241694327 \h </w:instrText>
            </w:r>
            <w:r>
              <w:rPr>
                <w:noProof/>
                <w:webHidden/>
              </w:rPr>
            </w:r>
            <w:r>
              <w:rPr>
                <w:noProof/>
                <w:webHidden/>
              </w:rPr>
              <w:fldChar w:fldCharType="separate"/>
            </w:r>
            <w:r>
              <w:rPr>
                <w:noProof/>
                <w:webHidden/>
              </w:rPr>
              <w:t>9</w:t>
            </w:r>
            <w:r>
              <w:rPr>
                <w:noProof/>
                <w:webHidden/>
              </w:rPr>
              <w:fldChar w:fldCharType="end"/>
            </w:r>
          </w:hyperlink>
        </w:p>
        <w:p w14:paraId="7BBBF483" w14:textId="1273C7E5" w:rsidR="00C42741" w:rsidRDefault="00C42741">
          <w:pPr>
            <w:pStyle w:val="TOC1"/>
            <w:tabs>
              <w:tab w:val="right" w:leader="dot" w:pos="9736"/>
            </w:tabs>
            <w:rPr>
              <w:rFonts w:eastAsiaTheme="minorEastAsia"/>
              <w:noProof/>
              <w:sz w:val="24"/>
              <w:szCs w:val="24"/>
              <w:lang w:eastAsia="en-ZA"/>
            </w:rPr>
          </w:pPr>
          <w:hyperlink w:anchor="_Toc241694328" w:history="1">
            <w:r w:rsidRPr="00C62CF7">
              <w:rPr>
                <w:rStyle w:val="Hyperlink"/>
                <w:noProof/>
              </w:rPr>
              <w:t>Constraints</w:t>
            </w:r>
            <w:r>
              <w:rPr>
                <w:noProof/>
                <w:webHidden/>
              </w:rPr>
              <w:tab/>
            </w:r>
            <w:r>
              <w:rPr>
                <w:noProof/>
                <w:webHidden/>
              </w:rPr>
              <w:fldChar w:fldCharType="begin"/>
            </w:r>
            <w:r>
              <w:rPr>
                <w:noProof/>
                <w:webHidden/>
              </w:rPr>
              <w:instrText xml:space="preserve"> PAGEREF _Toc241694328 \h </w:instrText>
            </w:r>
            <w:r>
              <w:rPr>
                <w:noProof/>
                <w:webHidden/>
              </w:rPr>
            </w:r>
            <w:r>
              <w:rPr>
                <w:noProof/>
                <w:webHidden/>
              </w:rPr>
              <w:fldChar w:fldCharType="separate"/>
            </w:r>
            <w:r>
              <w:rPr>
                <w:noProof/>
                <w:webHidden/>
              </w:rPr>
              <w:t>10</w:t>
            </w:r>
            <w:r>
              <w:rPr>
                <w:noProof/>
                <w:webHidden/>
              </w:rPr>
              <w:fldChar w:fldCharType="end"/>
            </w:r>
          </w:hyperlink>
        </w:p>
        <w:p w14:paraId="74A03934" w14:textId="64661325" w:rsidR="00C42741" w:rsidRDefault="00C42741">
          <w:pPr>
            <w:pStyle w:val="TOC2"/>
            <w:tabs>
              <w:tab w:val="right" w:leader="dot" w:pos="9736"/>
            </w:tabs>
            <w:rPr>
              <w:rFonts w:eastAsiaTheme="minorEastAsia"/>
              <w:noProof/>
              <w:sz w:val="24"/>
              <w:szCs w:val="24"/>
              <w:lang w:eastAsia="en-ZA"/>
            </w:rPr>
          </w:pPr>
          <w:hyperlink w:anchor="_Toc241694329" w:history="1">
            <w:r w:rsidRPr="00C62CF7">
              <w:rPr>
                <w:rStyle w:val="Hyperlink"/>
                <w:noProof/>
              </w:rPr>
              <w:t>Constraint Interaction and trade off</w:t>
            </w:r>
            <w:r>
              <w:rPr>
                <w:noProof/>
                <w:webHidden/>
              </w:rPr>
              <w:tab/>
            </w:r>
            <w:r>
              <w:rPr>
                <w:noProof/>
                <w:webHidden/>
              </w:rPr>
              <w:fldChar w:fldCharType="begin"/>
            </w:r>
            <w:r>
              <w:rPr>
                <w:noProof/>
                <w:webHidden/>
              </w:rPr>
              <w:instrText xml:space="preserve"> PAGEREF _Toc241694329 \h </w:instrText>
            </w:r>
            <w:r>
              <w:rPr>
                <w:noProof/>
                <w:webHidden/>
              </w:rPr>
            </w:r>
            <w:r>
              <w:rPr>
                <w:noProof/>
                <w:webHidden/>
              </w:rPr>
              <w:fldChar w:fldCharType="separate"/>
            </w:r>
            <w:r>
              <w:rPr>
                <w:noProof/>
                <w:webHidden/>
              </w:rPr>
              <w:t>11</w:t>
            </w:r>
            <w:r>
              <w:rPr>
                <w:noProof/>
                <w:webHidden/>
              </w:rPr>
              <w:fldChar w:fldCharType="end"/>
            </w:r>
          </w:hyperlink>
        </w:p>
        <w:p w14:paraId="41BF6438" w14:textId="0E317B4F" w:rsidR="00C42741" w:rsidRDefault="00C42741">
          <w:pPr>
            <w:pStyle w:val="TOC1"/>
            <w:tabs>
              <w:tab w:val="right" w:leader="dot" w:pos="9736"/>
            </w:tabs>
            <w:rPr>
              <w:rFonts w:eastAsiaTheme="minorEastAsia"/>
              <w:noProof/>
              <w:sz w:val="24"/>
              <w:szCs w:val="24"/>
              <w:lang w:eastAsia="en-ZA"/>
            </w:rPr>
          </w:pPr>
          <w:hyperlink w:anchor="_Toc241694330" w:history="1">
            <w:r w:rsidRPr="00C62CF7">
              <w:rPr>
                <w:rStyle w:val="Hyperlink"/>
                <w:noProof/>
              </w:rPr>
              <w:t>Section 5: Data and Persistence Baseline [Criterion C]</w:t>
            </w:r>
            <w:r>
              <w:rPr>
                <w:noProof/>
                <w:webHidden/>
              </w:rPr>
              <w:tab/>
            </w:r>
            <w:r>
              <w:rPr>
                <w:noProof/>
                <w:webHidden/>
              </w:rPr>
              <w:fldChar w:fldCharType="begin"/>
            </w:r>
            <w:r>
              <w:rPr>
                <w:noProof/>
                <w:webHidden/>
              </w:rPr>
              <w:instrText xml:space="preserve"> PAGEREF _Toc241694330 \h </w:instrText>
            </w:r>
            <w:r>
              <w:rPr>
                <w:noProof/>
                <w:webHidden/>
              </w:rPr>
            </w:r>
            <w:r>
              <w:rPr>
                <w:noProof/>
                <w:webHidden/>
              </w:rPr>
              <w:fldChar w:fldCharType="separate"/>
            </w:r>
            <w:r>
              <w:rPr>
                <w:noProof/>
                <w:webHidden/>
              </w:rPr>
              <w:t>12</w:t>
            </w:r>
            <w:r>
              <w:rPr>
                <w:noProof/>
                <w:webHidden/>
              </w:rPr>
              <w:fldChar w:fldCharType="end"/>
            </w:r>
          </w:hyperlink>
        </w:p>
        <w:p w14:paraId="66749A93" w14:textId="077E97E8" w:rsidR="00C42741" w:rsidRDefault="00C42741">
          <w:pPr>
            <w:pStyle w:val="TOC2"/>
            <w:tabs>
              <w:tab w:val="right" w:leader="dot" w:pos="9736"/>
            </w:tabs>
            <w:rPr>
              <w:rFonts w:eastAsiaTheme="minorEastAsia"/>
              <w:noProof/>
              <w:sz w:val="24"/>
              <w:szCs w:val="24"/>
              <w:lang w:eastAsia="en-ZA"/>
            </w:rPr>
          </w:pPr>
          <w:hyperlink w:anchor="_Toc241694331" w:history="1">
            <w:r w:rsidRPr="00C62CF7">
              <w:rPr>
                <w:rStyle w:val="Hyperlink"/>
                <w:noProof/>
              </w:rPr>
              <w:t>5.1  Entity Model</w:t>
            </w:r>
            <w:r>
              <w:rPr>
                <w:noProof/>
                <w:webHidden/>
              </w:rPr>
              <w:tab/>
            </w:r>
            <w:r>
              <w:rPr>
                <w:noProof/>
                <w:webHidden/>
              </w:rPr>
              <w:fldChar w:fldCharType="begin"/>
            </w:r>
            <w:r>
              <w:rPr>
                <w:noProof/>
                <w:webHidden/>
              </w:rPr>
              <w:instrText xml:space="preserve"> PAGEREF _Toc241694331 \h </w:instrText>
            </w:r>
            <w:r>
              <w:rPr>
                <w:noProof/>
                <w:webHidden/>
              </w:rPr>
            </w:r>
            <w:r>
              <w:rPr>
                <w:noProof/>
                <w:webHidden/>
              </w:rPr>
              <w:fldChar w:fldCharType="separate"/>
            </w:r>
            <w:r>
              <w:rPr>
                <w:noProof/>
                <w:webHidden/>
              </w:rPr>
              <w:t>12</w:t>
            </w:r>
            <w:r>
              <w:rPr>
                <w:noProof/>
                <w:webHidden/>
              </w:rPr>
              <w:fldChar w:fldCharType="end"/>
            </w:r>
          </w:hyperlink>
        </w:p>
        <w:p w14:paraId="225AD844" w14:textId="060EC3E1" w:rsidR="00C42741" w:rsidRDefault="00C42741">
          <w:pPr>
            <w:pStyle w:val="TOC3"/>
            <w:tabs>
              <w:tab w:val="right" w:leader="dot" w:pos="9736"/>
            </w:tabs>
            <w:rPr>
              <w:rFonts w:eastAsiaTheme="minorEastAsia"/>
              <w:noProof/>
              <w:sz w:val="24"/>
              <w:szCs w:val="24"/>
              <w:lang w:eastAsia="en-ZA"/>
            </w:rPr>
          </w:pPr>
          <w:hyperlink w:anchor="_Toc241694332" w:history="1">
            <w:r w:rsidRPr="00C62CF7">
              <w:rPr>
                <w:rStyle w:val="Hyperlink"/>
                <w:noProof/>
              </w:rPr>
              <w:t>Relationships</w:t>
            </w:r>
            <w:r>
              <w:rPr>
                <w:noProof/>
                <w:webHidden/>
              </w:rPr>
              <w:tab/>
            </w:r>
            <w:r>
              <w:rPr>
                <w:noProof/>
                <w:webHidden/>
              </w:rPr>
              <w:fldChar w:fldCharType="begin"/>
            </w:r>
            <w:r>
              <w:rPr>
                <w:noProof/>
                <w:webHidden/>
              </w:rPr>
              <w:instrText xml:space="preserve"> PAGEREF _Toc241694332 \h </w:instrText>
            </w:r>
            <w:r>
              <w:rPr>
                <w:noProof/>
                <w:webHidden/>
              </w:rPr>
            </w:r>
            <w:r>
              <w:rPr>
                <w:noProof/>
                <w:webHidden/>
              </w:rPr>
              <w:fldChar w:fldCharType="separate"/>
            </w:r>
            <w:r>
              <w:rPr>
                <w:noProof/>
                <w:webHidden/>
              </w:rPr>
              <w:t>12</w:t>
            </w:r>
            <w:r>
              <w:rPr>
                <w:noProof/>
                <w:webHidden/>
              </w:rPr>
              <w:fldChar w:fldCharType="end"/>
            </w:r>
          </w:hyperlink>
        </w:p>
        <w:p w14:paraId="12275A89" w14:textId="0395C754" w:rsidR="00C42741" w:rsidRDefault="00C42741">
          <w:pPr>
            <w:pStyle w:val="TOC2"/>
            <w:tabs>
              <w:tab w:val="right" w:leader="dot" w:pos="9736"/>
            </w:tabs>
            <w:rPr>
              <w:rFonts w:eastAsiaTheme="minorEastAsia"/>
              <w:noProof/>
              <w:sz w:val="24"/>
              <w:szCs w:val="24"/>
              <w:lang w:eastAsia="en-ZA"/>
            </w:rPr>
          </w:pPr>
          <w:hyperlink w:anchor="_Toc241694333" w:history="1">
            <w:r w:rsidRPr="00C62CF7">
              <w:rPr>
                <w:rStyle w:val="Hyperlink"/>
                <w:noProof/>
              </w:rPr>
              <w:t>5.2 Transaction &amp; Concurrency Decision</w:t>
            </w:r>
            <w:r>
              <w:rPr>
                <w:noProof/>
                <w:webHidden/>
              </w:rPr>
              <w:tab/>
            </w:r>
            <w:r>
              <w:rPr>
                <w:noProof/>
                <w:webHidden/>
              </w:rPr>
              <w:fldChar w:fldCharType="begin"/>
            </w:r>
            <w:r>
              <w:rPr>
                <w:noProof/>
                <w:webHidden/>
              </w:rPr>
              <w:instrText xml:space="preserve"> PAGEREF _Toc241694333 \h </w:instrText>
            </w:r>
            <w:r>
              <w:rPr>
                <w:noProof/>
                <w:webHidden/>
              </w:rPr>
            </w:r>
            <w:r>
              <w:rPr>
                <w:noProof/>
                <w:webHidden/>
              </w:rPr>
              <w:fldChar w:fldCharType="separate"/>
            </w:r>
            <w:r>
              <w:rPr>
                <w:noProof/>
                <w:webHidden/>
              </w:rPr>
              <w:t>13</w:t>
            </w:r>
            <w:r>
              <w:rPr>
                <w:noProof/>
                <w:webHidden/>
              </w:rPr>
              <w:fldChar w:fldCharType="end"/>
            </w:r>
          </w:hyperlink>
        </w:p>
        <w:p w14:paraId="0AC8E53B" w14:textId="120D2254" w:rsidR="00C42741" w:rsidRDefault="00C42741">
          <w:pPr>
            <w:pStyle w:val="TOC3"/>
            <w:tabs>
              <w:tab w:val="right" w:leader="dot" w:pos="9736"/>
            </w:tabs>
            <w:rPr>
              <w:rFonts w:eastAsiaTheme="minorEastAsia"/>
              <w:noProof/>
              <w:sz w:val="24"/>
              <w:szCs w:val="24"/>
              <w:lang w:eastAsia="en-ZA"/>
            </w:rPr>
          </w:pPr>
          <w:hyperlink w:anchor="_Toc241694334" w:history="1">
            <w:r w:rsidRPr="00C62CF7">
              <w:rPr>
                <w:rStyle w:val="Hyperlink"/>
                <w:noProof/>
              </w:rPr>
              <w:t>Problem statement</w:t>
            </w:r>
            <w:r>
              <w:rPr>
                <w:noProof/>
                <w:webHidden/>
              </w:rPr>
              <w:tab/>
            </w:r>
            <w:r>
              <w:rPr>
                <w:noProof/>
                <w:webHidden/>
              </w:rPr>
              <w:fldChar w:fldCharType="begin"/>
            </w:r>
            <w:r>
              <w:rPr>
                <w:noProof/>
                <w:webHidden/>
              </w:rPr>
              <w:instrText xml:space="preserve"> PAGEREF _Toc241694334 \h </w:instrText>
            </w:r>
            <w:r>
              <w:rPr>
                <w:noProof/>
                <w:webHidden/>
              </w:rPr>
            </w:r>
            <w:r>
              <w:rPr>
                <w:noProof/>
                <w:webHidden/>
              </w:rPr>
              <w:fldChar w:fldCharType="separate"/>
            </w:r>
            <w:r>
              <w:rPr>
                <w:noProof/>
                <w:webHidden/>
              </w:rPr>
              <w:t>13</w:t>
            </w:r>
            <w:r>
              <w:rPr>
                <w:noProof/>
                <w:webHidden/>
              </w:rPr>
              <w:fldChar w:fldCharType="end"/>
            </w:r>
          </w:hyperlink>
        </w:p>
        <w:p w14:paraId="580EC965" w14:textId="70855A3C" w:rsidR="00C42741" w:rsidRDefault="00C42741">
          <w:pPr>
            <w:pStyle w:val="TOC3"/>
            <w:tabs>
              <w:tab w:val="right" w:leader="dot" w:pos="9736"/>
            </w:tabs>
            <w:rPr>
              <w:rFonts w:eastAsiaTheme="minorEastAsia"/>
              <w:noProof/>
              <w:sz w:val="24"/>
              <w:szCs w:val="24"/>
              <w:lang w:eastAsia="en-ZA"/>
            </w:rPr>
          </w:pPr>
          <w:hyperlink w:anchor="_Toc241694335" w:history="1">
            <w:r w:rsidRPr="00C62CF7">
              <w:rPr>
                <w:rStyle w:val="Hyperlink"/>
                <w:noProof/>
              </w:rPr>
              <w:t>Decision</w:t>
            </w:r>
            <w:r>
              <w:rPr>
                <w:noProof/>
                <w:webHidden/>
              </w:rPr>
              <w:tab/>
            </w:r>
            <w:r>
              <w:rPr>
                <w:noProof/>
                <w:webHidden/>
              </w:rPr>
              <w:fldChar w:fldCharType="begin"/>
            </w:r>
            <w:r>
              <w:rPr>
                <w:noProof/>
                <w:webHidden/>
              </w:rPr>
              <w:instrText xml:space="preserve"> PAGEREF _Toc241694335 \h </w:instrText>
            </w:r>
            <w:r>
              <w:rPr>
                <w:noProof/>
                <w:webHidden/>
              </w:rPr>
            </w:r>
            <w:r>
              <w:rPr>
                <w:noProof/>
                <w:webHidden/>
              </w:rPr>
              <w:fldChar w:fldCharType="separate"/>
            </w:r>
            <w:r>
              <w:rPr>
                <w:noProof/>
                <w:webHidden/>
              </w:rPr>
              <w:t>13</w:t>
            </w:r>
            <w:r>
              <w:rPr>
                <w:noProof/>
                <w:webHidden/>
              </w:rPr>
              <w:fldChar w:fldCharType="end"/>
            </w:r>
          </w:hyperlink>
        </w:p>
        <w:p w14:paraId="4A51140A" w14:textId="283FBD9C" w:rsidR="00C42741" w:rsidRDefault="00C42741">
          <w:pPr>
            <w:pStyle w:val="TOC3"/>
            <w:tabs>
              <w:tab w:val="right" w:leader="dot" w:pos="9736"/>
            </w:tabs>
            <w:rPr>
              <w:rFonts w:eastAsiaTheme="minorEastAsia"/>
              <w:noProof/>
              <w:sz w:val="24"/>
              <w:szCs w:val="24"/>
              <w:lang w:eastAsia="en-ZA"/>
            </w:rPr>
          </w:pPr>
          <w:hyperlink w:anchor="_Toc241694336" w:history="1">
            <w:r w:rsidRPr="00C62CF7">
              <w:rPr>
                <w:rStyle w:val="Hyperlink"/>
                <w:noProof/>
              </w:rPr>
              <w:t>ADR-DATA-001: Atomic Transaction and Optimistic Concurrency</w:t>
            </w:r>
            <w:r>
              <w:rPr>
                <w:noProof/>
                <w:webHidden/>
              </w:rPr>
              <w:tab/>
            </w:r>
            <w:r>
              <w:rPr>
                <w:noProof/>
                <w:webHidden/>
              </w:rPr>
              <w:fldChar w:fldCharType="begin"/>
            </w:r>
            <w:r>
              <w:rPr>
                <w:noProof/>
                <w:webHidden/>
              </w:rPr>
              <w:instrText xml:space="preserve"> PAGEREF _Toc241694336 \h </w:instrText>
            </w:r>
            <w:r>
              <w:rPr>
                <w:noProof/>
                <w:webHidden/>
              </w:rPr>
            </w:r>
            <w:r>
              <w:rPr>
                <w:noProof/>
                <w:webHidden/>
              </w:rPr>
              <w:fldChar w:fldCharType="separate"/>
            </w:r>
            <w:r>
              <w:rPr>
                <w:noProof/>
                <w:webHidden/>
              </w:rPr>
              <w:t>14</w:t>
            </w:r>
            <w:r>
              <w:rPr>
                <w:noProof/>
                <w:webHidden/>
              </w:rPr>
              <w:fldChar w:fldCharType="end"/>
            </w:r>
          </w:hyperlink>
        </w:p>
        <w:p w14:paraId="237A9023" w14:textId="01F01BFC" w:rsidR="00C42741" w:rsidRDefault="00C42741">
          <w:pPr>
            <w:pStyle w:val="TOC2"/>
            <w:tabs>
              <w:tab w:val="right" w:leader="dot" w:pos="9736"/>
            </w:tabs>
            <w:rPr>
              <w:rFonts w:eastAsiaTheme="minorEastAsia"/>
              <w:noProof/>
              <w:sz w:val="24"/>
              <w:szCs w:val="24"/>
              <w:lang w:eastAsia="en-ZA"/>
            </w:rPr>
          </w:pPr>
          <w:hyperlink w:anchor="_Toc241694337" w:history="1">
            <w:r w:rsidRPr="00C62CF7">
              <w:rPr>
                <w:rStyle w:val="Hyperlink"/>
                <w:noProof/>
              </w:rPr>
              <w:t>5.3 Scalability and SPOF Notes</w:t>
            </w:r>
            <w:r>
              <w:rPr>
                <w:noProof/>
                <w:webHidden/>
              </w:rPr>
              <w:tab/>
            </w:r>
            <w:r>
              <w:rPr>
                <w:noProof/>
                <w:webHidden/>
              </w:rPr>
              <w:fldChar w:fldCharType="begin"/>
            </w:r>
            <w:r>
              <w:rPr>
                <w:noProof/>
                <w:webHidden/>
              </w:rPr>
              <w:instrText xml:space="preserve"> PAGEREF _Toc241694337 \h </w:instrText>
            </w:r>
            <w:r>
              <w:rPr>
                <w:noProof/>
                <w:webHidden/>
              </w:rPr>
            </w:r>
            <w:r>
              <w:rPr>
                <w:noProof/>
                <w:webHidden/>
              </w:rPr>
              <w:fldChar w:fldCharType="separate"/>
            </w:r>
            <w:r>
              <w:rPr>
                <w:noProof/>
                <w:webHidden/>
              </w:rPr>
              <w:t>14</w:t>
            </w:r>
            <w:r>
              <w:rPr>
                <w:noProof/>
                <w:webHidden/>
              </w:rPr>
              <w:fldChar w:fldCharType="end"/>
            </w:r>
          </w:hyperlink>
        </w:p>
        <w:p w14:paraId="2FF853A6" w14:textId="66CF1961" w:rsidR="00C42741" w:rsidRDefault="00C42741">
          <w:pPr>
            <w:pStyle w:val="TOC2"/>
            <w:tabs>
              <w:tab w:val="right" w:leader="dot" w:pos="9736"/>
            </w:tabs>
            <w:rPr>
              <w:rFonts w:eastAsiaTheme="minorEastAsia"/>
              <w:noProof/>
              <w:sz w:val="24"/>
              <w:szCs w:val="24"/>
              <w:lang w:eastAsia="en-ZA"/>
            </w:rPr>
          </w:pPr>
          <w:hyperlink w:anchor="_Toc241694338" w:history="1">
            <w:r w:rsidRPr="00C62CF7">
              <w:rPr>
                <w:rStyle w:val="Hyperlink"/>
                <w:noProof/>
              </w:rPr>
              <w:t>5.4 Access Patterns, Sensitivity and Growth</w:t>
            </w:r>
            <w:r>
              <w:rPr>
                <w:noProof/>
                <w:webHidden/>
              </w:rPr>
              <w:tab/>
            </w:r>
            <w:r>
              <w:rPr>
                <w:noProof/>
                <w:webHidden/>
              </w:rPr>
              <w:fldChar w:fldCharType="begin"/>
            </w:r>
            <w:r>
              <w:rPr>
                <w:noProof/>
                <w:webHidden/>
              </w:rPr>
              <w:instrText xml:space="preserve"> PAGEREF _Toc241694338 \h </w:instrText>
            </w:r>
            <w:r>
              <w:rPr>
                <w:noProof/>
                <w:webHidden/>
              </w:rPr>
            </w:r>
            <w:r>
              <w:rPr>
                <w:noProof/>
                <w:webHidden/>
              </w:rPr>
              <w:fldChar w:fldCharType="separate"/>
            </w:r>
            <w:r>
              <w:rPr>
                <w:noProof/>
                <w:webHidden/>
              </w:rPr>
              <w:t>15</w:t>
            </w:r>
            <w:r>
              <w:rPr>
                <w:noProof/>
                <w:webHidden/>
              </w:rPr>
              <w:fldChar w:fldCharType="end"/>
            </w:r>
          </w:hyperlink>
        </w:p>
        <w:p w14:paraId="64ADE556" w14:textId="4E6A7365" w:rsidR="00C42741" w:rsidRDefault="00C42741">
          <w:pPr>
            <w:pStyle w:val="TOC3"/>
            <w:tabs>
              <w:tab w:val="right" w:leader="dot" w:pos="9736"/>
            </w:tabs>
            <w:rPr>
              <w:rFonts w:eastAsiaTheme="minorEastAsia"/>
              <w:noProof/>
              <w:sz w:val="24"/>
              <w:szCs w:val="24"/>
              <w:lang w:eastAsia="en-ZA"/>
            </w:rPr>
          </w:pPr>
          <w:hyperlink w:anchor="_Toc241694339" w:history="1">
            <w:r w:rsidRPr="00C62CF7">
              <w:rPr>
                <w:rStyle w:val="Hyperlink"/>
                <w:noProof/>
              </w:rPr>
              <w:t>Access Patterns</w:t>
            </w:r>
            <w:r>
              <w:rPr>
                <w:noProof/>
                <w:webHidden/>
              </w:rPr>
              <w:tab/>
            </w:r>
            <w:r>
              <w:rPr>
                <w:noProof/>
                <w:webHidden/>
              </w:rPr>
              <w:fldChar w:fldCharType="begin"/>
            </w:r>
            <w:r>
              <w:rPr>
                <w:noProof/>
                <w:webHidden/>
              </w:rPr>
              <w:instrText xml:space="preserve"> PAGEREF _Toc241694339 \h </w:instrText>
            </w:r>
            <w:r>
              <w:rPr>
                <w:noProof/>
                <w:webHidden/>
              </w:rPr>
            </w:r>
            <w:r>
              <w:rPr>
                <w:noProof/>
                <w:webHidden/>
              </w:rPr>
              <w:fldChar w:fldCharType="separate"/>
            </w:r>
            <w:r>
              <w:rPr>
                <w:noProof/>
                <w:webHidden/>
              </w:rPr>
              <w:t>15</w:t>
            </w:r>
            <w:r>
              <w:rPr>
                <w:noProof/>
                <w:webHidden/>
              </w:rPr>
              <w:fldChar w:fldCharType="end"/>
            </w:r>
          </w:hyperlink>
        </w:p>
        <w:p w14:paraId="7E4412DE" w14:textId="1425E7F0" w:rsidR="00C42741" w:rsidRDefault="00C42741">
          <w:pPr>
            <w:pStyle w:val="TOC3"/>
            <w:tabs>
              <w:tab w:val="right" w:leader="dot" w:pos="9736"/>
            </w:tabs>
            <w:rPr>
              <w:rFonts w:eastAsiaTheme="minorEastAsia"/>
              <w:noProof/>
              <w:sz w:val="24"/>
              <w:szCs w:val="24"/>
              <w:lang w:eastAsia="en-ZA"/>
            </w:rPr>
          </w:pPr>
          <w:hyperlink w:anchor="_Toc241694340" w:history="1">
            <w:r w:rsidRPr="00C62CF7">
              <w:rPr>
                <w:rStyle w:val="Hyperlink"/>
                <w:noProof/>
              </w:rPr>
              <w:t>Data Sensitivity</w:t>
            </w:r>
            <w:r>
              <w:rPr>
                <w:noProof/>
                <w:webHidden/>
              </w:rPr>
              <w:tab/>
            </w:r>
            <w:r>
              <w:rPr>
                <w:noProof/>
                <w:webHidden/>
              </w:rPr>
              <w:fldChar w:fldCharType="begin"/>
            </w:r>
            <w:r>
              <w:rPr>
                <w:noProof/>
                <w:webHidden/>
              </w:rPr>
              <w:instrText xml:space="preserve"> PAGEREF _Toc241694340 \h </w:instrText>
            </w:r>
            <w:r>
              <w:rPr>
                <w:noProof/>
                <w:webHidden/>
              </w:rPr>
            </w:r>
            <w:r>
              <w:rPr>
                <w:noProof/>
                <w:webHidden/>
              </w:rPr>
              <w:fldChar w:fldCharType="separate"/>
            </w:r>
            <w:r>
              <w:rPr>
                <w:noProof/>
                <w:webHidden/>
              </w:rPr>
              <w:t>15</w:t>
            </w:r>
            <w:r>
              <w:rPr>
                <w:noProof/>
                <w:webHidden/>
              </w:rPr>
              <w:fldChar w:fldCharType="end"/>
            </w:r>
          </w:hyperlink>
        </w:p>
        <w:p w14:paraId="1494CDCE" w14:textId="5EFB02C9" w:rsidR="00C42741" w:rsidRDefault="00C42741">
          <w:pPr>
            <w:pStyle w:val="TOC3"/>
            <w:tabs>
              <w:tab w:val="right" w:leader="dot" w:pos="9736"/>
            </w:tabs>
            <w:rPr>
              <w:rFonts w:eastAsiaTheme="minorEastAsia"/>
              <w:noProof/>
              <w:sz w:val="24"/>
              <w:szCs w:val="24"/>
              <w:lang w:eastAsia="en-ZA"/>
            </w:rPr>
          </w:pPr>
          <w:hyperlink w:anchor="_Toc241694341" w:history="1">
            <w:r w:rsidRPr="00C62CF7">
              <w:rPr>
                <w:rStyle w:val="Hyperlink"/>
                <w:noProof/>
              </w:rPr>
              <w:t>Growth Estimate</w:t>
            </w:r>
            <w:r>
              <w:rPr>
                <w:noProof/>
                <w:webHidden/>
              </w:rPr>
              <w:tab/>
            </w:r>
            <w:r>
              <w:rPr>
                <w:noProof/>
                <w:webHidden/>
              </w:rPr>
              <w:fldChar w:fldCharType="begin"/>
            </w:r>
            <w:r>
              <w:rPr>
                <w:noProof/>
                <w:webHidden/>
              </w:rPr>
              <w:instrText xml:space="preserve"> PAGEREF _Toc241694341 \h </w:instrText>
            </w:r>
            <w:r>
              <w:rPr>
                <w:noProof/>
                <w:webHidden/>
              </w:rPr>
            </w:r>
            <w:r>
              <w:rPr>
                <w:noProof/>
                <w:webHidden/>
              </w:rPr>
              <w:fldChar w:fldCharType="separate"/>
            </w:r>
            <w:r>
              <w:rPr>
                <w:noProof/>
                <w:webHidden/>
              </w:rPr>
              <w:t>15</w:t>
            </w:r>
            <w:r>
              <w:rPr>
                <w:noProof/>
                <w:webHidden/>
              </w:rPr>
              <w:fldChar w:fldCharType="end"/>
            </w:r>
          </w:hyperlink>
        </w:p>
        <w:p w14:paraId="2BA814C1" w14:textId="3E72D936" w:rsidR="00C42741" w:rsidRDefault="00C42741">
          <w:pPr>
            <w:pStyle w:val="TOC3"/>
            <w:tabs>
              <w:tab w:val="right" w:leader="dot" w:pos="9736"/>
            </w:tabs>
            <w:rPr>
              <w:rFonts w:eastAsiaTheme="minorEastAsia"/>
              <w:noProof/>
              <w:sz w:val="24"/>
              <w:szCs w:val="24"/>
              <w:lang w:eastAsia="en-ZA"/>
            </w:rPr>
          </w:pPr>
          <w:hyperlink w:anchor="_Toc241694342" w:history="1">
            <w:r w:rsidRPr="00C62CF7">
              <w:rPr>
                <w:rStyle w:val="Hyperlink"/>
                <w:noProof/>
              </w:rPr>
              <w:t>SPOF</w:t>
            </w:r>
            <w:r>
              <w:rPr>
                <w:noProof/>
                <w:webHidden/>
              </w:rPr>
              <w:tab/>
            </w:r>
            <w:r>
              <w:rPr>
                <w:noProof/>
                <w:webHidden/>
              </w:rPr>
              <w:fldChar w:fldCharType="begin"/>
            </w:r>
            <w:r>
              <w:rPr>
                <w:noProof/>
                <w:webHidden/>
              </w:rPr>
              <w:instrText xml:space="preserve"> PAGEREF _Toc241694342 \h </w:instrText>
            </w:r>
            <w:r>
              <w:rPr>
                <w:noProof/>
                <w:webHidden/>
              </w:rPr>
            </w:r>
            <w:r>
              <w:rPr>
                <w:noProof/>
                <w:webHidden/>
              </w:rPr>
              <w:fldChar w:fldCharType="separate"/>
            </w:r>
            <w:r>
              <w:rPr>
                <w:noProof/>
                <w:webHidden/>
              </w:rPr>
              <w:t>16</w:t>
            </w:r>
            <w:r>
              <w:rPr>
                <w:noProof/>
                <w:webHidden/>
              </w:rPr>
              <w:fldChar w:fldCharType="end"/>
            </w:r>
          </w:hyperlink>
        </w:p>
        <w:p w14:paraId="6A30FD70" w14:textId="474E8343" w:rsidR="00C42741" w:rsidRDefault="00C42741">
          <w:pPr>
            <w:pStyle w:val="TOC1"/>
            <w:tabs>
              <w:tab w:val="right" w:leader="dot" w:pos="9736"/>
            </w:tabs>
            <w:rPr>
              <w:rFonts w:eastAsiaTheme="minorEastAsia"/>
              <w:noProof/>
              <w:sz w:val="24"/>
              <w:szCs w:val="24"/>
              <w:lang w:eastAsia="en-ZA"/>
            </w:rPr>
          </w:pPr>
          <w:hyperlink w:anchor="_Toc241694343" w:history="1">
            <w:r w:rsidRPr="00C62CF7">
              <w:rPr>
                <w:rStyle w:val="Hyperlink"/>
                <w:noProof/>
              </w:rPr>
              <w:t>Section 6: Design Decisions and Integrations [Criterion E]</w:t>
            </w:r>
            <w:r>
              <w:rPr>
                <w:noProof/>
                <w:webHidden/>
              </w:rPr>
              <w:tab/>
            </w:r>
            <w:r>
              <w:rPr>
                <w:noProof/>
                <w:webHidden/>
              </w:rPr>
              <w:fldChar w:fldCharType="begin"/>
            </w:r>
            <w:r>
              <w:rPr>
                <w:noProof/>
                <w:webHidden/>
              </w:rPr>
              <w:instrText xml:space="preserve"> PAGEREF _Toc241694343 \h </w:instrText>
            </w:r>
            <w:r>
              <w:rPr>
                <w:noProof/>
                <w:webHidden/>
              </w:rPr>
            </w:r>
            <w:r>
              <w:rPr>
                <w:noProof/>
                <w:webHidden/>
              </w:rPr>
              <w:fldChar w:fldCharType="separate"/>
            </w:r>
            <w:r>
              <w:rPr>
                <w:noProof/>
                <w:webHidden/>
              </w:rPr>
              <w:t>17</w:t>
            </w:r>
            <w:r>
              <w:rPr>
                <w:noProof/>
                <w:webHidden/>
              </w:rPr>
              <w:fldChar w:fldCharType="end"/>
            </w:r>
          </w:hyperlink>
        </w:p>
        <w:p w14:paraId="74779CE8" w14:textId="080E6B98" w:rsidR="00C42741" w:rsidRDefault="00C42741">
          <w:pPr>
            <w:pStyle w:val="TOC2"/>
            <w:tabs>
              <w:tab w:val="right" w:leader="dot" w:pos="9736"/>
            </w:tabs>
            <w:rPr>
              <w:rFonts w:eastAsiaTheme="minorEastAsia"/>
              <w:noProof/>
              <w:sz w:val="24"/>
              <w:szCs w:val="24"/>
              <w:lang w:eastAsia="en-ZA"/>
            </w:rPr>
          </w:pPr>
          <w:hyperlink w:anchor="_Toc241694344" w:history="1">
            <w:r w:rsidRPr="00C62CF7">
              <w:rPr>
                <w:rStyle w:val="Hyperlink"/>
                <w:noProof/>
              </w:rPr>
              <w:t>6.1 Design Problem 1:  Status Transition Management</w:t>
            </w:r>
            <w:r>
              <w:rPr>
                <w:noProof/>
                <w:webHidden/>
              </w:rPr>
              <w:tab/>
            </w:r>
            <w:r>
              <w:rPr>
                <w:noProof/>
                <w:webHidden/>
              </w:rPr>
              <w:fldChar w:fldCharType="begin"/>
            </w:r>
            <w:r>
              <w:rPr>
                <w:noProof/>
                <w:webHidden/>
              </w:rPr>
              <w:instrText xml:space="preserve"> PAGEREF _Toc241694344 \h </w:instrText>
            </w:r>
            <w:r>
              <w:rPr>
                <w:noProof/>
                <w:webHidden/>
              </w:rPr>
            </w:r>
            <w:r>
              <w:rPr>
                <w:noProof/>
                <w:webHidden/>
              </w:rPr>
              <w:fldChar w:fldCharType="separate"/>
            </w:r>
            <w:r>
              <w:rPr>
                <w:noProof/>
                <w:webHidden/>
              </w:rPr>
              <w:t>17</w:t>
            </w:r>
            <w:r>
              <w:rPr>
                <w:noProof/>
                <w:webHidden/>
              </w:rPr>
              <w:fldChar w:fldCharType="end"/>
            </w:r>
          </w:hyperlink>
        </w:p>
        <w:p w14:paraId="2BCB6DB6" w14:textId="094C89C5" w:rsidR="00C42741" w:rsidRDefault="00C42741">
          <w:pPr>
            <w:pStyle w:val="TOC3"/>
            <w:tabs>
              <w:tab w:val="right" w:leader="dot" w:pos="9736"/>
            </w:tabs>
            <w:rPr>
              <w:rFonts w:eastAsiaTheme="minorEastAsia"/>
              <w:noProof/>
              <w:sz w:val="24"/>
              <w:szCs w:val="24"/>
              <w:lang w:eastAsia="en-ZA"/>
            </w:rPr>
          </w:pPr>
          <w:hyperlink w:anchor="_Toc241694345" w:history="1">
            <w:r w:rsidRPr="00C62CF7">
              <w:rPr>
                <w:rStyle w:val="Hyperlink"/>
                <w:noProof/>
              </w:rPr>
              <w:t>Problem Statement</w:t>
            </w:r>
            <w:r>
              <w:rPr>
                <w:noProof/>
                <w:webHidden/>
              </w:rPr>
              <w:tab/>
            </w:r>
            <w:r>
              <w:rPr>
                <w:noProof/>
                <w:webHidden/>
              </w:rPr>
              <w:fldChar w:fldCharType="begin"/>
            </w:r>
            <w:r>
              <w:rPr>
                <w:noProof/>
                <w:webHidden/>
              </w:rPr>
              <w:instrText xml:space="preserve"> PAGEREF _Toc241694345 \h </w:instrText>
            </w:r>
            <w:r>
              <w:rPr>
                <w:noProof/>
                <w:webHidden/>
              </w:rPr>
            </w:r>
            <w:r>
              <w:rPr>
                <w:noProof/>
                <w:webHidden/>
              </w:rPr>
              <w:fldChar w:fldCharType="separate"/>
            </w:r>
            <w:r>
              <w:rPr>
                <w:noProof/>
                <w:webHidden/>
              </w:rPr>
              <w:t>17</w:t>
            </w:r>
            <w:r>
              <w:rPr>
                <w:noProof/>
                <w:webHidden/>
              </w:rPr>
              <w:fldChar w:fldCharType="end"/>
            </w:r>
          </w:hyperlink>
        </w:p>
        <w:p w14:paraId="363CBBA8" w14:textId="43513B15" w:rsidR="00C42741" w:rsidRDefault="00C42741">
          <w:pPr>
            <w:pStyle w:val="TOC3"/>
            <w:tabs>
              <w:tab w:val="right" w:leader="dot" w:pos="9736"/>
            </w:tabs>
            <w:rPr>
              <w:rFonts w:eastAsiaTheme="minorEastAsia"/>
              <w:noProof/>
              <w:sz w:val="24"/>
              <w:szCs w:val="24"/>
              <w:lang w:eastAsia="en-ZA"/>
            </w:rPr>
          </w:pPr>
          <w:hyperlink w:anchor="_Toc241694346" w:history="1">
            <w:r w:rsidRPr="00C62CF7">
              <w:rPr>
                <w:rStyle w:val="Hyperlink"/>
                <w:noProof/>
              </w:rPr>
              <w:t>A2 Research Evidence</w:t>
            </w:r>
            <w:r>
              <w:rPr>
                <w:noProof/>
                <w:webHidden/>
              </w:rPr>
              <w:tab/>
            </w:r>
            <w:r>
              <w:rPr>
                <w:noProof/>
                <w:webHidden/>
              </w:rPr>
              <w:fldChar w:fldCharType="begin"/>
            </w:r>
            <w:r>
              <w:rPr>
                <w:noProof/>
                <w:webHidden/>
              </w:rPr>
              <w:instrText xml:space="preserve"> PAGEREF _Toc241694346 \h </w:instrText>
            </w:r>
            <w:r>
              <w:rPr>
                <w:noProof/>
                <w:webHidden/>
              </w:rPr>
            </w:r>
            <w:r>
              <w:rPr>
                <w:noProof/>
                <w:webHidden/>
              </w:rPr>
              <w:fldChar w:fldCharType="separate"/>
            </w:r>
            <w:r>
              <w:rPr>
                <w:noProof/>
                <w:webHidden/>
              </w:rPr>
              <w:t>17</w:t>
            </w:r>
            <w:r>
              <w:rPr>
                <w:noProof/>
                <w:webHidden/>
              </w:rPr>
              <w:fldChar w:fldCharType="end"/>
            </w:r>
          </w:hyperlink>
        </w:p>
        <w:p w14:paraId="52F7DC05" w14:textId="27330DDF" w:rsidR="00C42741" w:rsidRDefault="00C42741">
          <w:pPr>
            <w:pStyle w:val="TOC3"/>
            <w:tabs>
              <w:tab w:val="right" w:leader="dot" w:pos="9736"/>
            </w:tabs>
            <w:rPr>
              <w:rFonts w:eastAsiaTheme="minorEastAsia"/>
              <w:noProof/>
              <w:sz w:val="24"/>
              <w:szCs w:val="24"/>
              <w:lang w:eastAsia="en-ZA"/>
            </w:rPr>
          </w:pPr>
          <w:hyperlink w:anchor="_Toc241694347" w:history="1">
            <w:r w:rsidRPr="00C62CF7">
              <w:rPr>
                <w:rStyle w:val="Hyperlink"/>
                <w:noProof/>
              </w:rPr>
              <w:t>Final Judgement</w:t>
            </w:r>
            <w:r>
              <w:rPr>
                <w:noProof/>
                <w:webHidden/>
              </w:rPr>
              <w:tab/>
            </w:r>
            <w:r>
              <w:rPr>
                <w:noProof/>
                <w:webHidden/>
              </w:rPr>
              <w:fldChar w:fldCharType="begin"/>
            </w:r>
            <w:r>
              <w:rPr>
                <w:noProof/>
                <w:webHidden/>
              </w:rPr>
              <w:instrText xml:space="preserve"> PAGEREF _Toc241694347 \h </w:instrText>
            </w:r>
            <w:r>
              <w:rPr>
                <w:noProof/>
                <w:webHidden/>
              </w:rPr>
            </w:r>
            <w:r>
              <w:rPr>
                <w:noProof/>
                <w:webHidden/>
              </w:rPr>
              <w:fldChar w:fldCharType="separate"/>
            </w:r>
            <w:r>
              <w:rPr>
                <w:noProof/>
                <w:webHidden/>
              </w:rPr>
              <w:t>17</w:t>
            </w:r>
            <w:r>
              <w:rPr>
                <w:noProof/>
                <w:webHidden/>
              </w:rPr>
              <w:fldChar w:fldCharType="end"/>
            </w:r>
          </w:hyperlink>
        </w:p>
        <w:p w14:paraId="09C08A4E" w14:textId="02977352" w:rsidR="00C42741" w:rsidRDefault="00C42741">
          <w:pPr>
            <w:pStyle w:val="TOC3"/>
            <w:tabs>
              <w:tab w:val="right" w:leader="dot" w:pos="9736"/>
            </w:tabs>
            <w:rPr>
              <w:rFonts w:eastAsiaTheme="minorEastAsia"/>
              <w:noProof/>
              <w:sz w:val="24"/>
              <w:szCs w:val="24"/>
              <w:lang w:eastAsia="en-ZA"/>
            </w:rPr>
          </w:pPr>
          <w:hyperlink w:anchor="_Toc241694348" w:history="1">
            <w:r w:rsidRPr="00C62CF7">
              <w:rPr>
                <w:rStyle w:val="Hyperlink"/>
                <w:noProof/>
              </w:rPr>
              <w:t>Application Evidence</w:t>
            </w:r>
            <w:r>
              <w:rPr>
                <w:noProof/>
                <w:webHidden/>
              </w:rPr>
              <w:tab/>
            </w:r>
            <w:r>
              <w:rPr>
                <w:noProof/>
                <w:webHidden/>
              </w:rPr>
              <w:fldChar w:fldCharType="begin"/>
            </w:r>
            <w:r>
              <w:rPr>
                <w:noProof/>
                <w:webHidden/>
              </w:rPr>
              <w:instrText xml:space="preserve"> PAGEREF _Toc241694348 \h </w:instrText>
            </w:r>
            <w:r>
              <w:rPr>
                <w:noProof/>
                <w:webHidden/>
              </w:rPr>
            </w:r>
            <w:r>
              <w:rPr>
                <w:noProof/>
                <w:webHidden/>
              </w:rPr>
              <w:fldChar w:fldCharType="separate"/>
            </w:r>
            <w:r>
              <w:rPr>
                <w:noProof/>
                <w:webHidden/>
              </w:rPr>
              <w:t>18</w:t>
            </w:r>
            <w:r>
              <w:rPr>
                <w:noProof/>
                <w:webHidden/>
              </w:rPr>
              <w:fldChar w:fldCharType="end"/>
            </w:r>
          </w:hyperlink>
        </w:p>
        <w:p w14:paraId="3A8687AF" w14:textId="4F7AAB83" w:rsidR="00C42741" w:rsidRDefault="00C42741">
          <w:pPr>
            <w:pStyle w:val="TOC2"/>
            <w:tabs>
              <w:tab w:val="right" w:leader="dot" w:pos="9736"/>
            </w:tabs>
            <w:rPr>
              <w:rFonts w:eastAsiaTheme="minorEastAsia"/>
              <w:noProof/>
              <w:sz w:val="24"/>
              <w:szCs w:val="24"/>
              <w:lang w:eastAsia="en-ZA"/>
            </w:rPr>
          </w:pPr>
          <w:hyperlink w:anchor="_Toc241694349" w:history="1">
            <w:r w:rsidRPr="00C62CF7">
              <w:rPr>
                <w:rStyle w:val="Hyperlink"/>
                <w:noProof/>
              </w:rPr>
              <w:t>6.2 Design Problem 2: Role-Based Request Filtering</w:t>
            </w:r>
            <w:r>
              <w:rPr>
                <w:noProof/>
                <w:webHidden/>
              </w:rPr>
              <w:tab/>
            </w:r>
            <w:r>
              <w:rPr>
                <w:noProof/>
                <w:webHidden/>
              </w:rPr>
              <w:fldChar w:fldCharType="begin"/>
            </w:r>
            <w:r>
              <w:rPr>
                <w:noProof/>
                <w:webHidden/>
              </w:rPr>
              <w:instrText xml:space="preserve"> PAGEREF _Toc241694349 \h </w:instrText>
            </w:r>
            <w:r>
              <w:rPr>
                <w:noProof/>
                <w:webHidden/>
              </w:rPr>
            </w:r>
            <w:r>
              <w:rPr>
                <w:noProof/>
                <w:webHidden/>
              </w:rPr>
              <w:fldChar w:fldCharType="separate"/>
            </w:r>
            <w:r>
              <w:rPr>
                <w:noProof/>
                <w:webHidden/>
              </w:rPr>
              <w:t>18</w:t>
            </w:r>
            <w:r>
              <w:rPr>
                <w:noProof/>
                <w:webHidden/>
              </w:rPr>
              <w:fldChar w:fldCharType="end"/>
            </w:r>
          </w:hyperlink>
        </w:p>
        <w:p w14:paraId="56102B00" w14:textId="57F99E3F" w:rsidR="00C42741" w:rsidRDefault="00C42741">
          <w:pPr>
            <w:pStyle w:val="TOC3"/>
            <w:tabs>
              <w:tab w:val="right" w:leader="dot" w:pos="9736"/>
            </w:tabs>
            <w:rPr>
              <w:rFonts w:eastAsiaTheme="minorEastAsia"/>
              <w:noProof/>
              <w:sz w:val="24"/>
              <w:szCs w:val="24"/>
              <w:lang w:eastAsia="en-ZA"/>
            </w:rPr>
          </w:pPr>
          <w:hyperlink w:anchor="_Toc241694350" w:history="1">
            <w:r w:rsidRPr="00C62CF7">
              <w:rPr>
                <w:rStyle w:val="Hyperlink"/>
                <w:noProof/>
              </w:rPr>
              <w:t>Problem Statement</w:t>
            </w:r>
            <w:r>
              <w:rPr>
                <w:noProof/>
                <w:webHidden/>
              </w:rPr>
              <w:tab/>
            </w:r>
            <w:r>
              <w:rPr>
                <w:noProof/>
                <w:webHidden/>
              </w:rPr>
              <w:fldChar w:fldCharType="begin"/>
            </w:r>
            <w:r>
              <w:rPr>
                <w:noProof/>
                <w:webHidden/>
              </w:rPr>
              <w:instrText xml:space="preserve"> PAGEREF _Toc241694350 \h </w:instrText>
            </w:r>
            <w:r>
              <w:rPr>
                <w:noProof/>
                <w:webHidden/>
              </w:rPr>
            </w:r>
            <w:r>
              <w:rPr>
                <w:noProof/>
                <w:webHidden/>
              </w:rPr>
              <w:fldChar w:fldCharType="separate"/>
            </w:r>
            <w:r>
              <w:rPr>
                <w:noProof/>
                <w:webHidden/>
              </w:rPr>
              <w:t>18</w:t>
            </w:r>
            <w:r>
              <w:rPr>
                <w:noProof/>
                <w:webHidden/>
              </w:rPr>
              <w:fldChar w:fldCharType="end"/>
            </w:r>
          </w:hyperlink>
        </w:p>
        <w:p w14:paraId="454E8474" w14:textId="7F3CC89C" w:rsidR="00C42741" w:rsidRDefault="00C42741">
          <w:pPr>
            <w:pStyle w:val="TOC3"/>
            <w:tabs>
              <w:tab w:val="right" w:leader="dot" w:pos="9736"/>
            </w:tabs>
            <w:rPr>
              <w:rFonts w:eastAsiaTheme="minorEastAsia"/>
              <w:noProof/>
              <w:sz w:val="24"/>
              <w:szCs w:val="24"/>
              <w:lang w:eastAsia="en-ZA"/>
            </w:rPr>
          </w:pPr>
          <w:hyperlink w:anchor="_Toc241694351" w:history="1">
            <w:r w:rsidRPr="00C62CF7">
              <w:rPr>
                <w:rStyle w:val="Hyperlink"/>
                <w:noProof/>
              </w:rPr>
              <w:t>A2 Research Evidence</w:t>
            </w:r>
            <w:r>
              <w:rPr>
                <w:noProof/>
                <w:webHidden/>
              </w:rPr>
              <w:tab/>
            </w:r>
            <w:r>
              <w:rPr>
                <w:noProof/>
                <w:webHidden/>
              </w:rPr>
              <w:fldChar w:fldCharType="begin"/>
            </w:r>
            <w:r>
              <w:rPr>
                <w:noProof/>
                <w:webHidden/>
              </w:rPr>
              <w:instrText xml:space="preserve"> PAGEREF _Toc241694351 \h </w:instrText>
            </w:r>
            <w:r>
              <w:rPr>
                <w:noProof/>
                <w:webHidden/>
              </w:rPr>
            </w:r>
            <w:r>
              <w:rPr>
                <w:noProof/>
                <w:webHidden/>
              </w:rPr>
              <w:fldChar w:fldCharType="separate"/>
            </w:r>
            <w:r>
              <w:rPr>
                <w:noProof/>
                <w:webHidden/>
              </w:rPr>
              <w:t>19</w:t>
            </w:r>
            <w:r>
              <w:rPr>
                <w:noProof/>
                <w:webHidden/>
              </w:rPr>
              <w:fldChar w:fldCharType="end"/>
            </w:r>
          </w:hyperlink>
        </w:p>
        <w:p w14:paraId="703C2DBB" w14:textId="5CAA23AD" w:rsidR="00C42741" w:rsidRDefault="00C42741">
          <w:pPr>
            <w:pStyle w:val="TOC3"/>
            <w:tabs>
              <w:tab w:val="right" w:leader="dot" w:pos="9736"/>
            </w:tabs>
            <w:rPr>
              <w:rFonts w:eastAsiaTheme="minorEastAsia"/>
              <w:noProof/>
              <w:sz w:val="24"/>
              <w:szCs w:val="24"/>
              <w:lang w:eastAsia="en-ZA"/>
            </w:rPr>
          </w:pPr>
          <w:hyperlink w:anchor="_Toc241694352" w:history="1">
            <w:r w:rsidRPr="00C62CF7">
              <w:rPr>
                <w:rStyle w:val="Hyperlink"/>
                <w:noProof/>
              </w:rPr>
              <w:t>Final Judgement</w:t>
            </w:r>
            <w:r>
              <w:rPr>
                <w:noProof/>
                <w:webHidden/>
              </w:rPr>
              <w:tab/>
            </w:r>
            <w:r>
              <w:rPr>
                <w:noProof/>
                <w:webHidden/>
              </w:rPr>
              <w:fldChar w:fldCharType="begin"/>
            </w:r>
            <w:r>
              <w:rPr>
                <w:noProof/>
                <w:webHidden/>
              </w:rPr>
              <w:instrText xml:space="preserve"> PAGEREF _Toc241694352 \h </w:instrText>
            </w:r>
            <w:r>
              <w:rPr>
                <w:noProof/>
                <w:webHidden/>
              </w:rPr>
            </w:r>
            <w:r>
              <w:rPr>
                <w:noProof/>
                <w:webHidden/>
              </w:rPr>
              <w:fldChar w:fldCharType="separate"/>
            </w:r>
            <w:r>
              <w:rPr>
                <w:noProof/>
                <w:webHidden/>
              </w:rPr>
              <w:t>19</w:t>
            </w:r>
            <w:r>
              <w:rPr>
                <w:noProof/>
                <w:webHidden/>
              </w:rPr>
              <w:fldChar w:fldCharType="end"/>
            </w:r>
          </w:hyperlink>
        </w:p>
        <w:p w14:paraId="4FB345BC" w14:textId="33474389" w:rsidR="00C42741" w:rsidRDefault="00C42741">
          <w:pPr>
            <w:pStyle w:val="TOC3"/>
            <w:tabs>
              <w:tab w:val="right" w:leader="dot" w:pos="9736"/>
            </w:tabs>
            <w:rPr>
              <w:rFonts w:eastAsiaTheme="minorEastAsia"/>
              <w:noProof/>
              <w:sz w:val="24"/>
              <w:szCs w:val="24"/>
              <w:lang w:eastAsia="en-ZA"/>
            </w:rPr>
          </w:pPr>
          <w:hyperlink w:anchor="_Toc241694353" w:history="1">
            <w:r w:rsidRPr="00C62CF7">
              <w:rPr>
                <w:rStyle w:val="Hyperlink"/>
                <w:noProof/>
              </w:rPr>
              <w:t>Application Evidence</w:t>
            </w:r>
            <w:r>
              <w:rPr>
                <w:noProof/>
                <w:webHidden/>
              </w:rPr>
              <w:tab/>
            </w:r>
            <w:r>
              <w:rPr>
                <w:noProof/>
                <w:webHidden/>
              </w:rPr>
              <w:fldChar w:fldCharType="begin"/>
            </w:r>
            <w:r>
              <w:rPr>
                <w:noProof/>
                <w:webHidden/>
              </w:rPr>
              <w:instrText xml:space="preserve"> PAGEREF _Toc241694353 \h </w:instrText>
            </w:r>
            <w:r>
              <w:rPr>
                <w:noProof/>
                <w:webHidden/>
              </w:rPr>
            </w:r>
            <w:r>
              <w:rPr>
                <w:noProof/>
                <w:webHidden/>
              </w:rPr>
              <w:fldChar w:fldCharType="separate"/>
            </w:r>
            <w:r>
              <w:rPr>
                <w:noProof/>
                <w:webHidden/>
              </w:rPr>
              <w:t>20</w:t>
            </w:r>
            <w:r>
              <w:rPr>
                <w:noProof/>
                <w:webHidden/>
              </w:rPr>
              <w:fldChar w:fldCharType="end"/>
            </w:r>
          </w:hyperlink>
        </w:p>
        <w:p w14:paraId="2B871F3B" w14:textId="43A2920C" w:rsidR="00C42741" w:rsidRDefault="00C42741">
          <w:pPr>
            <w:pStyle w:val="TOC2"/>
            <w:tabs>
              <w:tab w:val="right" w:leader="dot" w:pos="9736"/>
            </w:tabs>
            <w:rPr>
              <w:rFonts w:eastAsiaTheme="minorEastAsia"/>
              <w:noProof/>
              <w:sz w:val="24"/>
              <w:szCs w:val="24"/>
              <w:lang w:eastAsia="en-ZA"/>
            </w:rPr>
          </w:pPr>
          <w:hyperlink w:anchor="_Toc241694354" w:history="1">
            <w:r w:rsidRPr="00C62CF7">
              <w:rPr>
                <w:rStyle w:val="Hyperlink"/>
                <w:noProof/>
              </w:rPr>
              <w:t>6.3 Initial Integration Decision: In-Process Observer Seam</w:t>
            </w:r>
            <w:r>
              <w:rPr>
                <w:noProof/>
                <w:webHidden/>
              </w:rPr>
              <w:tab/>
            </w:r>
            <w:r>
              <w:rPr>
                <w:noProof/>
                <w:webHidden/>
              </w:rPr>
              <w:fldChar w:fldCharType="begin"/>
            </w:r>
            <w:r>
              <w:rPr>
                <w:noProof/>
                <w:webHidden/>
              </w:rPr>
              <w:instrText xml:space="preserve"> PAGEREF _Toc241694354 \h </w:instrText>
            </w:r>
            <w:r>
              <w:rPr>
                <w:noProof/>
                <w:webHidden/>
              </w:rPr>
            </w:r>
            <w:r>
              <w:rPr>
                <w:noProof/>
                <w:webHidden/>
              </w:rPr>
              <w:fldChar w:fldCharType="separate"/>
            </w:r>
            <w:r>
              <w:rPr>
                <w:noProof/>
                <w:webHidden/>
              </w:rPr>
              <w:t>20</w:t>
            </w:r>
            <w:r>
              <w:rPr>
                <w:noProof/>
                <w:webHidden/>
              </w:rPr>
              <w:fldChar w:fldCharType="end"/>
            </w:r>
          </w:hyperlink>
        </w:p>
        <w:p w14:paraId="79C5DD6B" w14:textId="2A488866" w:rsidR="00C42741" w:rsidRDefault="00C42741">
          <w:pPr>
            <w:pStyle w:val="TOC3"/>
            <w:tabs>
              <w:tab w:val="right" w:leader="dot" w:pos="9736"/>
            </w:tabs>
            <w:rPr>
              <w:rFonts w:eastAsiaTheme="minorEastAsia"/>
              <w:noProof/>
              <w:sz w:val="24"/>
              <w:szCs w:val="24"/>
              <w:lang w:eastAsia="en-ZA"/>
            </w:rPr>
          </w:pPr>
          <w:hyperlink w:anchor="_Toc241694355" w:history="1">
            <w:r w:rsidRPr="00C62CF7">
              <w:rPr>
                <w:rStyle w:val="Hyperlink"/>
                <w:noProof/>
              </w:rPr>
              <w:t>Context</w:t>
            </w:r>
            <w:r>
              <w:rPr>
                <w:noProof/>
                <w:webHidden/>
              </w:rPr>
              <w:tab/>
            </w:r>
            <w:r>
              <w:rPr>
                <w:noProof/>
                <w:webHidden/>
              </w:rPr>
              <w:fldChar w:fldCharType="begin"/>
            </w:r>
            <w:r>
              <w:rPr>
                <w:noProof/>
                <w:webHidden/>
              </w:rPr>
              <w:instrText xml:space="preserve"> PAGEREF _Toc241694355 \h </w:instrText>
            </w:r>
            <w:r>
              <w:rPr>
                <w:noProof/>
                <w:webHidden/>
              </w:rPr>
            </w:r>
            <w:r>
              <w:rPr>
                <w:noProof/>
                <w:webHidden/>
              </w:rPr>
              <w:fldChar w:fldCharType="separate"/>
            </w:r>
            <w:r>
              <w:rPr>
                <w:noProof/>
                <w:webHidden/>
              </w:rPr>
              <w:t>20</w:t>
            </w:r>
            <w:r>
              <w:rPr>
                <w:noProof/>
                <w:webHidden/>
              </w:rPr>
              <w:fldChar w:fldCharType="end"/>
            </w:r>
          </w:hyperlink>
        </w:p>
        <w:p w14:paraId="36CC3A8C" w14:textId="57BD3126" w:rsidR="00C42741" w:rsidRDefault="00C42741">
          <w:pPr>
            <w:pStyle w:val="TOC3"/>
            <w:tabs>
              <w:tab w:val="right" w:leader="dot" w:pos="9736"/>
            </w:tabs>
            <w:rPr>
              <w:rFonts w:eastAsiaTheme="minorEastAsia"/>
              <w:noProof/>
              <w:sz w:val="24"/>
              <w:szCs w:val="24"/>
              <w:lang w:eastAsia="en-ZA"/>
            </w:rPr>
          </w:pPr>
          <w:hyperlink w:anchor="_Toc241694356" w:history="1">
            <w:r w:rsidRPr="00C62CF7">
              <w:rPr>
                <w:rStyle w:val="Hyperlink"/>
                <w:noProof/>
              </w:rPr>
              <w:t>Decision</w:t>
            </w:r>
            <w:r>
              <w:rPr>
                <w:noProof/>
                <w:webHidden/>
              </w:rPr>
              <w:tab/>
            </w:r>
            <w:r>
              <w:rPr>
                <w:noProof/>
                <w:webHidden/>
              </w:rPr>
              <w:fldChar w:fldCharType="begin"/>
            </w:r>
            <w:r>
              <w:rPr>
                <w:noProof/>
                <w:webHidden/>
              </w:rPr>
              <w:instrText xml:space="preserve"> PAGEREF _Toc241694356 \h </w:instrText>
            </w:r>
            <w:r>
              <w:rPr>
                <w:noProof/>
                <w:webHidden/>
              </w:rPr>
            </w:r>
            <w:r>
              <w:rPr>
                <w:noProof/>
                <w:webHidden/>
              </w:rPr>
              <w:fldChar w:fldCharType="separate"/>
            </w:r>
            <w:r>
              <w:rPr>
                <w:noProof/>
                <w:webHidden/>
              </w:rPr>
              <w:t>20</w:t>
            </w:r>
            <w:r>
              <w:rPr>
                <w:noProof/>
                <w:webHidden/>
              </w:rPr>
              <w:fldChar w:fldCharType="end"/>
            </w:r>
          </w:hyperlink>
        </w:p>
        <w:p w14:paraId="53EEDD42" w14:textId="525916CF" w:rsidR="00C42741" w:rsidRDefault="00C42741">
          <w:pPr>
            <w:pStyle w:val="TOC1"/>
            <w:tabs>
              <w:tab w:val="right" w:leader="dot" w:pos="9736"/>
            </w:tabs>
            <w:rPr>
              <w:rFonts w:eastAsiaTheme="minorEastAsia"/>
              <w:noProof/>
              <w:sz w:val="24"/>
              <w:szCs w:val="24"/>
              <w:lang w:eastAsia="en-ZA"/>
            </w:rPr>
          </w:pPr>
          <w:hyperlink w:anchor="_Toc241694357" w:history="1">
            <w:r w:rsidRPr="00C62CF7">
              <w:rPr>
                <w:rStyle w:val="Hyperlink"/>
                <w:noProof/>
              </w:rPr>
              <w:t>Initial Requirements Traceability Matrix (RTM)</w:t>
            </w:r>
            <w:r>
              <w:rPr>
                <w:noProof/>
                <w:webHidden/>
              </w:rPr>
              <w:tab/>
            </w:r>
            <w:r>
              <w:rPr>
                <w:noProof/>
                <w:webHidden/>
              </w:rPr>
              <w:fldChar w:fldCharType="begin"/>
            </w:r>
            <w:r>
              <w:rPr>
                <w:noProof/>
                <w:webHidden/>
              </w:rPr>
              <w:instrText xml:space="preserve"> PAGEREF _Toc241694357 \h </w:instrText>
            </w:r>
            <w:r>
              <w:rPr>
                <w:noProof/>
                <w:webHidden/>
              </w:rPr>
            </w:r>
            <w:r>
              <w:rPr>
                <w:noProof/>
                <w:webHidden/>
              </w:rPr>
              <w:fldChar w:fldCharType="separate"/>
            </w:r>
            <w:r>
              <w:rPr>
                <w:noProof/>
                <w:webHidden/>
              </w:rPr>
              <w:t>22</w:t>
            </w:r>
            <w:r>
              <w:rPr>
                <w:noProof/>
                <w:webHidden/>
              </w:rPr>
              <w:fldChar w:fldCharType="end"/>
            </w:r>
          </w:hyperlink>
        </w:p>
        <w:p w14:paraId="0DAB02FF" w14:textId="5650E2E5" w:rsidR="00C42741" w:rsidRDefault="00C42741">
          <w:pPr>
            <w:pStyle w:val="TOC2"/>
            <w:tabs>
              <w:tab w:val="right" w:leader="dot" w:pos="9736"/>
            </w:tabs>
            <w:rPr>
              <w:rFonts w:eastAsiaTheme="minorEastAsia"/>
              <w:noProof/>
              <w:sz w:val="24"/>
              <w:szCs w:val="24"/>
              <w:lang w:eastAsia="en-ZA"/>
            </w:rPr>
          </w:pPr>
          <w:hyperlink w:anchor="_Toc241694358" w:history="1">
            <w:r w:rsidRPr="00C62CF7">
              <w:rPr>
                <w:rStyle w:val="Hyperlink"/>
                <w:noProof/>
              </w:rPr>
              <w:t>End to End Trace Example</w:t>
            </w:r>
            <w:r>
              <w:rPr>
                <w:noProof/>
                <w:webHidden/>
              </w:rPr>
              <w:tab/>
            </w:r>
            <w:r>
              <w:rPr>
                <w:noProof/>
                <w:webHidden/>
              </w:rPr>
              <w:fldChar w:fldCharType="begin"/>
            </w:r>
            <w:r>
              <w:rPr>
                <w:noProof/>
                <w:webHidden/>
              </w:rPr>
              <w:instrText xml:space="preserve"> PAGEREF _Toc241694358 \h </w:instrText>
            </w:r>
            <w:r>
              <w:rPr>
                <w:noProof/>
                <w:webHidden/>
              </w:rPr>
            </w:r>
            <w:r>
              <w:rPr>
                <w:noProof/>
                <w:webHidden/>
              </w:rPr>
              <w:fldChar w:fldCharType="separate"/>
            </w:r>
            <w:r>
              <w:rPr>
                <w:noProof/>
                <w:webHidden/>
              </w:rPr>
              <w:t>24</w:t>
            </w:r>
            <w:r>
              <w:rPr>
                <w:noProof/>
                <w:webHidden/>
              </w:rPr>
              <w:fldChar w:fldCharType="end"/>
            </w:r>
          </w:hyperlink>
        </w:p>
        <w:p w14:paraId="749EB831" w14:textId="19101180" w:rsidR="00C42741" w:rsidRDefault="00C42741">
          <w:pPr>
            <w:pStyle w:val="TOC1"/>
            <w:tabs>
              <w:tab w:val="right" w:leader="dot" w:pos="9736"/>
            </w:tabs>
            <w:rPr>
              <w:rFonts w:eastAsiaTheme="minorEastAsia"/>
              <w:noProof/>
              <w:sz w:val="24"/>
              <w:szCs w:val="24"/>
              <w:lang w:eastAsia="en-ZA"/>
            </w:rPr>
          </w:pPr>
          <w:hyperlink w:anchor="_Toc241694359" w:history="1">
            <w:r w:rsidRPr="00C62CF7">
              <w:rPr>
                <w:rStyle w:val="Hyperlink"/>
                <w:noProof/>
              </w:rPr>
              <w:t>Initial Risk Register</w:t>
            </w:r>
            <w:r>
              <w:rPr>
                <w:noProof/>
                <w:webHidden/>
              </w:rPr>
              <w:tab/>
            </w:r>
            <w:r>
              <w:rPr>
                <w:noProof/>
                <w:webHidden/>
              </w:rPr>
              <w:fldChar w:fldCharType="begin"/>
            </w:r>
            <w:r>
              <w:rPr>
                <w:noProof/>
                <w:webHidden/>
              </w:rPr>
              <w:instrText xml:space="preserve"> PAGEREF _Toc241694359 \h </w:instrText>
            </w:r>
            <w:r>
              <w:rPr>
                <w:noProof/>
                <w:webHidden/>
              </w:rPr>
            </w:r>
            <w:r>
              <w:rPr>
                <w:noProof/>
                <w:webHidden/>
              </w:rPr>
              <w:fldChar w:fldCharType="separate"/>
            </w:r>
            <w:r>
              <w:rPr>
                <w:noProof/>
                <w:webHidden/>
              </w:rPr>
              <w:t>25</w:t>
            </w:r>
            <w:r>
              <w:rPr>
                <w:noProof/>
                <w:webHidden/>
              </w:rPr>
              <w:fldChar w:fldCharType="end"/>
            </w:r>
          </w:hyperlink>
        </w:p>
        <w:p w14:paraId="080D1B8D" w14:textId="6A741D32" w:rsidR="00C42741" w:rsidRDefault="00C42741">
          <w:pPr>
            <w:pStyle w:val="TOC1"/>
            <w:tabs>
              <w:tab w:val="right" w:leader="dot" w:pos="9736"/>
            </w:tabs>
            <w:rPr>
              <w:rFonts w:eastAsiaTheme="minorEastAsia"/>
              <w:noProof/>
              <w:sz w:val="24"/>
              <w:szCs w:val="24"/>
              <w:lang w:eastAsia="en-ZA"/>
            </w:rPr>
          </w:pPr>
          <w:hyperlink w:anchor="_Toc241694360" w:history="1">
            <w:r w:rsidRPr="00C62CF7">
              <w:rPr>
                <w:rStyle w:val="Hyperlink"/>
                <w:noProof/>
              </w:rPr>
              <w:t>Forward Engineering Considerations</w:t>
            </w:r>
            <w:r>
              <w:rPr>
                <w:noProof/>
                <w:webHidden/>
              </w:rPr>
              <w:tab/>
            </w:r>
            <w:r>
              <w:rPr>
                <w:noProof/>
                <w:webHidden/>
              </w:rPr>
              <w:fldChar w:fldCharType="begin"/>
            </w:r>
            <w:r>
              <w:rPr>
                <w:noProof/>
                <w:webHidden/>
              </w:rPr>
              <w:instrText xml:space="preserve"> PAGEREF _Toc241694360 \h </w:instrText>
            </w:r>
            <w:r>
              <w:rPr>
                <w:noProof/>
                <w:webHidden/>
              </w:rPr>
            </w:r>
            <w:r>
              <w:rPr>
                <w:noProof/>
                <w:webHidden/>
              </w:rPr>
              <w:fldChar w:fldCharType="separate"/>
            </w:r>
            <w:r>
              <w:rPr>
                <w:noProof/>
                <w:webHidden/>
              </w:rPr>
              <w:t>28</w:t>
            </w:r>
            <w:r>
              <w:rPr>
                <w:noProof/>
                <w:webHidden/>
              </w:rPr>
              <w:fldChar w:fldCharType="end"/>
            </w:r>
          </w:hyperlink>
        </w:p>
        <w:p w14:paraId="79E6AB7D" w14:textId="6D55F882" w:rsidR="00C42741" w:rsidRDefault="00C42741">
          <w:pPr>
            <w:pStyle w:val="TOC1"/>
            <w:tabs>
              <w:tab w:val="right" w:leader="dot" w:pos="9736"/>
            </w:tabs>
            <w:rPr>
              <w:rFonts w:eastAsiaTheme="minorEastAsia"/>
              <w:noProof/>
              <w:sz w:val="24"/>
              <w:szCs w:val="24"/>
              <w:lang w:eastAsia="en-ZA"/>
            </w:rPr>
          </w:pPr>
          <w:hyperlink w:anchor="_Toc241694361" w:history="1">
            <w:r w:rsidRPr="00C62CF7">
              <w:rPr>
                <w:rStyle w:val="Hyperlink"/>
                <w:noProof/>
              </w:rPr>
              <w:t>Engineering Decision Log</w:t>
            </w:r>
            <w:r>
              <w:rPr>
                <w:noProof/>
                <w:webHidden/>
              </w:rPr>
              <w:tab/>
            </w:r>
            <w:r>
              <w:rPr>
                <w:noProof/>
                <w:webHidden/>
              </w:rPr>
              <w:fldChar w:fldCharType="begin"/>
            </w:r>
            <w:r>
              <w:rPr>
                <w:noProof/>
                <w:webHidden/>
              </w:rPr>
              <w:instrText xml:space="preserve"> PAGEREF _Toc241694361 \h </w:instrText>
            </w:r>
            <w:r>
              <w:rPr>
                <w:noProof/>
                <w:webHidden/>
              </w:rPr>
            </w:r>
            <w:r>
              <w:rPr>
                <w:noProof/>
                <w:webHidden/>
              </w:rPr>
              <w:fldChar w:fldCharType="separate"/>
            </w:r>
            <w:r>
              <w:rPr>
                <w:noProof/>
                <w:webHidden/>
              </w:rPr>
              <w:t>30</w:t>
            </w:r>
            <w:r>
              <w:rPr>
                <w:noProof/>
                <w:webHidden/>
              </w:rPr>
              <w:fldChar w:fldCharType="end"/>
            </w:r>
          </w:hyperlink>
        </w:p>
        <w:p w14:paraId="214DCE40" w14:textId="1F200797" w:rsidR="00C42741" w:rsidRDefault="00C42741">
          <w:pPr>
            <w:pStyle w:val="TOC1"/>
            <w:tabs>
              <w:tab w:val="right" w:leader="dot" w:pos="9736"/>
            </w:tabs>
            <w:rPr>
              <w:rFonts w:eastAsiaTheme="minorEastAsia"/>
              <w:noProof/>
              <w:sz w:val="24"/>
              <w:szCs w:val="24"/>
              <w:lang w:eastAsia="en-ZA"/>
            </w:rPr>
          </w:pPr>
          <w:hyperlink w:anchor="_Toc241694362" w:history="1">
            <w:r w:rsidRPr="00C62CF7">
              <w:rPr>
                <w:rStyle w:val="Hyperlink"/>
                <w:noProof/>
              </w:rPr>
              <w:t>Team Working Agreement / Process Approach</w:t>
            </w:r>
            <w:r>
              <w:rPr>
                <w:noProof/>
                <w:webHidden/>
              </w:rPr>
              <w:tab/>
            </w:r>
            <w:r>
              <w:rPr>
                <w:noProof/>
                <w:webHidden/>
              </w:rPr>
              <w:fldChar w:fldCharType="begin"/>
            </w:r>
            <w:r>
              <w:rPr>
                <w:noProof/>
                <w:webHidden/>
              </w:rPr>
              <w:instrText xml:space="preserve"> PAGEREF _Toc241694362 \h </w:instrText>
            </w:r>
            <w:r>
              <w:rPr>
                <w:noProof/>
                <w:webHidden/>
              </w:rPr>
            </w:r>
            <w:r>
              <w:rPr>
                <w:noProof/>
                <w:webHidden/>
              </w:rPr>
              <w:fldChar w:fldCharType="separate"/>
            </w:r>
            <w:r>
              <w:rPr>
                <w:noProof/>
                <w:webHidden/>
              </w:rPr>
              <w:t>32</w:t>
            </w:r>
            <w:r>
              <w:rPr>
                <w:noProof/>
                <w:webHidden/>
              </w:rPr>
              <w:fldChar w:fldCharType="end"/>
            </w:r>
          </w:hyperlink>
        </w:p>
        <w:p w14:paraId="40EE4032" w14:textId="089FB90A" w:rsidR="00C42741" w:rsidRDefault="00C42741">
          <w:pPr>
            <w:pStyle w:val="TOC2"/>
            <w:tabs>
              <w:tab w:val="right" w:leader="dot" w:pos="9736"/>
            </w:tabs>
            <w:rPr>
              <w:rFonts w:eastAsiaTheme="minorEastAsia"/>
              <w:noProof/>
              <w:sz w:val="24"/>
              <w:szCs w:val="24"/>
              <w:lang w:eastAsia="en-ZA"/>
            </w:rPr>
          </w:pPr>
          <w:hyperlink w:anchor="_Toc241694363" w:history="1">
            <w:r w:rsidRPr="00C62CF7">
              <w:rPr>
                <w:rStyle w:val="Hyperlink"/>
                <w:noProof/>
              </w:rPr>
              <w:t>1. Team Roles</w:t>
            </w:r>
            <w:r>
              <w:rPr>
                <w:noProof/>
                <w:webHidden/>
              </w:rPr>
              <w:tab/>
            </w:r>
            <w:r>
              <w:rPr>
                <w:noProof/>
                <w:webHidden/>
              </w:rPr>
              <w:fldChar w:fldCharType="begin"/>
            </w:r>
            <w:r>
              <w:rPr>
                <w:noProof/>
                <w:webHidden/>
              </w:rPr>
              <w:instrText xml:space="preserve"> PAGEREF _Toc241694363 \h </w:instrText>
            </w:r>
            <w:r>
              <w:rPr>
                <w:noProof/>
                <w:webHidden/>
              </w:rPr>
            </w:r>
            <w:r>
              <w:rPr>
                <w:noProof/>
                <w:webHidden/>
              </w:rPr>
              <w:fldChar w:fldCharType="separate"/>
            </w:r>
            <w:r>
              <w:rPr>
                <w:noProof/>
                <w:webHidden/>
              </w:rPr>
              <w:t>32</w:t>
            </w:r>
            <w:r>
              <w:rPr>
                <w:noProof/>
                <w:webHidden/>
              </w:rPr>
              <w:fldChar w:fldCharType="end"/>
            </w:r>
          </w:hyperlink>
        </w:p>
        <w:p w14:paraId="0F219AEE" w14:textId="430AE8DF" w:rsidR="00C42741" w:rsidRDefault="00C42741">
          <w:pPr>
            <w:pStyle w:val="TOC2"/>
            <w:tabs>
              <w:tab w:val="right" w:leader="dot" w:pos="9736"/>
            </w:tabs>
            <w:rPr>
              <w:rFonts w:eastAsiaTheme="minorEastAsia"/>
              <w:noProof/>
              <w:sz w:val="24"/>
              <w:szCs w:val="24"/>
              <w:lang w:eastAsia="en-ZA"/>
            </w:rPr>
          </w:pPr>
          <w:hyperlink w:anchor="_Toc241694364" w:history="1">
            <w:r w:rsidRPr="00C62CF7">
              <w:rPr>
                <w:rStyle w:val="Hyperlink"/>
                <w:noProof/>
              </w:rPr>
              <w:t>2. Communication</w:t>
            </w:r>
            <w:r>
              <w:rPr>
                <w:noProof/>
                <w:webHidden/>
              </w:rPr>
              <w:tab/>
            </w:r>
            <w:r>
              <w:rPr>
                <w:noProof/>
                <w:webHidden/>
              </w:rPr>
              <w:fldChar w:fldCharType="begin"/>
            </w:r>
            <w:r>
              <w:rPr>
                <w:noProof/>
                <w:webHidden/>
              </w:rPr>
              <w:instrText xml:space="preserve"> PAGEREF _Toc241694364 \h </w:instrText>
            </w:r>
            <w:r>
              <w:rPr>
                <w:noProof/>
                <w:webHidden/>
              </w:rPr>
            </w:r>
            <w:r>
              <w:rPr>
                <w:noProof/>
                <w:webHidden/>
              </w:rPr>
              <w:fldChar w:fldCharType="separate"/>
            </w:r>
            <w:r>
              <w:rPr>
                <w:noProof/>
                <w:webHidden/>
              </w:rPr>
              <w:t>32</w:t>
            </w:r>
            <w:r>
              <w:rPr>
                <w:noProof/>
                <w:webHidden/>
              </w:rPr>
              <w:fldChar w:fldCharType="end"/>
            </w:r>
          </w:hyperlink>
        </w:p>
        <w:p w14:paraId="17414AFF" w14:textId="1F2938AF" w:rsidR="00C42741" w:rsidRDefault="00C42741">
          <w:pPr>
            <w:pStyle w:val="TOC2"/>
            <w:tabs>
              <w:tab w:val="right" w:leader="dot" w:pos="9736"/>
            </w:tabs>
            <w:rPr>
              <w:rFonts w:eastAsiaTheme="minorEastAsia"/>
              <w:noProof/>
              <w:sz w:val="24"/>
              <w:szCs w:val="24"/>
              <w:lang w:eastAsia="en-ZA"/>
            </w:rPr>
          </w:pPr>
          <w:hyperlink w:anchor="_Toc241694365" w:history="1">
            <w:r w:rsidRPr="00C62CF7">
              <w:rPr>
                <w:rStyle w:val="Hyperlink"/>
                <w:noProof/>
              </w:rPr>
              <w:t>3. Meeting Cadence</w:t>
            </w:r>
            <w:r>
              <w:rPr>
                <w:noProof/>
                <w:webHidden/>
              </w:rPr>
              <w:tab/>
            </w:r>
            <w:r>
              <w:rPr>
                <w:noProof/>
                <w:webHidden/>
              </w:rPr>
              <w:fldChar w:fldCharType="begin"/>
            </w:r>
            <w:r>
              <w:rPr>
                <w:noProof/>
                <w:webHidden/>
              </w:rPr>
              <w:instrText xml:space="preserve"> PAGEREF _Toc241694365 \h </w:instrText>
            </w:r>
            <w:r>
              <w:rPr>
                <w:noProof/>
                <w:webHidden/>
              </w:rPr>
            </w:r>
            <w:r>
              <w:rPr>
                <w:noProof/>
                <w:webHidden/>
              </w:rPr>
              <w:fldChar w:fldCharType="separate"/>
            </w:r>
            <w:r>
              <w:rPr>
                <w:noProof/>
                <w:webHidden/>
              </w:rPr>
              <w:t>32</w:t>
            </w:r>
            <w:r>
              <w:rPr>
                <w:noProof/>
                <w:webHidden/>
              </w:rPr>
              <w:fldChar w:fldCharType="end"/>
            </w:r>
          </w:hyperlink>
        </w:p>
        <w:p w14:paraId="3EE6C465" w14:textId="6F7739FA" w:rsidR="00C42741" w:rsidRDefault="00C42741">
          <w:pPr>
            <w:pStyle w:val="TOC2"/>
            <w:tabs>
              <w:tab w:val="right" w:leader="dot" w:pos="9736"/>
            </w:tabs>
            <w:rPr>
              <w:rFonts w:eastAsiaTheme="minorEastAsia"/>
              <w:noProof/>
              <w:sz w:val="24"/>
              <w:szCs w:val="24"/>
              <w:lang w:eastAsia="en-ZA"/>
            </w:rPr>
          </w:pPr>
          <w:hyperlink w:anchor="_Toc241694366" w:history="1">
            <w:r w:rsidRPr="00C62CF7">
              <w:rPr>
                <w:rStyle w:val="Hyperlink"/>
                <w:noProof/>
              </w:rPr>
              <w:t>4. GitHub Workflow</w:t>
            </w:r>
            <w:r>
              <w:rPr>
                <w:noProof/>
                <w:webHidden/>
              </w:rPr>
              <w:tab/>
            </w:r>
            <w:r>
              <w:rPr>
                <w:noProof/>
                <w:webHidden/>
              </w:rPr>
              <w:fldChar w:fldCharType="begin"/>
            </w:r>
            <w:r>
              <w:rPr>
                <w:noProof/>
                <w:webHidden/>
              </w:rPr>
              <w:instrText xml:space="preserve"> PAGEREF _Toc241694366 \h </w:instrText>
            </w:r>
            <w:r>
              <w:rPr>
                <w:noProof/>
                <w:webHidden/>
              </w:rPr>
            </w:r>
            <w:r>
              <w:rPr>
                <w:noProof/>
                <w:webHidden/>
              </w:rPr>
              <w:fldChar w:fldCharType="separate"/>
            </w:r>
            <w:r>
              <w:rPr>
                <w:noProof/>
                <w:webHidden/>
              </w:rPr>
              <w:t>32</w:t>
            </w:r>
            <w:r>
              <w:rPr>
                <w:noProof/>
                <w:webHidden/>
              </w:rPr>
              <w:fldChar w:fldCharType="end"/>
            </w:r>
          </w:hyperlink>
        </w:p>
        <w:p w14:paraId="36093387" w14:textId="063A27EB" w:rsidR="00C42741" w:rsidRDefault="00C42741">
          <w:pPr>
            <w:pStyle w:val="TOC2"/>
            <w:tabs>
              <w:tab w:val="right" w:leader="dot" w:pos="9736"/>
            </w:tabs>
            <w:rPr>
              <w:rFonts w:eastAsiaTheme="minorEastAsia"/>
              <w:noProof/>
              <w:sz w:val="24"/>
              <w:szCs w:val="24"/>
              <w:lang w:eastAsia="en-ZA"/>
            </w:rPr>
          </w:pPr>
          <w:hyperlink w:anchor="_Toc241694367" w:history="1">
            <w:r w:rsidRPr="00C62CF7">
              <w:rPr>
                <w:rStyle w:val="Hyperlink"/>
                <w:noProof/>
              </w:rPr>
              <w:t>5. Conflict Resolution</w:t>
            </w:r>
            <w:r>
              <w:rPr>
                <w:noProof/>
                <w:webHidden/>
              </w:rPr>
              <w:tab/>
            </w:r>
            <w:r>
              <w:rPr>
                <w:noProof/>
                <w:webHidden/>
              </w:rPr>
              <w:fldChar w:fldCharType="begin"/>
            </w:r>
            <w:r>
              <w:rPr>
                <w:noProof/>
                <w:webHidden/>
              </w:rPr>
              <w:instrText xml:space="preserve"> PAGEREF _Toc241694367 \h </w:instrText>
            </w:r>
            <w:r>
              <w:rPr>
                <w:noProof/>
                <w:webHidden/>
              </w:rPr>
            </w:r>
            <w:r>
              <w:rPr>
                <w:noProof/>
                <w:webHidden/>
              </w:rPr>
              <w:fldChar w:fldCharType="separate"/>
            </w:r>
            <w:r>
              <w:rPr>
                <w:noProof/>
                <w:webHidden/>
              </w:rPr>
              <w:t>32</w:t>
            </w:r>
            <w:r>
              <w:rPr>
                <w:noProof/>
                <w:webHidden/>
              </w:rPr>
              <w:fldChar w:fldCharType="end"/>
            </w:r>
          </w:hyperlink>
        </w:p>
        <w:p w14:paraId="1A0A9DE8" w14:textId="05CD401A" w:rsidR="00C42741" w:rsidRDefault="00C42741">
          <w:pPr>
            <w:pStyle w:val="TOC2"/>
            <w:tabs>
              <w:tab w:val="right" w:leader="dot" w:pos="9736"/>
            </w:tabs>
            <w:rPr>
              <w:rFonts w:eastAsiaTheme="minorEastAsia"/>
              <w:noProof/>
              <w:sz w:val="24"/>
              <w:szCs w:val="24"/>
              <w:lang w:eastAsia="en-ZA"/>
            </w:rPr>
          </w:pPr>
          <w:hyperlink w:anchor="_Toc241694368" w:history="1">
            <w:r w:rsidRPr="00C62CF7">
              <w:rPr>
                <w:rStyle w:val="Hyperlink"/>
                <w:noProof/>
              </w:rPr>
              <w:t>6. Accountability</w:t>
            </w:r>
            <w:r>
              <w:rPr>
                <w:noProof/>
                <w:webHidden/>
              </w:rPr>
              <w:tab/>
            </w:r>
            <w:r>
              <w:rPr>
                <w:noProof/>
                <w:webHidden/>
              </w:rPr>
              <w:fldChar w:fldCharType="begin"/>
            </w:r>
            <w:r>
              <w:rPr>
                <w:noProof/>
                <w:webHidden/>
              </w:rPr>
              <w:instrText xml:space="preserve"> PAGEREF _Toc241694368 \h </w:instrText>
            </w:r>
            <w:r>
              <w:rPr>
                <w:noProof/>
                <w:webHidden/>
              </w:rPr>
            </w:r>
            <w:r>
              <w:rPr>
                <w:noProof/>
                <w:webHidden/>
              </w:rPr>
              <w:fldChar w:fldCharType="separate"/>
            </w:r>
            <w:r>
              <w:rPr>
                <w:noProof/>
                <w:webHidden/>
              </w:rPr>
              <w:t>33</w:t>
            </w:r>
            <w:r>
              <w:rPr>
                <w:noProof/>
                <w:webHidden/>
              </w:rPr>
              <w:fldChar w:fldCharType="end"/>
            </w:r>
          </w:hyperlink>
        </w:p>
        <w:p w14:paraId="24589B49" w14:textId="3A90F3E9" w:rsidR="00C42741" w:rsidRDefault="00C42741">
          <w:pPr>
            <w:pStyle w:val="TOC2"/>
            <w:tabs>
              <w:tab w:val="right" w:leader="dot" w:pos="9736"/>
            </w:tabs>
            <w:rPr>
              <w:rFonts w:eastAsiaTheme="minorEastAsia"/>
              <w:noProof/>
              <w:sz w:val="24"/>
              <w:szCs w:val="24"/>
              <w:lang w:eastAsia="en-ZA"/>
            </w:rPr>
          </w:pPr>
          <w:hyperlink w:anchor="_Toc241694369" w:history="1">
            <w:r w:rsidRPr="00C62CF7">
              <w:rPr>
                <w:rStyle w:val="Hyperlink"/>
                <w:noProof/>
              </w:rPr>
              <w:t>7. AI Usage</w:t>
            </w:r>
            <w:r>
              <w:rPr>
                <w:noProof/>
                <w:webHidden/>
              </w:rPr>
              <w:tab/>
            </w:r>
            <w:r>
              <w:rPr>
                <w:noProof/>
                <w:webHidden/>
              </w:rPr>
              <w:fldChar w:fldCharType="begin"/>
            </w:r>
            <w:r>
              <w:rPr>
                <w:noProof/>
                <w:webHidden/>
              </w:rPr>
              <w:instrText xml:space="preserve"> PAGEREF _Toc241694369 \h </w:instrText>
            </w:r>
            <w:r>
              <w:rPr>
                <w:noProof/>
                <w:webHidden/>
              </w:rPr>
            </w:r>
            <w:r>
              <w:rPr>
                <w:noProof/>
                <w:webHidden/>
              </w:rPr>
              <w:fldChar w:fldCharType="separate"/>
            </w:r>
            <w:r>
              <w:rPr>
                <w:noProof/>
                <w:webHidden/>
              </w:rPr>
              <w:t>33</w:t>
            </w:r>
            <w:r>
              <w:rPr>
                <w:noProof/>
                <w:webHidden/>
              </w:rPr>
              <w:fldChar w:fldCharType="end"/>
            </w:r>
          </w:hyperlink>
        </w:p>
        <w:p w14:paraId="7649F65D" w14:textId="607AE229" w:rsidR="00C42741" w:rsidRDefault="00C42741">
          <w:pPr>
            <w:pStyle w:val="TOC1"/>
            <w:tabs>
              <w:tab w:val="right" w:leader="dot" w:pos="9736"/>
            </w:tabs>
            <w:rPr>
              <w:rFonts w:eastAsiaTheme="minorEastAsia"/>
              <w:noProof/>
              <w:sz w:val="24"/>
              <w:szCs w:val="24"/>
              <w:lang w:eastAsia="en-ZA"/>
            </w:rPr>
          </w:pPr>
          <w:hyperlink w:anchor="_Toc241694370" w:history="1">
            <w:r w:rsidRPr="00C62CF7">
              <w:rPr>
                <w:rStyle w:val="Hyperlink"/>
                <w:noProof/>
              </w:rPr>
              <w:t>GitHub Repository &amp; Governance Controls</w:t>
            </w:r>
            <w:r>
              <w:rPr>
                <w:noProof/>
                <w:webHidden/>
              </w:rPr>
              <w:tab/>
            </w:r>
            <w:r>
              <w:rPr>
                <w:noProof/>
                <w:webHidden/>
              </w:rPr>
              <w:fldChar w:fldCharType="begin"/>
            </w:r>
            <w:r>
              <w:rPr>
                <w:noProof/>
                <w:webHidden/>
              </w:rPr>
              <w:instrText xml:space="preserve"> PAGEREF _Toc241694370 \h </w:instrText>
            </w:r>
            <w:r>
              <w:rPr>
                <w:noProof/>
                <w:webHidden/>
              </w:rPr>
            </w:r>
            <w:r>
              <w:rPr>
                <w:noProof/>
                <w:webHidden/>
              </w:rPr>
              <w:fldChar w:fldCharType="separate"/>
            </w:r>
            <w:r>
              <w:rPr>
                <w:noProof/>
                <w:webHidden/>
              </w:rPr>
              <w:t>34</w:t>
            </w:r>
            <w:r>
              <w:rPr>
                <w:noProof/>
                <w:webHidden/>
              </w:rPr>
              <w:fldChar w:fldCharType="end"/>
            </w:r>
          </w:hyperlink>
        </w:p>
        <w:p w14:paraId="0E7D4C7E" w14:textId="5EB900AF" w:rsidR="00C42741" w:rsidRDefault="00C42741">
          <w:pPr>
            <w:pStyle w:val="TOC2"/>
            <w:tabs>
              <w:tab w:val="right" w:leader="dot" w:pos="9736"/>
            </w:tabs>
            <w:rPr>
              <w:rFonts w:eastAsiaTheme="minorEastAsia"/>
              <w:noProof/>
              <w:sz w:val="24"/>
              <w:szCs w:val="24"/>
              <w:lang w:eastAsia="en-ZA"/>
            </w:rPr>
          </w:pPr>
          <w:hyperlink w:anchor="_Toc241694371" w:history="1">
            <w:r w:rsidRPr="00C62CF7">
              <w:rPr>
                <w:rStyle w:val="Hyperlink"/>
                <w:noProof/>
              </w:rPr>
              <w:t>Repository</w:t>
            </w:r>
            <w:r>
              <w:rPr>
                <w:noProof/>
                <w:webHidden/>
              </w:rPr>
              <w:tab/>
            </w:r>
            <w:r>
              <w:rPr>
                <w:noProof/>
                <w:webHidden/>
              </w:rPr>
              <w:fldChar w:fldCharType="begin"/>
            </w:r>
            <w:r>
              <w:rPr>
                <w:noProof/>
                <w:webHidden/>
              </w:rPr>
              <w:instrText xml:space="preserve"> PAGEREF _Toc241694371 \h </w:instrText>
            </w:r>
            <w:r>
              <w:rPr>
                <w:noProof/>
                <w:webHidden/>
              </w:rPr>
            </w:r>
            <w:r>
              <w:rPr>
                <w:noProof/>
                <w:webHidden/>
              </w:rPr>
              <w:fldChar w:fldCharType="separate"/>
            </w:r>
            <w:r>
              <w:rPr>
                <w:noProof/>
                <w:webHidden/>
              </w:rPr>
              <w:t>34</w:t>
            </w:r>
            <w:r>
              <w:rPr>
                <w:noProof/>
                <w:webHidden/>
              </w:rPr>
              <w:fldChar w:fldCharType="end"/>
            </w:r>
          </w:hyperlink>
        </w:p>
        <w:p w14:paraId="77EC373E" w14:textId="3D94AAD0" w:rsidR="00C42741" w:rsidRDefault="00C42741">
          <w:pPr>
            <w:pStyle w:val="TOC2"/>
            <w:tabs>
              <w:tab w:val="right" w:leader="dot" w:pos="9736"/>
            </w:tabs>
            <w:rPr>
              <w:rFonts w:eastAsiaTheme="minorEastAsia"/>
              <w:noProof/>
              <w:sz w:val="24"/>
              <w:szCs w:val="24"/>
              <w:lang w:eastAsia="en-ZA"/>
            </w:rPr>
          </w:pPr>
          <w:hyperlink w:anchor="_Toc241694372" w:history="1">
            <w:r w:rsidRPr="00C62CF7">
              <w:rPr>
                <w:rStyle w:val="Hyperlink"/>
                <w:noProof/>
              </w:rPr>
              <w:t>Branch Protection</w:t>
            </w:r>
            <w:r>
              <w:rPr>
                <w:noProof/>
                <w:webHidden/>
              </w:rPr>
              <w:tab/>
            </w:r>
            <w:r>
              <w:rPr>
                <w:noProof/>
                <w:webHidden/>
              </w:rPr>
              <w:fldChar w:fldCharType="begin"/>
            </w:r>
            <w:r>
              <w:rPr>
                <w:noProof/>
                <w:webHidden/>
              </w:rPr>
              <w:instrText xml:space="preserve"> PAGEREF _Toc241694372 \h </w:instrText>
            </w:r>
            <w:r>
              <w:rPr>
                <w:noProof/>
                <w:webHidden/>
              </w:rPr>
            </w:r>
            <w:r>
              <w:rPr>
                <w:noProof/>
                <w:webHidden/>
              </w:rPr>
              <w:fldChar w:fldCharType="separate"/>
            </w:r>
            <w:r>
              <w:rPr>
                <w:noProof/>
                <w:webHidden/>
              </w:rPr>
              <w:t>34</w:t>
            </w:r>
            <w:r>
              <w:rPr>
                <w:noProof/>
                <w:webHidden/>
              </w:rPr>
              <w:fldChar w:fldCharType="end"/>
            </w:r>
          </w:hyperlink>
        </w:p>
        <w:p w14:paraId="3C102B94" w14:textId="72FF9881" w:rsidR="00C42741" w:rsidRDefault="00C42741">
          <w:pPr>
            <w:pStyle w:val="TOC2"/>
            <w:tabs>
              <w:tab w:val="right" w:leader="dot" w:pos="9736"/>
            </w:tabs>
            <w:rPr>
              <w:rFonts w:eastAsiaTheme="minorEastAsia"/>
              <w:noProof/>
              <w:sz w:val="24"/>
              <w:szCs w:val="24"/>
              <w:lang w:eastAsia="en-ZA"/>
            </w:rPr>
          </w:pPr>
          <w:hyperlink w:anchor="_Toc241694373" w:history="1">
            <w:r w:rsidRPr="00C62CF7">
              <w:rPr>
                <w:rStyle w:val="Hyperlink"/>
                <w:noProof/>
              </w:rPr>
              <w:t>Review &amp; Approval Model</w:t>
            </w:r>
            <w:r>
              <w:rPr>
                <w:noProof/>
                <w:webHidden/>
              </w:rPr>
              <w:tab/>
            </w:r>
            <w:r>
              <w:rPr>
                <w:noProof/>
                <w:webHidden/>
              </w:rPr>
              <w:fldChar w:fldCharType="begin"/>
            </w:r>
            <w:r>
              <w:rPr>
                <w:noProof/>
                <w:webHidden/>
              </w:rPr>
              <w:instrText xml:space="preserve"> PAGEREF _Toc241694373 \h </w:instrText>
            </w:r>
            <w:r>
              <w:rPr>
                <w:noProof/>
                <w:webHidden/>
              </w:rPr>
            </w:r>
            <w:r>
              <w:rPr>
                <w:noProof/>
                <w:webHidden/>
              </w:rPr>
              <w:fldChar w:fldCharType="separate"/>
            </w:r>
            <w:r>
              <w:rPr>
                <w:noProof/>
                <w:webHidden/>
              </w:rPr>
              <w:t>34</w:t>
            </w:r>
            <w:r>
              <w:rPr>
                <w:noProof/>
                <w:webHidden/>
              </w:rPr>
              <w:fldChar w:fldCharType="end"/>
            </w:r>
          </w:hyperlink>
        </w:p>
        <w:p w14:paraId="53648F87" w14:textId="244D8539" w:rsidR="00C42741" w:rsidRDefault="00C42741">
          <w:pPr>
            <w:pStyle w:val="TOC2"/>
            <w:tabs>
              <w:tab w:val="right" w:leader="dot" w:pos="9736"/>
            </w:tabs>
            <w:rPr>
              <w:rFonts w:eastAsiaTheme="minorEastAsia"/>
              <w:noProof/>
              <w:sz w:val="24"/>
              <w:szCs w:val="24"/>
              <w:lang w:eastAsia="en-ZA"/>
            </w:rPr>
          </w:pPr>
          <w:hyperlink w:anchor="_Toc241694374" w:history="1">
            <w:r w:rsidRPr="00C62CF7">
              <w:rPr>
                <w:rStyle w:val="Hyperlink"/>
                <w:noProof/>
              </w:rPr>
              <w:t>Commit &amp; PR History as Evidence</w:t>
            </w:r>
            <w:r>
              <w:rPr>
                <w:noProof/>
                <w:webHidden/>
              </w:rPr>
              <w:tab/>
            </w:r>
            <w:r>
              <w:rPr>
                <w:noProof/>
                <w:webHidden/>
              </w:rPr>
              <w:fldChar w:fldCharType="begin"/>
            </w:r>
            <w:r>
              <w:rPr>
                <w:noProof/>
                <w:webHidden/>
              </w:rPr>
              <w:instrText xml:space="preserve"> PAGEREF _Toc241694374 \h </w:instrText>
            </w:r>
            <w:r>
              <w:rPr>
                <w:noProof/>
                <w:webHidden/>
              </w:rPr>
            </w:r>
            <w:r>
              <w:rPr>
                <w:noProof/>
                <w:webHidden/>
              </w:rPr>
              <w:fldChar w:fldCharType="separate"/>
            </w:r>
            <w:r>
              <w:rPr>
                <w:noProof/>
                <w:webHidden/>
              </w:rPr>
              <w:t>35</w:t>
            </w:r>
            <w:r>
              <w:rPr>
                <w:noProof/>
                <w:webHidden/>
              </w:rPr>
              <w:fldChar w:fldCharType="end"/>
            </w:r>
          </w:hyperlink>
        </w:p>
        <w:p w14:paraId="53E301D0" w14:textId="13A8863C" w:rsidR="00C42741" w:rsidRDefault="00C42741">
          <w:pPr>
            <w:pStyle w:val="TOC1"/>
            <w:tabs>
              <w:tab w:val="right" w:leader="dot" w:pos="9736"/>
            </w:tabs>
            <w:rPr>
              <w:rFonts w:eastAsiaTheme="minorEastAsia"/>
              <w:noProof/>
              <w:sz w:val="24"/>
              <w:szCs w:val="24"/>
              <w:lang w:eastAsia="en-ZA"/>
            </w:rPr>
          </w:pPr>
          <w:hyperlink w:anchor="_Toc241694375" w:history="1">
            <w:r w:rsidRPr="00C62CF7">
              <w:rPr>
                <w:rStyle w:val="Hyperlink"/>
                <w:noProof/>
              </w:rPr>
              <w:t>AI Usage Register</w:t>
            </w:r>
            <w:r>
              <w:rPr>
                <w:noProof/>
                <w:webHidden/>
              </w:rPr>
              <w:tab/>
            </w:r>
            <w:r>
              <w:rPr>
                <w:noProof/>
                <w:webHidden/>
              </w:rPr>
              <w:fldChar w:fldCharType="begin"/>
            </w:r>
            <w:r>
              <w:rPr>
                <w:noProof/>
                <w:webHidden/>
              </w:rPr>
              <w:instrText xml:space="preserve"> PAGEREF _Toc241694375 \h </w:instrText>
            </w:r>
            <w:r>
              <w:rPr>
                <w:noProof/>
                <w:webHidden/>
              </w:rPr>
            </w:r>
            <w:r>
              <w:rPr>
                <w:noProof/>
                <w:webHidden/>
              </w:rPr>
              <w:fldChar w:fldCharType="separate"/>
            </w:r>
            <w:r>
              <w:rPr>
                <w:noProof/>
                <w:webHidden/>
              </w:rPr>
              <w:t>36</w:t>
            </w:r>
            <w:r>
              <w:rPr>
                <w:noProof/>
                <w:webHidden/>
              </w:rPr>
              <w:fldChar w:fldCharType="end"/>
            </w:r>
          </w:hyperlink>
        </w:p>
        <w:p w14:paraId="46C96540" w14:textId="0166509C" w:rsidR="00C42741" w:rsidRDefault="00C42741">
          <w:pPr>
            <w:pStyle w:val="TOC1"/>
            <w:tabs>
              <w:tab w:val="right" w:leader="dot" w:pos="9736"/>
            </w:tabs>
            <w:rPr>
              <w:rFonts w:eastAsiaTheme="minorEastAsia"/>
              <w:noProof/>
              <w:sz w:val="24"/>
              <w:szCs w:val="24"/>
              <w:lang w:eastAsia="en-ZA"/>
            </w:rPr>
          </w:pPr>
          <w:hyperlink w:anchor="_Toc241694376" w:history="1">
            <w:r w:rsidRPr="00C62CF7">
              <w:rPr>
                <w:rStyle w:val="Hyperlink"/>
                <w:noProof/>
              </w:rPr>
              <w:t>Milestone 2 — Baseline Review &amp; Initial Design Decisions</w:t>
            </w:r>
            <w:r>
              <w:rPr>
                <w:noProof/>
                <w:webHidden/>
              </w:rPr>
              <w:tab/>
            </w:r>
            <w:r>
              <w:rPr>
                <w:noProof/>
                <w:webHidden/>
              </w:rPr>
              <w:fldChar w:fldCharType="begin"/>
            </w:r>
            <w:r>
              <w:rPr>
                <w:noProof/>
                <w:webHidden/>
              </w:rPr>
              <w:instrText xml:space="preserve"> PAGEREF _Toc241694376 \h </w:instrText>
            </w:r>
            <w:r>
              <w:rPr>
                <w:noProof/>
                <w:webHidden/>
              </w:rPr>
            </w:r>
            <w:r>
              <w:rPr>
                <w:noProof/>
                <w:webHidden/>
              </w:rPr>
              <w:fldChar w:fldCharType="separate"/>
            </w:r>
            <w:r>
              <w:rPr>
                <w:noProof/>
                <w:webHidden/>
              </w:rPr>
              <w:t>37</w:t>
            </w:r>
            <w:r>
              <w:rPr>
                <w:noProof/>
                <w:webHidden/>
              </w:rPr>
              <w:fldChar w:fldCharType="end"/>
            </w:r>
          </w:hyperlink>
        </w:p>
        <w:p w14:paraId="373E162D" w14:textId="257EEC7D" w:rsidR="00C42741" w:rsidRDefault="00C42741">
          <w:pPr>
            <w:pStyle w:val="TOC2"/>
            <w:tabs>
              <w:tab w:val="right" w:leader="dot" w:pos="9736"/>
            </w:tabs>
            <w:rPr>
              <w:rFonts w:eastAsiaTheme="minorEastAsia"/>
              <w:noProof/>
              <w:sz w:val="24"/>
              <w:szCs w:val="24"/>
              <w:lang w:eastAsia="en-ZA"/>
            </w:rPr>
          </w:pPr>
          <w:hyperlink w:anchor="_Toc241694377" w:history="1">
            <w:r w:rsidRPr="00C62CF7">
              <w:rPr>
                <w:rStyle w:val="Hyperlink"/>
                <w:noProof/>
              </w:rPr>
              <w:t>M1 Baseline Review — Controlled Change Check</w:t>
            </w:r>
            <w:r>
              <w:rPr>
                <w:noProof/>
                <w:webHidden/>
              </w:rPr>
              <w:tab/>
            </w:r>
            <w:r>
              <w:rPr>
                <w:noProof/>
                <w:webHidden/>
              </w:rPr>
              <w:fldChar w:fldCharType="begin"/>
            </w:r>
            <w:r>
              <w:rPr>
                <w:noProof/>
                <w:webHidden/>
              </w:rPr>
              <w:instrText xml:space="preserve"> PAGEREF _Toc241694377 \h </w:instrText>
            </w:r>
            <w:r>
              <w:rPr>
                <w:noProof/>
                <w:webHidden/>
              </w:rPr>
            </w:r>
            <w:r>
              <w:rPr>
                <w:noProof/>
                <w:webHidden/>
              </w:rPr>
              <w:fldChar w:fldCharType="separate"/>
            </w:r>
            <w:r>
              <w:rPr>
                <w:noProof/>
                <w:webHidden/>
              </w:rPr>
              <w:t>37</w:t>
            </w:r>
            <w:r>
              <w:rPr>
                <w:noProof/>
                <w:webHidden/>
              </w:rPr>
              <w:fldChar w:fldCharType="end"/>
            </w:r>
          </w:hyperlink>
        </w:p>
        <w:p w14:paraId="63E59297" w14:textId="59B70DCA" w:rsidR="00C42741" w:rsidRDefault="00C42741">
          <w:pPr>
            <w:pStyle w:val="TOC2"/>
            <w:tabs>
              <w:tab w:val="right" w:leader="dot" w:pos="9736"/>
            </w:tabs>
            <w:rPr>
              <w:rFonts w:eastAsiaTheme="minorEastAsia"/>
              <w:noProof/>
              <w:sz w:val="24"/>
              <w:szCs w:val="24"/>
              <w:lang w:eastAsia="en-ZA"/>
            </w:rPr>
          </w:pPr>
          <w:hyperlink w:anchor="_Toc241694378" w:history="1">
            <w:r w:rsidRPr="00C62CF7">
              <w:rPr>
                <w:rStyle w:val="Hyperlink"/>
                <w:noProof/>
              </w:rPr>
              <w:t>ADR-DESIGN-001: Status Transition Guard + Observer for Audit Logging</w:t>
            </w:r>
            <w:r>
              <w:rPr>
                <w:noProof/>
                <w:webHidden/>
              </w:rPr>
              <w:tab/>
            </w:r>
            <w:r>
              <w:rPr>
                <w:noProof/>
                <w:webHidden/>
              </w:rPr>
              <w:fldChar w:fldCharType="begin"/>
            </w:r>
            <w:r>
              <w:rPr>
                <w:noProof/>
                <w:webHidden/>
              </w:rPr>
              <w:instrText xml:space="preserve"> PAGEREF _Toc241694378 \h </w:instrText>
            </w:r>
            <w:r>
              <w:rPr>
                <w:noProof/>
                <w:webHidden/>
              </w:rPr>
            </w:r>
            <w:r>
              <w:rPr>
                <w:noProof/>
                <w:webHidden/>
              </w:rPr>
              <w:fldChar w:fldCharType="separate"/>
            </w:r>
            <w:r>
              <w:rPr>
                <w:noProof/>
                <w:webHidden/>
              </w:rPr>
              <w:t>37</w:t>
            </w:r>
            <w:r>
              <w:rPr>
                <w:noProof/>
                <w:webHidden/>
              </w:rPr>
              <w:fldChar w:fldCharType="end"/>
            </w:r>
          </w:hyperlink>
        </w:p>
        <w:p w14:paraId="79358750" w14:textId="2AF07A42" w:rsidR="00C42741" w:rsidRDefault="00C42741">
          <w:pPr>
            <w:pStyle w:val="TOC2"/>
            <w:tabs>
              <w:tab w:val="right" w:leader="dot" w:pos="9736"/>
            </w:tabs>
            <w:rPr>
              <w:rFonts w:eastAsiaTheme="minorEastAsia"/>
              <w:noProof/>
              <w:sz w:val="24"/>
              <w:szCs w:val="24"/>
              <w:lang w:eastAsia="en-ZA"/>
            </w:rPr>
          </w:pPr>
          <w:hyperlink w:anchor="_Toc241694379" w:history="1">
            <w:r w:rsidRPr="00C62CF7">
              <w:rPr>
                <w:rStyle w:val="Hyperlink"/>
                <w:noProof/>
              </w:rPr>
              <w:t>ADR-DESIGN-002: Strategy-per-Role RBAC Filtering</w:t>
            </w:r>
            <w:r>
              <w:rPr>
                <w:noProof/>
                <w:webHidden/>
              </w:rPr>
              <w:tab/>
            </w:r>
            <w:r>
              <w:rPr>
                <w:noProof/>
                <w:webHidden/>
              </w:rPr>
              <w:fldChar w:fldCharType="begin"/>
            </w:r>
            <w:r>
              <w:rPr>
                <w:noProof/>
                <w:webHidden/>
              </w:rPr>
              <w:instrText xml:space="preserve"> PAGEREF _Toc241694379 \h </w:instrText>
            </w:r>
            <w:r>
              <w:rPr>
                <w:noProof/>
                <w:webHidden/>
              </w:rPr>
            </w:r>
            <w:r>
              <w:rPr>
                <w:noProof/>
                <w:webHidden/>
              </w:rPr>
              <w:fldChar w:fldCharType="separate"/>
            </w:r>
            <w:r>
              <w:rPr>
                <w:noProof/>
                <w:webHidden/>
              </w:rPr>
              <w:t>38</w:t>
            </w:r>
            <w:r>
              <w:rPr>
                <w:noProof/>
                <w:webHidden/>
              </w:rPr>
              <w:fldChar w:fldCharType="end"/>
            </w:r>
          </w:hyperlink>
        </w:p>
        <w:p w14:paraId="15950DD0" w14:textId="154845AD" w:rsidR="00C42741" w:rsidRDefault="00C42741">
          <w:pPr>
            <w:pStyle w:val="TOC2"/>
            <w:tabs>
              <w:tab w:val="right" w:leader="dot" w:pos="9736"/>
            </w:tabs>
            <w:rPr>
              <w:rFonts w:eastAsiaTheme="minorEastAsia"/>
              <w:noProof/>
              <w:sz w:val="24"/>
              <w:szCs w:val="24"/>
              <w:lang w:eastAsia="en-ZA"/>
            </w:rPr>
          </w:pPr>
          <w:hyperlink w:anchor="_Toc241694380" w:history="1">
            <w:r w:rsidRPr="00C62CF7">
              <w:rPr>
                <w:rStyle w:val="Hyperlink"/>
                <w:noProof/>
              </w:rPr>
              <w:t>Architecturally Significant Requirements and quality drivers</w:t>
            </w:r>
            <w:r>
              <w:rPr>
                <w:noProof/>
                <w:webHidden/>
              </w:rPr>
              <w:tab/>
            </w:r>
            <w:r>
              <w:rPr>
                <w:noProof/>
                <w:webHidden/>
              </w:rPr>
              <w:fldChar w:fldCharType="begin"/>
            </w:r>
            <w:r>
              <w:rPr>
                <w:noProof/>
                <w:webHidden/>
              </w:rPr>
              <w:instrText xml:space="preserve"> PAGEREF _Toc241694380 \h </w:instrText>
            </w:r>
            <w:r>
              <w:rPr>
                <w:noProof/>
                <w:webHidden/>
              </w:rPr>
            </w:r>
            <w:r>
              <w:rPr>
                <w:noProof/>
                <w:webHidden/>
              </w:rPr>
              <w:fldChar w:fldCharType="separate"/>
            </w:r>
            <w:r>
              <w:rPr>
                <w:noProof/>
                <w:webHidden/>
              </w:rPr>
              <w:t>39</w:t>
            </w:r>
            <w:r>
              <w:rPr>
                <w:noProof/>
                <w:webHidden/>
              </w:rPr>
              <w:fldChar w:fldCharType="end"/>
            </w:r>
          </w:hyperlink>
        </w:p>
        <w:p w14:paraId="123FA0E2" w14:textId="4014C8E0" w:rsidR="00C42741" w:rsidRDefault="00C42741">
          <w:pPr>
            <w:pStyle w:val="TOC3"/>
            <w:tabs>
              <w:tab w:val="right" w:leader="dot" w:pos="9736"/>
            </w:tabs>
            <w:rPr>
              <w:rFonts w:eastAsiaTheme="minorEastAsia"/>
              <w:noProof/>
              <w:sz w:val="24"/>
              <w:szCs w:val="24"/>
              <w:lang w:eastAsia="en-ZA"/>
            </w:rPr>
          </w:pPr>
          <w:hyperlink w:anchor="_Toc241694381" w:history="1">
            <w:r w:rsidRPr="00C62CF7">
              <w:rPr>
                <w:rStyle w:val="Hyperlink"/>
                <w:noProof/>
              </w:rPr>
              <w:t>Measurable expectations used as architecture tests (not a second NFR list):</w:t>
            </w:r>
            <w:r>
              <w:rPr>
                <w:noProof/>
                <w:webHidden/>
              </w:rPr>
              <w:tab/>
            </w:r>
            <w:r>
              <w:rPr>
                <w:noProof/>
                <w:webHidden/>
              </w:rPr>
              <w:fldChar w:fldCharType="begin"/>
            </w:r>
            <w:r>
              <w:rPr>
                <w:noProof/>
                <w:webHidden/>
              </w:rPr>
              <w:instrText xml:space="preserve"> PAGEREF _Toc241694381 \h </w:instrText>
            </w:r>
            <w:r>
              <w:rPr>
                <w:noProof/>
                <w:webHidden/>
              </w:rPr>
            </w:r>
            <w:r>
              <w:rPr>
                <w:noProof/>
                <w:webHidden/>
              </w:rPr>
              <w:fldChar w:fldCharType="separate"/>
            </w:r>
            <w:r>
              <w:rPr>
                <w:noProof/>
                <w:webHidden/>
              </w:rPr>
              <w:t>40</w:t>
            </w:r>
            <w:r>
              <w:rPr>
                <w:noProof/>
                <w:webHidden/>
              </w:rPr>
              <w:fldChar w:fldCharType="end"/>
            </w:r>
          </w:hyperlink>
        </w:p>
        <w:p w14:paraId="2E0BBA0C" w14:textId="3F11F38D" w:rsidR="00C42741" w:rsidRDefault="00C42741">
          <w:pPr>
            <w:pStyle w:val="TOC2"/>
            <w:tabs>
              <w:tab w:val="right" w:leader="dot" w:pos="9736"/>
            </w:tabs>
            <w:rPr>
              <w:rFonts w:eastAsiaTheme="minorEastAsia"/>
              <w:noProof/>
              <w:sz w:val="24"/>
              <w:szCs w:val="24"/>
              <w:lang w:eastAsia="en-ZA"/>
            </w:rPr>
          </w:pPr>
          <w:hyperlink w:anchor="_Toc241694382" w:history="1">
            <w:r w:rsidRPr="00C62CF7">
              <w:rPr>
                <w:rStyle w:val="Hyperlink"/>
                <w:rFonts w:ascii="Aptos" w:eastAsia="Aptos" w:hAnsi="Aptos" w:cs="Aptos"/>
                <w:noProof/>
              </w:rPr>
              <w:t>Architecture decision and diagrams</w:t>
            </w:r>
            <w:r>
              <w:rPr>
                <w:noProof/>
                <w:webHidden/>
              </w:rPr>
              <w:tab/>
            </w:r>
            <w:r>
              <w:rPr>
                <w:noProof/>
                <w:webHidden/>
              </w:rPr>
              <w:fldChar w:fldCharType="begin"/>
            </w:r>
            <w:r>
              <w:rPr>
                <w:noProof/>
                <w:webHidden/>
              </w:rPr>
              <w:instrText xml:space="preserve"> PAGEREF _Toc241694382 \h </w:instrText>
            </w:r>
            <w:r>
              <w:rPr>
                <w:noProof/>
                <w:webHidden/>
              </w:rPr>
            </w:r>
            <w:r>
              <w:rPr>
                <w:noProof/>
                <w:webHidden/>
              </w:rPr>
              <w:fldChar w:fldCharType="separate"/>
            </w:r>
            <w:r>
              <w:rPr>
                <w:noProof/>
                <w:webHidden/>
              </w:rPr>
              <w:t>41</w:t>
            </w:r>
            <w:r>
              <w:rPr>
                <w:noProof/>
                <w:webHidden/>
              </w:rPr>
              <w:fldChar w:fldCharType="end"/>
            </w:r>
          </w:hyperlink>
        </w:p>
        <w:p w14:paraId="12ED1DD4" w14:textId="10C9D849" w:rsidR="00C42741" w:rsidRDefault="00C42741">
          <w:pPr>
            <w:pStyle w:val="TOC3"/>
            <w:tabs>
              <w:tab w:val="right" w:leader="dot" w:pos="9736"/>
            </w:tabs>
            <w:rPr>
              <w:rFonts w:eastAsiaTheme="minorEastAsia"/>
              <w:noProof/>
              <w:sz w:val="24"/>
              <w:szCs w:val="24"/>
              <w:lang w:eastAsia="en-ZA"/>
            </w:rPr>
          </w:pPr>
          <w:hyperlink w:anchor="_Toc241694383" w:history="1">
            <w:r w:rsidRPr="00C62CF7">
              <w:rPr>
                <w:rStyle w:val="Hyperlink"/>
                <w:rFonts w:ascii="Aptos" w:eastAsia="Aptos" w:hAnsi="Aptos" w:cs="Aptos"/>
                <w:bCs/>
                <w:noProof/>
              </w:rPr>
              <w:t>Alternatives compared</w:t>
            </w:r>
            <w:r>
              <w:rPr>
                <w:noProof/>
                <w:webHidden/>
              </w:rPr>
              <w:tab/>
            </w:r>
            <w:r>
              <w:rPr>
                <w:noProof/>
                <w:webHidden/>
              </w:rPr>
              <w:fldChar w:fldCharType="begin"/>
            </w:r>
            <w:r>
              <w:rPr>
                <w:noProof/>
                <w:webHidden/>
              </w:rPr>
              <w:instrText xml:space="preserve"> PAGEREF _Toc241694383 \h </w:instrText>
            </w:r>
            <w:r>
              <w:rPr>
                <w:noProof/>
                <w:webHidden/>
              </w:rPr>
            </w:r>
            <w:r>
              <w:rPr>
                <w:noProof/>
                <w:webHidden/>
              </w:rPr>
              <w:fldChar w:fldCharType="separate"/>
            </w:r>
            <w:r>
              <w:rPr>
                <w:noProof/>
                <w:webHidden/>
              </w:rPr>
              <w:t>41</w:t>
            </w:r>
            <w:r>
              <w:rPr>
                <w:noProof/>
                <w:webHidden/>
              </w:rPr>
              <w:fldChar w:fldCharType="end"/>
            </w:r>
          </w:hyperlink>
        </w:p>
        <w:p w14:paraId="2D9DFBB9" w14:textId="512A0915" w:rsidR="00C42741" w:rsidRDefault="00C42741">
          <w:pPr>
            <w:pStyle w:val="TOC3"/>
            <w:tabs>
              <w:tab w:val="right" w:leader="dot" w:pos="9736"/>
            </w:tabs>
            <w:rPr>
              <w:rFonts w:eastAsiaTheme="minorEastAsia"/>
              <w:noProof/>
              <w:sz w:val="24"/>
              <w:szCs w:val="24"/>
              <w:lang w:eastAsia="en-ZA"/>
            </w:rPr>
          </w:pPr>
          <w:hyperlink w:anchor="_Toc241694384" w:history="1">
            <w:r w:rsidRPr="00C62CF7">
              <w:rPr>
                <w:rStyle w:val="Hyperlink"/>
                <w:noProof/>
              </w:rPr>
              <w:t>ADR-ARCH-001: Modular monolith (closes DEC-004)</w:t>
            </w:r>
            <w:r>
              <w:rPr>
                <w:noProof/>
                <w:webHidden/>
              </w:rPr>
              <w:tab/>
            </w:r>
            <w:r>
              <w:rPr>
                <w:noProof/>
                <w:webHidden/>
              </w:rPr>
              <w:fldChar w:fldCharType="begin"/>
            </w:r>
            <w:r>
              <w:rPr>
                <w:noProof/>
                <w:webHidden/>
              </w:rPr>
              <w:instrText xml:space="preserve"> PAGEREF _Toc241694384 \h </w:instrText>
            </w:r>
            <w:r>
              <w:rPr>
                <w:noProof/>
                <w:webHidden/>
              </w:rPr>
            </w:r>
            <w:r>
              <w:rPr>
                <w:noProof/>
                <w:webHidden/>
              </w:rPr>
              <w:fldChar w:fldCharType="separate"/>
            </w:r>
            <w:r>
              <w:rPr>
                <w:noProof/>
                <w:webHidden/>
              </w:rPr>
              <w:t>41</w:t>
            </w:r>
            <w:r>
              <w:rPr>
                <w:noProof/>
                <w:webHidden/>
              </w:rPr>
              <w:fldChar w:fldCharType="end"/>
            </w:r>
          </w:hyperlink>
        </w:p>
        <w:p w14:paraId="20CEBA68" w14:textId="4A6B75E2" w:rsidR="00C42741" w:rsidRDefault="00C42741">
          <w:pPr>
            <w:pStyle w:val="TOC3"/>
            <w:tabs>
              <w:tab w:val="right" w:leader="dot" w:pos="9736"/>
            </w:tabs>
            <w:rPr>
              <w:rFonts w:eastAsiaTheme="minorEastAsia"/>
              <w:noProof/>
              <w:sz w:val="24"/>
              <w:szCs w:val="24"/>
              <w:lang w:eastAsia="en-ZA"/>
            </w:rPr>
          </w:pPr>
          <w:hyperlink w:anchor="_Toc241694385" w:history="1">
            <w:r w:rsidRPr="00C62CF7">
              <w:rPr>
                <w:rStyle w:val="Hyperlink"/>
                <w:noProof/>
              </w:rPr>
              <w:t>Alternatives considered:</w:t>
            </w:r>
            <w:r>
              <w:rPr>
                <w:noProof/>
                <w:webHidden/>
              </w:rPr>
              <w:tab/>
            </w:r>
            <w:r>
              <w:rPr>
                <w:noProof/>
                <w:webHidden/>
              </w:rPr>
              <w:fldChar w:fldCharType="begin"/>
            </w:r>
            <w:r>
              <w:rPr>
                <w:noProof/>
                <w:webHidden/>
              </w:rPr>
              <w:instrText xml:space="preserve"> PAGEREF _Toc241694385 \h </w:instrText>
            </w:r>
            <w:r>
              <w:rPr>
                <w:noProof/>
                <w:webHidden/>
              </w:rPr>
            </w:r>
            <w:r>
              <w:rPr>
                <w:noProof/>
                <w:webHidden/>
              </w:rPr>
              <w:fldChar w:fldCharType="separate"/>
            </w:r>
            <w:r>
              <w:rPr>
                <w:noProof/>
                <w:webHidden/>
              </w:rPr>
              <w:t>42</w:t>
            </w:r>
            <w:r>
              <w:rPr>
                <w:noProof/>
                <w:webHidden/>
              </w:rPr>
              <w:fldChar w:fldCharType="end"/>
            </w:r>
          </w:hyperlink>
        </w:p>
        <w:p w14:paraId="35D1E539" w14:textId="7C26E3C9" w:rsidR="00C42741" w:rsidRDefault="00C42741">
          <w:pPr>
            <w:pStyle w:val="TOC3"/>
            <w:tabs>
              <w:tab w:val="right" w:leader="dot" w:pos="9736"/>
            </w:tabs>
            <w:rPr>
              <w:rFonts w:eastAsiaTheme="minorEastAsia"/>
              <w:noProof/>
              <w:sz w:val="24"/>
              <w:szCs w:val="24"/>
              <w:lang w:eastAsia="en-ZA"/>
            </w:rPr>
          </w:pPr>
          <w:hyperlink w:anchor="_Toc241694386" w:history="1">
            <w:r w:rsidRPr="00C62CF7">
              <w:rPr>
                <w:rStyle w:val="Hyperlink"/>
                <w:rFonts w:ascii="Aptos" w:eastAsia="Aptos" w:hAnsi="Aptos" w:cs="Aptos"/>
                <w:noProof/>
              </w:rPr>
              <w:t>Context diagram (C4 Level1)</w:t>
            </w:r>
            <w:r>
              <w:rPr>
                <w:noProof/>
                <w:webHidden/>
              </w:rPr>
              <w:tab/>
            </w:r>
            <w:r>
              <w:rPr>
                <w:noProof/>
                <w:webHidden/>
              </w:rPr>
              <w:fldChar w:fldCharType="begin"/>
            </w:r>
            <w:r>
              <w:rPr>
                <w:noProof/>
                <w:webHidden/>
              </w:rPr>
              <w:instrText xml:space="preserve"> PAGEREF _Toc241694386 \h </w:instrText>
            </w:r>
            <w:r>
              <w:rPr>
                <w:noProof/>
                <w:webHidden/>
              </w:rPr>
            </w:r>
            <w:r>
              <w:rPr>
                <w:noProof/>
                <w:webHidden/>
              </w:rPr>
              <w:fldChar w:fldCharType="separate"/>
            </w:r>
            <w:r>
              <w:rPr>
                <w:noProof/>
                <w:webHidden/>
              </w:rPr>
              <w:t>43</w:t>
            </w:r>
            <w:r>
              <w:rPr>
                <w:noProof/>
                <w:webHidden/>
              </w:rPr>
              <w:fldChar w:fldCharType="end"/>
            </w:r>
          </w:hyperlink>
        </w:p>
        <w:p w14:paraId="50539373" w14:textId="6AE977F0" w:rsidR="00C42741" w:rsidRDefault="00C42741">
          <w:pPr>
            <w:pStyle w:val="TOC3"/>
            <w:tabs>
              <w:tab w:val="right" w:leader="dot" w:pos="9736"/>
            </w:tabs>
            <w:rPr>
              <w:rFonts w:eastAsiaTheme="minorEastAsia"/>
              <w:noProof/>
              <w:sz w:val="24"/>
              <w:szCs w:val="24"/>
              <w:lang w:eastAsia="en-ZA"/>
            </w:rPr>
          </w:pPr>
          <w:hyperlink w:anchor="_Toc241694387" w:history="1">
            <w:r w:rsidRPr="00C62CF7">
              <w:rPr>
                <w:rStyle w:val="Hyperlink"/>
                <w:rFonts w:ascii="Aptos" w:eastAsia="Aptos" w:hAnsi="Aptos" w:cs="Aptos"/>
                <w:bCs/>
                <w:noProof/>
              </w:rPr>
              <w:t>Container / component diagram (C4 Level 2–3)</w:t>
            </w:r>
            <w:r>
              <w:rPr>
                <w:noProof/>
                <w:webHidden/>
              </w:rPr>
              <w:tab/>
            </w:r>
            <w:r>
              <w:rPr>
                <w:noProof/>
                <w:webHidden/>
              </w:rPr>
              <w:fldChar w:fldCharType="begin"/>
            </w:r>
            <w:r>
              <w:rPr>
                <w:noProof/>
                <w:webHidden/>
              </w:rPr>
              <w:instrText xml:space="preserve"> PAGEREF _Toc241694387 \h </w:instrText>
            </w:r>
            <w:r>
              <w:rPr>
                <w:noProof/>
                <w:webHidden/>
              </w:rPr>
            </w:r>
            <w:r>
              <w:rPr>
                <w:noProof/>
                <w:webHidden/>
              </w:rPr>
              <w:fldChar w:fldCharType="separate"/>
            </w:r>
            <w:r>
              <w:rPr>
                <w:noProof/>
                <w:webHidden/>
              </w:rPr>
              <w:t>44</w:t>
            </w:r>
            <w:r>
              <w:rPr>
                <w:noProof/>
                <w:webHidden/>
              </w:rPr>
              <w:fldChar w:fldCharType="end"/>
            </w:r>
          </w:hyperlink>
        </w:p>
        <w:p w14:paraId="314C7127" w14:textId="55CA8E51" w:rsidR="00C42741" w:rsidRDefault="00C42741">
          <w:pPr>
            <w:pStyle w:val="TOC2"/>
            <w:tabs>
              <w:tab w:val="right" w:leader="dot" w:pos="9736"/>
            </w:tabs>
            <w:rPr>
              <w:rFonts w:eastAsiaTheme="minorEastAsia"/>
              <w:noProof/>
              <w:sz w:val="24"/>
              <w:szCs w:val="24"/>
              <w:lang w:eastAsia="en-ZA"/>
            </w:rPr>
          </w:pPr>
          <w:hyperlink w:anchor="_Toc241694388" w:history="1">
            <w:r w:rsidRPr="00C62CF7">
              <w:rPr>
                <w:rStyle w:val="Hyperlink"/>
                <w:rFonts w:ascii="Aptos" w:eastAsia="Aptos" w:hAnsi="Aptos" w:cs="Aptos"/>
                <w:noProof/>
              </w:rPr>
              <w:t>Technology-stack decision</w:t>
            </w:r>
            <w:r>
              <w:rPr>
                <w:noProof/>
                <w:webHidden/>
              </w:rPr>
              <w:tab/>
            </w:r>
            <w:r>
              <w:rPr>
                <w:noProof/>
                <w:webHidden/>
              </w:rPr>
              <w:fldChar w:fldCharType="begin"/>
            </w:r>
            <w:r>
              <w:rPr>
                <w:noProof/>
                <w:webHidden/>
              </w:rPr>
              <w:instrText xml:space="preserve"> PAGEREF _Toc241694388 \h </w:instrText>
            </w:r>
            <w:r>
              <w:rPr>
                <w:noProof/>
                <w:webHidden/>
              </w:rPr>
            </w:r>
            <w:r>
              <w:rPr>
                <w:noProof/>
                <w:webHidden/>
              </w:rPr>
              <w:fldChar w:fldCharType="separate"/>
            </w:r>
            <w:r>
              <w:rPr>
                <w:noProof/>
                <w:webHidden/>
              </w:rPr>
              <w:t>45</w:t>
            </w:r>
            <w:r>
              <w:rPr>
                <w:noProof/>
                <w:webHidden/>
              </w:rPr>
              <w:fldChar w:fldCharType="end"/>
            </w:r>
          </w:hyperlink>
        </w:p>
        <w:p w14:paraId="5C9DBEDB" w14:textId="054FDE92" w:rsidR="00C42741" w:rsidRDefault="00C42741">
          <w:pPr>
            <w:pStyle w:val="TOC3"/>
            <w:tabs>
              <w:tab w:val="right" w:leader="dot" w:pos="9736"/>
            </w:tabs>
            <w:rPr>
              <w:rFonts w:eastAsiaTheme="minorEastAsia"/>
              <w:noProof/>
              <w:sz w:val="24"/>
              <w:szCs w:val="24"/>
              <w:lang w:eastAsia="en-ZA"/>
            </w:rPr>
          </w:pPr>
          <w:hyperlink w:anchor="_Toc241694389" w:history="1">
            <w:r w:rsidRPr="00C62CF7">
              <w:rPr>
                <w:rStyle w:val="Hyperlink"/>
                <w:rFonts w:ascii="Aptos" w:eastAsia="Aptos" w:hAnsi="Aptos" w:cs="Aptos"/>
                <w:bCs/>
                <w:noProof/>
              </w:rPr>
              <w:t>Comparison evidence</w:t>
            </w:r>
            <w:r>
              <w:rPr>
                <w:noProof/>
                <w:webHidden/>
              </w:rPr>
              <w:tab/>
            </w:r>
            <w:r>
              <w:rPr>
                <w:noProof/>
                <w:webHidden/>
              </w:rPr>
              <w:fldChar w:fldCharType="begin"/>
            </w:r>
            <w:r>
              <w:rPr>
                <w:noProof/>
                <w:webHidden/>
              </w:rPr>
              <w:instrText xml:space="preserve"> PAGEREF _Toc241694389 \h </w:instrText>
            </w:r>
            <w:r>
              <w:rPr>
                <w:noProof/>
                <w:webHidden/>
              </w:rPr>
            </w:r>
            <w:r>
              <w:rPr>
                <w:noProof/>
                <w:webHidden/>
              </w:rPr>
              <w:fldChar w:fldCharType="separate"/>
            </w:r>
            <w:r>
              <w:rPr>
                <w:noProof/>
                <w:webHidden/>
              </w:rPr>
              <w:t>45</w:t>
            </w:r>
            <w:r>
              <w:rPr>
                <w:noProof/>
                <w:webHidden/>
              </w:rPr>
              <w:fldChar w:fldCharType="end"/>
            </w:r>
          </w:hyperlink>
        </w:p>
        <w:p w14:paraId="2AAFC1A9" w14:textId="5FBEEF0B" w:rsidR="00C42741" w:rsidRDefault="00C42741">
          <w:pPr>
            <w:pStyle w:val="TOC3"/>
            <w:tabs>
              <w:tab w:val="right" w:leader="dot" w:pos="9736"/>
            </w:tabs>
            <w:rPr>
              <w:rFonts w:eastAsiaTheme="minorEastAsia"/>
              <w:noProof/>
              <w:sz w:val="24"/>
              <w:szCs w:val="24"/>
              <w:lang w:eastAsia="en-ZA"/>
            </w:rPr>
          </w:pPr>
          <w:hyperlink w:anchor="_Toc241694390" w:history="1">
            <w:r w:rsidRPr="00C62CF7">
              <w:rPr>
                <w:rStyle w:val="Hyperlink"/>
                <w:rFonts w:ascii="Aptos" w:eastAsia="Aptos" w:hAnsi="Aptos" w:cs="Aptos"/>
                <w:noProof/>
              </w:rPr>
              <w:t>Selected stack — versions, licensing, compatibility</w:t>
            </w:r>
            <w:r>
              <w:rPr>
                <w:noProof/>
                <w:webHidden/>
              </w:rPr>
              <w:tab/>
            </w:r>
            <w:r>
              <w:rPr>
                <w:noProof/>
                <w:webHidden/>
              </w:rPr>
              <w:fldChar w:fldCharType="begin"/>
            </w:r>
            <w:r>
              <w:rPr>
                <w:noProof/>
                <w:webHidden/>
              </w:rPr>
              <w:instrText xml:space="preserve"> PAGEREF _Toc241694390 \h </w:instrText>
            </w:r>
            <w:r>
              <w:rPr>
                <w:noProof/>
                <w:webHidden/>
              </w:rPr>
            </w:r>
            <w:r>
              <w:rPr>
                <w:noProof/>
                <w:webHidden/>
              </w:rPr>
              <w:fldChar w:fldCharType="separate"/>
            </w:r>
            <w:r>
              <w:rPr>
                <w:noProof/>
                <w:webHidden/>
              </w:rPr>
              <w:t>46</w:t>
            </w:r>
            <w:r>
              <w:rPr>
                <w:noProof/>
                <w:webHidden/>
              </w:rPr>
              <w:fldChar w:fldCharType="end"/>
            </w:r>
          </w:hyperlink>
        </w:p>
        <w:p w14:paraId="33A52BAA" w14:textId="0C14BCFE" w:rsidR="00C42741" w:rsidRDefault="00C42741">
          <w:pPr>
            <w:pStyle w:val="TOC3"/>
            <w:tabs>
              <w:tab w:val="right" w:leader="dot" w:pos="9736"/>
            </w:tabs>
            <w:rPr>
              <w:rFonts w:eastAsiaTheme="minorEastAsia"/>
              <w:noProof/>
              <w:sz w:val="24"/>
              <w:szCs w:val="24"/>
              <w:lang w:eastAsia="en-ZA"/>
            </w:rPr>
          </w:pPr>
          <w:hyperlink w:anchor="_Toc241694391" w:history="1">
            <w:r w:rsidRPr="00C62CF7">
              <w:rPr>
                <w:rStyle w:val="Hyperlink"/>
                <w:rFonts w:ascii="Aptos" w:eastAsia="Aptos" w:hAnsi="Aptos" w:cs="Aptos"/>
                <w:bCs/>
                <w:noProof/>
              </w:rPr>
              <w:t>ADR-TECH-001: Technology stack (closes DEC-003)</w:t>
            </w:r>
            <w:r>
              <w:rPr>
                <w:noProof/>
                <w:webHidden/>
              </w:rPr>
              <w:tab/>
            </w:r>
            <w:r>
              <w:rPr>
                <w:noProof/>
                <w:webHidden/>
              </w:rPr>
              <w:fldChar w:fldCharType="begin"/>
            </w:r>
            <w:r>
              <w:rPr>
                <w:noProof/>
                <w:webHidden/>
              </w:rPr>
              <w:instrText xml:space="preserve"> PAGEREF _Toc241694391 \h </w:instrText>
            </w:r>
            <w:r>
              <w:rPr>
                <w:noProof/>
                <w:webHidden/>
              </w:rPr>
            </w:r>
            <w:r>
              <w:rPr>
                <w:noProof/>
                <w:webHidden/>
              </w:rPr>
              <w:fldChar w:fldCharType="separate"/>
            </w:r>
            <w:r>
              <w:rPr>
                <w:noProof/>
                <w:webHidden/>
              </w:rPr>
              <w:t>47</w:t>
            </w:r>
            <w:r>
              <w:rPr>
                <w:noProof/>
                <w:webHidden/>
              </w:rPr>
              <w:fldChar w:fldCharType="end"/>
            </w:r>
          </w:hyperlink>
        </w:p>
        <w:p w14:paraId="6288E63B" w14:textId="169CD389" w:rsidR="00C42741" w:rsidRDefault="00C42741">
          <w:pPr>
            <w:pStyle w:val="TOC2"/>
            <w:tabs>
              <w:tab w:val="right" w:leader="dot" w:pos="9736"/>
            </w:tabs>
            <w:rPr>
              <w:rFonts w:eastAsiaTheme="minorEastAsia"/>
              <w:noProof/>
              <w:sz w:val="24"/>
              <w:szCs w:val="24"/>
              <w:lang w:eastAsia="en-ZA"/>
            </w:rPr>
          </w:pPr>
          <w:hyperlink w:anchor="_Toc241694392" w:history="1">
            <w:r w:rsidRPr="00C62CF7">
              <w:rPr>
                <w:rStyle w:val="Hyperlink"/>
                <w:rFonts w:ascii="Aptos" w:eastAsia="Aptos" w:hAnsi="Aptos" w:cs="Aptos"/>
                <w:noProof/>
              </w:rPr>
              <w:t>Deployment compatibility</w:t>
            </w:r>
            <w:r>
              <w:rPr>
                <w:noProof/>
                <w:webHidden/>
              </w:rPr>
              <w:tab/>
            </w:r>
            <w:r>
              <w:rPr>
                <w:noProof/>
                <w:webHidden/>
              </w:rPr>
              <w:fldChar w:fldCharType="begin"/>
            </w:r>
            <w:r>
              <w:rPr>
                <w:noProof/>
                <w:webHidden/>
              </w:rPr>
              <w:instrText xml:space="preserve"> PAGEREF _Toc241694392 \h </w:instrText>
            </w:r>
            <w:r>
              <w:rPr>
                <w:noProof/>
                <w:webHidden/>
              </w:rPr>
            </w:r>
            <w:r>
              <w:rPr>
                <w:noProof/>
                <w:webHidden/>
              </w:rPr>
              <w:fldChar w:fldCharType="separate"/>
            </w:r>
            <w:r>
              <w:rPr>
                <w:noProof/>
                <w:webHidden/>
              </w:rPr>
              <w:t>48</w:t>
            </w:r>
            <w:r>
              <w:rPr>
                <w:noProof/>
                <w:webHidden/>
              </w:rPr>
              <w:fldChar w:fldCharType="end"/>
            </w:r>
          </w:hyperlink>
        </w:p>
        <w:p w14:paraId="38F55E98" w14:textId="5AADFE3D" w:rsidR="00C42741" w:rsidRDefault="00C42741">
          <w:pPr>
            <w:pStyle w:val="TOC3"/>
            <w:tabs>
              <w:tab w:val="right" w:leader="dot" w:pos="9736"/>
            </w:tabs>
            <w:rPr>
              <w:rFonts w:eastAsiaTheme="minorEastAsia"/>
              <w:noProof/>
              <w:sz w:val="24"/>
              <w:szCs w:val="24"/>
              <w:lang w:eastAsia="en-ZA"/>
            </w:rPr>
          </w:pPr>
          <w:hyperlink w:anchor="_Toc241694393" w:history="1">
            <w:r w:rsidRPr="00C62CF7">
              <w:rPr>
                <w:rStyle w:val="Hyperlink"/>
                <w:rFonts w:ascii="Aptos" w:eastAsia="Aptos" w:hAnsi="Aptos" w:cs="Aptos"/>
                <w:bCs/>
                <w:noProof/>
              </w:rPr>
              <w:t>Current deployment direction</w:t>
            </w:r>
            <w:r>
              <w:rPr>
                <w:noProof/>
                <w:webHidden/>
              </w:rPr>
              <w:tab/>
            </w:r>
            <w:r>
              <w:rPr>
                <w:noProof/>
                <w:webHidden/>
              </w:rPr>
              <w:fldChar w:fldCharType="begin"/>
            </w:r>
            <w:r>
              <w:rPr>
                <w:noProof/>
                <w:webHidden/>
              </w:rPr>
              <w:instrText xml:space="preserve"> PAGEREF _Toc241694393 \h </w:instrText>
            </w:r>
            <w:r>
              <w:rPr>
                <w:noProof/>
                <w:webHidden/>
              </w:rPr>
            </w:r>
            <w:r>
              <w:rPr>
                <w:noProof/>
                <w:webHidden/>
              </w:rPr>
              <w:fldChar w:fldCharType="separate"/>
            </w:r>
            <w:r>
              <w:rPr>
                <w:noProof/>
                <w:webHidden/>
              </w:rPr>
              <w:t>48</w:t>
            </w:r>
            <w:r>
              <w:rPr>
                <w:noProof/>
                <w:webHidden/>
              </w:rPr>
              <w:fldChar w:fldCharType="end"/>
            </w:r>
          </w:hyperlink>
        </w:p>
        <w:p w14:paraId="383ABC0B" w14:textId="6116CC31" w:rsidR="00C42741" w:rsidRDefault="00C42741">
          <w:pPr>
            <w:pStyle w:val="TOC3"/>
            <w:tabs>
              <w:tab w:val="right" w:leader="dot" w:pos="9736"/>
            </w:tabs>
            <w:rPr>
              <w:rFonts w:eastAsiaTheme="minorEastAsia"/>
              <w:noProof/>
              <w:sz w:val="24"/>
              <w:szCs w:val="24"/>
              <w:lang w:eastAsia="en-ZA"/>
            </w:rPr>
          </w:pPr>
          <w:hyperlink w:anchor="_Toc241694394" w:history="1">
            <w:r w:rsidRPr="00C62CF7">
              <w:rPr>
                <w:rStyle w:val="Hyperlink"/>
                <w:rFonts w:ascii="Aptos" w:eastAsia="Aptos" w:hAnsi="Aptos" w:cs="Aptos"/>
                <w:bCs/>
                <w:noProof/>
              </w:rPr>
              <w:t>Compatibility with architecture and stack</w:t>
            </w:r>
            <w:r>
              <w:rPr>
                <w:noProof/>
                <w:webHidden/>
              </w:rPr>
              <w:tab/>
            </w:r>
            <w:r>
              <w:rPr>
                <w:noProof/>
                <w:webHidden/>
              </w:rPr>
              <w:fldChar w:fldCharType="begin"/>
            </w:r>
            <w:r>
              <w:rPr>
                <w:noProof/>
                <w:webHidden/>
              </w:rPr>
              <w:instrText xml:space="preserve"> PAGEREF _Toc241694394 \h </w:instrText>
            </w:r>
            <w:r>
              <w:rPr>
                <w:noProof/>
                <w:webHidden/>
              </w:rPr>
            </w:r>
            <w:r>
              <w:rPr>
                <w:noProof/>
                <w:webHidden/>
              </w:rPr>
              <w:fldChar w:fldCharType="separate"/>
            </w:r>
            <w:r>
              <w:rPr>
                <w:noProof/>
                <w:webHidden/>
              </w:rPr>
              <w:t>49</w:t>
            </w:r>
            <w:r>
              <w:rPr>
                <w:noProof/>
                <w:webHidden/>
              </w:rPr>
              <w:fldChar w:fldCharType="end"/>
            </w:r>
          </w:hyperlink>
        </w:p>
        <w:p w14:paraId="404CCF22" w14:textId="3903478C" w:rsidR="00C42741" w:rsidRDefault="00C42741">
          <w:pPr>
            <w:pStyle w:val="TOC3"/>
            <w:tabs>
              <w:tab w:val="right" w:leader="dot" w:pos="9736"/>
            </w:tabs>
            <w:rPr>
              <w:rFonts w:eastAsiaTheme="minorEastAsia"/>
              <w:noProof/>
              <w:sz w:val="24"/>
              <w:szCs w:val="24"/>
              <w:lang w:eastAsia="en-ZA"/>
            </w:rPr>
          </w:pPr>
          <w:hyperlink w:anchor="_Toc241694395" w:history="1">
            <w:r w:rsidRPr="00C62CF7">
              <w:rPr>
                <w:rStyle w:val="Hyperlink"/>
                <w:rFonts w:ascii="Aptos" w:eastAsia="Aptos" w:hAnsi="Aptos" w:cs="Aptos"/>
                <w:bCs/>
                <w:noProof/>
              </w:rPr>
              <w:t>Configuration, secrets, persistence, networking</w:t>
            </w:r>
            <w:r>
              <w:rPr>
                <w:noProof/>
                <w:webHidden/>
              </w:rPr>
              <w:tab/>
            </w:r>
            <w:r>
              <w:rPr>
                <w:noProof/>
                <w:webHidden/>
              </w:rPr>
              <w:fldChar w:fldCharType="begin"/>
            </w:r>
            <w:r>
              <w:rPr>
                <w:noProof/>
                <w:webHidden/>
              </w:rPr>
              <w:instrText xml:space="preserve"> PAGEREF _Toc241694395 \h </w:instrText>
            </w:r>
            <w:r>
              <w:rPr>
                <w:noProof/>
                <w:webHidden/>
              </w:rPr>
            </w:r>
            <w:r>
              <w:rPr>
                <w:noProof/>
                <w:webHidden/>
              </w:rPr>
              <w:fldChar w:fldCharType="separate"/>
            </w:r>
            <w:r>
              <w:rPr>
                <w:noProof/>
                <w:webHidden/>
              </w:rPr>
              <w:t>49</w:t>
            </w:r>
            <w:r>
              <w:rPr>
                <w:noProof/>
                <w:webHidden/>
              </w:rPr>
              <w:fldChar w:fldCharType="end"/>
            </w:r>
          </w:hyperlink>
        </w:p>
        <w:p w14:paraId="5DB31CB9" w14:textId="214F6593" w:rsidR="00C42741" w:rsidRDefault="00C42741">
          <w:pPr>
            <w:pStyle w:val="TOC1"/>
            <w:tabs>
              <w:tab w:val="right" w:leader="dot" w:pos="9736"/>
            </w:tabs>
            <w:rPr>
              <w:rFonts w:eastAsiaTheme="minorEastAsia"/>
              <w:noProof/>
              <w:sz w:val="24"/>
              <w:szCs w:val="24"/>
              <w:lang w:eastAsia="en-ZA"/>
            </w:rPr>
          </w:pPr>
          <w:hyperlink w:anchor="_Toc241694396" w:history="1">
            <w:r w:rsidRPr="00C62CF7">
              <w:rPr>
                <w:rStyle w:val="Hyperlink"/>
                <w:noProof/>
              </w:rPr>
              <w:t>Architecture, Technology &amp; Initial Design Baseline — Sign-off(M2)</w:t>
            </w:r>
            <w:r>
              <w:rPr>
                <w:noProof/>
                <w:webHidden/>
              </w:rPr>
              <w:tab/>
            </w:r>
            <w:r>
              <w:rPr>
                <w:noProof/>
                <w:webHidden/>
              </w:rPr>
              <w:fldChar w:fldCharType="begin"/>
            </w:r>
            <w:r>
              <w:rPr>
                <w:noProof/>
                <w:webHidden/>
              </w:rPr>
              <w:instrText xml:space="preserve"> PAGEREF _Toc241694396 \h </w:instrText>
            </w:r>
            <w:r>
              <w:rPr>
                <w:noProof/>
                <w:webHidden/>
              </w:rPr>
            </w:r>
            <w:r>
              <w:rPr>
                <w:noProof/>
                <w:webHidden/>
              </w:rPr>
              <w:fldChar w:fldCharType="separate"/>
            </w:r>
            <w:r>
              <w:rPr>
                <w:noProof/>
                <w:webHidden/>
              </w:rPr>
              <w:t>50</w:t>
            </w:r>
            <w:r>
              <w:rPr>
                <w:noProof/>
                <w:webHidden/>
              </w:rPr>
              <w:fldChar w:fldCharType="end"/>
            </w:r>
          </w:hyperlink>
        </w:p>
        <w:p w14:paraId="3B61C916" w14:textId="42ECD342" w:rsidR="00C42741" w:rsidRDefault="00C42741">
          <w:pPr>
            <w:pStyle w:val="TOC2"/>
            <w:tabs>
              <w:tab w:val="right" w:leader="dot" w:pos="9736"/>
            </w:tabs>
            <w:rPr>
              <w:rFonts w:eastAsiaTheme="minorEastAsia"/>
              <w:noProof/>
              <w:sz w:val="24"/>
              <w:szCs w:val="24"/>
              <w:lang w:eastAsia="en-ZA"/>
            </w:rPr>
          </w:pPr>
          <w:hyperlink w:anchor="_Toc241694397" w:history="1">
            <w:r w:rsidRPr="00C62CF7">
              <w:rPr>
                <w:rStyle w:val="Hyperlink"/>
                <w:noProof/>
              </w:rPr>
              <w:t>Team Sign-off (M2)</w:t>
            </w:r>
            <w:r>
              <w:rPr>
                <w:noProof/>
                <w:webHidden/>
              </w:rPr>
              <w:tab/>
            </w:r>
            <w:r>
              <w:rPr>
                <w:noProof/>
                <w:webHidden/>
              </w:rPr>
              <w:fldChar w:fldCharType="begin"/>
            </w:r>
            <w:r>
              <w:rPr>
                <w:noProof/>
                <w:webHidden/>
              </w:rPr>
              <w:instrText xml:space="preserve"> PAGEREF _Toc241694397 \h </w:instrText>
            </w:r>
            <w:r>
              <w:rPr>
                <w:noProof/>
                <w:webHidden/>
              </w:rPr>
            </w:r>
            <w:r>
              <w:rPr>
                <w:noProof/>
                <w:webHidden/>
              </w:rPr>
              <w:fldChar w:fldCharType="separate"/>
            </w:r>
            <w:r>
              <w:rPr>
                <w:noProof/>
                <w:webHidden/>
              </w:rPr>
              <w:t>50</w:t>
            </w:r>
            <w:r>
              <w:rPr>
                <w:noProof/>
                <w:webHidden/>
              </w:rPr>
              <w:fldChar w:fldCharType="end"/>
            </w:r>
          </w:hyperlink>
        </w:p>
        <w:p w14:paraId="316C2FB4" w14:textId="2249C234" w:rsidR="00C42741" w:rsidRDefault="00C42741">
          <w:pPr>
            <w:pStyle w:val="TOC2"/>
            <w:tabs>
              <w:tab w:val="right" w:leader="dot" w:pos="9736"/>
            </w:tabs>
            <w:rPr>
              <w:rFonts w:eastAsiaTheme="minorEastAsia"/>
              <w:noProof/>
              <w:sz w:val="24"/>
              <w:szCs w:val="24"/>
              <w:lang w:eastAsia="en-ZA"/>
            </w:rPr>
          </w:pPr>
          <w:hyperlink w:anchor="_Toc241694398" w:history="1">
            <w:r w:rsidRPr="00C62CF7">
              <w:rPr>
                <w:rStyle w:val="Hyperlink"/>
                <w:noProof/>
              </w:rPr>
              <w:t>Historical M1 Baseline Sign-off</w:t>
            </w:r>
            <w:r>
              <w:rPr>
                <w:noProof/>
                <w:webHidden/>
              </w:rPr>
              <w:tab/>
            </w:r>
            <w:r>
              <w:rPr>
                <w:noProof/>
                <w:webHidden/>
              </w:rPr>
              <w:fldChar w:fldCharType="begin"/>
            </w:r>
            <w:r>
              <w:rPr>
                <w:noProof/>
                <w:webHidden/>
              </w:rPr>
              <w:instrText xml:space="preserve"> PAGEREF _Toc241694398 \h </w:instrText>
            </w:r>
            <w:r>
              <w:rPr>
                <w:noProof/>
                <w:webHidden/>
              </w:rPr>
            </w:r>
            <w:r>
              <w:rPr>
                <w:noProof/>
                <w:webHidden/>
              </w:rPr>
              <w:fldChar w:fldCharType="separate"/>
            </w:r>
            <w:r>
              <w:rPr>
                <w:noProof/>
                <w:webHidden/>
              </w:rPr>
              <w:t>50</w:t>
            </w:r>
            <w:r>
              <w:rPr>
                <w:noProof/>
                <w:webHidden/>
              </w:rPr>
              <w:fldChar w:fldCharType="end"/>
            </w:r>
          </w:hyperlink>
        </w:p>
        <w:p w14:paraId="1E6ED6A6" w14:textId="1EF8CB0F" w:rsidR="00C42741" w:rsidRDefault="00C42741">
          <w:pPr>
            <w:pStyle w:val="TOC1"/>
            <w:tabs>
              <w:tab w:val="right" w:leader="dot" w:pos="9736"/>
            </w:tabs>
            <w:rPr>
              <w:rFonts w:eastAsiaTheme="minorEastAsia"/>
              <w:noProof/>
              <w:sz w:val="24"/>
              <w:szCs w:val="24"/>
              <w:lang w:eastAsia="en-ZA"/>
            </w:rPr>
          </w:pPr>
          <w:hyperlink w:anchor="_Toc241694399" w:history="1">
            <w:r w:rsidRPr="00C62CF7">
              <w:rPr>
                <w:rStyle w:val="Hyperlink"/>
                <w:noProof/>
              </w:rPr>
              <w:t>Bibliography</w:t>
            </w:r>
            <w:r>
              <w:rPr>
                <w:noProof/>
                <w:webHidden/>
              </w:rPr>
              <w:tab/>
            </w:r>
            <w:r>
              <w:rPr>
                <w:noProof/>
                <w:webHidden/>
              </w:rPr>
              <w:fldChar w:fldCharType="begin"/>
            </w:r>
            <w:r>
              <w:rPr>
                <w:noProof/>
                <w:webHidden/>
              </w:rPr>
              <w:instrText xml:space="preserve"> PAGEREF _Toc241694399 \h </w:instrText>
            </w:r>
            <w:r>
              <w:rPr>
                <w:noProof/>
                <w:webHidden/>
              </w:rPr>
            </w:r>
            <w:r>
              <w:rPr>
                <w:noProof/>
                <w:webHidden/>
              </w:rPr>
              <w:fldChar w:fldCharType="separate"/>
            </w:r>
            <w:r>
              <w:rPr>
                <w:noProof/>
                <w:webHidden/>
              </w:rPr>
              <w:t>51</w:t>
            </w:r>
            <w:r>
              <w:rPr>
                <w:noProof/>
                <w:webHidden/>
              </w:rPr>
              <w:fldChar w:fldCharType="end"/>
            </w:r>
          </w:hyperlink>
        </w:p>
        <w:p w14:paraId="73AB3931" w14:textId="1D2D5202" w:rsidR="004961C9" w:rsidRDefault="004961C9">
          <w:r>
            <w:rPr>
              <w:b/>
              <w:bCs/>
              <w:noProof/>
            </w:rPr>
            <w:fldChar w:fldCharType="end"/>
          </w:r>
        </w:p>
      </w:sdtContent>
    </w:sdt>
    <w:p w14:paraId="0ABE0630" w14:textId="31EA13B0" w:rsidR="006B2808" w:rsidRDefault="006B2808">
      <w:pPr>
        <w:rPr>
          <w:rFonts w:asciiTheme="majorHAnsi" w:eastAsiaTheme="majorEastAsia" w:hAnsiTheme="majorHAnsi" w:cstheme="majorBidi"/>
          <w:b/>
          <w:color w:val="002060"/>
          <w:sz w:val="40"/>
          <w:szCs w:val="40"/>
          <w:u w:val="single"/>
        </w:rPr>
      </w:pPr>
      <w:r>
        <w:br w:type="page"/>
      </w:r>
    </w:p>
    <w:p w14:paraId="37001CCE" w14:textId="55FBA4B2" w:rsidR="004B505F" w:rsidRDefault="0080445A">
      <w:pPr>
        <w:pStyle w:val="Heading1"/>
      </w:pPr>
      <w:bookmarkStart w:id="0" w:name="_Toc241694316"/>
      <w:r>
        <w:t>Document Control</w:t>
      </w:r>
      <w:bookmarkEnd w:id="0"/>
    </w:p>
    <w:tbl>
      <w:tblPr>
        <w:tblStyle w:val="TableGrid"/>
        <w:tblW w:w="0" w:type="auto"/>
        <w:tblLook w:val="04A0" w:firstRow="1" w:lastRow="0" w:firstColumn="1" w:lastColumn="0" w:noHBand="0" w:noVBand="1"/>
      </w:tblPr>
      <w:tblGrid>
        <w:gridCol w:w="988"/>
        <w:gridCol w:w="1559"/>
        <w:gridCol w:w="1984"/>
        <w:gridCol w:w="5205"/>
      </w:tblGrid>
      <w:tr w:rsidR="004B505F" w14:paraId="7017CF49" w14:textId="77777777" w:rsidTr="0060366E">
        <w:tc>
          <w:tcPr>
            <w:tcW w:w="988" w:type="dxa"/>
            <w:shd w:val="clear" w:color="auto" w:fill="002060"/>
          </w:tcPr>
          <w:p w14:paraId="1A5DDB9C" w14:textId="77777777" w:rsidR="004B505F" w:rsidRDefault="0080445A">
            <w:r>
              <w:rPr>
                <w:b/>
              </w:rPr>
              <w:t>Version</w:t>
            </w:r>
          </w:p>
        </w:tc>
        <w:tc>
          <w:tcPr>
            <w:tcW w:w="1559" w:type="dxa"/>
            <w:shd w:val="clear" w:color="auto" w:fill="002060"/>
          </w:tcPr>
          <w:p w14:paraId="1DBEC22C" w14:textId="77777777" w:rsidR="004B505F" w:rsidRDefault="0080445A">
            <w:r>
              <w:rPr>
                <w:b/>
              </w:rPr>
              <w:t>Date</w:t>
            </w:r>
          </w:p>
        </w:tc>
        <w:tc>
          <w:tcPr>
            <w:tcW w:w="1984" w:type="dxa"/>
            <w:shd w:val="clear" w:color="auto" w:fill="002060"/>
          </w:tcPr>
          <w:p w14:paraId="3A2BC4F0" w14:textId="77777777" w:rsidR="004B505F" w:rsidRDefault="0080445A">
            <w:r>
              <w:rPr>
                <w:b/>
              </w:rPr>
              <w:t>Author(s)</w:t>
            </w:r>
          </w:p>
        </w:tc>
        <w:tc>
          <w:tcPr>
            <w:tcW w:w="5205" w:type="dxa"/>
            <w:shd w:val="clear" w:color="auto" w:fill="002060"/>
          </w:tcPr>
          <w:p w14:paraId="3C2EF272" w14:textId="77777777" w:rsidR="004B505F" w:rsidRDefault="0080445A">
            <w:r>
              <w:rPr>
                <w:b/>
              </w:rPr>
              <w:t>Summary of Change</w:t>
            </w:r>
          </w:p>
        </w:tc>
      </w:tr>
      <w:tr w:rsidR="004B505F" w14:paraId="38555FD4" w14:textId="77777777" w:rsidTr="00AF5A14">
        <w:tc>
          <w:tcPr>
            <w:tcW w:w="988" w:type="dxa"/>
          </w:tcPr>
          <w:p w14:paraId="5C78157C" w14:textId="77777777" w:rsidR="004B505F" w:rsidRDefault="0080445A">
            <w:r>
              <w:t>v1.0</w:t>
            </w:r>
          </w:p>
        </w:tc>
        <w:tc>
          <w:tcPr>
            <w:tcW w:w="1559" w:type="dxa"/>
          </w:tcPr>
          <w:p w14:paraId="05DD1A88" w14:textId="77777777" w:rsidR="004B505F" w:rsidRDefault="0080445A">
            <w:r>
              <w:t>09/09/2026</w:t>
            </w:r>
          </w:p>
        </w:tc>
        <w:tc>
          <w:tcPr>
            <w:tcW w:w="1984" w:type="dxa"/>
          </w:tcPr>
          <w:p w14:paraId="0E4F76C7" w14:textId="77777777" w:rsidR="004B505F" w:rsidRDefault="0080445A">
            <w:r>
              <w:t>Elcke Van Der Berg, Adolf Jonker, Donya Pretorius</w:t>
            </w:r>
          </w:p>
        </w:tc>
        <w:tc>
          <w:tcPr>
            <w:tcW w:w="5205" w:type="dxa"/>
          </w:tcPr>
          <w:p w14:paraId="198C5995" w14:textId="77777777" w:rsidR="004B505F" w:rsidRDefault="0080445A">
            <w:r>
              <w:t>M1 baseline: Problem &amp; Business Need, Stakeholder Analysis, Scope Baseline, Requirements &amp; Acceptance Criteria, initial RTM, Risk Register, Decision Log established and signed off.</w:t>
            </w:r>
          </w:p>
        </w:tc>
      </w:tr>
      <w:tr w:rsidR="004B505F" w14:paraId="29EBC17B" w14:textId="77777777" w:rsidTr="00AF5A14">
        <w:tc>
          <w:tcPr>
            <w:tcW w:w="988" w:type="dxa"/>
          </w:tcPr>
          <w:p w14:paraId="3E4A126B" w14:textId="77777777" w:rsidR="004B505F" w:rsidRDefault="0080445A">
            <w:r>
              <w:t>v2.0</w:t>
            </w:r>
          </w:p>
        </w:tc>
        <w:tc>
          <w:tcPr>
            <w:tcW w:w="1559" w:type="dxa"/>
          </w:tcPr>
          <w:p w14:paraId="3AB17ADF" w14:textId="01BE980D" w:rsidR="004B505F" w:rsidRDefault="00AF5A14">
            <w:r>
              <w:t>30/09/2026</w:t>
            </w:r>
          </w:p>
        </w:tc>
        <w:tc>
          <w:tcPr>
            <w:tcW w:w="1984" w:type="dxa"/>
          </w:tcPr>
          <w:p w14:paraId="45C39B59" w14:textId="77777777" w:rsidR="004B505F" w:rsidRDefault="0080445A">
            <w:r>
              <w:t>Elcke Van Der Berg, Adolf Jonker, Donya Pretorius</w:t>
            </w:r>
          </w:p>
        </w:tc>
        <w:tc>
          <w:tcPr>
            <w:tcW w:w="5205" w:type="dxa"/>
          </w:tcPr>
          <w:p w14:paraId="7C2B731B" w14:textId="77777777" w:rsidR="004B505F" w:rsidRDefault="0080445A">
            <w:r>
              <w:t>M2: architecture, data/persistence, technology and design-pattern decisions added; RTM Design Ref (M2) columns populated; controlled review of M1 baseline confirms no material changes required (see M1 Baseline Review below); implementation evidence linked.</w:t>
            </w:r>
          </w:p>
        </w:tc>
      </w:tr>
      <w:tr w:rsidR="005E4BAC" w14:paraId="59A50AFF" w14:textId="77777777" w:rsidTr="00AF5A14">
        <w:tc>
          <w:tcPr>
            <w:tcW w:w="988" w:type="dxa"/>
          </w:tcPr>
          <w:p w14:paraId="4D75D9AE" w14:textId="77777777" w:rsidR="005E4BAC" w:rsidRDefault="005E4BAC"/>
        </w:tc>
        <w:tc>
          <w:tcPr>
            <w:tcW w:w="1559" w:type="dxa"/>
          </w:tcPr>
          <w:p w14:paraId="3D2CBB15" w14:textId="77777777" w:rsidR="005E4BAC" w:rsidRDefault="005E4BAC"/>
        </w:tc>
        <w:tc>
          <w:tcPr>
            <w:tcW w:w="1984" w:type="dxa"/>
          </w:tcPr>
          <w:p w14:paraId="7811EA6B" w14:textId="77777777" w:rsidR="005E4BAC" w:rsidRDefault="005E4BAC"/>
        </w:tc>
        <w:tc>
          <w:tcPr>
            <w:tcW w:w="5205" w:type="dxa"/>
          </w:tcPr>
          <w:p w14:paraId="625B0A3F" w14:textId="77777777" w:rsidR="005E4BAC" w:rsidRDefault="005E4BAC"/>
        </w:tc>
      </w:tr>
    </w:tbl>
    <w:p w14:paraId="546A4A19" w14:textId="77777777" w:rsidR="004B505F" w:rsidRDefault="0080445A" w:rsidP="00AF5A14">
      <w:pPr>
        <w:spacing w:before="240"/>
      </w:pPr>
      <w:r>
        <w:rPr>
          <w:b/>
        </w:rPr>
        <w:t xml:space="preserve">Contributors this version: </w:t>
      </w:r>
      <w:r>
        <w:t>Elcke (PED/RTM continuity, design-pattern ADRs), Adolf (data/persistence, technology stack), Donya (ASRs/architecture, GitHub/CI evidence).</w:t>
      </w:r>
    </w:p>
    <w:p w14:paraId="0CA986B0" w14:textId="1FF0EFA7" w:rsidR="004B505F" w:rsidRDefault="0080445A" w:rsidP="00CE42D9">
      <w:pPr>
        <w:spacing w:before="40" w:after="100"/>
      </w:pPr>
      <w:r>
        <w:rPr>
          <w:b/>
        </w:rPr>
        <w:t xml:space="preserve">Review/Approval status: </w:t>
      </w:r>
      <w:r w:rsidR="00CE42D9">
        <w:rPr>
          <w:rFonts w:ascii="Arial" w:eastAsia="Arial" w:hAnsi="Arial" w:cs="Arial"/>
          <w:sz w:val="20"/>
          <w:szCs w:val="20"/>
        </w:rPr>
        <w:t>Accepted as M2 development baseline — see Architecture, Technology &amp; Initial Design Baseline Sign-off.</w:t>
      </w:r>
    </w:p>
    <w:p w14:paraId="5EA0CD1A" w14:textId="77777777" w:rsidR="004B505F" w:rsidRDefault="004B505F"/>
    <w:p w14:paraId="59E93D01" w14:textId="77777777" w:rsidR="004961C9" w:rsidRDefault="004961C9" w:rsidP="004961C9">
      <w:pPr>
        <w:pStyle w:val="Heading1"/>
      </w:pPr>
      <w:bookmarkStart w:id="1" w:name="_Toc241694317"/>
      <w:r w:rsidRPr="004961C9">
        <w:t>Problem &amp; Business Need</w:t>
      </w:r>
      <w:bookmarkEnd w:id="1"/>
    </w:p>
    <w:p w14:paraId="63D6320B" w14:textId="77777777" w:rsidR="00B85174" w:rsidRPr="00B85174" w:rsidRDefault="00B85174" w:rsidP="00B85174"/>
    <w:p w14:paraId="2B4AB24E" w14:textId="77777777" w:rsidR="00B85174" w:rsidRPr="00B85174" w:rsidRDefault="00B85174" w:rsidP="00B85174">
      <w:proofErr w:type="spellStart"/>
      <w:r w:rsidRPr="00B85174">
        <w:t>CivicConnect</w:t>
      </w:r>
      <w:proofErr w:type="spellEnd"/>
      <w:r w:rsidRPr="00B85174">
        <w:t xml:space="preserve"> addresses the operational problems created by managing community service requests (facility faults, damaged equipment, security concerns, IT support, maintenance issues, lost property, and similar operational requests) through fragmented channels </w:t>
      </w:r>
      <w:r w:rsidR="008A2510">
        <w:t>such as</w:t>
      </w:r>
      <w:r w:rsidRPr="00B85174">
        <w:t xml:space="preserve"> email, telephone, WhatsApp, spreadsheets and paper records.</w:t>
      </w:r>
    </w:p>
    <w:p w14:paraId="6BA719CC" w14:textId="77777777" w:rsidR="00B85174" w:rsidRPr="00B85174" w:rsidRDefault="00B85174" w:rsidP="00B85174">
      <w:r w:rsidRPr="00B85174">
        <w:t xml:space="preserve">The current process produces recurring failures: requests are duplicated, overlooked, incorrectly assigned or lost; requesters have little visibility of progress; staff struggle to prioritise and coordinate; accountability for status changes is weak; management lacks reliable information on outstanding, overdue and resolved work; reporting is manual and difficult to audit; and sensitive information is handled inconsistently across informal channels. </w:t>
      </w:r>
      <w:r w:rsidR="000029BE">
        <w:t>No single controlled record tracks</w:t>
      </w:r>
      <w:r w:rsidRPr="00B85174">
        <w:t xml:space="preserve"> a request's lifecycle. Similar fragmentation and lack of structured tracking have been documented in IT service environments more broadly</w:t>
      </w:r>
      <w:sdt>
        <w:sdtPr>
          <w:id w:val="-821434645"/>
          <w:citation/>
        </w:sdtPr>
        <w:sdtEndPr/>
        <w:sdtContent>
          <w:r w:rsidR="00B722A6">
            <w:fldChar w:fldCharType="begin"/>
          </w:r>
          <w:r w:rsidR="008B45D7">
            <w:instrText xml:space="preserve">CITATION Agl22 \m Smo25 \l 7177 </w:instrText>
          </w:r>
          <w:r w:rsidR="00B722A6">
            <w:fldChar w:fldCharType="separate"/>
          </w:r>
          <w:r w:rsidR="00AB43BD">
            <w:rPr>
              <w:noProof/>
            </w:rPr>
            <w:t xml:space="preserve"> </w:t>
          </w:r>
          <w:r w:rsidR="00AB43BD" w:rsidRPr="00AB43BD">
            <w:rPr>
              <w:noProof/>
            </w:rPr>
            <w:t>(Aglibar, et al., 2022; Smolle, 2025)</w:t>
          </w:r>
          <w:r w:rsidR="00B722A6">
            <w:fldChar w:fldCharType="end"/>
          </w:r>
        </w:sdtContent>
      </w:sdt>
      <w:r w:rsidR="00CC3E67">
        <w:t xml:space="preserve">, </w:t>
      </w:r>
      <w:r w:rsidRPr="00B85174">
        <w:t>reinforcing that this is a recognised organisational problem rather than one unique to this scenario.</w:t>
      </w:r>
    </w:p>
    <w:p w14:paraId="0495A18C" w14:textId="77777777" w:rsidR="00B85174" w:rsidRPr="00B85174" w:rsidRDefault="00B85174" w:rsidP="00B85174">
      <w:r w:rsidRPr="00B85174">
        <w:t xml:space="preserve">The primary business value of </w:t>
      </w:r>
      <w:proofErr w:type="spellStart"/>
      <w:r w:rsidRPr="00B85174">
        <w:t>CivicConnect</w:t>
      </w:r>
      <w:proofErr w:type="spellEnd"/>
      <w:r w:rsidRPr="00B85174">
        <w:t xml:space="preserve"> is a single, controlled digital platform that provides a reliable, traceable and usable way to submit, manage, monitor and report on service requests. Value is realised through improved visibility and accountability for requesters, staff and management</w:t>
      </w:r>
      <w:r w:rsidR="00B76E6B">
        <w:t xml:space="preserve">, </w:t>
      </w:r>
      <w:r w:rsidRPr="00B85174">
        <w:t>not merely by the existence of a submission form. Every request carries a clear status, an identifiable owner and a complete history.</w:t>
      </w:r>
    </w:p>
    <w:p w14:paraId="7B6323D7" w14:textId="77777777" w:rsidR="004961C9" w:rsidRDefault="004961C9"/>
    <w:p w14:paraId="2562E0D9" w14:textId="77777777" w:rsidR="00457F5B" w:rsidRDefault="00457F5B">
      <w:r>
        <w:br w:type="page"/>
      </w:r>
    </w:p>
    <w:p w14:paraId="5D58B47B" w14:textId="77777777" w:rsidR="004961C9" w:rsidRDefault="004961C9" w:rsidP="004961C9">
      <w:pPr>
        <w:pStyle w:val="Heading1"/>
      </w:pPr>
      <w:bookmarkStart w:id="2" w:name="_Toc241694318"/>
      <w:r w:rsidRPr="004961C9">
        <w:t>Stakeholder Analysis</w:t>
      </w:r>
      <w:bookmarkEnd w:id="2"/>
    </w:p>
    <w:tbl>
      <w:tblPr>
        <w:tblStyle w:val="TableGrid"/>
        <w:tblW w:w="0" w:type="auto"/>
        <w:tblLayout w:type="fixed"/>
        <w:tblLook w:val="04A0" w:firstRow="1" w:lastRow="0" w:firstColumn="1" w:lastColumn="0" w:noHBand="0" w:noVBand="1"/>
      </w:tblPr>
      <w:tblGrid>
        <w:gridCol w:w="1803"/>
        <w:gridCol w:w="2445"/>
        <w:gridCol w:w="1276"/>
        <w:gridCol w:w="1134"/>
        <w:gridCol w:w="2976"/>
      </w:tblGrid>
      <w:tr w:rsidR="00691410" w14:paraId="20C231E9" w14:textId="77777777" w:rsidTr="00521614">
        <w:tc>
          <w:tcPr>
            <w:tcW w:w="1803" w:type="dxa"/>
            <w:shd w:val="clear" w:color="auto" w:fill="002060"/>
          </w:tcPr>
          <w:p w14:paraId="2F10AFBF" w14:textId="77777777" w:rsidR="00691410" w:rsidRPr="00691410" w:rsidRDefault="00691410" w:rsidP="00691410">
            <w:pPr>
              <w:rPr>
                <w:b/>
                <w:bCs/>
              </w:rPr>
            </w:pPr>
            <w:r w:rsidRPr="00691410">
              <w:rPr>
                <w:b/>
                <w:bCs/>
              </w:rPr>
              <w:t>Stakeholder</w:t>
            </w:r>
          </w:p>
        </w:tc>
        <w:tc>
          <w:tcPr>
            <w:tcW w:w="2445" w:type="dxa"/>
            <w:shd w:val="clear" w:color="auto" w:fill="002060"/>
          </w:tcPr>
          <w:p w14:paraId="2E32FCCB" w14:textId="77777777" w:rsidR="00691410" w:rsidRPr="00691410" w:rsidRDefault="00691410" w:rsidP="00691410">
            <w:pPr>
              <w:rPr>
                <w:b/>
                <w:bCs/>
              </w:rPr>
            </w:pPr>
            <w:r w:rsidRPr="00691410">
              <w:rPr>
                <w:b/>
                <w:bCs/>
              </w:rPr>
              <w:t>Core Need</w:t>
            </w:r>
          </w:p>
        </w:tc>
        <w:tc>
          <w:tcPr>
            <w:tcW w:w="1276" w:type="dxa"/>
            <w:shd w:val="clear" w:color="auto" w:fill="002060"/>
          </w:tcPr>
          <w:p w14:paraId="7518B961" w14:textId="77777777" w:rsidR="00691410" w:rsidRPr="00691410" w:rsidRDefault="00691410" w:rsidP="00691410">
            <w:pPr>
              <w:rPr>
                <w:b/>
                <w:bCs/>
              </w:rPr>
            </w:pPr>
            <w:r w:rsidRPr="00691410">
              <w:rPr>
                <w:b/>
                <w:bCs/>
              </w:rPr>
              <w:t>Influence</w:t>
            </w:r>
          </w:p>
        </w:tc>
        <w:tc>
          <w:tcPr>
            <w:tcW w:w="1134" w:type="dxa"/>
            <w:shd w:val="clear" w:color="auto" w:fill="002060"/>
          </w:tcPr>
          <w:p w14:paraId="508CC2F0" w14:textId="77777777" w:rsidR="00691410" w:rsidRPr="00691410" w:rsidRDefault="00691410" w:rsidP="00691410">
            <w:pPr>
              <w:rPr>
                <w:b/>
                <w:bCs/>
              </w:rPr>
            </w:pPr>
            <w:r w:rsidRPr="00691410">
              <w:rPr>
                <w:b/>
                <w:bCs/>
              </w:rPr>
              <w:t>Interest</w:t>
            </w:r>
          </w:p>
        </w:tc>
        <w:tc>
          <w:tcPr>
            <w:tcW w:w="2976" w:type="dxa"/>
            <w:shd w:val="clear" w:color="auto" w:fill="002060"/>
          </w:tcPr>
          <w:p w14:paraId="431F3F0A" w14:textId="77777777" w:rsidR="00691410" w:rsidRPr="00691410" w:rsidRDefault="00691410" w:rsidP="00691410">
            <w:pPr>
              <w:rPr>
                <w:b/>
                <w:bCs/>
              </w:rPr>
            </w:pPr>
            <w:r w:rsidRPr="00691410">
              <w:rPr>
                <w:b/>
                <w:bCs/>
              </w:rPr>
              <w:t>What "Success" Looks Like to Them</w:t>
            </w:r>
          </w:p>
        </w:tc>
      </w:tr>
      <w:tr w:rsidR="00691410" w14:paraId="3C622A07" w14:textId="77777777" w:rsidTr="00521614">
        <w:tc>
          <w:tcPr>
            <w:tcW w:w="1803" w:type="dxa"/>
          </w:tcPr>
          <w:p w14:paraId="550171DD" w14:textId="77777777" w:rsidR="00691410" w:rsidRPr="00691410" w:rsidRDefault="00691410" w:rsidP="00691410">
            <w:pPr>
              <w:rPr>
                <w:b/>
                <w:bCs/>
              </w:rPr>
            </w:pPr>
            <w:r w:rsidRPr="00691410">
              <w:rPr>
                <w:b/>
                <w:bCs/>
              </w:rPr>
              <w:t>Requester</w:t>
            </w:r>
          </w:p>
        </w:tc>
        <w:tc>
          <w:tcPr>
            <w:tcW w:w="2445" w:type="dxa"/>
          </w:tcPr>
          <w:p w14:paraId="337A0A4C" w14:textId="77777777" w:rsidR="00691410" w:rsidRDefault="00691410" w:rsidP="00691410">
            <w:r w:rsidRPr="00F40BE7">
              <w:t>Easy submission + visibility of request status</w:t>
            </w:r>
          </w:p>
        </w:tc>
        <w:tc>
          <w:tcPr>
            <w:tcW w:w="1276" w:type="dxa"/>
          </w:tcPr>
          <w:p w14:paraId="6BE9C55F" w14:textId="77777777" w:rsidR="00691410" w:rsidRDefault="00691410" w:rsidP="00691410">
            <w:r w:rsidRPr="00F40BE7">
              <w:t>Low</w:t>
            </w:r>
          </w:p>
        </w:tc>
        <w:tc>
          <w:tcPr>
            <w:tcW w:w="1134" w:type="dxa"/>
          </w:tcPr>
          <w:p w14:paraId="0245BD75" w14:textId="77777777" w:rsidR="00691410" w:rsidRDefault="00691410" w:rsidP="00691410">
            <w:r w:rsidRPr="00F40BE7">
              <w:t>High</w:t>
            </w:r>
          </w:p>
        </w:tc>
        <w:tc>
          <w:tcPr>
            <w:tcW w:w="2976" w:type="dxa"/>
          </w:tcPr>
          <w:p w14:paraId="4881F35E" w14:textId="77777777" w:rsidR="00691410" w:rsidRDefault="00691410" w:rsidP="00691410">
            <w:r w:rsidRPr="00F40BE7">
              <w:t>Quick submission, clear status, timely resolution</w:t>
            </w:r>
          </w:p>
        </w:tc>
      </w:tr>
      <w:tr w:rsidR="00691410" w14:paraId="31283862" w14:textId="77777777" w:rsidTr="00521614">
        <w:tc>
          <w:tcPr>
            <w:tcW w:w="1803" w:type="dxa"/>
          </w:tcPr>
          <w:p w14:paraId="1CF326F6" w14:textId="77777777" w:rsidR="00691410" w:rsidRPr="00691410" w:rsidRDefault="00691410" w:rsidP="00691410">
            <w:pPr>
              <w:rPr>
                <w:b/>
                <w:bCs/>
              </w:rPr>
            </w:pPr>
            <w:r w:rsidRPr="00691410">
              <w:rPr>
                <w:b/>
                <w:bCs/>
              </w:rPr>
              <w:t>Staff</w:t>
            </w:r>
          </w:p>
        </w:tc>
        <w:tc>
          <w:tcPr>
            <w:tcW w:w="2445" w:type="dxa"/>
          </w:tcPr>
          <w:p w14:paraId="372A6BBB" w14:textId="77777777" w:rsidR="00691410" w:rsidRDefault="00691410" w:rsidP="00691410">
            <w:r w:rsidRPr="00F40BE7">
              <w:t>Clear view of assigned work + low-friction status updates</w:t>
            </w:r>
          </w:p>
        </w:tc>
        <w:tc>
          <w:tcPr>
            <w:tcW w:w="1276" w:type="dxa"/>
          </w:tcPr>
          <w:p w14:paraId="7173BFE5" w14:textId="77777777" w:rsidR="00691410" w:rsidRDefault="00691410" w:rsidP="00691410">
            <w:r w:rsidRPr="00F40BE7">
              <w:t>Medium</w:t>
            </w:r>
          </w:p>
        </w:tc>
        <w:tc>
          <w:tcPr>
            <w:tcW w:w="1134" w:type="dxa"/>
          </w:tcPr>
          <w:p w14:paraId="0095A1AA" w14:textId="77777777" w:rsidR="00691410" w:rsidRDefault="00691410" w:rsidP="00691410">
            <w:r w:rsidRPr="00F40BE7">
              <w:t>High</w:t>
            </w:r>
          </w:p>
        </w:tc>
        <w:tc>
          <w:tcPr>
            <w:tcW w:w="2976" w:type="dxa"/>
          </w:tcPr>
          <w:p w14:paraId="0767B8C6" w14:textId="77777777" w:rsidR="00691410" w:rsidRDefault="00691410" w:rsidP="00691410">
            <w:r w:rsidRPr="00F40BE7">
              <w:t>Manageable workload, clear ownership, simple updates</w:t>
            </w:r>
          </w:p>
        </w:tc>
      </w:tr>
      <w:tr w:rsidR="00691410" w14:paraId="47633C55" w14:textId="77777777" w:rsidTr="00521614">
        <w:tc>
          <w:tcPr>
            <w:tcW w:w="1803" w:type="dxa"/>
          </w:tcPr>
          <w:p w14:paraId="6F07CC45" w14:textId="77777777" w:rsidR="00D07A61" w:rsidRDefault="00691410" w:rsidP="00691410">
            <w:pPr>
              <w:rPr>
                <w:b/>
                <w:bCs/>
              </w:rPr>
            </w:pPr>
            <w:r w:rsidRPr="00691410">
              <w:rPr>
                <w:b/>
                <w:bCs/>
              </w:rPr>
              <w:t>Management/</w:t>
            </w:r>
          </w:p>
          <w:p w14:paraId="19347243" w14:textId="77777777" w:rsidR="00691410" w:rsidRPr="00691410" w:rsidRDefault="00691410" w:rsidP="00691410">
            <w:pPr>
              <w:rPr>
                <w:b/>
                <w:bCs/>
              </w:rPr>
            </w:pPr>
            <w:r w:rsidRPr="00691410">
              <w:rPr>
                <w:b/>
                <w:bCs/>
              </w:rPr>
              <w:t>Oversight</w:t>
            </w:r>
          </w:p>
        </w:tc>
        <w:tc>
          <w:tcPr>
            <w:tcW w:w="2445" w:type="dxa"/>
          </w:tcPr>
          <w:p w14:paraId="0C102186" w14:textId="77777777" w:rsidR="00691410" w:rsidRDefault="00691410" w:rsidP="00691410">
            <w:r w:rsidRPr="00F40BE7">
              <w:t>Reliable information on open/overdue/resolved work</w:t>
            </w:r>
          </w:p>
        </w:tc>
        <w:tc>
          <w:tcPr>
            <w:tcW w:w="1276" w:type="dxa"/>
          </w:tcPr>
          <w:p w14:paraId="61E2D976" w14:textId="77777777" w:rsidR="00691410" w:rsidRDefault="00691410" w:rsidP="00691410">
            <w:r w:rsidRPr="00F40BE7">
              <w:t>High</w:t>
            </w:r>
          </w:p>
        </w:tc>
        <w:tc>
          <w:tcPr>
            <w:tcW w:w="1134" w:type="dxa"/>
          </w:tcPr>
          <w:p w14:paraId="56BD5E28" w14:textId="77777777" w:rsidR="00691410" w:rsidRDefault="00691410" w:rsidP="00691410">
            <w:r w:rsidRPr="00F40BE7">
              <w:t>High</w:t>
            </w:r>
          </w:p>
        </w:tc>
        <w:tc>
          <w:tcPr>
            <w:tcW w:w="2976" w:type="dxa"/>
          </w:tcPr>
          <w:p w14:paraId="39D1F9A7" w14:textId="77777777" w:rsidR="00691410" w:rsidRDefault="00691410" w:rsidP="00691410">
            <w:r w:rsidRPr="00F40BE7">
              <w:t>Auditable data, trend visibility, decision support</w:t>
            </w:r>
          </w:p>
        </w:tc>
      </w:tr>
      <w:tr w:rsidR="00691410" w14:paraId="534DCE0B" w14:textId="77777777" w:rsidTr="00521614">
        <w:tc>
          <w:tcPr>
            <w:tcW w:w="1803" w:type="dxa"/>
          </w:tcPr>
          <w:p w14:paraId="450E595A" w14:textId="77777777" w:rsidR="00691410" w:rsidRPr="00691410" w:rsidRDefault="00691410" w:rsidP="00691410">
            <w:pPr>
              <w:rPr>
                <w:b/>
                <w:bCs/>
              </w:rPr>
            </w:pPr>
            <w:r w:rsidRPr="00691410">
              <w:rPr>
                <w:b/>
                <w:bCs/>
              </w:rPr>
              <w:t>Dev Team (the three of us)</w:t>
            </w:r>
          </w:p>
        </w:tc>
        <w:tc>
          <w:tcPr>
            <w:tcW w:w="2445" w:type="dxa"/>
          </w:tcPr>
          <w:p w14:paraId="5286AEAE" w14:textId="77777777" w:rsidR="00691410" w:rsidRDefault="00691410" w:rsidP="00691410">
            <w:r w:rsidRPr="00F40BE7">
              <w:t>A buildable, defensible, well-scoped system</w:t>
            </w:r>
          </w:p>
        </w:tc>
        <w:tc>
          <w:tcPr>
            <w:tcW w:w="1276" w:type="dxa"/>
          </w:tcPr>
          <w:p w14:paraId="13E83303" w14:textId="77777777" w:rsidR="00691410" w:rsidRDefault="00691410" w:rsidP="00691410">
            <w:r w:rsidRPr="00F40BE7">
              <w:t>Medium</w:t>
            </w:r>
          </w:p>
        </w:tc>
        <w:tc>
          <w:tcPr>
            <w:tcW w:w="1134" w:type="dxa"/>
          </w:tcPr>
          <w:p w14:paraId="4DF9BFD9" w14:textId="77777777" w:rsidR="00691410" w:rsidRDefault="00691410" w:rsidP="00691410">
            <w:r w:rsidRPr="00F40BE7">
              <w:t>High</w:t>
            </w:r>
          </w:p>
        </w:tc>
        <w:tc>
          <w:tcPr>
            <w:tcW w:w="2976" w:type="dxa"/>
          </w:tcPr>
          <w:p w14:paraId="0141C5CC" w14:textId="77777777" w:rsidR="00691410" w:rsidRDefault="00691410" w:rsidP="00691410">
            <w:r w:rsidRPr="00F40BE7">
              <w:t>Controlled scope, traceable requirements, defensible in defence</w:t>
            </w:r>
          </w:p>
        </w:tc>
      </w:tr>
      <w:tr w:rsidR="00691410" w14:paraId="379802BE" w14:textId="77777777" w:rsidTr="00521614">
        <w:tc>
          <w:tcPr>
            <w:tcW w:w="1803" w:type="dxa"/>
          </w:tcPr>
          <w:p w14:paraId="6AE658E8" w14:textId="77777777" w:rsidR="00691410" w:rsidRPr="00691410" w:rsidRDefault="00691410" w:rsidP="00691410">
            <w:pPr>
              <w:rPr>
                <w:b/>
                <w:bCs/>
              </w:rPr>
            </w:pPr>
            <w:r w:rsidRPr="00691410">
              <w:rPr>
                <w:b/>
                <w:bCs/>
              </w:rPr>
              <w:t>IT/Operations (future maintainer)</w:t>
            </w:r>
          </w:p>
        </w:tc>
        <w:tc>
          <w:tcPr>
            <w:tcW w:w="2445" w:type="dxa"/>
          </w:tcPr>
          <w:p w14:paraId="21EDAA94" w14:textId="77777777" w:rsidR="00691410" w:rsidRDefault="00691410" w:rsidP="00691410">
            <w:r w:rsidRPr="00F40BE7">
              <w:t>Maintainable system, low operational burden</w:t>
            </w:r>
          </w:p>
        </w:tc>
        <w:tc>
          <w:tcPr>
            <w:tcW w:w="1276" w:type="dxa"/>
          </w:tcPr>
          <w:p w14:paraId="35B5B1A1" w14:textId="77777777" w:rsidR="00691410" w:rsidRDefault="00691410" w:rsidP="00691410">
            <w:r w:rsidRPr="00F40BE7">
              <w:t>Low</w:t>
            </w:r>
          </w:p>
        </w:tc>
        <w:tc>
          <w:tcPr>
            <w:tcW w:w="1134" w:type="dxa"/>
          </w:tcPr>
          <w:p w14:paraId="166C3A5E" w14:textId="77777777" w:rsidR="00691410" w:rsidRDefault="00691410" w:rsidP="00691410">
            <w:r w:rsidRPr="00F40BE7">
              <w:t>Medium</w:t>
            </w:r>
          </w:p>
        </w:tc>
        <w:tc>
          <w:tcPr>
            <w:tcW w:w="2976" w:type="dxa"/>
          </w:tcPr>
          <w:p w14:paraId="5107E98F" w14:textId="77777777" w:rsidR="00691410" w:rsidRDefault="00691410" w:rsidP="00691410">
            <w:r w:rsidRPr="00F40BE7">
              <w:t>Manageable technical debt, clear documentation, sustainable cost</w:t>
            </w:r>
          </w:p>
        </w:tc>
      </w:tr>
    </w:tbl>
    <w:p w14:paraId="5DAE0D29" w14:textId="77777777" w:rsidR="004961C9" w:rsidRDefault="004961C9"/>
    <w:p w14:paraId="793BCB70" w14:textId="77777777" w:rsidR="00721EAA" w:rsidRPr="00721EAA" w:rsidRDefault="00721EAA" w:rsidP="00721EAA">
      <w:pPr>
        <w:pStyle w:val="Heading2"/>
      </w:pPr>
      <w:bookmarkStart w:id="3" w:name="_Toc241694319"/>
      <w:r w:rsidRPr="00721EAA">
        <w:t>Meaningful conflicts / competing expectations:</w:t>
      </w:r>
      <w:bookmarkEnd w:id="3"/>
    </w:p>
    <w:p w14:paraId="05F876F6" w14:textId="77777777" w:rsidR="0015596E" w:rsidRPr="0015596E" w:rsidRDefault="0015596E" w:rsidP="0015596E">
      <w:pPr>
        <w:pStyle w:val="ListParagraph"/>
        <w:numPr>
          <w:ilvl w:val="0"/>
          <w:numId w:val="36"/>
        </w:numPr>
      </w:pPr>
      <w:r w:rsidRPr="0015596E">
        <w:t>Speed vs. Structure — Requesters want to submit a request quickly with as little effort as possible, but Staff need enough detail up front to triage it properly. We addressed this with FR001 and NFR002.</w:t>
      </w:r>
    </w:p>
    <w:p w14:paraId="27F864CE" w14:textId="77777777" w:rsidR="0015596E" w:rsidRPr="0015596E" w:rsidRDefault="0015596E" w:rsidP="0015596E">
      <w:pPr>
        <w:pStyle w:val="ListParagraph"/>
        <w:numPr>
          <w:ilvl w:val="0"/>
          <w:numId w:val="36"/>
        </w:numPr>
      </w:pPr>
      <w:r w:rsidRPr="0015596E">
        <w:t>Transparency vs. Staff Workload — Requesters want to know what's happening with their request without having to ask, but Staff don't want to update status to turn into extra admin work on top of resolving requests. FR004 and NFR001 handle this by making status visibility automatic rather than something staff must manage separately.</w:t>
      </w:r>
    </w:p>
    <w:p w14:paraId="7F3FF777" w14:textId="77777777" w:rsidR="0015596E" w:rsidRPr="0015596E" w:rsidRDefault="0015596E" w:rsidP="0015596E">
      <w:pPr>
        <w:pStyle w:val="ListParagraph"/>
        <w:numPr>
          <w:ilvl w:val="0"/>
          <w:numId w:val="36"/>
        </w:numPr>
      </w:pPr>
      <w:r w:rsidRPr="0015596E">
        <w:t>Reporting Depth vs. Scope Discipline — Management wants detailed reporting on outstanding and overdue work but building that properly would eat into the time we need for core requirements, traceability, and security evidence. We're only partially meeting this need with FR012's basic summary for now and deferring full reporting — see the Defended Exclusion below for the reasoning.</w:t>
      </w:r>
    </w:p>
    <w:p w14:paraId="54059F1E" w14:textId="77777777" w:rsidR="00457F5B" w:rsidRDefault="00457F5B">
      <w:r>
        <w:br w:type="page"/>
      </w:r>
    </w:p>
    <w:p w14:paraId="76B62AB8" w14:textId="77777777" w:rsidR="00457F5B" w:rsidRDefault="00457F5B" w:rsidP="00457F5B">
      <w:pPr>
        <w:pStyle w:val="Heading1"/>
      </w:pPr>
      <w:bookmarkStart w:id="4" w:name="_Toc241694320"/>
      <w:r>
        <w:t>Scope Baseline</w:t>
      </w:r>
      <w:bookmarkEnd w:id="4"/>
    </w:p>
    <w:p w14:paraId="4591D978" w14:textId="77777777" w:rsidR="00DA03F5" w:rsidRPr="00DA03F5" w:rsidRDefault="00DA03F5" w:rsidP="00DA03F5">
      <w:pPr>
        <w:pStyle w:val="Heading2"/>
      </w:pPr>
      <w:bookmarkStart w:id="5" w:name="_Toc241694321"/>
      <w:r>
        <w:t>In Scope</w:t>
      </w:r>
      <w:bookmarkEnd w:id="5"/>
    </w:p>
    <w:p w14:paraId="0750978E" w14:textId="77777777" w:rsidR="004F5442" w:rsidRPr="004F5442" w:rsidRDefault="004F5442" w:rsidP="008543A8">
      <w:pPr>
        <w:pStyle w:val="ListParagraph"/>
        <w:numPr>
          <w:ilvl w:val="0"/>
          <w:numId w:val="16"/>
        </w:numPr>
      </w:pPr>
      <w:r w:rsidRPr="004F5442">
        <w:t xml:space="preserve">Requester: submit a request (FR001), view own request status (FR002), view own request history (FR003), receive status-change feedback (FR004). </w:t>
      </w:r>
    </w:p>
    <w:p w14:paraId="39D2D696" w14:textId="77777777" w:rsidR="004F5442" w:rsidRPr="004F5442" w:rsidRDefault="004F5442" w:rsidP="008543A8">
      <w:pPr>
        <w:pStyle w:val="ListParagraph"/>
        <w:numPr>
          <w:ilvl w:val="0"/>
          <w:numId w:val="16"/>
        </w:numPr>
      </w:pPr>
      <w:r w:rsidRPr="004F5442">
        <w:t xml:space="preserve">Staff: view relevant requests (FR005), search/filter/sort (FR006), view full details (FR007), assign/accept responsibility (FR008), controlled status transitions (FR009), record comments/resolution notes (FR010), resolve/close requests (FR011). </w:t>
      </w:r>
    </w:p>
    <w:p w14:paraId="687F1494" w14:textId="77777777" w:rsidR="004F5442" w:rsidRPr="004F5442" w:rsidRDefault="004F5442" w:rsidP="008543A8">
      <w:pPr>
        <w:pStyle w:val="ListParagraph"/>
        <w:numPr>
          <w:ilvl w:val="0"/>
          <w:numId w:val="16"/>
        </w:numPr>
      </w:pPr>
      <w:r w:rsidRPr="004F5442">
        <w:t xml:space="preserve">Management: aggregate activity summary (FR012), filter by category/status (FR013). </w:t>
      </w:r>
    </w:p>
    <w:p w14:paraId="6E4554AB" w14:textId="77777777" w:rsidR="004F5442" w:rsidRPr="004F5442" w:rsidRDefault="004F5442" w:rsidP="008543A8">
      <w:pPr>
        <w:pStyle w:val="ListParagraph"/>
        <w:numPr>
          <w:ilvl w:val="0"/>
          <w:numId w:val="16"/>
        </w:numPr>
      </w:pPr>
      <w:r w:rsidRPr="004F5442">
        <w:t xml:space="preserve">Role-based access control (NFR003). </w:t>
      </w:r>
    </w:p>
    <w:p w14:paraId="74CE1B54" w14:textId="77777777" w:rsidR="004F5442" w:rsidRPr="004F5442" w:rsidRDefault="004F5442" w:rsidP="008543A8">
      <w:pPr>
        <w:pStyle w:val="ListParagraph"/>
        <w:numPr>
          <w:ilvl w:val="0"/>
          <w:numId w:val="16"/>
        </w:numPr>
      </w:pPr>
      <w:r w:rsidRPr="004F5442">
        <w:t xml:space="preserve">Complete, unaltered audit trail of status changes (NFR004). </w:t>
      </w:r>
    </w:p>
    <w:p w14:paraId="21FB656C" w14:textId="77777777" w:rsidR="004F5442" w:rsidRDefault="004F5442" w:rsidP="008543A8">
      <w:pPr>
        <w:pStyle w:val="ListParagraph"/>
        <w:numPr>
          <w:ilvl w:val="0"/>
          <w:numId w:val="16"/>
        </w:numPr>
      </w:pPr>
      <w:r w:rsidRPr="004F5442">
        <w:t>Core usability on desktop and common mobile browser widths (NFR005).</w:t>
      </w:r>
    </w:p>
    <w:p w14:paraId="446E961C" w14:textId="77777777" w:rsidR="008543A8" w:rsidRPr="004F5442" w:rsidRDefault="008543A8" w:rsidP="0005574F">
      <w:pPr>
        <w:pStyle w:val="ListParagraph"/>
        <w:spacing w:after="0"/>
      </w:pPr>
    </w:p>
    <w:p w14:paraId="61817AA6" w14:textId="77777777" w:rsidR="00457F5B" w:rsidRDefault="00457F5B" w:rsidP="0005574F">
      <w:pPr>
        <w:pStyle w:val="Heading2"/>
        <w:spacing w:before="0"/>
      </w:pPr>
      <w:bookmarkStart w:id="6" w:name="_Toc241694322"/>
      <w:r w:rsidRPr="00041D3D">
        <w:t>Out of Scope</w:t>
      </w:r>
      <w:bookmarkEnd w:id="6"/>
    </w:p>
    <w:p w14:paraId="3F4B2146" w14:textId="77777777" w:rsidR="008543A8" w:rsidRPr="008543A8" w:rsidRDefault="008543A8" w:rsidP="008543A8">
      <w:pPr>
        <w:pStyle w:val="ListParagraph"/>
        <w:numPr>
          <w:ilvl w:val="0"/>
          <w:numId w:val="20"/>
        </w:numPr>
      </w:pPr>
      <w:r w:rsidRPr="008543A8">
        <w:t xml:space="preserve">Advanced analytics/reporting (trend charts, exports, custom dashboards) beyond FR012's basic status-count summary. </w:t>
      </w:r>
    </w:p>
    <w:p w14:paraId="404854A5" w14:textId="77777777" w:rsidR="008543A8" w:rsidRPr="008543A8" w:rsidRDefault="008543A8" w:rsidP="008543A8">
      <w:pPr>
        <w:pStyle w:val="ListParagraph"/>
        <w:numPr>
          <w:ilvl w:val="0"/>
          <w:numId w:val="20"/>
        </w:numPr>
      </w:pPr>
      <w:r w:rsidRPr="008543A8">
        <w:t xml:space="preserve">Multi-channel integration (auto-ingestion from WhatsApp, email or phone). </w:t>
      </w:r>
    </w:p>
    <w:p w14:paraId="31E40C18" w14:textId="77777777" w:rsidR="008543A8" w:rsidRPr="008543A8" w:rsidRDefault="008543A8" w:rsidP="008543A8">
      <w:pPr>
        <w:pStyle w:val="ListParagraph"/>
        <w:numPr>
          <w:ilvl w:val="0"/>
          <w:numId w:val="20"/>
        </w:numPr>
      </w:pPr>
      <w:r w:rsidRPr="008543A8">
        <w:t xml:space="preserve">Native mobile application (responsive web only). </w:t>
      </w:r>
    </w:p>
    <w:p w14:paraId="14B0B982" w14:textId="77777777" w:rsidR="008543A8" w:rsidRPr="008543A8" w:rsidRDefault="008543A8" w:rsidP="008543A8">
      <w:pPr>
        <w:pStyle w:val="ListParagraph"/>
        <w:numPr>
          <w:ilvl w:val="0"/>
          <w:numId w:val="20"/>
        </w:numPr>
      </w:pPr>
      <w:r w:rsidRPr="008543A8">
        <w:t xml:space="preserve">Automated request routing/AI-based categorisation or prioritisation. </w:t>
      </w:r>
    </w:p>
    <w:p w14:paraId="5AC959F6" w14:textId="77777777" w:rsidR="008543A8" w:rsidRPr="008543A8" w:rsidRDefault="008543A8" w:rsidP="008543A8">
      <w:pPr>
        <w:pStyle w:val="ListParagraph"/>
        <w:numPr>
          <w:ilvl w:val="0"/>
          <w:numId w:val="20"/>
        </w:numPr>
      </w:pPr>
      <w:r w:rsidRPr="008543A8">
        <w:t xml:space="preserve">SLA breach automation (auto-escalation on overdue requests). </w:t>
      </w:r>
    </w:p>
    <w:p w14:paraId="798D12DF" w14:textId="77777777" w:rsidR="008543A8" w:rsidRDefault="008543A8" w:rsidP="008543A8">
      <w:pPr>
        <w:pStyle w:val="ListParagraph"/>
        <w:numPr>
          <w:ilvl w:val="0"/>
          <w:numId w:val="20"/>
        </w:numPr>
      </w:pPr>
      <w:r w:rsidRPr="008543A8">
        <w:t>Public-facing API for third-party integration.</w:t>
      </w:r>
    </w:p>
    <w:p w14:paraId="3419F36B" w14:textId="77777777" w:rsidR="008543A8" w:rsidRPr="008543A8" w:rsidRDefault="008543A8" w:rsidP="0005574F">
      <w:pPr>
        <w:spacing w:after="0"/>
      </w:pPr>
    </w:p>
    <w:p w14:paraId="629C13D4" w14:textId="77777777" w:rsidR="00457F5B" w:rsidRDefault="00457F5B" w:rsidP="0005574F">
      <w:pPr>
        <w:pStyle w:val="Heading2"/>
        <w:spacing w:before="0"/>
      </w:pPr>
      <w:bookmarkStart w:id="7" w:name="_Toc241694323"/>
      <w:r w:rsidRPr="00041D3D">
        <w:t>Deferred / Future Scope</w:t>
      </w:r>
      <w:bookmarkEnd w:id="7"/>
    </w:p>
    <w:p w14:paraId="18B1A28E" w14:textId="77777777" w:rsidR="0005574F" w:rsidRDefault="0005574F" w:rsidP="0005574F">
      <w:pPr>
        <w:pStyle w:val="ListParagraph"/>
        <w:numPr>
          <w:ilvl w:val="0"/>
          <w:numId w:val="21"/>
        </w:numPr>
      </w:pPr>
      <w:r>
        <w:t>Advanced management reporting and analytics (directly addresses stakeholder conflict #3).</w:t>
      </w:r>
    </w:p>
    <w:p w14:paraId="71B5E2B2" w14:textId="77777777" w:rsidR="0005574F" w:rsidRDefault="0005574F" w:rsidP="0005574F">
      <w:pPr>
        <w:pStyle w:val="ListParagraph"/>
        <w:numPr>
          <w:ilvl w:val="0"/>
          <w:numId w:val="21"/>
        </w:numPr>
      </w:pPr>
      <w:r>
        <w:t>SLA-based automated escalation (NFR004 already captures the timestamps required; can be layered on later without rework).</w:t>
      </w:r>
    </w:p>
    <w:p w14:paraId="69C6C0F2" w14:textId="77777777" w:rsidR="008543A8" w:rsidRDefault="0005574F" w:rsidP="0005574F">
      <w:pPr>
        <w:pStyle w:val="ListParagraph"/>
        <w:numPr>
          <w:ilvl w:val="0"/>
          <w:numId w:val="21"/>
        </w:numPr>
      </w:pPr>
      <w:r>
        <w:t xml:space="preserve">Multi-channel request ingestion (genuine pain </w:t>
      </w:r>
      <w:r w:rsidR="00CF63D4">
        <w:t>point but</w:t>
      </w:r>
      <w:r>
        <w:t xml:space="preserve"> exceeds schedule/cost/team-capability constraints for the educational project).</w:t>
      </w:r>
    </w:p>
    <w:p w14:paraId="08E4EE8A" w14:textId="77777777" w:rsidR="008543A8" w:rsidRPr="008543A8" w:rsidRDefault="008543A8" w:rsidP="0005574F">
      <w:pPr>
        <w:spacing w:after="0"/>
      </w:pPr>
    </w:p>
    <w:p w14:paraId="519FE9D1" w14:textId="77777777" w:rsidR="0005574F" w:rsidRPr="0005574F" w:rsidRDefault="0005574F" w:rsidP="0005574F">
      <w:pPr>
        <w:pStyle w:val="Heading3"/>
        <w:spacing w:before="0"/>
      </w:pPr>
      <w:bookmarkStart w:id="8" w:name="_Toc241694324"/>
      <w:r w:rsidRPr="0005574F">
        <w:t>Defended Exclusion</w:t>
      </w:r>
      <w:bookmarkEnd w:id="8"/>
    </w:p>
    <w:p w14:paraId="7ED9CDEA" w14:textId="77777777" w:rsidR="0005574F" w:rsidRPr="0005574F" w:rsidRDefault="0005574F" w:rsidP="0005574F">
      <w:r w:rsidRPr="0005574F">
        <w:t>Advanced analytics is deliberately excluded from the baseline despite Management's need for "reliable information about outstanding, overdue and resolved work."</w:t>
      </w:r>
    </w:p>
    <w:p w14:paraId="04BD85CB" w14:textId="77777777" w:rsidR="0005574F" w:rsidRPr="0005574F" w:rsidRDefault="0005574F" w:rsidP="0005574F">
      <w:r w:rsidRPr="0005574F">
        <w:rPr>
          <w:b/>
          <w:bCs/>
        </w:rPr>
        <w:t>Rationale:</w:t>
      </w:r>
      <w:r w:rsidRPr="0005574F">
        <w:t xml:space="preserve"> The Master Brief states additional features "do not automatically attract additional marks" and that "a smaller, controlled, high-quality solution may demonstrate stronger Software Engineering than a larger unfinished solution." Full analytics would add data-modelling, UI, testing and evidence obligations across every remaining milestone and would compete with the capacity required to deliver core traceability, security and quality evidence to a defensible standard.</w:t>
      </w:r>
    </w:p>
    <w:p w14:paraId="75C272EB" w14:textId="77777777" w:rsidR="0005574F" w:rsidRPr="0005574F" w:rsidRDefault="0005574F" w:rsidP="0005574F">
      <w:r w:rsidRPr="0005574F">
        <w:rPr>
          <w:b/>
          <w:bCs/>
        </w:rPr>
        <w:t>Trade-off accepted:</w:t>
      </w:r>
      <w:r w:rsidRPr="0005574F">
        <w:t xml:space="preserve"> Management receives FR012's basic summary view (satisfying the minimum business capability), while richer analytics is recorded as deferred future scope. This preserves the option to add it later without making it a baseline commitment the team could fail to deliver.</w:t>
      </w:r>
    </w:p>
    <w:p w14:paraId="3FBF87B9" w14:textId="77777777" w:rsidR="00064798" w:rsidRDefault="00457F5B">
      <w:pPr>
        <w:sectPr w:rsidR="00064798" w:rsidSect="002167D1">
          <w:headerReference w:type="default" r:id="rId9"/>
          <w:footerReference w:type="default" r:id="rId10"/>
          <w:pgSz w:w="11906" w:h="16838"/>
          <w:pgMar w:top="1440" w:right="1080" w:bottom="1440" w:left="1080" w:header="708" w:footer="708" w:gutter="0"/>
          <w:cols w:space="708"/>
          <w:docGrid w:linePitch="360"/>
        </w:sectPr>
      </w:pPr>
      <w:r>
        <w:br w:type="page"/>
      </w:r>
    </w:p>
    <w:p w14:paraId="31C6A2D8" w14:textId="77777777" w:rsidR="004961C9" w:rsidRPr="004961C9" w:rsidRDefault="004961C9" w:rsidP="004961C9">
      <w:pPr>
        <w:pStyle w:val="Heading1"/>
      </w:pPr>
      <w:bookmarkStart w:id="9" w:name="_Toc241694325"/>
      <w:r w:rsidRPr="004961C9">
        <w:t>Requirements &amp; Acceptance Criteria</w:t>
      </w:r>
      <w:bookmarkEnd w:id="9"/>
    </w:p>
    <w:p w14:paraId="2C61FBC2" w14:textId="77777777" w:rsidR="004961C9" w:rsidRDefault="004961C9" w:rsidP="004961C9">
      <w:pPr>
        <w:pStyle w:val="Heading2"/>
      </w:pPr>
      <w:bookmarkStart w:id="10" w:name="_Toc241694326"/>
      <w:r w:rsidRPr="004961C9">
        <w:t>Functional Requirements (FRs)</w:t>
      </w:r>
      <w:bookmarkEnd w:id="10"/>
    </w:p>
    <w:tbl>
      <w:tblPr>
        <w:tblStyle w:val="TableGrid"/>
        <w:tblW w:w="0" w:type="auto"/>
        <w:tblLayout w:type="fixed"/>
        <w:tblLook w:val="04A0" w:firstRow="1" w:lastRow="0" w:firstColumn="1" w:lastColumn="0" w:noHBand="0" w:noVBand="1"/>
      </w:tblPr>
      <w:tblGrid>
        <w:gridCol w:w="846"/>
        <w:gridCol w:w="4536"/>
        <w:gridCol w:w="2126"/>
        <w:gridCol w:w="992"/>
        <w:gridCol w:w="4962"/>
      </w:tblGrid>
      <w:tr w:rsidR="004C0699" w:rsidRPr="00D54A0E" w14:paraId="6FEC1377" w14:textId="77777777" w:rsidTr="00C736F2">
        <w:tc>
          <w:tcPr>
            <w:tcW w:w="846" w:type="dxa"/>
            <w:shd w:val="clear" w:color="auto" w:fill="002060"/>
          </w:tcPr>
          <w:p w14:paraId="4603F94C" w14:textId="77777777" w:rsidR="004C0699" w:rsidRPr="00D54A0E" w:rsidRDefault="004C0699" w:rsidP="004C0699">
            <w:pPr>
              <w:rPr>
                <w:b/>
                <w:bCs/>
                <w:sz w:val="20"/>
                <w:szCs w:val="20"/>
              </w:rPr>
            </w:pPr>
            <w:r w:rsidRPr="00D54A0E">
              <w:rPr>
                <w:b/>
                <w:bCs/>
                <w:sz w:val="20"/>
                <w:szCs w:val="20"/>
              </w:rPr>
              <w:t>ID</w:t>
            </w:r>
          </w:p>
        </w:tc>
        <w:tc>
          <w:tcPr>
            <w:tcW w:w="4536" w:type="dxa"/>
            <w:shd w:val="clear" w:color="auto" w:fill="002060"/>
          </w:tcPr>
          <w:p w14:paraId="217FBED0" w14:textId="77777777" w:rsidR="004C0699" w:rsidRPr="00D54A0E" w:rsidRDefault="004C0699" w:rsidP="004C0699">
            <w:pPr>
              <w:rPr>
                <w:b/>
                <w:bCs/>
                <w:sz w:val="20"/>
                <w:szCs w:val="20"/>
              </w:rPr>
            </w:pPr>
            <w:r w:rsidRPr="00D54A0E">
              <w:rPr>
                <w:b/>
                <w:bCs/>
                <w:sz w:val="20"/>
                <w:szCs w:val="20"/>
              </w:rPr>
              <w:t>Requirement</w:t>
            </w:r>
          </w:p>
        </w:tc>
        <w:tc>
          <w:tcPr>
            <w:tcW w:w="2126" w:type="dxa"/>
            <w:shd w:val="clear" w:color="auto" w:fill="002060"/>
          </w:tcPr>
          <w:p w14:paraId="3CC8021C" w14:textId="77777777" w:rsidR="004C0699" w:rsidRPr="00D54A0E" w:rsidRDefault="004C0699" w:rsidP="004C0699">
            <w:pPr>
              <w:rPr>
                <w:b/>
                <w:bCs/>
                <w:sz w:val="20"/>
                <w:szCs w:val="20"/>
              </w:rPr>
            </w:pPr>
            <w:r w:rsidRPr="00D54A0E">
              <w:rPr>
                <w:b/>
                <w:bCs/>
                <w:sz w:val="20"/>
                <w:szCs w:val="20"/>
              </w:rPr>
              <w:t>Source</w:t>
            </w:r>
          </w:p>
        </w:tc>
        <w:tc>
          <w:tcPr>
            <w:tcW w:w="992" w:type="dxa"/>
            <w:shd w:val="clear" w:color="auto" w:fill="002060"/>
          </w:tcPr>
          <w:p w14:paraId="6005D020" w14:textId="77777777" w:rsidR="004C0699" w:rsidRPr="00D54A0E" w:rsidRDefault="004C0699" w:rsidP="004C0699">
            <w:pPr>
              <w:rPr>
                <w:b/>
                <w:bCs/>
                <w:sz w:val="20"/>
                <w:szCs w:val="20"/>
              </w:rPr>
            </w:pPr>
            <w:r w:rsidRPr="00D54A0E">
              <w:rPr>
                <w:b/>
                <w:bCs/>
                <w:sz w:val="20"/>
                <w:szCs w:val="20"/>
              </w:rPr>
              <w:t>Priority</w:t>
            </w:r>
          </w:p>
        </w:tc>
        <w:tc>
          <w:tcPr>
            <w:tcW w:w="4962" w:type="dxa"/>
            <w:shd w:val="clear" w:color="auto" w:fill="002060"/>
          </w:tcPr>
          <w:p w14:paraId="5A0E414D" w14:textId="77777777" w:rsidR="004C0699" w:rsidRPr="00D54A0E" w:rsidRDefault="004C0699" w:rsidP="004C0699">
            <w:pPr>
              <w:rPr>
                <w:b/>
                <w:bCs/>
                <w:sz w:val="20"/>
                <w:szCs w:val="20"/>
              </w:rPr>
            </w:pPr>
            <w:r w:rsidRPr="00D54A0E">
              <w:rPr>
                <w:b/>
                <w:bCs/>
                <w:sz w:val="20"/>
                <w:szCs w:val="20"/>
              </w:rPr>
              <w:t>Acceptance Criteria</w:t>
            </w:r>
          </w:p>
        </w:tc>
      </w:tr>
      <w:tr w:rsidR="00AF5A14" w:rsidRPr="00D54A0E" w14:paraId="4467DA63" w14:textId="77777777" w:rsidTr="00C736F2">
        <w:tc>
          <w:tcPr>
            <w:tcW w:w="846" w:type="dxa"/>
          </w:tcPr>
          <w:p w14:paraId="4EB3BD08" w14:textId="7FC738F1" w:rsidR="00AF5A14" w:rsidRPr="00D54A0E" w:rsidRDefault="00AF5A14" w:rsidP="00AF5A14">
            <w:pPr>
              <w:rPr>
                <w:b/>
                <w:bCs/>
                <w:sz w:val="20"/>
                <w:szCs w:val="20"/>
              </w:rPr>
            </w:pPr>
            <w:r w:rsidRPr="00D54A0E">
              <w:rPr>
                <w:b/>
                <w:bCs/>
                <w:sz w:val="20"/>
                <w:szCs w:val="20"/>
              </w:rPr>
              <w:t>FR001</w:t>
            </w:r>
          </w:p>
        </w:tc>
        <w:tc>
          <w:tcPr>
            <w:tcW w:w="4536" w:type="dxa"/>
          </w:tcPr>
          <w:p w14:paraId="6067BF09" w14:textId="75D8C172" w:rsidR="00AF5A14" w:rsidRPr="00D54A0E" w:rsidRDefault="00AF5A14" w:rsidP="00AF5A14">
            <w:pPr>
              <w:rPr>
                <w:sz w:val="20"/>
                <w:szCs w:val="20"/>
              </w:rPr>
            </w:pPr>
            <w:r w:rsidRPr="00D54A0E">
              <w:rPr>
                <w:sz w:val="20"/>
                <w:szCs w:val="20"/>
              </w:rPr>
              <w:t>Requester shall submit a new service request with title, description and a required category selected from a controlled list.</w:t>
            </w:r>
          </w:p>
        </w:tc>
        <w:tc>
          <w:tcPr>
            <w:tcW w:w="2126" w:type="dxa"/>
          </w:tcPr>
          <w:p w14:paraId="0718A207" w14:textId="74F1765A" w:rsidR="00AF5A14" w:rsidRPr="00D54A0E" w:rsidRDefault="00AF5A14" w:rsidP="00AF5A14">
            <w:pPr>
              <w:rPr>
                <w:sz w:val="20"/>
                <w:szCs w:val="20"/>
              </w:rPr>
            </w:pPr>
            <w:r w:rsidRPr="00D54A0E">
              <w:rPr>
                <w:sz w:val="20"/>
                <w:szCs w:val="20"/>
              </w:rPr>
              <w:t>Requester capability; conflict #1</w:t>
            </w:r>
          </w:p>
        </w:tc>
        <w:tc>
          <w:tcPr>
            <w:tcW w:w="992" w:type="dxa"/>
          </w:tcPr>
          <w:p w14:paraId="570C8D48" w14:textId="010125DB" w:rsidR="00AF5A14" w:rsidRPr="00D54A0E" w:rsidRDefault="00AF5A14" w:rsidP="00AF5A14">
            <w:pPr>
              <w:rPr>
                <w:sz w:val="20"/>
                <w:szCs w:val="20"/>
              </w:rPr>
            </w:pPr>
            <w:r w:rsidRPr="00D54A0E">
              <w:rPr>
                <w:sz w:val="20"/>
                <w:szCs w:val="20"/>
              </w:rPr>
              <w:t>High</w:t>
            </w:r>
          </w:p>
        </w:tc>
        <w:tc>
          <w:tcPr>
            <w:tcW w:w="4962" w:type="dxa"/>
          </w:tcPr>
          <w:p w14:paraId="1794D97A" w14:textId="79DD0551" w:rsidR="00AF5A14" w:rsidRPr="00D54A0E" w:rsidRDefault="00AF5A14" w:rsidP="00AF5A14">
            <w:pPr>
              <w:rPr>
                <w:sz w:val="20"/>
                <w:szCs w:val="20"/>
              </w:rPr>
            </w:pPr>
            <w:r w:rsidRPr="00D54A0E">
              <w:rPr>
                <w:sz w:val="20"/>
                <w:szCs w:val="20"/>
              </w:rPr>
              <w:t>Submission is rejected if category is missing; successful submission returns a unique request ID and confirmation.</w:t>
            </w:r>
          </w:p>
        </w:tc>
      </w:tr>
      <w:tr w:rsidR="00AF5A14" w:rsidRPr="00D54A0E" w14:paraId="47F83FF0" w14:textId="77777777" w:rsidTr="00C736F2">
        <w:tc>
          <w:tcPr>
            <w:tcW w:w="846" w:type="dxa"/>
          </w:tcPr>
          <w:p w14:paraId="5F31E33A" w14:textId="464F13B7" w:rsidR="00AF5A14" w:rsidRPr="00D54A0E" w:rsidRDefault="00AF5A14" w:rsidP="00AF5A14">
            <w:pPr>
              <w:rPr>
                <w:b/>
                <w:bCs/>
                <w:sz w:val="20"/>
                <w:szCs w:val="20"/>
              </w:rPr>
            </w:pPr>
            <w:r w:rsidRPr="00D54A0E">
              <w:rPr>
                <w:b/>
                <w:bCs/>
                <w:sz w:val="20"/>
                <w:szCs w:val="20"/>
              </w:rPr>
              <w:t>FR002</w:t>
            </w:r>
          </w:p>
        </w:tc>
        <w:tc>
          <w:tcPr>
            <w:tcW w:w="4536" w:type="dxa"/>
          </w:tcPr>
          <w:p w14:paraId="17E70B0E" w14:textId="34585EAE" w:rsidR="00AF5A14" w:rsidRPr="00D54A0E" w:rsidRDefault="00AF5A14" w:rsidP="00AF5A14">
            <w:pPr>
              <w:rPr>
                <w:sz w:val="20"/>
                <w:szCs w:val="20"/>
              </w:rPr>
            </w:pPr>
            <w:r w:rsidRPr="00D54A0E">
              <w:rPr>
                <w:sz w:val="20"/>
                <w:szCs w:val="20"/>
              </w:rPr>
              <w:t>Requester shall view the status of any request they submitted.</w:t>
            </w:r>
          </w:p>
        </w:tc>
        <w:tc>
          <w:tcPr>
            <w:tcW w:w="2126" w:type="dxa"/>
          </w:tcPr>
          <w:p w14:paraId="159FC98B" w14:textId="35236E2F" w:rsidR="00AF5A14" w:rsidRPr="00D54A0E" w:rsidRDefault="00AF5A14" w:rsidP="00AF5A14">
            <w:pPr>
              <w:rPr>
                <w:sz w:val="20"/>
                <w:szCs w:val="20"/>
              </w:rPr>
            </w:pPr>
            <w:r w:rsidRPr="00D54A0E">
              <w:rPr>
                <w:sz w:val="20"/>
                <w:szCs w:val="20"/>
              </w:rPr>
              <w:t>Requester capability</w:t>
            </w:r>
          </w:p>
        </w:tc>
        <w:tc>
          <w:tcPr>
            <w:tcW w:w="992" w:type="dxa"/>
          </w:tcPr>
          <w:p w14:paraId="2E03887A" w14:textId="579F7C4F" w:rsidR="00AF5A14" w:rsidRPr="00D54A0E" w:rsidRDefault="00AF5A14" w:rsidP="00AF5A14">
            <w:pPr>
              <w:rPr>
                <w:sz w:val="20"/>
                <w:szCs w:val="20"/>
              </w:rPr>
            </w:pPr>
            <w:r w:rsidRPr="00D54A0E">
              <w:rPr>
                <w:sz w:val="20"/>
                <w:szCs w:val="20"/>
              </w:rPr>
              <w:t>High</w:t>
            </w:r>
          </w:p>
        </w:tc>
        <w:tc>
          <w:tcPr>
            <w:tcW w:w="4962" w:type="dxa"/>
          </w:tcPr>
          <w:p w14:paraId="589785E3" w14:textId="2DDDD635" w:rsidR="00AF5A14" w:rsidRPr="00D54A0E" w:rsidRDefault="00AF5A14" w:rsidP="00AF5A14">
            <w:pPr>
              <w:rPr>
                <w:sz w:val="20"/>
                <w:szCs w:val="20"/>
              </w:rPr>
            </w:pPr>
            <w:r w:rsidRPr="00D54A0E">
              <w:rPr>
                <w:sz w:val="20"/>
                <w:szCs w:val="20"/>
              </w:rPr>
              <w:t>Status (Open/Assigned/In Progress/Resolved/Closed) is retrievable within two navigation steps of login.</w:t>
            </w:r>
          </w:p>
        </w:tc>
      </w:tr>
      <w:tr w:rsidR="00AF5A14" w:rsidRPr="00D54A0E" w14:paraId="5103A927" w14:textId="77777777" w:rsidTr="00C736F2">
        <w:tc>
          <w:tcPr>
            <w:tcW w:w="846" w:type="dxa"/>
          </w:tcPr>
          <w:p w14:paraId="19B9B84D" w14:textId="7C330C27" w:rsidR="00AF5A14" w:rsidRPr="00D54A0E" w:rsidRDefault="00AF5A14" w:rsidP="00AF5A14">
            <w:pPr>
              <w:rPr>
                <w:b/>
                <w:bCs/>
                <w:sz w:val="20"/>
                <w:szCs w:val="20"/>
              </w:rPr>
            </w:pPr>
            <w:r w:rsidRPr="00D54A0E">
              <w:rPr>
                <w:b/>
                <w:bCs/>
                <w:sz w:val="20"/>
                <w:szCs w:val="20"/>
              </w:rPr>
              <w:t>FR003</w:t>
            </w:r>
          </w:p>
        </w:tc>
        <w:tc>
          <w:tcPr>
            <w:tcW w:w="4536" w:type="dxa"/>
          </w:tcPr>
          <w:p w14:paraId="04E01AD9" w14:textId="66B17E49" w:rsidR="00AF5A14" w:rsidRPr="00D54A0E" w:rsidRDefault="00AF5A14" w:rsidP="00AF5A14">
            <w:pPr>
              <w:rPr>
                <w:sz w:val="20"/>
                <w:szCs w:val="20"/>
              </w:rPr>
            </w:pPr>
            <w:r w:rsidRPr="00D54A0E">
              <w:rPr>
                <w:sz w:val="20"/>
                <w:szCs w:val="20"/>
              </w:rPr>
              <w:t>Requester shall view a history/list of previously submitted requests.</w:t>
            </w:r>
          </w:p>
        </w:tc>
        <w:tc>
          <w:tcPr>
            <w:tcW w:w="2126" w:type="dxa"/>
          </w:tcPr>
          <w:p w14:paraId="2472A524" w14:textId="2C24DCAB" w:rsidR="00AF5A14" w:rsidRPr="00D54A0E" w:rsidRDefault="00AF5A14" w:rsidP="00AF5A14">
            <w:pPr>
              <w:rPr>
                <w:sz w:val="20"/>
                <w:szCs w:val="20"/>
              </w:rPr>
            </w:pPr>
            <w:r w:rsidRPr="00D54A0E">
              <w:rPr>
                <w:sz w:val="20"/>
                <w:szCs w:val="20"/>
              </w:rPr>
              <w:t>Requester capability</w:t>
            </w:r>
          </w:p>
        </w:tc>
        <w:tc>
          <w:tcPr>
            <w:tcW w:w="992" w:type="dxa"/>
          </w:tcPr>
          <w:p w14:paraId="5D36134B" w14:textId="2E2E6631" w:rsidR="00AF5A14" w:rsidRPr="00D54A0E" w:rsidRDefault="00AF5A14" w:rsidP="00AF5A14">
            <w:pPr>
              <w:rPr>
                <w:sz w:val="20"/>
                <w:szCs w:val="20"/>
              </w:rPr>
            </w:pPr>
            <w:r w:rsidRPr="00D54A0E">
              <w:rPr>
                <w:sz w:val="20"/>
                <w:szCs w:val="20"/>
              </w:rPr>
              <w:t>Medium</w:t>
            </w:r>
          </w:p>
        </w:tc>
        <w:tc>
          <w:tcPr>
            <w:tcW w:w="4962" w:type="dxa"/>
          </w:tcPr>
          <w:p w14:paraId="7E8F0D71" w14:textId="0CA2FD98" w:rsidR="00AF5A14" w:rsidRPr="00D54A0E" w:rsidRDefault="00AF5A14" w:rsidP="00AF5A14">
            <w:pPr>
              <w:rPr>
                <w:sz w:val="20"/>
                <w:szCs w:val="20"/>
              </w:rPr>
            </w:pPr>
            <w:r w:rsidRPr="00D54A0E">
              <w:rPr>
                <w:sz w:val="20"/>
                <w:szCs w:val="20"/>
              </w:rPr>
              <w:t>List displays at least: request ID, category, date submitted, current status.</w:t>
            </w:r>
          </w:p>
        </w:tc>
      </w:tr>
      <w:tr w:rsidR="00AF5A14" w:rsidRPr="00D54A0E" w14:paraId="51078B5A" w14:textId="77777777" w:rsidTr="00C736F2">
        <w:tc>
          <w:tcPr>
            <w:tcW w:w="846" w:type="dxa"/>
          </w:tcPr>
          <w:p w14:paraId="147D15D0" w14:textId="3D41E859" w:rsidR="00AF5A14" w:rsidRPr="00D54A0E" w:rsidRDefault="00AF5A14" w:rsidP="00AF5A14">
            <w:pPr>
              <w:rPr>
                <w:b/>
                <w:bCs/>
                <w:sz w:val="20"/>
                <w:szCs w:val="20"/>
              </w:rPr>
            </w:pPr>
            <w:r w:rsidRPr="00D54A0E">
              <w:rPr>
                <w:b/>
                <w:bCs/>
                <w:sz w:val="20"/>
                <w:szCs w:val="20"/>
              </w:rPr>
              <w:t>FR004</w:t>
            </w:r>
          </w:p>
        </w:tc>
        <w:tc>
          <w:tcPr>
            <w:tcW w:w="4536" w:type="dxa"/>
          </w:tcPr>
          <w:p w14:paraId="1DBA7B78" w14:textId="2E793045" w:rsidR="00AF5A14" w:rsidRPr="00D54A0E" w:rsidRDefault="00AF5A14" w:rsidP="00AF5A14">
            <w:pPr>
              <w:rPr>
                <w:sz w:val="20"/>
                <w:szCs w:val="20"/>
              </w:rPr>
            </w:pPr>
            <w:r w:rsidRPr="00D54A0E">
              <w:rPr>
                <w:sz w:val="20"/>
                <w:szCs w:val="20"/>
              </w:rPr>
              <w:t>Requester shall receive meaningful feedback when a request's status changes.</w:t>
            </w:r>
          </w:p>
        </w:tc>
        <w:tc>
          <w:tcPr>
            <w:tcW w:w="2126" w:type="dxa"/>
          </w:tcPr>
          <w:p w14:paraId="161F7932" w14:textId="2A0D8D8C" w:rsidR="00AF5A14" w:rsidRPr="00D54A0E" w:rsidRDefault="00AF5A14" w:rsidP="00AF5A14">
            <w:pPr>
              <w:rPr>
                <w:sz w:val="20"/>
                <w:szCs w:val="20"/>
              </w:rPr>
            </w:pPr>
            <w:r w:rsidRPr="00D54A0E">
              <w:rPr>
                <w:sz w:val="20"/>
                <w:szCs w:val="20"/>
              </w:rPr>
              <w:t>Requester capability; conflict #2</w:t>
            </w:r>
          </w:p>
        </w:tc>
        <w:tc>
          <w:tcPr>
            <w:tcW w:w="992" w:type="dxa"/>
          </w:tcPr>
          <w:p w14:paraId="50793B65" w14:textId="34B1DD2F" w:rsidR="00AF5A14" w:rsidRPr="00D54A0E" w:rsidRDefault="00AF5A14" w:rsidP="00AF5A14">
            <w:pPr>
              <w:rPr>
                <w:sz w:val="20"/>
                <w:szCs w:val="20"/>
              </w:rPr>
            </w:pPr>
            <w:r w:rsidRPr="00D54A0E">
              <w:rPr>
                <w:sz w:val="20"/>
                <w:szCs w:val="20"/>
              </w:rPr>
              <w:t>High</w:t>
            </w:r>
          </w:p>
        </w:tc>
        <w:tc>
          <w:tcPr>
            <w:tcW w:w="4962" w:type="dxa"/>
          </w:tcPr>
          <w:p w14:paraId="55E86F6D" w14:textId="758798E8" w:rsidR="00AF5A14" w:rsidRPr="00D54A0E" w:rsidRDefault="00AF5A14" w:rsidP="00AF5A14">
            <w:pPr>
              <w:rPr>
                <w:sz w:val="20"/>
                <w:szCs w:val="20"/>
              </w:rPr>
            </w:pPr>
            <w:r w:rsidRPr="00D54A0E">
              <w:rPr>
                <w:sz w:val="20"/>
                <w:szCs w:val="20"/>
              </w:rPr>
              <w:t>Updated status is visible to the requester without requiring a manual refresh or enquiry to staff.</w:t>
            </w:r>
          </w:p>
        </w:tc>
      </w:tr>
      <w:tr w:rsidR="00AF5A14" w:rsidRPr="00D54A0E" w14:paraId="6A5F1790" w14:textId="77777777" w:rsidTr="00C736F2">
        <w:tc>
          <w:tcPr>
            <w:tcW w:w="846" w:type="dxa"/>
          </w:tcPr>
          <w:p w14:paraId="2979E4F9" w14:textId="5907236B" w:rsidR="00AF5A14" w:rsidRPr="00D54A0E" w:rsidRDefault="00AF5A14" w:rsidP="00AF5A14">
            <w:pPr>
              <w:rPr>
                <w:b/>
                <w:bCs/>
                <w:sz w:val="20"/>
                <w:szCs w:val="20"/>
              </w:rPr>
            </w:pPr>
            <w:r w:rsidRPr="00D54A0E">
              <w:rPr>
                <w:b/>
                <w:bCs/>
                <w:sz w:val="20"/>
                <w:szCs w:val="20"/>
              </w:rPr>
              <w:t>FR005</w:t>
            </w:r>
          </w:p>
        </w:tc>
        <w:tc>
          <w:tcPr>
            <w:tcW w:w="4536" w:type="dxa"/>
          </w:tcPr>
          <w:p w14:paraId="4451DFCD" w14:textId="09DF878C" w:rsidR="00AF5A14" w:rsidRPr="00D54A0E" w:rsidRDefault="00AF5A14" w:rsidP="00AF5A14">
            <w:pPr>
              <w:rPr>
                <w:sz w:val="20"/>
                <w:szCs w:val="20"/>
              </w:rPr>
            </w:pPr>
            <w:r w:rsidRPr="00D54A0E">
              <w:rPr>
                <w:sz w:val="20"/>
                <w:szCs w:val="20"/>
              </w:rPr>
              <w:t>Staff shall view service requests relevant to their authorised role.</w:t>
            </w:r>
          </w:p>
        </w:tc>
        <w:tc>
          <w:tcPr>
            <w:tcW w:w="2126" w:type="dxa"/>
          </w:tcPr>
          <w:p w14:paraId="14038FEB" w14:textId="76A0BD8B" w:rsidR="00AF5A14" w:rsidRPr="00D54A0E" w:rsidRDefault="00AF5A14" w:rsidP="00AF5A14">
            <w:pPr>
              <w:rPr>
                <w:sz w:val="20"/>
                <w:szCs w:val="20"/>
              </w:rPr>
            </w:pPr>
            <w:r w:rsidRPr="00D54A0E">
              <w:rPr>
                <w:sz w:val="20"/>
                <w:szCs w:val="20"/>
              </w:rPr>
              <w:t>Staff capability</w:t>
            </w:r>
          </w:p>
        </w:tc>
        <w:tc>
          <w:tcPr>
            <w:tcW w:w="992" w:type="dxa"/>
          </w:tcPr>
          <w:p w14:paraId="67B4F90B" w14:textId="4C204AF2" w:rsidR="00AF5A14" w:rsidRPr="00D54A0E" w:rsidRDefault="00AF5A14" w:rsidP="00AF5A14">
            <w:pPr>
              <w:rPr>
                <w:sz w:val="20"/>
                <w:szCs w:val="20"/>
              </w:rPr>
            </w:pPr>
            <w:r w:rsidRPr="00D54A0E">
              <w:rPr>
                <w:sz w:val="20"/>
                <w:szCs w:val="20"/>
              </w:rPr>
              <w:t>High</w:t>
            </w:r>
          </w:p>
        </w:tc>
        <w:tc>
          <w:tcPr>
            <w:tcW w:w="4962" w:type="dxa"/>
          </w:tcPr>
          <w:p w14:paraId="24C31090" w14:textId="1B4ADE42" w:rsidR="00AF5A14" w:rsidRPr="00D54A0E" w:rsidRDefault="00AF5A14" w:rsidP="00AF5A14">
            <w:pPr>
              <w:rPr>
                <w:sz w:val="20"/>
                <w:szCs w:val="20"/>
              </w:rPr>
            </w:pPr>
            <w:r w:rsidRPr="00D54A0E">
              <w:rPr>
                <w:sz w:val="20"/>
                <w:szCs w:val="20"/>
              </w:rPr>
              <w:t>List is filtered to the staff member's authorised scope.</w:t>
            </w:r>
          </w:p>
        </w:tc>
      </w:tr>
      <w:tr w:rsidR="00AF5A14" w:rsidRPr="00D54A0E" w14:paraId="236AA467" w14:textId="77777777" w:rsidTr="00C736F2">
        <w:tc>
          <w:tcPr>
            <w:tcW w:w="846" w:type="dxa"/>
          </w:tcPr>
          <w:p w14:paraId="5D17D271" w14:textId="242EA883" w:rsidR="00AF5A14" w:rsidRPr="00D54A0E" w:rsidRDefault="00AF5A14" w:rsidP="00AF5A14">
            <w:pPr>
              <w:rPr>
                <w:b/>
                <w:bCs/>
                <w:sz w:val="20"/>
                <w:szCs w:val="20"/>
              </w:rPr>
            </w:pPr>
            <w:r w:rsidRPr="00D54A0E">
              <w:rPr>
                <w:b/>
                <w:bCs/>
                <w:sz w:val="20"/>
                <w:szCs w:val="20"/>
              </w:rPr>
              <w:t>FR006</w:t>
            </w:r>
          </w:p>
        </w:tc>
        <w:tc>
          <w:tcPr>
            <w:tcW w:w="4536" w:type="dxa"/>
          </w:tcPr>
          <w:p w14:paraId="75F11ECD" w14:textId="75CB3EB2" w:rsidR="00AF5A14" w:rsidRPr="00D54A0E" w:rsidRDefault="00AF5A14" w:rsidP="00AF5A14">
            <w:pPr>
              <w:rPr>
                <w:sz w:val="20"/>
                <w:szCs w:val="20"/>
              </w:rPr>
            </w:pPr>
            <w:r w:rsidRPr="00D54A0E">
              <w:rPr>
                <w:sz w:val="20"/>
                <w:szCs w:val="20"/>
              </w:rPr>
              <w:t>Staff shall search, filter or sort requests by status, category or date.</w:t>
            </w:r>
          </w:p>
        </w:tc>
        <w:tc>
          <w:tcPr>
            <w:tcW w:w="2126" w:type="dxa"/>
          </w:tcPr>
          <w:p w14:paraId="3E3791F0" w14:textId="28BE11B5" w:rsidR="00AF5A14" w:rsidRPr="00D54A0E" w:rsidRDefault="00AF5A14" w:rsidP="00AF5A14">
            <w:pPr>
              <w:rPr>
                <w:sz w:val="20"/>
                <w:szCs w:val="20"/>
              </w:rPr>
            </w:pPr>
            <w:r w:rsidRPr="00D54A0E">
              <w:rPr>
                <w:sz w:val="20"/>
                <w:szCs w:val="20"/>
              </w:rPr>
              <w:t>Staff capability</w:t>
            </w:r>
          </w:p>
        </w:tc>
        <w:tc>
          <w:tcPr>
            <w:tcW w:w="992" w:type="dxa"/>
          </w:tcPr>
          <w:p w14:paraId="74E67A94" w14:textId="658A10D9" w:rsidR="00AF5A14" w:rsidRPr="00D54A0E" w:rsidRDefault="00AF5A14" w:rsidP="00AF5A14">
            <w:pPr>
              <w:rPr>
                <w:sz w:val="20"/>
                <w:szCs w:val="20"/>
              </w:rPr>
            </w:pPr>
            <w:r w:rsidRPr="00D54A0E">
              <w:rPr>
                <w:sz w:val="20"/>
                <w:szCs w:val="20"/>
              </w:rPr>
              <w:t>Medium</w:t>
            </w:r>
          </w:p>
        </w:tc>
        <w:tc>
          <w:tcPr>
            <w:tcW w:w="4962" w:type="dxa"/>
          </w:tcPr>
          <w:p w14:paraId="48F96A2A" w14:textId="4F4A9CF5" w:rsidR="00AF5A14" w:rsidRPr="00D54A0E" w:rsidRDefault="00AF5A14" w:rsidP="00AF5A14">
            <w:pPr>
              <w:rPr>
                <w:sz w:val="20"/>
                <w:szCs w:val="20"/>
              </w:rPr>
            </w:pPr>
            <w:r w:rsidRPr="00D54A0E">
              <w:rPr>
                <w:sz w:val="20"/>
                <w:szCs w:val="20"/>
              </w:rPr>
              <w:t>Filtering by status and category, and sorting by date, are available.</w:t>
            </w:r>
          </w:p>
        </w:tc>
      </w:tr>
      <w:tr w:rsidR="00AF5A14" w:rsidRPr="00D54A0E" w14:paraId="3613A421" w14:textId="77777777" w:rsidTr="00C736F2">
        <w:tc>
          <w:tcPr>
            <w:tcW w:w="846" w:type="dxa"/>
          </w:tcPr>
          <w:p w14:paraId="4D31C069" w14:textId="109A0FCD" w:rsidR="00AF5A14" w:rsidRPr="00D54A0E" w:rsidRDefault="00AF5A14" w:rsidP="00AF5A14">
            <w:pPr>
              <w:rPr>
                <w:b/>
                <w:bCs/>
                <w:sz w:val="20"/>
                <w:szCs w:val="20"/>
              </w:rPr>
            </w:pPr>
            <w:r w:rsidRPr="00D54A0E">
              <w:rPr>
                <w:b/>
                <w:bCs/>
                <w:sz w:val="20"/>
                <w:szCs w:val="20"/>
              </w:rPr>
              <w:t>FR007</w:t>
            </w:r>
          </w:p>
        </w:tc>
        <w:tc>
          <w:tcPr>
            <w:tcW w:w="4536" w:type="dxa"/>
          </w:tcPr>
          <w:p w14:paraId="08AF5071" w14:textId="64B94CBD" w:rsidR="00AF5A14" w:rsidRPr="00D54A0E" w:rsidRDefault="00AF5A14" w:rsidP="00AF5A14">
            <w:pPr>
              <w:rPr>
                <w:sz w:val="20"/>
                <w:szCs w:val="20"/>
              </w:rPr>
            </w:pPr>
            <w:r w:rsidRPr="00D54A0E">
              <w:rPr>
                <w:sz w:val="20"/>
                <w:szCs w:val="20"/>
              </w:rPr>
              <w:t>Staff shall view full details of a specific request.</w:t>
            </w:r>
          </w:p>
        </w:tc>
        <w:tc>
          <w:tcPr>
            <w:tcW w:w="2126" w:type="dxa"/>
          </w:tcPr>
          <w:p w14:paraId="48ADBFCA" w14:textId="2E57DB11" w:rsidR="00AF5A14" w:rsidRPr="00D54A0E" w:rsidRDefault="00AF5A14" w:rsidP="00AF5A14">
            <w:pPr>
              <w:rPr>
                <w:sz w:val="20"/>
                <w:szCs w:val="20"/>
              </w:rPr>
            </w:pPr>
            <w:r w:rsidRPr="00D54A0E">
              <w:rPr>
                <w:sz w:val="20"/>
                <w:szCs w:val="20"/>
              </w:rPr>
              <w:t>Staff capability</w:t>
            </w:r>
          </w:p>
        </w:tc>
        <w:tc>
          <w:tcPr>
            <w:tcW w:w="992" w:type="dxa"/>
          </w:tcPr>
          <w:p w14:paraId="4CA37FD3" w14:textId="59D2F5E5" w:rsidR="00AF5A14" w:rsidRPr="00D54A0E" w:rsidRDefault="00AF5A14" w:rsidP="00AF5A14">
            <w:pPr>
              <w:rPr>
                <w:sz w:val="20"/>
                <w:szCs w:val="20"/>
              </w:rPr>
            </w:pPr>
            <w:r w:rsidRPr="00D54A0E">
              <w:rPr>
                <w:sz w:val="20"/>
                <w:szCs w:val="20"/>
              </w:rPr>
              <w:t>High</w:t>
            </w:r>
          </w:p>
        </w:tc>
        <w:tc>
          <w:tcPr>
            <w:tcW w:w="4962" w:type="dxa"/>
          </w:tcPr>
          <w:p w14:paraId="376B9A85" w14:textId="1009D30F" w:rsidR="00AF5A14" w:rsidRPr="00D54A0E" w:rsidRDefault="00AF5A14" w:rsidP="00AF5A14">
            <w:pPr>
              <w:rPr>
                <w:sz w:val="20"/>
                <w:szCs w:val="20"/>
              </w:rPr>
            </w:pPr>
            <w:r w:rsidRPr="00D54A0E">
              <w:rPr>
                <w:sz w:val="20"/>
                <w:szCs w:val="20"/>
              </w:rPr>
              <w:t>All submitted fields, status and action history are visible within two navigation steps of the request list.</w:t>
            </w:r>
          </w:p>
        </w:tc>
      </w:tr>
      <w:tr w:rsidR="00AF5A14" w:rsidRPr="00D54A0E" w14:paraId="37F408BE" w14:textId="77777777" w:rsidTr="00C736F2">
        <w:tc>
          <w:tcPr>
            <w:tcW w:w="846" w:type="dxa"/>
          </w:tcPr>
          <w:p w14:paraId="2A8C483A" w14:textId="6E0A9F21" w:rsidR="00AF5A14" w:rsidRPr="00D54A0E" w:rsidRDefault="00AF5A14" w:rsidP="00AF5A14">
            <w:pPr>
              <w:rPr>
                <w:b/>
                <w:bCs/>
                <w:sz w:val="20"/>
                <w:szCs w:val="20"/>
              </w:rPr>
            </w:pPr>
            <w:r w:rsidRPr="00D54A0E">
              <w:rPr>
                <w:b/>
                <w:bCs/>
                <w:sz w:val="20"/>
                <w:szCs w:val="20"/>
              </w:rPr>
              <w:t>FR008</w:t>
            </w:r>
          </w:p>
        </w:tc>
        <w:tc>
          <w:tcPr>
            <w:tcW w:w="4536" w:type="dxa"/>
          </w:tcPr>
          <w:p w14:paraId="62BBA26C" w14:textId="7556978D" w:rsidR="00AF5A14" w:rsidRPr="00D54A0E" w:rsidRDefault="00AF5A14" w:rsidP="00AF5A14">
            <w:pPr>
              <w:rPr>
                <w:sz w:val="20"/>
                <w:szCs w:val="20"/>
              </w:rPr>
            </w:pPr>
            <w:r w:rsidRPr="00D54A0E">
              <w:rPr>
                <w:sz w:val="20"/>
                <w:szCs w:val="20"/>
              </w:rPr>
              <w:t>Staff shall assign or accept responsibility for a request.</w:t>
            </w:r>
          </w:p>
        </w:tc>
        <w:tc>
          <w:tcPr>
            <w:tcW w:w="2126" w:type="dxa"/>
          </w:tcPr>
          <w:p w14:paraId="535302C4" w14:textId="3C4E7109" w:rsidR="00AF5A14" w:rsidRPr="00D54A0E" w:rsidRDefault="00AF5A14" w:rsidP="00AF5A14">
            <w:pPr>
              <w:rPr>
                <w:sz w:val="20"/>
                <w:szCs w:val="20"/>
              </w:rPr>
            </w:pPr>
            <w:r w:rsidRPr="00D54A0E">
              <w:rPr>
                <w:sz w:val="20"/>
                <w:szCs w:val="20"/>
              </w:rPr>
              <w:t>Staff capability</w:t>
            </w:r>
          </w:p>
        </w:tc>
        <w:tc>
          <w:tcPr>
            <w:tcW w:w="992" w:type="dxa"/>
          </w:tcPr>
          <w:p w14:paraId="329E0ADF" w14:textId="1C876714" w:rsidR="00AF5A14" w:rsidRPr="00D54A0E" w:rsidRDefault="00AF5A14" w:rsidP="00AF5A14">
            <w:pPr>
              <w:rPr>
                <w:sz w:val="20"/>
                <w:szCs w:val="20"/>
              </w:rPr>
            </w:pPr>
            <w:r w:rsidRPr="00D54A0E">
              <w:rPr>
                <w:sz w:val="20"/>
                <w:szCs w:val="20"/>
              </w:rPr>
              <w:t>High</w:t>
            </w:r>
          </w:p>
        </w:tc>
        <w:tc>
          <w:tcPr>
            <w:tcW w:w="4962" w:type="dxa"/>
          </w:tcPr>
          <w:p w14:paraId="7413D58A" w14:textId="7E838713" w:rsidR="00AF5A14" w:rsidRPr="00D54A0E" w:rsidRDefault="00AF5A14" w:rsidP="00AF5A14">
            <w:pPr>
              <w:rPr>
                <w:sz w:val="20"/>
                <w:szCs w:val="20"/>
              </w:rPr>
            </w:pPr>
            <w:r w:rsidRPr="00D54A0E">
              <w:rPr>
                <w:sz w:val="20"/>
                <w:szCs w:val="20"/>
              </w:rPr>
              <w:t>Request is linked to exactly one responsible staff member; the assignment is visible.</w:t>
            </w:r>
          </w:p>
        </w:tc>
      </w:tr>
      <w:tr w:rsidR="00AF5A14" w:rsidRPr="00D54A0E" w14:paraId="68109CF5" w14:textId="77777777" w:rsidTr="00C736F2">
        <w:tc>
          <w:tcPr>
            <w:tcW w:w="846" w:type="dxa"/>
          </w:tcPr>
          <w:p w14:paraId="2800335F" w14:textId="728E566A" w:rsidR="00AF5A14" w:rsidRPr="00D54A0E" w:rsidRDefault="00AF5A14" w:rsidP="00AF5A14">
            <w:pPr>
              <w:rPr>
                <w:b/>
                <w:bCs/>
                <w:sz w:val="20"/>
                <w:szCs w:val="20"/>
              </w:rPr>
            </w:pPr>
            <w:r w:rsidRPr="00D54A0E">
              <w:rPr>
                <w:b/>
                <w:bCs/>
                <w:sz w:val="20"/>
                <w:szCs w:val="20"/>
              </w:rPr>
              <w:t>FR009</w:t>
            </w:r>
          </w:p>
        </w:tc>
        <w:tc>
          <w:tcPr>
            <w:tcW w:w="4536" w:type="dxa"/>
          </w:tcPr>
          <w:p w14:paraId="2ABF8EE4" w14:textId="6B92048E" w:rsidR="00AF5A14" w:rsidRPr="00D54A0E" w:rsidRDefault="00AF5A14" w:rsidP="00AF5A14">
            <w:pPr>
              <w:rPr>
                <w:sz w:val="20"/>
                <w:szCs w:val="20"/>
              </w:rPr>
            </w:pPr>
            <w:r w:rsidRPr="00D54A0E">
              <w:rPr>
                <w:sz w:val="20"/>
                <w:szCs w:val="20"/>
              </w:rPr>
              <w:t>Staff shall update request status through defined, controlled transitions, per the following state model: Open → Assigned → In Progress → Resolved → Closed (Resolved and Closed are distinct, separately authorised steps — see FR011).</w:t>
            </w:r>
          </w:p>
        </w:tc>
        <w:tc>
          <w:tcPr>
            <w:tcW w:w="2126" w:type="dxa"/>
          </w:tcPr>
          <w:p w14:paraId="11D99055" w14:textId="4860CD22" w:rsidR="00AF5A14" w:rsidRPr="00D54A0E" w:rsidRDefault="00AF5A14" w:rsidP="00AF5A14">
            <w:pPr>
              <w:rPr>
                <w:sz w:val="20"/>
                <w:szCs w:val="20"/>
              </w:rPr>
            </w:pPr>
            <w:r w:rsidRPr="00D54A0E">
              <w:rPr>
                <w:sz w:val="20"/>
                <w:szCs w:val="20"/>
              </w:rPr>
              <w:t>Staff capability; conflict #2</w:t>
            </w:r>
          </w:p>
        </w:tc>
        <w:tc>
          <w:tcPr>
            <w:tcW w:w="992" w:type="dxa"/>
          </w:tcPr>
          <w:p w14:paraId="6282B5A3" w14:textId="57103D4B" w:rsidR="00AF5A14" w:rsidRPr="00D54A0E" w:rsidRDefault="00AF5A14" w:rsidP="00AF5A14">
            <w:pPr>
              <w:rPr>
                <w:sz w:val="20"/>
                <w:szCs w:val="20"/>
              </w:rPr>
            </w:pPr>
            <w:r w:rsidRPr="00D54A0E">
              <w:rPr>
                <w:sz w:val="20"/>
                <w:szCs w:val="20"/>
              </w:rPr>
              <w:t>High</w:t>
            </w:r>
          </w:p>
        </w:tc>
        <w:tc>
          <w:tcPr>
            <w:tcW w:w="4962" w:type="dxa"/>
          </w:tcPr>
          <w:p w14:paraId="4B7F2739" w14:textId="63A42AE9" w:rsidR="00AF5A14" w:rsidRPr="00D54A0E" w:rsidRDefault="00AF5A14" w:rsidP="00AF5A14">
            <w:pPr>
              <w:rPr>
                <w:sz w:val="20"/>
                <w:szCs w:val="20"/>
              </w:rPr>
            </w:pPr>
            <w:r w:rsidRPr="00D54A0E">
              <w:rPr>
                <w:sz w:val="20"/>
                <w:szCs w:val="20"/>
              </w:rPr>
              <w:t>Only transitions defined in the state model above are permitted; any attempt to skip a state (e.g. Open → Closed with no intervening action) is prevented or clearly flagged.</w:t>
            </w:r>
          </w:p>
        </w:tc>
      </w:tr>
      <w:tr w:rsidR="00AF5A14" w:rsidRPr="00D54A0E" w14:paraId="7D56E84E" w14:textId="77777777" w:rsidTr="00C736F2">
        <w:tc>
          <w:tcPr>
            <w:tcW w:w="846" w:type="dxa"/>
          </w:tcPr>
          <w:p w14:paraId="60624861" w14:textId="59D7196E" w:rsidR="00AF5A14" w:rsidRPr="00D54A0E" w:rsidRDefault="00AF5A14" w:rsidP="00AF5A14">
            <w:pPr>
              <w:rPr>
                <w:b/>
                <w:bCs/>
                <w:sz w:val="20"/>
                <w:szCs w:val="20"/>
              </w:rPr>
            </w:pPr>
            <w:r w:rsidRPr="00D54A0E">
              <w:rPr>
                <w:b/>
                <w:bCs/>
                <w:sz w:val="20"/>
                <w:szCs w:val="20"/>
              </w:rPr>
              <w:t>FR010</w:t>
            </w:r>
          </w:p>
        </w:tc>
        <w:tc>
          <w:tcPr>
            <w:tcW w:w="4536" w:type="dxa"/>
          </w:tcPr>
          <w:p w14:paraId="357FA83A" w14:textId="4FA356CE" w:rsidR="00AF5A14" w:rsidRPr="00D54A0E" w:rsidRDefault="00AF5A14" w:rsidP="00AF5A14">
            <w:pPr>
              <w:rPr>
                <w:sz w:val="20"/>
                <w:szCs w:val="20"/>
              </w:rPr>
            </w:pPr>
            <w:r w:rsidRPr="00D54A0E">
              <w:rPr>
                <w:sz w:val="20"/>
                <w:szCs w:val="20"/>
              </w:rPr>
              <w:t>Staff shall record comments or resolution notes on a request.</w:t>
            </w:r>
          </w:p>
        </w:tc>
        <w:tc>
          <w:tcPr>
            <w:tcW w:w="2126" w:type="dxa"/>
          </w:tcPr>
          <w:p w14:paraId="7D657DA0" w14:textId="40992B10" w:rsidR="00AF5A14" w:rsidRPr="00D54A0E" w:rsidRDefault="00AF5A14" w:rsidP="00AF5A14">
            <w:pPr>
              <w:rPr>
                <w:sz w:val="20"/>
                <w:szCs w:val="20"/>
              </w:rPr>
            </w:pPr>
            <w:r w:rsidRPr="00D54A0E">
              <w:rPr>
                <w:sz w:val="20"/>
                <w:szCs w:val="20"/>
              </w:rPr>
              <w:t>Staff capability</w:t>
            </w:r>
          </w:p>
        </w:tc>
        <w:tc>
          <w:tcPr>
            <w:tcW w:w="992" w:type="dxa"/>
          </w:tcPr>
          <w:p w14:paraId="39916B0C" w14:textId="1217805B" w:rsidR="00AF5A14" w:rsidRPr="00D54A0E" w:rsidRDefault="00AF5A14" w:rsidP="00AF5A14">
            <w:pPr>
              <w:rPr>
                <w:sz w:val="20"/>
                <w:szCs w:val="20"/>
              </w:rPr>
            </w:pPr>
            <w:r w:rsidRPr="00D54A0E">
              <w:rPr>
                <w:sz w:val="20"/>
                <w:szCs w:val="20"/>
              </w:rPr>
              <w:t>Medium</w:t>
            </w:r>
          </w:p>
        </w:tc>
        <w:tc>
          <w:tcPr>
            <w:tcW w:w="4962" w:type="dxa"/>
          </w:tcPr>
          <w:p w14:paraId="1AC47205" w14:textId="6BCBA788" w:rsidR="00AF5A14" w:rsidRPr="00D54A0E" w:rsidRDefault="00AF5A14" w:rsidP="00AF5A14">
            <w:pPr>
              <w:rPr>
                <w:sz w:val="20"/>
                <w:szCs w:val="20"/>
              </w:rPr>
            </w:pPr>
            <w:r w:rsidRPr="00D54A0E">
              <w:rPr>
                <w:sz w:val="20"/>
                <w:szCs w:val="20"/>
              </w:rPr>
              <w:t>At least one comment/note can be attached and remains visible in the request history.</w:t>
            </w:r>
          </w:p>
        </w:tc>
      </w:tr>
      <w:tr w:rsidR="00AF5A14" w:rsidRPr="00D54A0E" w14:paraId="6CA0A296" w14:textId="77777777" w:rsidTr="00C736F2">
        <w:tc>
          <w:tcPr>
            <w:tcW w:w="846" w:type="dxa"/>
          </w:tcPr>
          <w:p w14:paraId="0A1AE4E9" w14:textId="7F90FD36" w:rsidR="00AF5A14" w:rsidRPr="00D54A0E" w:rsidRDefault="00AF5A14" w:rsidP="00AF5A14">
            <w:pPr>
              <w:rPr>
                <w:b/>
                <w:bCs/>
                <w:sz w:val="20"/>
                <w:szCs w:val="20"/>
              </w:rPr>
            </w:pPr>
            <w:r w:rsidRPr="00D54A0E">
              <w:rPr>
                <w:b/>
                <w:bCs/>
                <w:sz w:val="20"/>
                <w:szCs w:val="20"/>
              </w:rPr>
              <w:t>FR011</w:t>
            </w:r>
          </w:p>
        </w:tc>
        <w:tc>
          <w:tcPr>
            <w:tcW w:w="4536" w:type="dxa"/>
          </w:tcPr>
          <w:p w14:paraId="44CC79C3" w14:textId="0BD93347" w:rsidR="00AF5A14" w:rsidRPr="00D54A0E" w:rsidRDefault="00AF5A14" w:rsidP="00AF5A14">
            <w:pPr>
              <w:rPr>
                <w:sz w:val="20"/>
                <w:szCs w:val="20"/>
              </w:rPr>
            </w:pPr>
            <w:r w:rsidRPr="00D54A0E">
              <w:rPr>
                <w:sz w:val="20"/>
                <w:szCs w:val="20"/>
              </w:rPr>
              <w:t>Authorised staff shall resolve or close a request.</w:t>
            </w:r>
          </w:p>
        </w:tc>
        <w:tc>
          <w:tcPr>
            <w:tcW w:w="2126" w:type="dxa"/>
          </w:tcPr>
          <w:p w14:paraId="736813BD" w14:textId="2032BD27" w:rsidR="00AF5A14" w:rsidRPr="00D54A0E" w:rsidRDefault="00AF5A14" w:rsidP="00AF5A14">
            <w:pPr>
              <w:rPr>
                <w:sz w:val="20"/>
                <w:szCs w:val="20"/>
              </w:rPr>
            </w:pPr>
            <w:r w:rsidRPr="00D54A0E">
              <w:rPr>
                <w:sz w:val="20"/>
                <w:szCs w:val="20"/>
              </w:rPr>
              <w:t>Staff capability</w:t>
            </w:r>
          </w:p>
        </w:tc>
        <w:tc>
          <w:tcPr>
            <w:tcW w:w="992" w:type="dxa"/>
          </w:tcPr>
          <w:p w14:paraId="7ACA3B0F" w14:textId="74111685" w:rsidR="00AF5A14" w:rsidRPr="00D54A0E" w:rsidRDefault="00AF5A14" w:rsidP="00AF5A14">
            <w:pPr>
              <w:rPr>
                <w:sz w:val="20"/>
                <w:szCs w:val="20"/>
              </w:rPr>
            </w:pPr>
            <w:r w:rsidRPr="00D54A0E">
              <w:rPr>
                <w:sz w:val="20"/>
                <w:szCs w:val="20"/>
              </w:rPr>
              <w:t>High</w:t>
            </w:r>
          </w:p>
        </w:tc>
        <w:tc>
          <w:tcPr>
            <w:tcW w:w="4962" w:type="dxa"/>
          </w:tcPr>
          <w:p w14:paraId="3B48A2F7" w14:textId="02EDF23D" w:rsidR="00AF5A14" w:rsidRPr="00D54A0E" w:rsidRDefault="00AF5A14" w:rsidP="00AF5A14">
            <w:pPr>
              <w:rPr>
                <w:sz w:val="20"/>
                <w:szCs w:val="20"/>
              </w:rPr>
            </w:pPr>
            <w:r w:rsidRPr="00D54A0E">
              <w:rPr>
                <w:sz w:val="20"/>
                <w:szCs w:val="20"/>
              </w:rPr>
              <w:t>Only authorised staff can set the status to Resolved or Closed; Resolved and Closed are recorded as separate, sequential actions per FR009's state model.</w:t>
            </w:r>
          </w:p>
        </w:tc>
      </w:tr>
      <w:tr w:rsidR="00AF5A14" w:rsidRPr="00D54A0E" w14:paraId="5EA1ECC6" w14:textId="77777777" w:rsidTr="00C736F2">
        <w:tc>
          <w:tcPr>
            <w:tcW w:w="846" w:type="dxa"/>
          </w:tcPr>
          <w:p w14:paraId="698A51EC" w14:textId="3683FB80" w:rsidR="00AF5A14" w:rsidRPr="00D54A0E" w:rsidRDefault="00AF5A14" w:rsidP="00AF5A14">
            <w:pPr>
              <w:rPr>
                <w:b/>
                <w:bCs/>
                <w:sz w:val="20"/>
                <w:szCs w:val="20"/>
              </w:rPr>
            </w:pPr>
            <w:r w:rsidRPr="00D54A0E">
              <w:rPr>
                <w:b/>
                <w:bCs/>
                <w:sz w:val="20"/>
                <w:szCs w:val="20"/>
              </w:rPr>
              <w:t>FR012</w:t>
            </w:r>
          </w:p>
        </w:tc>
        <w:tc>
          <w:tcPr>
            <w:tcW w:w="4536" w:type="dxa"/>
          </w:tcPr>
          <w:p w14:paraId="7A75A744" w14:textId="3B62C4B1" w:rsidR="00AF5A14" w:rsidRPr="00D54A0E" w:rsidRDefault="00AF5A14" w:rsidP="00AF5A14">
            <w:pPr>
              <w:rPr>
                <w:sz w:val="20"/>
                <w:szCs w:val="20"/>
              </w:rPr>
            </w:pPr>
            <w:r w:rsidRPr="00D54A0E">
              <w:rPr>
                <w:sz w:val="20"/>
                <w:szCs w:val="20"/>
              </w:rPr>
              <w:t>Management shall view an aggregate service activity summary (counts by status).</w:t>
            </w:r>
          </w:p>
        </w:tc>
        <w:tc>
          <w:tcPr>
            <w:tcW w:w="2126" w:type="dxa"/>
          </w:tcPr>
          <w:p w14:paraId="0E9EE86C" w14:textId="144DF244" w:rsidR="00AF5A14" w:rsidRPr="00D54A0E" w:rsidRDefault="00AF5A14" w:rsidP="00AF5A14">
            <w:pPr>
              <w:rPr>
                <w:sz w:val="20"/>
                <w:szCs w:val="20"/>
              </w:rPr>
            </w:pPr>
            <w:r w:rsidRPr="00D54A0E">
              <w:rPr>
                <w:sz w:val="20"/>
                <w:szCs w:val="20"/>
              </w:rPr>
              <w:t>Management capability; conflict #3</w:t>
            </w:r>
          </w:p>
        </w:tc>
        <w:tc>
          <w:tcPr>
            <w:tcW w:w="992" w:type="dxa"/>
          </w:tcPr>
          <w:p w14:paraId="01472F82" w14:textId="633C0AD4" w:rsidR="00AF5A14" w:rsidRPr="00D54A0E" w:rsidRDefault="00AF5A14" w:rsidP="00AF5A14">
            <w:pPr>
              <w:rPr>
                <w:sz w:val="20"/>
                <w:szCs w:val="20"/>
              </w:rPr>
            </w:pPr>
            <w:r w:rsidRPr="00D54A0E">
              <w:rPr>
                <w:sz w:val="20"/>
                <w:szCs w:val="20"/>
              </w:rPr>
              <w:t>Medium</w:t>
            </w:r>
          </w:p>
        </w:tc>
        <w:tc>
          <w:tcPr>
            <w:tcW w:w="4962" w:type="dxa"/>
          </w:tcPr>
          <w:p w14:paraId="22F65184" w14:textId="5161F4EE" w:rsidR="00AF5A14" w:rsidRPr="00D54A0E" w:rsidRDefault="00AF5A14" w:rsidP="00AF5A14">
            <w:pPr>
              <w:rPr>
                <w:sz w:val="20"/>
                <w:szCs w:val="20"/>
              </w:rPr>
            </w:pPr>
            <w:r w:rsidRPr="00D54A0E">
              <w:rPr>
                <w:sz w:val="20"/>
                <w:szCs w:val="20"/>
              </w:rPr>
              <w:t>Summary displays counts of Open, Overdue, Resolved and Closed requests.</w:t>
            </w:r>
          </w:p>
        </w:tc>
      </w:tr>
      <w:tr w:rsidR="00AF5A14" w:rsidRPr="00D54A0E" w14:paraId="28565667" w14:textId="77777777" w:rsidTr="00C736F2">
        <w:tc>
          <w:tcPr>
            <w:tcW w:w="846" w:type="dxa"/>
          </w:tcPr>
          <w:p w14:paraId="050559A3" w14:textId="756AC077" w:rsidR="00AF5A14" w:rsidRPr="00D54A0E" w:rsidRDefault="00AF5A14" w:rsidP="00AF5A14">
            <w:pPr>
              <w:rPr>
                <w:b/>
                <w:bCs/>
                <w:sz w:val="20"/>
                <w:szCs w:val="20"/>
              </w:rPr>
            </w:pPr>
            <w:r w:rsidRPr="00D54A0E">
              <w:rPr>
                <w:b/>
                <w:bCs/>
                <w:sz w:val="20"/>
                <w:szCs w:val="20"/>
              </w:rPr>
              <w:t>FR013</w:t>
            </w:r>
          </w:p>
        </w:tc>
        <w:tc>
          <w:tcPr>
            <w:tcW w:w="4536" w:type="dxa"/>
          </w:tcPr>
          <w:p w14:paraId="394C7B03" w14:textId="482C6455" w:rsidR="00AF5A14" w:rsidRPr="00D54A0E" w:rsidRDefault="00AF5A14" w:rsidP="00AF5A14">
            <w:pPr>
              <w:rPr>
                <w:sz w:val="20"/>
                <w:szCs w:val="20"/>
              </w:rPr>
            </w:pPr>
            <w:r w:rsidRPr="00D54A0E">
              <w:rPr>
                <w:sz w:val="20"/>
                <w:szCs w:val="20"/>
              </w:rPr>
              <w:t xml:space="preserve">Management shall view requests filtered by category, status or </w:t>
            </w:r>
            <w:proofErr w:type="gramStart"/>
            <w:r w:rsidRPr="00D54A0E">
              <w:rPr>
                <w:sz w:val="20"/>
                <w:szCs w:val="20"/>
              </w:rPr>
              <w:t>other</w:t>
            </w:r>
            <w:proofErr w:type="gramEnd"/>
            <w:r w:rsidRPr="00D54A0E">
              <w:rPr>
                <w:sz w:val="20"/>
                <w:szCs w:val="20"/>
              </w:rPr>
              <w:t xml:space="preserve"> justified dimension.</w:t>
            </w:r>
          </w:p>
        </w:tc>
        <w:tc>
          <w:tcPr>
            <w:tcW w:w="2126" w:type="dxa"/>
          </w:tcPr>
          <w:p w14:paraId="4617EFCA" w14:textId="4B8350BB" w:rsidR="00AF5A14" w:rsidRPr="00D54A0E" w:rsidRDefault="00AF5A14" w:rsidP="00AF5A14">
            <w:pPr>
              <w:rPr>
                <w:sz w:val="20"/>
                <w:szCs w:val="20"/>
              </w:rPr>
            </w:pPr>
            <w:r w:rsidRPr="00D54A0E">
              <w:rPr>
                <w:sz w:val="20"/>
                <w:szCs w:val="20"/>
              </w:rPr>
              <w:t>Management capability</w:t>
            </w:r>
          </w:p>
        </w:tc>
        <w:tc>
          <w:tcPr>
            <w:tcW w:w="992" w:type="dxa"/>
          </w:tcPr>
          <w:p w14:paraId="1F570016" w14:textId="7901D12C" w:rsidR="00AF5A14" w:rsidRPr="00D54A0E" w:rsidRDefault="00AF5A14" w:rsidP="00AF5A14">
            <w:pPr>
              <w:rPr>
                <w:sz w:val="20"/>
                <w:szCs w:val="20"/>
              </w:rPr>
            </w:pPr>
            <w:r w:rsidRPr="00D54A0E">
              <w:rPr>
                <w:sz w:val="20"/>
                <w:szCs w:val="20"/>
              </w:rPr>
              <w:t>Medium</w:t>
            </w:r>
          </w:p>
        </w:tc>
        <w:tc>
          <w:tcPr>
            <w:tcW w:w="4962" w:type="dxa"/>
          </w:tcPr>
          <w:p w14:paraId="67AB0E74" w14:textId="21D2BBBE" w:rsidR="00AF5A14" w:rsidRPr="00D54A0E" w:rsidRDefault="00AF5A14" w:rsidP="00AF5A14">
            <w:pPr>
              <w:rPr>
                <w:sz w:val="20"/>
                <w:szCs w:val="20"/>
              </w:rPr>
            </w:pPr>
            <w:r w:rsidRPr="00D54A0E">
              <w:rPr>
                <w:sz w:val="20"/>
                <w:szCs w:val="20"/>
              </w:rPr>
              <w:t>Filtering by at least category and status is available.</w:t>
            </w:r>
          </w:p>
        </w:tc>
      </w:tr>
    </w:tbl>
    <w:p w14:paraId="133D743A" w14:textId="77777777" w:rsidR="004961C9" w:rsidRDefault="004961C9" w:rsidP="00C738D5">
      <w:pPr>
        <w:pStyle w:val="Heading2"/>
      </w:pPr>
      <w:bookmarkStart w:id="11" w:name="_Toc241694327"/>
      <w:r w:rsidRPr="004961C9">
        <w:t>Non-Functional Requirements (NFRs)</w:t>
      </w:r>
      <w:bookmarkEnd w:id="11"/>
    </w:p>
    <w:tbl>
      <w:tblPr>
        <w:tblStyle w:val="TableGrid"/>
        <w:tblW w:w="13603" w:type="dxa"/>
        <w:tblLayout w:type="fixed"/>
        <w:tblLook w:val="04A0" w:firstRow="1" w:lastRow="0" w:firstColumn="1" w:lastColumn="0" w:noHBand="0" w:noVBand="1"/>
      </w:tblPr>
      <w:tblGrid>
        <w:gridCol w:w="1170"/>
        <w:gridCol w:w="4779"/>
        <w:gridCol w:w="2268"/>
        <w:gridCol w:w="1276"/>
        <w:gridCol w:w="4110"/>
      </w:tblGrid>
      <w:tr w:rsidR="00AF5A14" w14:paraId="496E3675" w14:textId="77777777" w:rsidTr="61ACA106">
        <w:tc>
          <w:tcPr>
            <w:tcW w:w="1170" w:type="dxa"/>
            <w:shd w:val="clear" w:color="auto" w:fill="002060"/>
          </w:tcPr>
          <w:p w14:paraId="37A0A17F" w14:textId="66AFE3B7" w:rsidR="00AF5A14" w:rsidRPr="00C738D5" w:rsidRDefault="00AF5A14" w:rsidP="00AF5A14">
            <w:pPr>
              <w:rPr>
                <w:b/>
                <w:bCs/>
              </w:rPr>
            </w:pPr>
            <w:r w:rsidRPr="00C738D5">
              <w:rPr>
                <w:b/>
                <w:bCs/>
              </w:rPr>
              <w:t>ID</w:t>
            </w:r>
          </w:p>
        </w:tc>
        <w:tc>
          <w:tcPr>
            <w:tcW w:w="4779" w:type="dxa"/>
            <w:shd w:val="clear" w:color="auto" w:fill="002060"/>
          </w:tcPr>
          <w:p w14:paraId="28606978" w14:textId="4DAEA35A" w:rsidR="00AF5A14" w:rsidRPr="00C738D5" w:rsidRDefault="00AF5A14" w:rsidP="00AF5A14">
            <w:pPr>
              <w:rPr>
                <w:b/>
                <w:bCs/>
              </w:rPr>
            </w:pPr>
            <w:r w:rsidRPr="00C738D5">
              <w:rPr>
                <w:b/>
                <w:bCs/>
              </w:rPr>
              <w:t>Requirement</w:t>
            </w:r>
          </w:p>
        </w:tc>
        <w:tc>
          <w:tcPr>
            <w:tcW w:w="2268" w:type="dxa"/>
            <w:shd w:val="clear" w:color="auto" w:fill="002060"/>
          </w:tcPr>
          <w:p w14:paraId="15BADC64" w14:textId="68BA321C" w:rsidR="00AF5A14" w:rsidRPr="00C738D5" w:rsidRDefault="00AF5A14" w:rsidP="00AF5A14">
            <w:pPr>
              <w:rPr>
                <w:b/>
                <w:bCs/>
              </w:rPr>
            </w:pPr>
            <w:r w:rsidRPr="00C738D5">
              <w:rPr>
                <w:b/>
                <w:bCs/>
              </w:rPr>
              <w:t>Source</w:t>
            </w:r>
          </w:p>
        </w:tc>
        <w:tc>
          <w:tcPr>
            <w:tcW w:w="1276" w:type="dxa"/>
            <w:shd w:val="clear" w:color="auto" w:fill="002060"/>
          </w:tcPr>
          <w:p w14:paraId="3CA599DB" w14:textId="77E559F7" w:rsidR="00AF5A14" w:rsidRPr="00C738D5" w:rsidRDefault="00AF5A14" w:rsidP="00AF5A14">
            <w:pPr>
              <w:rPr>
                <w:b/>
                <w:bCs/>
              </w:rPr>
            </w:pPr>
            <w:r w:rsidRPr="00C738D5">
              <w:rPr>
                <w:b/>
                <w:bCs/>
              </w:rPr>
              <w:t>Priority</w:t>
            </w:r>
          </w:p>
        </w:tc>
        <w:tc>
          <w:tcPr>
            <w:tcW w:w="4110" w:type="dxa"/>
            <w:shd w:val="clear" w:color="auto" w:fill="002060"/>
          </w:tcPr>
          <w:p w14:paraId="380C42DF" w14:textId="43C3EF86" w:rsidR="00AF5A14" w:rsidRPr="00C738D5" w:rsidRDefault="00AF5A14" w:rsidP="00AF5A14">
            <w:pPr>
              <w:rPr>
                <w:b/>
                <w:bCs/>
              </w:rPr>
            </w:pPr>
            <w:r w:rsidRPr="00C738D5">
              <w:rPr>
                <w:b/>
                <w:bCs/>
              </w:rPr>
              <w:t>Acceptance Criteria (Measurable)</w:t>
            </w:r>
          </w:p>
        </w:tc>
      </w:tr>
      <w:tr w:rsidR="00AF5A14" w14:paraId="70D91A1A" w14:textId="77777777" w:rsidTr="61ACA106">
        <w:tc>
          <w:tcPr>
            <w:tcW w:w="1170" w:type="dxa"/>
          </w:tcPr>
          <w:p w14:paraId="242C115B" w14:textId="043F5951" w:rsidR="00AF5A14" w:rsidRPr="00C738D5" w:rsidRDefault="00AF5A14" w:rsidP="00AF5A14">
            <w:pPr>
              <w:rPr>
                <w:b/>
                <w:bCs/>
              </w:rPr>
            </w:pPr>
            <w:r w:rsidRPr="00C738D5">
              <w:rPr>
                <w:b/>
                <w:bCs/>
              </w:rPr>
              <w:t>NFR001</w:t>
            </w:r>
          </w:p>
        </w:tc>
        <w:tc>
          <w:tcPr>
            <w:tcW w:w="4779" w:type="dxa"/>
          </w:tcPr>
          <w:p w14:paraId="49A28449" w14:textId="219F4ECB" w:rsidR="00AF5A14" w:rsidRDefault="00AF5A14" w:rsidP="00AF5A14">
            <w:r w:rsidRPr="008755D2">
              <w:t>Status changes shall become visible to the requester without a separate manual notification step.</w:t>
            </w:r>
          </w:p>
        </w:tc>
        <w:tc>
          <w:tcPr>
            <w:tcW w:w="2268" w:type="dxa"/>
          </w:tcPr>
          <w:p w14:paraId="7AB9AF25" w14:textId="193F8CA0" w:rsidR="00AF5A14" w:rsidRDefault="00AF5A14" w:rsidP="00AF5A14">
            <w:r w:rsidRPr="008755D2">
              <w:t>Conflict #2</w:t>
            </w:r>
          </w:p>
        </w:tc>
        <w:tc>
          <w:tcPr>
            <w:tcW w:w="1276" w:type="dxa"/>
          </w:tcPr>
          <w:p w14:paraId="40811B59" w14:textId="1D3A0A08" w:rsidR="00AF5A14" w:rsidRDefault="00AF5A14" w:rsidP="00AF5A14">
            <w:r w:rsidRPr="008755D2">
              <w:t>High</w:t>
            </w:r>
          </w:p>
        </w:tc>
        <w:tc>
          <w:tcPr>
            <w:tcW w:w="4110" w:type="dxa"/>
          </w:tcPr>
          <w:p w14:paraId="3402F761" w14:textId="40C72EB5" w:rsidR="00AF5A14" w:rsidRDefault="00AF5A14" w:rsidP="00AF5A14">
            <w:r w:rsidRPr="008755D2">
              <w:t>Updated status is visible to the requester on the next page load or within 5 seconds of a staff action (whichever is sooner).</w:t>
            </w:r>
          </w:p>
        </w:tc>
      </w:tr>
      <w:tr w:rsidR="00AF5A14" w14:paraId="35304762" w14:textId="77777777" w:rsidTr="61ACA106">
        <w:tc>
          <w:tcPr>
            <w:tcW w:w="1170" w:type="dxa"/>
          </w:tcPr>
          <w:p w14:paraId="53CB5DCA" w14:textId="20184D00" w:rsidR="00AF5A14" w:rsidRPr="00C738D5" w:rsidRDefault="00AF5A14" w:rsidP="00AF5A14">
            <w:pPr>
              <w:rPr>
                <w:b/>
                <w:bCs/>
              </w:rPr>
            </w:pPr>
            <w:r w:rsidRPr="00C738D5">
              <w:rPr>
                <w:b/>
                <w:bCs/>
              </w:rPr>
              <w:t>NFR002</w:t>
            </w:r>
          </w:p>
        </w:tc>
        <w:tc>
          <w:tcPr>
            <w:tcW w:w="4779" w:type="dxa"/>
          </w:tcPr>
          <w:p w14:paraId="3BDA0273" w14:textId="6B0A35A9" w:rsidR="00AF5A14" w:rsidRDefault="00AF5A14" w:rsidP="00AF5A14">
            <w:r w:rsidRPr="008755D2">
              <w:t>The minimal submission path shall require no more than six fields.</w:t>
            </w:r>
          </w:p>
        </w:tc>
        <w:tc>
          <w:tcPr>
            <w:tcW w:w="2268" w:type="dxa"/>
          </w:tcPr>
          <w:p w14:paraId="359CB71E" w14:textId="428A3CC0" w:rsidR="00AF5A14" w:rsidRDefault="00AF5A14" w:rsidP="00AF5A14">
            <w:r w:rsidRPr="008755D2">
              <w:t>Conflict #1</w:t>
            </w:r>
          </w:p>
        </w:tc>
        <w:tc>
          <w:tcPr>
            <w:tcW w:w="1276" w:type="dxa"/>
          </w:tcPr>
          <w:p w14:paraId="5829BC5C" w14:textId="36EB1174" w:rsidR="00AF5A14" w:rsidRDefault="00AF5A14" w:rsidP="00AF5A14">
            <w:r w:rsidRPr="008755D2">
              <w:t>Medium</w:t>
            </w:r>
          </w:p>
        </w:tc>
        <w:tc>
          <w:tcPr>
            <w:tcW w:w="4110" w:type="dxa"/>
          </w:tcPr>
          <w:p w14:paraId="542BF3AE" w14:textId="4BFEABFE" w:rsidR="00AF5A14" w:rsidRDefault="00AF5A14" w:rsidP="00AF5A14">
            <w:r w:rsidRPr="008755D2">
              <w:t>Field count on the minimal submission path ≤ 6.</w:t>
            </w:r>
          </w:p>
        </w:tc>
      </w:tr>
      <w:tr w:rsidR="00AF5A14" w14:paraId="797D555D" w14:textId="77777777" w:rsidTr="61ACA106">
        <w:tc>
          <w:tcPr>
            <w:tcW w:w="1170" w:type="dxa"/>
          </w:tcPr>
          <w:p w14:paraId="182F4708" w14:textId="4F517147" w:rsidR="00AF5A14" w:rsidRPr="00C738D5" w:rsidRDefault="00AF5A14" w:rsidP="00AF5A14">
            <w:pPr>
              <w:rPr>
                <w:b/>
                <w:bCs/>
              </w:rPr>
            </w:pPr>
            <w:r w:rsidRPr="00C738D5">
              <w:rPr>
                <w:b/>
                <w:bCs/>
              </w:rPr>
              <w:t>NFR003</w:t>
            </w:r>
          </w:p>
        </w:tc>
        <w:tc>
          <w:tcPr>
            <w:tcW w:w="4779" w:type="dxa"/>
          </w:tcPr>
          <w:p w14:paraId="68C4BBDF" w14:textId="23EB0DED" w:rsidR="00AF5A14" w:rsidRDefault="00AF5A14" w:rsidP="00AF5A14">
            <w:r w:rsidRPr="008755D2">
              <w:t>The system shall restrict access to request data according to role (RBAC). Role-based access control is a long-established standard for managing access in networked systems</w:t>
            </w:r>
            <w:sdt>
              <w:sdtPr>
                <w:id w:val="-1734773052"/>
                <w:citation/>
              </w:sdtPr>
              <w:sdtEndPr/>
              <w:sdtContent>
                <w:r>
                  <w:fldChar w:fldCharType="begin"/>
                </w:r>
                <w:r>
                  <w:instrText xml:space="preserve">CITATION San00 \l 7177 </w:instrText>
                </w:r>
                <w:r>
                  <w:fldChar w:fldCharType="separate"/>
                </w:r>
                <w:r>
                  <w:rPr>
                    <w:noProof/>
                  </w:rPr>
                  <w:t xml:space="preserve"> </w:t>
                </w:r>
                <w:r w:rsidRPr="00AB43BD">
                  <w:rPr>
                    <w:noProof/>
                  </w:rPr>
                  <w:t>(Sandhu, et al., 2000)</w:t>
                </w:r>
                <w:r>
                  <w:fldChar w:fldCharType="end"/>
                </w:r>
              </w:sdtContent>
            </w:sdt>
            <w:r w:rsidRPr="008755D2">
              <w:t>, and this project applies the same principle to restrict request data by role.</w:t>
            </w:r>
          </w:p>
        </w:tc>
        <w:tc>
          <w:tcPr>
            <w:tcW w:w="2268" w:type="dxa"/>
          </w:tcPr>
          <w:p w14:paraId="5E683C2B" w14:textId="138C995B" w:rsidR="00AF5A14" w:rsidRDefault="00AF5A14" w:rsidP="00AF5A14">
            <w:r w:rsidRPr="008755D2">
              <w:t>Security constraint (Master Brief §16)</w:t>
            </w:r>
          </w:p>
        </w:tc>
        <w:tc>
          <w:tcPr>
            <w:tcW w:w="1276" w:type="dxa"/>
          </w:tcPr>
          <w:p w14:paraId="5FD91583" w14:textId="2AC40D73" w:rsidR="00AF5A14" w:rsidRDefault="00AF5A14" w:rsidP="00AF5A14">
            <w:r w:rsidRPr="008755D2">
              <w:t>High</w:t>
            </w:r>
          </w:p>
        </w:tc>
        <w:tc>
          <w:tcPr>
            <w:tcW w:w="4110" w:type="dxa"/>
          </w:tcPr>
          <w:p w14:paraId="261B1EE7" w14:textId="6FE57E82" w:rsidR="00AF5A14" w:rsidRDefault="00AF5A14" w:rsidP="00AF5A14">
            <w:r w:rsidRPr="008755D2">
              <w:t>A requester cannot retrieve another requester's data via the UI or by direct request.</w:t>
            </w:r>
          </w:p>
        </w:tc>
      </w:tr>
      <w:tr w:rsidR="00AF5A14" w14:paraId="2E189ABF" w14:textId="77777777" w:rsidTr="61ACA106">
        <w:tc>
          <w:tcPr>
            <w:tcW w:w="1170" w:type="dxa"/>
          </w:tcPr>
          <w:p w14:paraId="5840BBA2" w14:textId="1267D5E3" w:rsidR="00AF5A14" w:rsidRPr="00C738D5" w:rsidRDefault="00AF5A14" w:rsidP="00AF5A14">
            <w:pPr>
              <w:rPr>
                <w:b/>
                <w:bCs/>
              </w:rPr>
            </w:pPr>
            <w:r w:rsidRPr="00C738D5">
              <w:rPr>
                <w:b/>
                <w:bCs/>
              </w:rPr>
              <w:t>NFR004</w:t>
            </w:r>
          </w:p>
        </w:tc>
        <w:tc>
          <w:tcPr>
            <w:tcW w:w="4779" w:type="dxa"/>
          </w:tcPr>
          <w:p w14:paraId="466B1097" w14:textId="7306311B" w:rsidR="00AF5A14" w:rsidRDefault="00AF5A14" w:rsidP="00AF5A14">
            <w:r w:rsidRPr="00440BA8">
              <w:t>The system shall retain a complete and unaltered history of status changes for each request. Tracking requirements, linking them to their sources, the evidence behind them, and associated downstream artefacts is recognised as a persistent challenge in software engineering</w:t>
            </w:r>
            <w:sdt>
              <w:sdtPr>
                <w:id w:val="1196350217"/>
                <w:citation/>
              </w:sdtPr>
              <w:sdtEndPr/>
              <w:sdtContent>
                <w:r>
                  <w:fldChar w:fldCharType="begin"/>
                </w:r>
                <w:r>
                  <w:instrText xml:space="preserve"> CITATION Muc24 \l 7177 </w:instrText>
                </w:r>
                <w:r>
                  <w:fldChar w:fldCharType="separate"/>
                </w:r>
                <w:r>
                  <w:rPr>
                    <w:noProof/>
                  </w:rPr>
                  <w:t xml:space="preserve"> </w:t>
                </w:r>
                <w:r w:rsidRPr="00AB43BD">
                  <w:rPr>
                    <w:noProof/>
                  </w:rPr>
                  <w:t>(Mucha, et al., 2024)</w:t>
                </w:r>
                <w:r>
                  <w:fldChar w:fldCharType="end"/>
                </w:r>
              </w:sdtContent>
            </w:sdt>
            <w:r w:rsidRPr="00440BA8">
              <w:t xml:space="preserve">, which is why this project includes a clear audit trail for all status changes. This non-functional requirement applies specifically to the audit history of each request, which is separate from the change-control process for the requirement baseline outlined in </w:t>
            </w:r>
            <w:r w:rsidRPr="008755D2">
              <w:t>§</w:t>
            </w:r>
            <w:r w:rsidRPr="00440BA8">
              <w:t>11 of the Master Brief.</w:t>
            </w:r>
          </w:p>
        </w:tc>
        <w:tc>
          <w:tcPr>
            <w:tcW w:w="2268" w:type="dxa"/>
          </w:tcPr>
          <w:p w14:paraId="66DF92FA" w14:textId="77777777" w:rsidR="00AF5A14" w:rsidRDefault="00AF5A14" w:rsidP="00AF5A14">
            <w:r w:rsidRPr="008755D2">
              <w:t>Traceability/</w:t>
            </w:r>
          </w:p>
          <w:p w14:paraId="7FD58288" w14:textId="2A167E8D" w:rsidR="00AF5A14" w:rsidRDefault="00AF5A14" w:rsidP="00AF5A14">
            <w:proofErr w:type="gramStart"/>
            <w:r w:rsidRPr="008755D2">
              <w:t>accountability</w:t>
            </w:r>
            <w:proofErr w:type="gramEnd"/>
            <w:r w:rsidRPr="008755D2">
              <w:t xml:space="preserve"> need</w:t>
            </w:r>
          </w:p>
        </w:tc>
        <w:tc>
          <w:tcPr>
            <w:tcW w:w="1276" w:type="dxa"/>
          </w:tcPr>
          <w:p w14:paraId="3CFD947E" w14:textId="2927A232" w:rsidR="00AF5A14" w:rsidRDefault="00AF5A14" w:rsidP="00AF5A14">
            <w:r w:rsidRPr="008755D2">
              <w:t>High</w:t>
            </w:r>
          </w:p>
        </w:tc>
        <w:tc>
          <w:tcPr>
            <w:tcW w:w="4110" w:type="dxa"/>
          </w:tcPr>
          <w:p w14:paraId="67366DA1" w14:textId="63A14B6B" w:rsidR="00AF5A14" w:rsidRDefault="00AF5A14" w:rsidP="00AF5A14">
            <w:r w:rsidRPr="008755D2">
              <w:t xml:space="preserve">Every status change is logged with timestamp and actor identity; the history is not editable or </w:t>
            </w:r>
            <w:proofErr w:type="spellStart"/>
            <w:r w:rsidRPr="008755D2">
              <w:t>deletable</w:t>
            </w:r>
            <w:proofErr w:type="spellEnd"/>
            <w:r w:rsidRPr="008755D2">
              <w:t xml:space="preserve"> through normal user actions.</w:t>
            </w:r>
          </w:p>
        </w:tc>
      </w:tr>
      <w:tr w:rsidR="00AF5A14" w14:paraId="1FAD4404" w14:textId="77777777" w:rsidTr="61ACA106">
        <w:tc>
          <w:tcPr>
            <w:tcW w:w="1170" w:type="dxa"/>
          </w:tcPr>
          <w:p w14:paraId="00F56263" w14:textId="03517C7B" w:rsidR="00AF5A14" w:rsidRPr="00C738D5" w:rsidRDefault="00AF5A14" w:rsidP="00AF5A14">
            <w:pPr>
              <w:rPr>
                <w:b/>
                <w:bCs/>
              </w:rPr>
            </w:pPr>
            <w:r w:rsidRPr="00C738D5">
              <w:rPr>
                <w:b/>
                <w:bCs/>
              </w:rPr>
              <w:t>NFR005</w:t>
            </w:r>
          </w:p>
        </w:tc>
        <w:tc>
          <w:tcPr>
            <w:tcW w:w="4779" w:type="dxa"/>
          </w:tcPr>
          <w:p w14:paraId="60CC3100" w14:textId="5AC3FA47" w:rsidR="00AF5A14" w:rsidRDefault="00AF5A14" w:rsidP="00AF5A14">
            <w:r w:rsidRPr="008755D2">
              <w:t>Core submission and status-view functions shall remain usable on desktop and common mobile browser widths. Consistent, well-structured responsive interface design directly supports a sustainable and usable experience across devices</w:t>
            </w:r>
            <w:sdt>
              <w:sdtPr>
                <w:id w:val="555366204"/>
                <w:citation/>
              </w:sdtPr>
              <w:sdtEndPr/>
              <w:sdtContent>
                <w:r>
                  <w:fldChar w:fldCharType="begin"/>
                </w:r>
                <w:r>
                  <w:instrText xml:space="preserve"> CITATION LiW22 \l 7177 </w:instrText>
                </w:r>
                <w:r>
                  <w:fldChar w:fldCharType="separate"/>
                </w:r>
                <w:r>
                  <w:rPr>
                    <w:noProof/>
                  </w:rPr>
                  <w:t xml:space="preserve"> </w:t>
                </w:r>
                <w:r w:rsidRPr="00AB43BD">
                  <w:rPr>
                    <w:noProof/>
                  </w:rPr>
                  <w:t>(Li, et al., 2022)</w:t>
                </w:r>
                <w:r>
                  <w:fldChar w:fldCharType="end"/>
                </w:r>
              </w:sdtContent>
            </w:sdt>
            <w:r w:rsidRPr="008755D2">
              <w:t>.</w:t>
            </w:r>
          </w:p>
        </w:tc>
        <w:tc>
          <w:tcPr>
            <w:tcW w:w="2268" w:type="dxa"/>
          </w:tcPr>
          <w:p w14:paraId="1480C052" w14:textId="68876D34" w:rsidR="00AF5A14" w:rsidRDefault="00AF5A14" w:rsidP="00AF5A14">
            <w:r w:rsidRPr="008755D2">
              <w:t>Requester accessibility</w:t>
            </w:r>
          </w:p>
        </w:tc>
        <w:tc>
          <w:tcPr>
            <w:tcW w:w="1276" w:type="dxa"/>
          </w:tcPr>
          <w:p w14:paraId="2A5EB746" w14:textId="65044720" w:rsidR="00AF5A14" w:rsidRDefault="00AF5A14" w:rsidP="00AF5A14">
            <w:r w:rsidRPr="008755D2">
              <w:t>Medium</w:t>
            </w:r>
          </w:p>
        </w:tc>
        <w:tc>
          <w:tcPr>
            <w:tcW w:w="4110" w:type="dxa"/>
          </w:tcPr>
          <w:p w14:paraId="0EA9B5B9" w14:textId="058C4034" w:rsidR="00AF5A14" w:rsidRDefault="00AF5A14" w:rsidP="00AF5A14">
            <w:r w:rsidRPr="008755D2">
              <w:t>Usable at 375px width without horizontal scrolling for the core submission and status-view flows.</w:t>
            </w:r>
          </w:p>
        </w:tc>
      </w:tr>
    </w:tbl>
    <w:p w14:paraId="5516FDB5" w14:textId="77777777" w:rsidR="00D54A0E" w:rsidRDefault="00D54A0E">
      <w:pPr>
        <w:sectPr w:rsidR="00D54A0E" w:rsidSect="00064798">
          <w:headerReference w:type="default" r:id="rId11"/>
          <w:footerReference w:type="default" r:id="rId12"/>
          <w:pgSz w:w="16838" w:h="11906" w:orient="landscape"/>
          <w:pgMar w:top="1080" w:right="1440" w:bottom="1080" w:left="1440" w:header="708" w:footer="708" w:gutter="0"/>
          <w:cols w:space="708"/>
          <w:docGrid w:linePitch="360"/>
        </w:sectPr>
      </w:pPr>
    </w:p>
    <w:p w14:paraId="6E0FE1B1" w14:textId="77777777" w:rsidR="2794567F" w:rsidRDefault="2794567F" w:rsidP="00D54A0E">
      <w:pPr>
        <w:pStyle w:val="Heading1"/>
        <w:spacing w:before="0"/>
      </w:pPr>
      <w:bookmarkStart w:id="12" w:name="_Toc241694328"/>
      <w:r>
        <w:t>Constraints</w:t>
      </w:r>
      <w:bookmarkEnd w:id="12"/>
    </w:p>
    <w:p w14:paraId="72523471" w14:textId="77777777" w:rsidR="2794567F" w:rsidRDefault="2794567F" w:rsidP="2794567F">
      <w:proofErr w:type="spellStart"/>
      <w:r>
        <w:t>CivicConnect</w:t>
      </w:r>
      <w:proofErr w:type="spellEnd"/>
      <w:r>
        <w:t xml:space="preserve"> is created with a fixed scope, schedule, cost/resources, quality and security constraints. This is recorded in the table below. The engineering implications are also provided for later architecture and construction decisions so that boundaries are already considered instead of discovering them at a later state. </w:t>
      </w:r>
    </w:p>
    <w:tbl>
      <w:tblPr>
        <w:tblStyle w:val="TableGrid"/>
        <w:tblW w:w="9736" w:type="dxa"/>
        <w:tblLook w:val="04A0" w:firstRow="1" w:lastRow="0" w:firstColumn="1" w:lastColumn="0" w:noHBand="0" w:noVBand="1"/>
      </w:tblPr>
      <w:tblGrid>
        <w:gridCol w:w="1152"/>
        <w:gridCol w:w="1221"/>
        <w:gridCol w:w="3756"/>
        <w:gridCol w:w="3607"/>
      </w:tblGrid>
      <w:tr w:rsidR="2794567F" w14:paraId="7808A62C" w14:textId="77777777" w:rsidTr="61ACA106">
        <w:trPr>
          <w:trHeight w:val="300"/>
        </w:trPr>
        <w:tc>
          <w:tcPr>
            <w:tcW w:w="1155" w:type="dxa"/>
            <w:shd w:val="clear" w:color="auto" w:fill="002060"/>
          </w:tcPr>
          <w:p w14:paraId="56B2B7AE" w14:textId="77777777" w:rsidR="2794567F" w:rsidRDefault="2794567F" w:rsidP="2794567F">
            <w:pPr>
              <w:rPr>
                <w:b/>
                <w:bCs/>
              </w:rPr>
            </w:pPr>
            <w:r w:rsidRPr="2794567F">
              <w:rPr>
                <w:b/>
                <w:bCs/>
              </w:rPr>
              <w:t>ID</w:t>
            </w:r>
          </w:p>
        </w:tc>
        <w:tc>
          <w:tcPr>
            <w:tcW w:w="1130" w:type="dxa"/>
            <w:shd w:val="clear" w:color="auto" w:fill="002060"/>
          </w:tcPr>
          <w:p w14:paraId="213D65F4" w14:textId="77777777" w:rsidR="2794567F" w:rsidRDefault="2794567F">
            <w:r w:rsidRPr="2794567F">
              <w:rPr>
                <w:b/>
                <w:bCs/>
              </w:rPr>
              <w:t>Category</w:t>
            </w:r>
          </w:p>
        </w:tc>
        <w:tc>
          <w:tcPr>
            <w:tcW w:w="3806" w:type="dxa"/>
            <w:shd w:val="clear" w:color="auto" w:fill="002060"/>
          </w:tcPr>
          <w:p w14:paraId="4B7D1004" w14:textId="77777777" w:rsidR="2794567F" w:rsidRDefault="2794567F">
            <w:r w:rsidRPr="2794567F">
              <w:rPr>
                <w:b/>
                <w:bCs/>
              </w:rPr>
              <w:t>Constraint</w:t>
            </w:r>
          </w:p>
        </w:tc>
        <w:tc>
          <w:tcPr>
            <w:tcW w:w="3645" w:type="dxa"/>
            <w:shd w:val="clear" w:color="auto" w:fill="002060"/>
          </w:tcPr>
          <w:p w14:paraId="17DC4325" w14:textId="77777777" w:rsidR="2794567F" w:rsidRDefault="2794567F">
            <w:r w:rsidRPr="2794567F">
              <w:rPr>
                <w:b/>
                <w:bCs/>
              </w:rPr>
              <w:t>Engineering Implication</w:t>
            </w:r>
          </w:p>
        </w:tc>
      </w:tr>
      <w:tr w:rsidR="2794567F" w14:paraId="2C62C45B" w14:textId="77777777" w:rsidTr="61ACA106">
        <w:trPr>
          <w:trHeight w:val="300"/>
        </w:trPr>
        <w:tc>
          <w:tcPr>
            <w:tcW w:w="1155" w:type="dxa"/>
          </w:tcPr>
          <w:p w14:paraId="7EDBEDFA" w14:textId="77777777" w:rsidR="2794567F" w:rsidRDefault="2794567F">
            <w:r w:rsidRPr="2794567F">
              <w:rPr>
                <w:b/>
                <w:bCs/>
              </w:rPr>
              <w:t>CON001</w:t>
            </w:r>
          </w:p>
        </w:tc>
        <w:tc>
          <w:tcPr>
            <w:tcW w:w="1130" w:type="dxa"/>
          </w:tcPr>
          <w:p w14:paraId="564583BC" w14:textId="77777777" w:rsidR="2794567F" w:rsidRDefault="2794567F">
            <w:r>
              <w:t>Scope</w:t>
            </w:r>
          </w:p>
        </w:tc>
        <w:tc>
          <w:tcPr>
            <w:tcW w:w="3806" w:type="dxa"/>
          </w:tcPr>
          <w:p w14:paraId="43DB9D23" w14:textId="77777777" w:rsidR="2794567F" w:rsidRDefault="2794567F" w:rsidP="2794567F">
            <w:r>
              <w:t>The set of requirements for milestone one (FR001-FR013, NFR001-NFR005) is fixed and controlled once they are agreed on. This means that any new feature cannot be added during the development project unless it follows the following formal approach: A request is made, the impact of the change is assessed, the change is the</w:t>
            </w:r>
            <w:r w:rsidR="003D0D14">
              <w:t>n</w:t>
            </w:r>
            <w:r>
              <w:t xml:space="preserve"> authorised, then it can be implemented, verified and the baseline is updated.</w:t>
            </w:r>
          </w:p>
        </w:tc>
        <w:tc>
          <w:tcPr>
            <w:tcW w:w="3645" w:type="dxa"/>
          </w:tcPr>
          <w:p w14:paraId="5B281963" w14:textId="77777777" w:rsidR="2794567F" w:rsidRDefault="2794567F" w:rsidP="2794567F">
            <w:r>
              <w:t xml:space="preserve">New feature requests cannot simply be added in without going through a documented impact analysis and must receive authorisation. This is done to protect the schedule and quality of the project as well as keeping </w:t>
            </w:r>
            <w:proofErr w:type="gramStart"/>
            <w:r>
              <w:t>a</w:t>
            </w:r>
            <w:proofErr w:type="gramEnd"/>
            <w:r>
              <w:t xml:space="preserve"> auditable baseline history which can be referred back to at later stages of the project. </w:t>
            </w:r>
          </w:p>
        </w:tc>
      </w:tr>
      <w:tr w:rsidR="2794567F" w14:paraId="5CF1DE47" w14:textId="77777777" w:rsidTr="61ACA106">
        <w:trPr>
          <w:trHeight w:val="300"/>
        </w:trPr>
        <w:tc>
          <w:tcPr>
            <w:tcW w:w="1155" w:type="dxa"/>
          </w:tcPr>
          <w:p w14:paraId="6413A548" w14:textId="77777777" w:rsidR="2794567F" w:rsidRDefault="2794567F">
            <w:r w:rsidRPr="2794567F">
              <w:rPr>
                <w:b/>
                <w:bCs/>
              </w:rPr>
              <w:t>CON002</w:t>
            </w:r>
          </w:p>
        </w:tc>
        <w:tc>
          <w:tcPr>
            <w:tcW w:w="1130" w:type="dxa"/>
          </w:tcPr>
          <w:p w14:paraId="60B8AD45" w14:textId="77777777" w:rsidR="2794567F" w:rsidRDefault="2794567F">
            <w:r>
              <w:t>Schedule</w:t>
            </w:r>
          </w:p>
        </w:tc>
        <w:tc>
          <w:tcPr>
            <w:tcW w:w="3806" w:type="dxa"/>
          </w:tcPr>
          <w:p w14:paraId="27DC2269" w14:textId="77777777" w:rsidR="2794567F" w:rsidRDefault="2794567F">
            <w:r>
              <w:t xml:space="preserve">The Project must be delivered over four fixed milestones with no time for rework or delays. </w:t>
            </w:r>
          </w:p>
        </w:tc>
        <w:tc>
          <w:tcPr>
            <w:tcW w:w="3645" w:type="dxa"/>
          </w:tcPr>
          <w:p w14:paraId="4320D0AA" w14:textId="77777777" w:rsidR="2794567F" w:rsidRDefault="2794567F">
            <w:r>
              <w:t xml:space="preserve">Forces defensible delivery. Deferred items such as SLA automation, </w:t>
            </w:r>
            <w:proofErr w:type="spellStart"/>
            <w:r>
              <w:t>multi channel</w:t>
            </w:r>
            <w:proofErr w:type="spellEnd"/>
            <w:r>
              <w:t xml:space="preserve"> ingestion are deliberately excluded now rather than be attempted under time pressure later. </w:t>
            </w:r>
          </w:p>
        </w:tc>
      </w:tr>
      <w:tr w:rsidR="2794567F" w14:paraId="0311774C" w14:textId="77777777" w:rsidTr="61ACA106">
        <w:trPr>
          <w:trHeight w:val="300"/>
        </w:trPr>
        <w:tc>
          <w:tcPr>
            <w:tcW w:w="1155" w:type="dxa"/>
          </w:tcPr>
          <w:p w14:paraId="45E91F70" w14:textId="77777777" w:rsidR="2794567F" w:rsidRDefault="2794567F">
            <w:r w:rsidRPr="2794567F">
              <w:rPr>
                <w:b/>
                <w:bCs/>
              </w:rPr>
              <w:t>CON003</w:t>
            </w:r>
          </w:p>
        </w:tc>
        <w:tc>
          <w:tcPr>
            <w:tcW w:w="1130" w:type="dxa"/>
          </w:tcPr>
          <w:p w14:paraId="1B67D6C5" w14:textId="77777777" w:rsidR="2794567F" w:rsidRDefault="2794567F">
            <w:r>
              <w:t xml:space="preserve">Cost / Resources </w:t>
            </w:r>
          </w:p>
        </w:tc>
        <w:tc>
          <w:tcPr>
            <w:tcW w:w="3806" w:type="dxa"/>
          </w:tcPr>
          <w:p w14:paraId="79A6F730" w14:textId="77777777" w:rsidR="2794567F" w:rsidRDefault="2794567F">
            <w:r>
              <w:t xml:space="preserve">Team consists of three group members with limited combined team capabilities and experience. The project has no budget. Free or low cost services must be preferred where applicable and likely real world operating costs still need to be identified. </w:t>
            </w:r>
          </w:p>
        </w:tc>
        <w:tc>
          <w:tcPr>
            <w:tcW w:w="3645" w:type="dxa"/>
          </w:tcPr>
          <w:p w14:paraId="1565F26A" w14:textId="77777777" w:rsidR="2794567F" w:rsidRDefault="2794567F">
            <w:r>
              <w:t xml:space="preserve">Technology choices at later stages will be limited to free or open source stacks. This limits load and scalability as well as rule out paid infrastructure level security tooling creating the need to add more security responsibility into the application layer. </w:t>
            </w:r>
          </w:p>
        </w:tc>
      </w:tr>
      <w:tr w:rsidR="2794567F" w14:paraId="77EF2C96" w14:textId="77777777" w:rsidTr="61ACA106">
        <w:trPr>
          <w:trHeight w:val="300"/>
        </w:trPr>
        <w:tc>
          <w:tcPr>
            <w:tcW w:w="1155" w:type="dxa"/>
          </w:tcPr>
          <w:p w14:paraId="501A4738" w14:textId="77777777" w:rsidR="2794567F" w:rsidRDefault="2794567F">
            <w:r w:rsidRPr="2794567F">
              <w:rPr>
                <w:b/>
                <w:bCs/>
              </w:rPr>
              <w:t>CON004</w:t>
            </w:r>
          </w:p>
        </w:tc>
        <w:tc>
          <w:tcPr>
            <w:tcW w:w="1130" w:type="dxa"/>
          </w:tcPr>
          <w:p w14:paraId="1B2B1A6C" w14:textId="77777777" w:rsidR="2794567F" w:rsidRDefault="2794567F">
            <w:r>
              <w:t>Quality</w:t>
            </w:r>
          </w:p>
        </w:tc>
        <w:tc>
          <w:tcPr>
            <w:tcW w:w="3806" w:type="dxa"/>
          </w:tcPr>
          <w:p w14:paraId="5FA15B01" w14:textId="77777777" w:rsidR="2794567F" w:rsidRDefault="2794567F">
            <w:r>
              <w:t xml:space="preserve">Quality attributes such as reliability of the audit trail and usability across devices must be explicitly defined upfront and later backed by measurable results such as test results, acceptance criteria met and quality gates passed.  </w:t>
            </w:r>
          </w:p>
        </w:tc>
        <w:tc>
          <w:tcPr>
            <w:tcW w:w="3645" w:type="dxa"/>
          </w:tcPr>
          <w:p w14:paraId="4C2D10ED" w14:textId="77777777" w:rsidR="2794567F" w:rsidRDefault="2794567F">
            <w:r>
              <w:t xml:space="preserve">Measurable acceptance criteria and visible evidence trail (RTM, Risk Register, Decision log) will be required so that quality can be demonstrated and proven rather than just simply being claimed at defence. </w:t>
            </w:r>
          </w:p>
        </w:tc>
      </w:tr>
      <w:tr w:rsidR="2794567F" w14:paraId="1D7507F4" w14:textId="77777777" w:rsidTr="61ACA106">
        <w:trPr>
          <w:trHeight w:val="300"/>
        </w:trPr>
        <w:tc>
          <w:tcPr>
            <w:tcW w:w="1155" w:type="dxa"/>
          </w:tcPr>
          <w:p w14:paraId="2D8E6430" w14:textId="77777777" w:rsidR="2794567F" w:rsidRDefault="2794567F">
            <w:r w:rsidRPr="2794567F">
              <w:rPr>
                <w:b/>
                <w:bCs/>
              </w:rPr>
              <w:t>CON005</w:t>
            </w:r>
          </w:p>
        </w:tc>
        <w:tc>
          <w:tcPr>
            <w:tcW w:w="1130" w:type="dxa"/>
          </w:tcPr>
          <w:p w14:paraId="4AA65C47" w14:textId="77777777" w:rsidR="2794567F" w:rsidRDefault="2794567F">
            <w:r>
              <w:t>Security</w:t>
            </w:r>
          </w:p>
        </w:tc>
        <w:tc>
          <w:tcPr>
            <w:tcW w:w="3806" w:type="dxa"/>
          </w:tcPr>
          <w:p w14:paraId="6B2EFDA3" w14:textId="77777777" w:rsidR="2794567F" w:rsidRDefault="2794567F" w:rsidP="2794567F">
            <w:pPr>
              <w:rPr>
                <w:rFonts w:ascii="Aptos" w:eastAsia="Aptos" w:hAnsi="Aptos" w:cs="Aptos"/>
              </w:rPr>
            </w:pPr>
            <w:r>
              <w:t xml:space="preserve">Security must be addressed at every stage in the project. This will include reviewing trust boundaries, authentication, authorisation, least privilege and  an established access control principle </w:t>
            </w:r>
            <w:r w:rsidRPr="2794567F">
              <w:t>(Sandhu, Ferraiolo &amp; Kuhn, 2000).</w:t>
            </w:r>
          </w:p>
        </w:tc>
        <w:tc>
          <w:tcPr>
            <w:tcW w:w="3645" w:type="dxa"/>
          </w:tcPr>
          <w:p w14:paraId="04C53AFF" w14:textId="77777777" w:rsidR="2794567F" w:rsidRDefault="2794567F">
            <w:r>
              <w:t xml:space="preserve">RBAC (NFR003) and an immutable audit trail (NFR004) must be designed in as </w:t>
            </w:r>
            <w:proofErr w:type="spellStart"/>
            <w:proofErr w:type="gramStart"/>
            <w:r>
              <w:t>a</w:t>
            </w:r>
            <w:proofErr w:type="spellEnd"/>
            <w:proofErr w:type="gramEnd"/>
            <w:r>
              <w:t xml:space="preserve">  authorisation/least privilege controls from the beginning and not added on at a later stage as an afterthought. Because of this the milestone 2 data model, access control and later ci/security checks will be directly shaped by this.</w:t>
            </w:r>
          </w:p>
        </w:tc>
      </w:tr>
    </w:tbl>
    <w:p w14:paraId="2DBEE1C6" w14:textId="77777777" w:rsidR="00457F5B" w:rsidRDefault="2794567F" w:rsidP="2794567F">
      <w:pPr>
        <w:pStyle w:val="Heading2"/>
      </w:pPr>
      <w:bookmarkStart w:id="13" w:name="_Toc241694329"/>
      <w:r>
        <w:t>Constraint Interaction and trade off</w:t>
      </w:r>
      <w:bookmarkEnd w:id="13"/>
    </w:p>
    <w:p w14:paraId="0EE8435F" w14:textId="77777777" w:rsidR="2794567F" w:rsidRDefault="2794567F" w:rsidP="2794567F">
      <w:r>
        <w:t xml:space="preserve">In this baseline the most significant interaction is between the schedule (CON002) - Cost (CON003) and Quality (CON004) - Security (CON005). </w:t>
      </w:r>
      <w:proofErr w:type="spellStart"/>
      <w:r>
        <w:t>CivicConnect</w:t>
      </w:r>
      <w:proofErr w:type="spellEnd"/>
      <w:r>
        <w:t xml:space="preserve"> cannot deliver a fully featured system with rich management analytics and multi-channel request intake and still provide fully detailed defensible evidence of traceability, security and quality within the provided timeframe. This due to the fixed academic schedule and the three-person team constraints that limits the project. Because of this the team has chosen to focus on a smaller set of </w:t>
      </w:r>
      <w:r w:rsidR="000029BE">
        <w:t>well-structured</w:t>
      </w:r>
      <w:r>
        <w:t xml:space="preserve"> evidence and testable requirements (FR001-FR013, NFR001-NFR005) rather than a larger and less controlled feature set. </w:t>
      </w:r>
    </w:p>
    <w:p w14:paraId="7F6D5033" w14:textId="77777777" w:rsidR="2794567F" w:rsidRDefault="2794567F" w:rsidP="2794567F">
      <w:r>
        <w:t xml:space="preserve">This is the same reasoning that was already recorded in the Scopes baseline defended exclusion where advanced analytics were deferred in favour of FR012's basic status count summary. The two are intentionally consistent and this can be seen by looking at the constraints section where the explanation for why the </w:t>
      </w:r>
      <w:r w:rsidR="003E752C">
        <w:t>trade-off</w:t>
      </w:r>
      <w:r>
        <w:t xml:space="preserve">  had to be made was due to a limited schedule and limited resources.</w:t>
      </w:r>
    </w:p>
    <w:p w14:paraId="1FAAB9AD" w14:textId="77777777" w:rsidR="2794567F" w:rsidRDefault="2794567F" w:rsidP="2794567F">
      <w:r>
        <w:t xml:space="preserve">The second related </w:t>
      </w:r>
      <w:r w:rsidR="003E752C">
        <w:t>trade-off</w:t>
      </w:r>
      <w:r>
        <w:t xml:space="preserve"> is Cost vs Security. Because </w:t>
      </w:r>
      <w:r w:rsidR="003E752C">
        <w:t>free-tier hosting</w:t>
      </w:r>
      <w:r>
        <w:t xml:space="preserve"> and database services (CON003) are Preferred due to there being no budget. It is unlikely that these services will provide enterprise grade security features and infrastructure without the need for manually  adding it to the Project.  This puts a strain on the security of the project specifically for complying with RBAC (NFR003) and the audit trail integrity (NFR004) this Security concern will need to be integrated into the application layer which will be a direct constraint on the milestone 2 architecture and data model. </w:t>
      </w:r>
    </w:p>
    <w:p w14:paraId="42FCD8BE" w14:textId="77777777" w:rsidR="005E4BAC" w:rsidRDefault="005E4BAC" w:rsidP="2794567F"/>
    <w:p w14:paraId="6BE576D4" w14:textId="77777777" w:rsidR="00CD6A1D" w:rsidRDefault="00CD6A1D">
      <w:pPr>
        <w:rPr>
          <w:rFonts w:asciiTheme="majorHAnsi" w:eastAsiaTheme="majorEastAsia" w:hAnsiTheme="majorHAnsi" w:cstheme="majorBidi"/>
          <w:b/>
          <w:color w:val="002060"/>
          <w:sz w:val="40"/>
          <w:szCs w:val="40"/>
          <w:u w:val="single"/>
        </w:rPr>
      </w:pPr>
      <w:r>
        <w:br w:type="page"/>
      </w:r>
    </w:p>
    <w:p w14:paraId="26F9AF5B" w14:textId="63CDDEB3" w:rsidR="00064798" w:rsidRPr="00CD6A1D" w:rsidRDefault="00CD6A1D" w:rsidP="00CD6A1D">
      <w:pPr>
        <w:pStyle w:val="Heading1"/>
      </w:pPr>
      <w:bookmarkStart w:id="14" w:name="_Toc241694330"/>
      <w:r w:rsidRPr="00CD6A1D">
        <w:t>Section 5: Data and Persistence Baseline [Criterion C]</w:t>
      </w:r>
      <w:bookmarkEnd w:id="14"/>
    </w:p>
    <w:p w14:paraId="41DB9E4D" w14:textId="05DF78FB" w:rsidR="00064798" w:rsidRPr="00CD6A1D" w:rsidRDefault="68C6F21C" w:rsidP="00CD6A1D">
      <w:pPr>
        <w:pStyle w:val="Heading2"/>
      </w:pPr>
      <w:bookmarkStart w:id="15" w:name="_Toc241694331"/>
      <w:r w:rsidRPr="00CD6A1D">
        <w:t>5.1  Entity Model</w:t>
      </w:r>
      <w:bookmarkEnd w:id="15"/>
    </w:p>
    <w:p w14:paraId="3B24930D" w14:textId="5E86FFE1" w:rsidR="00064798" w:rsidRDefault="68C6F21C" w:rsidP="68C6F21C">
      <w:pPr>
        <w:spacing w:after="120"/>
      </w:pPr>
      <w:proofErr w:type="spellStart"/>
      <w:r w:rsidRPr="68C6F21C">
        <w:rPr>
          <w:rFonts w:ascii="Calibri" w:eastAsia="Calibri" w:hAnsi="Calibri" w:cs="Calibri"/>
          <w:color w:val="000000" w:themeColor="text1"/>
        </w:rPr>
        <w:t>CivicConnect</w:t>
      </w:r>
      <w:proofErr w:type="spellEnd"/>
      <w:r w:rsidRPr="68C6F21C">
        <w:rPr>
          <w:rFonts w:ascii="Calibri" w:eastAsia="Calibri" w:hAnsi="Calibri" w:cs="Calibri"/>
          <w:color w:val="000000" w:themeColor="text1"/>
        </w:rPr>
        <w:t xml:space="preserve"> stores four main data entities. Their attributes, relationships and requirement links are shown in the table below.</w:t>
      </w:r>
    </w:p>
    <w:tbl>
      <w:tblPr>
        <w:tblW w:w="9488" w:type="dxa"/>
        <w:tblLook w:val="04A0" w:firstRow="1" w:lastRow="0" w:firstColumn="1" w:lastColumn="0" w:noHBand="0" w:noVBand="1"/>
      </w:tblPr>
      <w:tblGrid>
        <w:gridCol w:w="1380"/>
        <w:gridCol w:w="3572"/>
        <w:gridCol w:w="2835"/>
        <w:gridCol w:w="1701"/>
      </w:tblGrid>
      <w:tr w:rsidR="68C6F21C" w:rsidRPr="001F4898" w14:paraId="44BD0981" w14:textId="77777777" w:rsidTr="001F4898">
        <w:trPr>
          <w:trHeight w:val="300"/>
        </w:trPr>
        <w:tc>
          <w:tcPr>
            <w:tcW w:w="1380" w:type="dxa"/>
            <w:tcBorders>
              <w:top w:val="single" w:sz="8" w:space="0" w:color="1F2D6E"/>
              <w:left w:val="single" w:sz="8" w:space="0" w:color="1F2D6E"/>
              <w:bottom w:val="single" w:sz="8" w:space="0" w:color="auto"/>
              <w:right w:val="single" w:sz="8" w:space="0" w:color="auto"/>
            </w:tcBorders>
            <w:shd w:val="clear" w:color="auto" w:fill="1F2D6E"/>
            <w:tcMar>
              <w:left w:w="10" w:type="dxa"/>
              <w:right w:w="10" w:type="dxa"/>
            </w:tcMar>
          </w:tcPr>
          <w:p w14:paraId="7E56DB77" w14:textId="2BADC7CB" w:rsidR="68C6F21C" w:rsidRPr="001F4898" w:rsidRDefault="68C6F21C" w:rsidP="001F4898">
            <w:r w:rsidRPr="001F4898">
              <w:t>Entity</w:t>
            </w:r>
          </w:p>
        </w:tc>
        <w:tc>
          <w:tcPr>
            <w:tcW w:w="3572" w:type="dxa"/>
            <w:tcBorders>
              <w:top w:val="single" w:sz="8" w:space="0" w:color="1F2D6E"/>
              <w:left w:val="single" w:sz="8" w:space="0" w:color="auto"/>
              <w:bottom w:val="single" w:sz="8" w:space="0" w:color="auto"/>
              <w:right w:val="single" w:sz="8" w:space="0" w:color="auto"/>
            </w:tcBorders>
            <w:shd w:val="clear" w:color="auto" w:fill="1F2D6E"/>
            <w:tcMar>
              <w:left w:w="10" w:type="dxa"/>
              <w:right w:w="10" w:type="dxa"/>
            </w:tcMar>
          </w:tcPr>
          <w:p w14:paraId="0CB7F148" w14:textId="5B48F896" w:rsidR="68C6F21C" w:rsidRPr="001F4898" w:rsidRDefault="68C6F21C" w:rsidP="001F4898">
            <w:r w:rsidRPr="001F4898">
              <w:t>Key Attributes</w:t>
            </w:r>
          </w:p>
        </w:tc>
        <w:tc>
          <w:tcPr>
            <w:tcW w:w="2835" w:type="dxa"/>
            <w:tcBorders>
              <w:top w:val="single" w:sz="8" w:space="0" w:color="1F2D6E"/>
              <w:left w:val="single" w:sz="8" w:space="0" w:color="auto"/>
              <w:bottom w:val="single" w:sz="8" w:space="0" w:color="auto"/>
              <w:right w:val="single" w:sz="8" w:space="0" w:color="auto"/>
            </w:tcBorders>
            <w:shd w:val="clear" w:color="auto" w:fill="1F2D6E"/>
            <w:tcMar>
              <w:left w:w="10" w:type="dxa"/>
              <w:right w:w="10" w:type="dxa"/>
            </w:tcMar>
          </w:tcPr>
          <w:p w14:paraId="3AC96E1B" w14:textId="75121DB7" w:rsidR="68C6F21C" w:rsidRPr="001F4898" w:rsidRDefault="68C6F21C" w:rsidP="001F4898">
            <w:r w:rsidRPr="001F4898">
              <w:t>Notes</w:t>
            </w:r>
          </w:p>
        </w:tc>
        <w:tc>
          <w:tcPr>
            <w:tcW w:w="1701" w:type="dxa"/>
            <w:tcBorders>
              <w:top w:val="single" w:sz="8" w:space="0" w:color="1F2D6E"/>
              <w:left w:val="single" w:sz="8" w:space="0" w:color="auto"/>
              <w:bottom w:val="single" w:sz="8" w:space="0" w:color="auto"/>
              <w:right w:val="single" w:sz="8" w:space="0" w:color="1F2D6E"/>
            </w:tcBorders>
            <w:shd w:val="clear" w:color="auto" w:fill="1F2D6E"/>
            <w:tcMar>
              <w:left w:w="10" w:type="dxa"/>
              <w:right w:w="10" w:type="dxa"/>
            </w:tcMar>
          </w:tcPr>
          <w:p w14:paraId="1FB31DF1" w14:textId="3E60E7DD" w:rsidR="68C6F21C" w:rsidRPr="001F4898" w:rsidRDefault="68C6F21C" w:rsidP="001F4898">
            <w:r w:rsidRPr="001F4898">
              <w:t>Req. Link</w:t>
            </w:r>
          </w:p>
        </w:tc>
      </w:tr>
      <w:tr w:rsidR="68C6F21C" w:rsidRPr="001F4898" w14:paraId="7D3391D5" w14:textId="77777777" w:rsidTr="001F4898">
        <w:trPr>
          <w:trHeight w:val="300"/>
        </w:trPr>
        <w:tc>
          <w:tcPr>
            <w:tcW w:w="1380" w:type="dxa"/>
            <w:tcBorders>
              <w:top w:val="single" w:sz="8" w:space="0" w:color="auto"/>
              <w:left w:val="single" w:sz="8" w:space="0" w:color="1F2D6E"/>
              <w:bottom w:val="single" w:sz="8" w:space="0" w:color="auto"/>
              <w:right w:val="single" w:sz="8" w:space="0" w:color="auto"/>
            </w:tcBorders>
            <w:shd w:val="clear" w:color="auto" w:fill="E8EBF5"/>
            <w:tcMar>
              <w:left w:w="10" w:type="dxa"/>
              <w:right w:w="10" w:type="dxa"/>
            </w:tcMar>
          </w:tcPr>
          <w:p w14:paraId="4662EA64" w14:textId="29C6FE57" w:rsidR="68C6F21C" w:rsidRPr="001F4898" w:rsidRDefault="68C6F21C" w:rsidP="001F4898">
            <w:pPr>
              <w:rPr>
                <w:sz w:val="20"/>
                <w:szCs w:val="20"/>
              </w:rPr>
            </w:pPr>
            <w:r w:rsidRPr="001F4898">
              <w:rPr>
                <w:color w:val="000000" w:themeColor="text1"/>
                <w:sz w:val="20"/>
                <w:szCs w:val="20"/>
              </w:rPr>
              <w:t>User</w:t>
            </w:r>
          </w:p>
        </w:tc>
        <w:tc>
          <w:tcPr>
            <w:tcW w:w="3572" w:type="dxa"/>
            <w:tcBorders>
              <w:top w:val="single" w:sz="8" w:space="0" w:color="auto"/>
              <w:left w:val="single" w:sz="8" w:space="0" w:color="auto"/>
              <w:bottom w:val="single" w:sz="8" w:space="0" w:color="auto"/>
              <w:right w:val="single" w:sz="8" w:space="0" w:color="auto"/>
            </w:tcBorders>
            <w:shd w:val="clear" w:color="auto" w:fill="FFFFFF" w:themeFill="background1"/>
            <w:tcMar>
              <w:left w:w="10" w:type="dxa"/>
              <w:right w:w="10" w:type="dxa"/>
            </w:tcMar>
          </w:tcPr>
          <w:p w14:paraId="426A308B" w14:textId="5F48628D" w:rsidR="68C6F21C" w:rsidRPr="001F4898" w:rsidRDefault="68C6F21C" w:rsidP="001F4898">
            <w:pPr>
              <w:rPr>
                <w:sz w:val="20"/>
                <w:szCs w:val="20"/>
              </w:rPr>
            </w:pPr>
            <w:r w:rsidRPr="001F4898">
              <w:rPr>
                <w:color w:val="000000" w:themeColor="text1"/>
                <w:sz w:val="20"/>
                <w:szCs w:val="20"/>
              </w:rPr>
              <w:t xml:space="preserve">id, name, email, </w:t>
            </w:r>
            <w:proofErr w:type="spellStart"/>
            <w:r w:rsidRPr="001F4898">
              <w:rPr>
                <w:color w:val="000000" w:themeColor="text1"/>
                <w:sz w:val="20"/>
                <w:szCs w:val="20"/>
              </w:rPr>
              <w:t>passwordHash</w:t>
            </w:r>
            <w:proofErr w:type="spellEnd"/>
            <w:r w:rsidRPr="001F4898">
              <w:rPr>
                <w:color w:val="000000" w:themeColor="text1"/>
                <w:sz w:val="20"/>
                <w:szCs w:val="20"/>
              </w:rPr>
              <w:t>, role (ENUM: Requester / Staff / Management)</w:t>
            </w:r>
          </w:p>
        </w:tc>
        <w:tc>
          <w:tcPr>
            <w:tcW w:w="2835" w:type="dxa"/>
            <w:tcBorders>
              <w:top w:val="single" w:sz="8" w:space="0" w:color="auto"/>
              <w:left w:val="single" w:sz="8" w:space="0" w:color="auto"/>
              <w:bottom w:val="single" w:sz="8" w:space="0" w:color="auto"/>
              <w:right w:val="single" w:sz="8" w:space="0" w:color="auto"/>
            </w:tcBorders>
            <w:shd w:val="clear" w:color="auto" w:fill="FFFFFF" w:themeFill="background1"/>
            <w:tcMar>
              <w:left w:w="10" w:type="dxa"/>
              <w:right w:w="10" w:type="dxa"/>
            </w:tcMar>
          </w:tcPr>
          <w:p w14:paraId="7ABD7E7F" w14:textId="7F08A917" w:rsidR="68C6F21C" w:rsidRPr="001F4898" w:rsidRDefault="68C6F21C" w:rsidP="001F4898">
            <w:pPr>
              <w:rPr>
                <w:sz w:val="20"/>
                <w:szCs w:val="20"/>
              </w:rPr>
            </w:pPr>
            <w:r w:rsidRPr="001F4898">
              <w:rPr>
                <w:color w:val="000000" w:themeColor="text1"/>
                <w:sz w:val="20"/>
                <w:szCs w:val="20"/>
              </w:rPr>
              <w:t xml:space="preserve">Role drives which </w:t>
            </w:r>
            <w:proofErr w:type="spellStart"/>
            <w:r w:rsidRPr="001F4898">
              <w:rPr>
                <w:color w:val="000000" w:themeColor="text1"/>
                <w:sz w:val="20"/>
                <w:szCs w:val="20"/>
              </w:rPr>
              <w:t>FilterStrategy</w:t>
            </w:r>
            <w:proofErr w:type="spellEnd"/>
            <w:r w:rsidRPr="001F4898">
              <w:rPr>
                <w:color w:val="000000" w:themeColor="text1"/>
                <w:sz w:val="20"/>
                <w:szCs w:val="20"/>
              </w:rPr>
              <w:t xml:space="preserve"> is applied (Section 6.2)</w:t>
            </w:r>
          </w:p>
        </w:tc>
        <w:tc>
          <w:tcPr>
            <w:tcW w:w="1701" w:type="dxa"/>
            <w:tcBorders>
              <w:top w:val="single" w:sz="8" w:space="0" w:color="auto"/>
              <w:left w:val="single" w:sz="8" w:space="0" w:color="auto"/>
              <w:bottom w:val="single" w:sz="8" w:space="0" w:color="auto"/>
              <w:right w:val="single" w:sz="8" w:space="0" w:color="1F2D6E"/>
            </w:tcBorders>
            <w:shd w:val="clear" w:color="auto" w:fill="E8EBF5"/>
            <w:tcMar>
              <w:left w:w="10" w:type="dxa"/>
              <w:right w:w="10" w:type="dxa"/>
            </w:tcMar>
          </w:tcPr>
          <w:p w14:paraId="25598C90" w14:textId="3E258EA0" w:rsidR="68C6F21C" w:rsidRPr="001F4898" w:rsidRDefault="68C6F21C" w:rsidP="001F4898">
            <w:pPr>
              <w:rPr>
                <w:sz w:val="20"/>
                <w:szCs w:val="20"/>
              </w:rPr>
            </w:pPr>
            <w:r w:rsidRPr="001F4898">
              <w:rPr>
                <w:color w:val="000000" w:themeColor="text1"/>
                <w:sz w:val="20"/>
                <w:szCs w:val="20"/>
              </w:rPr>
              <w:t>NFR003, FR005</w:t>
            </w:r>
          </w:p>
        </w:tc>
      </w:tr>
      <w:tr w:rsidR="68C6F21C" w:rsidRPr="001F4898" w14:paraId="79F7FEC7" w14:textId="77777777" w:rsidTr="001F4898">
        <w:trPr>
          <w:trHeight w:val="300"/>
        </w:trPr>
        <w:tc>
          <w:tcPr>
            <w:tcW w:w="1380" w:type="dxa"/>
            <w:tcBorders>
              <w:top w:val="single" w:sz="8" w:space="0" w:color="auto"/>
              <w:left w:val="single" w:sz="8" w:space="0" w:color="1F2D6E"/>
              <w:bottom w:val="single" w:sz="8" w:space="0" w:color="auto"/>
              <w:right w:val="single" w:sz="8" w:space="0" w:color="auto"/>
            </w:tcBorders>
            <w:shd w:val="clear" w:color="auto" w:fill="E8EBF5"/>
            <w:tcMar>
              <w:left w:w="10" w:type="dxa"/>
              <w:right w:w="10" w:type="dxa"/>
            </w:tcMar>
          </w:tcPr>
          <w:p w14:paraId="5C32B165" w14:textId="4CC1CA01" w:rsidR="68C6F21C" w:rsidRPr="001F4898" w:rsidRDefault="68C6F21C" w:rsidP="001F4898">
            <w:pPr>
              <w:rPr>
                <w:sz w:val="20"/>
                <w:szCs w:val="20"/>
              </w:rPr>
            </w:pPr>
            <w:r w:rsidRPr="001F4898">
              <w:rPr>
                <w:color w:val="000000" w:themeColor="text1"/>
                <w:sz w:val="20"/>
                <w:szCs w:val="20"/>
              </w:rPr>
              <w:t>ServiceRequest</w:t>
            </w:r>
          </w:p>
        </w:tc>
        <w:tc>
          <w:tcPr>
            <w:tcW w:w="3572" w:type="dxa"/>
            <w:tcBorders>
              <w:top w:val="single" w:sz="8" w:space="0" w:color="auto"/>
              <w:left w:val="single" w:sz="8" w:space="0" w:color="auto"/>
              <w:bottom w:val="single" w:sz="8" w:space="0" w:color="auto"/>
              <w:right w:val="single" w:sz="8" w:space="0" w:color="auto"/>
            </w:tcBorders>
            <w:shd w:val="clear" w:color="auto" w:fill="FFFFFF" w:themeFill="background1"/>
            <w:tcMar>
              <w:left w:w="10" w:type="dxa"/>
              <w:right w:w="10" w:type="dxa"/>
            </w:tcMar>
          </w:tcPr>
          <w:p w14:paraId="1E23B5B2" w14:textId="7358193E" w:rsidR="68C6F21C" w:rsidRPr="001F4898" w:rsidRDefault="68C6F21C" w:rsidP="001F4898">
            <w:pPr>
              <w:rPr>
                <w:sz w:val="20"/>
                <w:szCs w:val="20"/>
              </w:rPr>
            </w:pPr>
            <w:r w:rsidRPr="001F4898">
              <w:rPr>
                <w:color w:val="000000" w:themeColor="text1"/>
                <w:sz w:val="20"/>
                <w:szCs w:val="20"/>
              </w:rPr>
              <w:t xml:space="preserve">id, title, description, category (ENUM: Facility Fault / Damaged Equipment / Security Concern / IT Support / Maintenance / Lost Property / Other), status (ENUM: Open / Assigned / InProgress / Resolved / Closed), </w:t>
            </w:r>
            <w:proofErr w:type="spellStart"/>
            <w:r w:rsidRPr="001F4898">
              <w:rPr>
                <w:color w:val="000000" w:themeColor="text1"/>
                <w:sz w:val="20"/>
                <w:szCs w:val="20"/>
              </w:rPr>
              <w:t>submittedById</w:t>
            </w:r>
            <w:proofErr w:type="spellEnd"/>
            <w:r w:rsidRPr="001F4898">
              <w:rPr>
                <w:color w:val="000000" w:themeColor="text1"/>
                <w:sz w:val="20"/>
                <w:szCs w:val="20"/>
              </w:rPr>
              <w:t xml:space="preserve"> </w:t>
            </w:r>
            <w:proofErr w:type="spellStart"/>
            <w:r w:rsidRPr="001F4898">
              <w:rPr>
                <w:color w:val="000000" w:themeColor="text1"/>
                <w:sz w:val="20"/>
                <w:szCs w:val="20"/>
              </w:rPr>
              <w:t>FK→User</w:t>
            </w:r>
            <w:proofErr w:type="spellEnd"/>
            <w:r w:rsidRPr="001F4898">
              <w:rPr>
                <w:color w:val="000000" w:themeColor="text1"/>
                <w:sz w:val="20"/>
                <w:szCs w:val="20"/>
              </w:rPr>
              <w:t xml:space="preserve"> [N:1], </w:t>
            </w:r>
            <w:proofErr w:type="spellStart"/>
            <w:r w:rsidRPr="001F4898">
              <w:rPr>
                <w:color w:val="000000" w:themeColor="text1"/>
                <w:sz w:val="20"/>
                <w:szCs w:val="20"/>
              </w:rPr>
              <w:t>assignedToId</w:t>
            </w:r>
            <w:proofErr w:type="spellEnd"/>
            <w:r w:rsidRPr="001F4898">
              <w:rPr>
                <w:color w:val="000000" w:themeColor="text1"/>
                <w:sz w:val="20"/>
                <w:szCs w:val="20"/>
              </w:rPr>
              <w:t xml:space="preserve"> </w:t>
            </w:r>
            <w:proofErr w:type="spellStart"/>
            <w:r w:rsidRPr="001F4898">
              <w:rPr>
                <w:color w:val="000000" w:themeColor="text1"/>
                <w:sz w:val="20"/>
                <w:szCs w:val="20"/>
              </w:rPr>
              <w:t>FK→User</w:t>
            </w:r>
            <w:proofErr w:type="spellEnd"/>
            <w:r w:rsidRPr="001F4898">
              <w:rPr>
                <w:color w:val="000000" w:themeColor="text1"/>
                <w:sz w:val="20"/>
                <w:szCs w:val="20"/>
              </w:rPr>
              <w:t xml:space="preserve"> nullable [N:</w:t>
            </w:r>
            <w:proofErr w:type="gramStart"/>
            <w:r w:rsidRPr="001F4898">
              <w:rPr>
                <w:color w:val="000000" w:themeColor="text1"/>
                <w:sz w:val="20"/>
                <w:szCs w:val="20"/>
              </w:rPr>
              <w:t>0..</w:t>
            </w:r>
            <w:proofErr w:type="gramEnd"/>
            <w:r w:rsidRPr="001F4898">
              <w:rPr>
                <w:color w:val="000000" w:themeColor="text1"/>
                <w:sz w:val="20"/>
                <w:szCs w:val="20"/>
              </w:rPr>
              <w:t xml:space="preserve">1], </w:t>
            </w:r>
            <w:proofErr w:type="spellStart"/>
            <w:r w:rsidRPr="001F4898">
              <w:rPr>
                <w:color w:val="000000" w:themeColor="text1"/>
                <w:sz w:val="20"/>
                <w:szCs w:val="20"/>
              </w:rPr>
              <w:t>createdAt</w:t>
            </w:r>
            <w:proofErr w:type="spellEnd"/>
            <w:r w:rsidRPr="001F4898">
              <w:rPr>
                <w:color w:val="000000" w:themeColor="text1"/>
                <w:sz w:val="20"/>
                <w:szCs w:val="20"/>
              </w:rPr>
              <w:t xml:space="preserve">, </w:t>
            </w:r>
            <w:proofErr w:type="spellStart"/>
            <w:r w:rsidRPr="001F4898">
              <w:rPr>
                <w:color w:val="000000" w:themeColor="text1"/>
                <w:sz w:val="20"/>
                <w:szCs w:val="20"/>
              </w:rPr>
              <w:t>updatedAt</w:t>
            </w:r>
            <w:proofErr w:type="spellEnd"/>
            <w:r w:rsidRPr="001F4898">
              <w:rPr>
                <w:color w:val="000000" w:themeColor="text1"/>
                <w:sz w:val="20"/>
                <w:szCs w:val="20"/>
              </w:rPr>
              <w:t>, version</w:t>
            </w:r>
          </w:p>
        </w:tc>
        <w:tc>
          <w:tcPr>
            <w:tcW w:w="2835" w:type="dxa"/>
            <w:tcBorders>
              <w:top w:val="single" w:sz="8" w:space="0" w:color="auto"/>
              <w:left w:val="single" w:sz="8" w:space="0" w:color="auto"/>
              <w:bottom w:val="single" w:sz="8" w:space="0" w:color="auto"/>
              <w:right w:val="single" w:sz="8" w:space="0" w:color="auto"/>
            </w:tcBorders>
            <w:shd w:val="clear" w:color="auto" w:fill="FFFFFF" w:themeFill="background1"/>
            <w:tcMar>
              <w:left w:w="10" w:type="dxa"/>
              <w:right w:w="10" w:type="dxa"/>
            </w:tcMar>
          </w:tcPr>
          <w:p w14:paraId="4BC8E976" w14:textId="626A3E6B" w:rsidR="68C6F21C" w:rsidRPr="001F4898" w:rsidRDefault="68C6F21C" w:rsidP="001F4898">
            <w:pPr>
              <w:rPr>
                <w:sz w:val="20"/>
                <w:szCs w:val="20"/>
              </w:rPr>
            </w:pPr>
            <w:r w:rsidRPr="001F4898">
              <w:rPr>
                <w:color w:val="000000" w:themeColor="text1"/>
                <w:sz w:val="20"/>
                <w:szCs w:val="20"/>
              </w:rPr>
              <w:t>version is the optimistic-concurrency counter; incremented on every update (see ADR-DATA-001). category is a database ENUM column on this table — not a separate entity (see Relationships note below).</w:t>
            </w:r>
          </w:p>
        </w:tc>
        <w:tc>
          <w:tcPr>
            <w:tcW w:w="1701" w:type="dxa"/>
            <w:tcBorders>
              <w:top w:val="single" w:sz="8" w:space="0" w:color="auto"/>
              <w:left w:val="single" w:sz="8" w:space="0" w:color="auto"/>
              <w:bottom w:val="single" w:sz="8" w:space="0" w:color="auto"/>
              <w:right w:val="single" w:sz="8" w:space="0" w:color="1F2D6E"/>
            </w:tcBorders>
            <w:shd w:val="clear" w:color="auto" w:fill="E8EBF5"/>
            <w:tcMar>
              <w:left w:w="10" w:type="dxa"/>
              <w:right w:w="10" w:type="dxa"/>
            </w:tcMar>
          </w:tcPr>
          <w:p w14:paraId="1B86A32F" w14:textId="61A8E0FB" w:rsidR="68C6F21C" w:rsidRPr="001F4898" w:rsidRDefault="68C6F21C" w:rsidP="001F4898">
            <w:pPr>
              <w:rPr>
                <w:sz w:val="20"/>
                <w:szCs w:val="20"/>
              </w:rPr>
            </w:pPr>
            <w:r w:rsidRPr="001F4898">
              <w:rPr>
                <w:color w:val="000000" w:themeColor="text1"/>
                <w:sz w:val="20"/>
                <w:szCs w:val="20"/>
              </w:rPr>
              <w:t>FR001–FR013, NFR001, NFR004</w:t>
            </w:r>
          </w:p>
        </w:tc>
      </w:tr>
      <w:tr w:rsidR="68C6F21C" w:rsidRPr="001F4898" w14:paraId="239AF5B2" w14:textId="77777777" w:rsidTr="001F4898">
        <w:trPr>
          <w:trHeight w:val="300"/>
        </w:trPr>
        <w:tc>
          <w:tcPr>
            <w:tcW w:w="1380" w:type="dxa"/>
            <w:tcBorders>
              <w:top w:val="single" w:sz="8" w:space="0" w:color="auto"/>
              <w:left w:val="single" w:sz="8" w:space="0" w:color="1F2D6E"/>
              <w:bottom w:val="single" w:sz="8" w:space="0" w:color="auto"/>
              <w:right w:val="single" w:sz="8" w:space="0" w:color="auto"/>
            </w:tcBorders>
            <w:shd w:val="clear" w:color="auto" w:fill="E8EBF5"/>
            <w:tcMar>
              <w:left w:w="10" w:type="dxa"/>
              <w:right w:w="10" w:type="dxa"/>
            </w:tcMar>
          </w:tcPr>
          <w:p w14:paraId="5D141E7F" w14:textId="71FA0964" w:rsidR="68C6F21C" w:rsidRPr="001F4898" w:rsidRDefault="68C6F21C" w:rsidP="001F4898">
            <w:pPr>
              <w:rPr>
                <w:sz w:val="20"/>
                <w:szCs w:val="20"/>
              </w:rPr>
            </w:pPr>
            <w:proofErr w:type="spellStart"/>
            <w:r w:rsidRPr="001F4898">
              <w:rPr>
                <w:color w:val="000000" w:themeColor="text1"/>
                <w:sz w:val="20"/>
                <w:szCs w:val="20"/>
              </w:rPr>
              <w:t>StatusHistory</w:t>
            </w:r>
            <w:proofErr w:type="spellEnd"/>
          </w:p>
        </w:tc>
        <w:tc>
          <w:tcPr>
            <w:tcW w:w="3572" w:type="dxa"/>
            <w:tcBorders>
              <w:top w:val="single" w:sz="8" w:space="0" w:color="auto"/>
              <w:left w:val="single" w:sz="8" w:space="0" w:color="auto"/>
              <w:bottom w:val="single" w:sz="8" w:space="0" w:color="auto"/>
              <w:right w:val="single" w:sz="8" w:space="0" w:color="auto"/>
            </w:tcBorders>
            <w:shd w:val="clear" w:color="auto" w:fill="FFFFFF" w:themeFill="background1"/>
            <w:tcMar>
              <w:left w:w="10" w:type="dxa"/>
              <w:right w:w="10" w:type="dxa"/>
            </w:tcMar>
          </w:tcPr>
          <w:p w14:paraId="69591EAD" w14:textId="6A02E03A" w:rsidR="68C6F21C" w:rsidRPr="001F4898" w:rsidRDefault="68C6F21C" w:rsidP="001F4898">
            <w:pPr>
              <w:rPr>
                <w:sz w:val="20"/>
                <w:szCs w:val="20"/>
              </w:rPr>
            </w:pPr>
            <w:r w:rsidRPr="001F4898">
              <w:rPr>
                <w:color w:val="000000" w:themeColor="text1"/>
                <w:sz w:val="20"/>
                <w:szCs w:val="20"/>
              </w:rPr>
              <w:t xml:space="preserve">id, </w:t>
            </w:r>
            <w:proofErr w:type="spellStart"/>
            <w:r w:rsidRPr="001F4898">
              <w:rPr>
                <w:color w:val="000000" w:themeColor="text1"/>
                <w:sz w:val="20"/>
                <w:szCs w:val="20"/>
              </w:rPr>
              <w:t>requestId</w:t>
            </w:r>
            <w:proofErr w:type="spellEnd"/>
            <w:r w:rsidRPr="001F4898">
              <w:rPr>
                <w:color w:val="000000" w:themeColor="text1"/>
                <w:sz w:val="20"/>
                <w:szCs w:val="20"/>
              </w:rPr>
              <w:t xml:space="preserve"> </w:t>
            </w:r>
            <w:proofErr w:type="spellStart"/>
            <w:r w:rsidRPr="001F4898">
              <w:rPr>
                <w:color w:val="000000" w:themeColor="text1"/>
                <w:sz w:val="20"/>
                <w:szCs w:val="20"/>
              </w:rPr>
              <w:t>FK→ServiceRequest</w:t>
            </w:r>
            <w:proofErr w:type="spellEnd"/>
            <w:r w:rsidRPr="001F4898">
              <w:rPr>
                <w:color w:val="000000" w:themeColor="text1"/>
                <w:sz w:val="20"/>
                <w:szCs w:val="20"/>
              </w:rPr>
              <w:t xml:space="preserve"> [N:1], </w:t>
            </w:r>
            <w:proofErr w:type="spellStart"/>
            <w:r w:rsidRPr="001F4898">
              <w:rPr>
                <w:color w:val="000000" w:themeColor="text1"/>
                <w:sz w:val="20"/>
                <w:szCs w:val="20"/>
              </w:rPr>
              <w:t>fromStatus</w:t>
            </w:r>
            <w:proofErr w:type="spellEnd"/>
            <w:r w:rsidRPr="001F4898">
              <w:rPr>
                <w:color w:val="000000" w:themeColor="text1"/>
                <w:sz w:val="20"/>
                <w:szCs w:val="20"/>
              </w:rPr>
              <w:t xml:space="preserve">, </w:t>
            </w:r>
            <w:proofErr w:type="spellStart"/>
            <w:r w:rsidRPr="001F4898">
              <w:rPr>
                <w:color w:val="000000" w:themeColor="text1"/>
                <w:sz w:val="20"/>
                <w:szCs w:val="20"/>
              </w:rPr>
              <w:t>toStatus</w:t>
            </w:r>
            <w:proofErr w:type="spellEnd"/>
            <w:r w:rsidRPr="001F4898">
              <w:rPr>
                <w:color w:val="000000" w:themeColor="text1"/>
                <w:sz w:val="20"/>
                <w:szCs w:val="20"/>
              </w:rPr>
              <w:t xml:space="preserve">, </w:t>
            </w:r>
            <w:proofErr w:type="spellStart"/>
            <w:r w:rsidRPr="001F4898">
              <w:rPr>
                <w:color w:val="000000" w:themeColor="text1"/>
                <w:sz w:val="20"/>
                <w:szCs w:val="20"/>
              </w:rPr>
              <w:t>changedById</w:t>
            </w:r>
            <w:proofErr w:type="spellEnd"/>
            <w:r w:rsidRPr="001F4898">
              <w:rPr>
                <w:color w:val="000000" w:themeColor="text1"/>
                <w:sz w:val="20"/>
                <w:szCs w:val="20"/>
              </w:rPr>
              <w:t xml:space="preserve"> </w:t>
            </w:r>
            <w:proofErr w:type="spellStart"/>
            <w:r w:rsidRPr="001F4898">
              <w:rPr>
                <w:color w:val="000000" w:themeColor="text1"/>
                <w:sz w:val="20"/>
                <w:szCs w:val="20"/>
              </w:rPr>
              <w:t>FK→User</w:t>
            </w:r>
            <w:proofErr w:type="spellEnd"/>
            <w:r w:rsidRPr="001F4898">
              <w:rPr>
                <w:color w:val="000000" w:themeColor="text1"/>
                <w:sz w:val="20"/>
                <w:szCs w:val="20"/>
              </w:rPr>
              <w:t xml:space="preserve"> [N:1], timestamp, note (nullable)</w:t>
            </w:r>
          </w:p>
        </w:tc>
        <w:tc>
          <w:tcPr>
            <w:tcW w:w="2835" w:type="dxa"/>
            <w:tcBorders>
              <w:top w:val="single" w:sz="8" w:space="0" w:color="auto"/>
              <w:left w:val="single" w:sz="8" w:space="0" w:color="auto"/>
              <w:bottom w:val="single" w:sz="8" w:space="0" w:color="auto"/>
              <w:right w:val="single" w:sz="8" w:space="0" w:color="auto"/>
            </w:tcBorders>
            <w:shd w:val="clear" w:color="auto" w:fill="FFFFFF" w:themeFill="background1"/>
            <w:tcMar>
              <w:left w:w="10" w:type="dxa"/>
              <w:right w:w="10" w:type="dxa"/>
            </w:tcMar>
          </w:tcPr>
          <w:p w14:paraId="5FAF95C8" w14:textId="26B53072" w:rsidR="68C6F21C" w:rsidRPr="001F4898" w:rsidRDefault="68C6F21C" w:rsidP="001F4898">
            <w:pPr>
              <w:rPr>
                <w:sz w:val="20"/>
                <w:szCs w:val="20"/>
              </w:rPr>
            </w:pPr>
            <w:r w:rsidRPr="001F4898">
              <w:rPr>
                <w:color w:val="000000" w:themeColor="text1"/>
                <w:sz w:val="20"/>
                <w:szCs w:val="20"/>
              </w:rPr>
              <w:t xml:space="preserve">Append-only; rows are never updated or deleted. Written by </w:t>
            </w:r>
            <w:proofErr w:type="spellStart"/>
            <w:r w:rsidRPr="001F4898">
              <w:rPr>
                <w:color w:val="000000" w:themeColor="text1"/>
                <w:sz w:val="20"/>
                <w:szCs w:val="20"/>
              </w:rPr>
              <w:t>AuditLogObserver</w:t>
            </w:r>
            <w:proofErr w:type="spellEnd"/>
            <w:r w:rsidRPr="001F4898">
              <w:rPr>
                <w:color w:val="000000" w:themeColor="text1"/>
                <w:sz w:val="20"/>
                <w:szCs w:val="20"/>
              </w:rPr>
              <w:t xml:space="preserve"> inside the same transaction as the status change.</w:t>
            </w:r>
          </w:p>
        </w:tc>
        <w:tc>
          <w:tcPr>
            <w:tcW w:w="1701" w:type="dxa"/>
            <w:tcBorders>
              <w:top w:val="single" w:sz="8" w:space="0" w:color="auto"/>
              <w:left w:val="single" w:sz="8" w:space="0" w:color="auto"/>
              <w:bottom w:val="single" w:sz="8" w:space="0" w:color="auto"/>
              <w:right w:val="single" w:sz="8" w:space="0" w:color="1F2D6E"/>
            </w:tcBorders>
            <w:shd w:val="clear" w:color="auto" w:fill="E8EBF5"/>
            <w:tcMar>
              <w:left w:w="10" w:type="dxa"/>
              <w:right w:w="10" w:type="dxa"/>
            </w:tcMar>
          </w:tcPr>
          <w:p w14:paraId="011E9B75" w14:textId="1D788353" w:rsidR="68C6F21C" w:rsidRPr="001F4898" w:rsidRDefault="68C6F21C" w:rsidP="001F4898">
            <w:pPr>
              <w:rPr>
                <w:sz w:val="20"/>
                <w:szCs w:val="20"/>
              </w:rPr>
            </w:pPr>
            <w:r w:rsidRPr="001F4898">
              <w:rPr>
                <w:color w:val="000000" w:themeColor="text1"/>
                <w:sz w:val="20"/>
                <w:szCs w:val="20"/>
              </w:rPr>
              <w:t>NFR004, FR009, FR010</w:t>
            </w:r>
          </w:p>
        </w:tc>
      </w:tr>
      <w:tr w:rsidR="68C6F21C" w:rsidRPr="001F4898" w14:paraId="0E1CADA2" w14:textId="77777777" w:rsidTr="001F4898">
        <w:trPr>
          <w:trHeight w:val="300"/>
        </w:trPr>
        <w:tc>
          <w:tcPr>
            <w:tcW w:w="1380" w:type="dxa"/>
            <w:tcBorders>
              <w:top w:val="single" w:sz="8" w:space="0" w:color="auto"/>
              <w:left w:val="single" w:sz="8" w:space="0" w:color="1F2D6E"/>
              <w:bottom w:val="single" w:sz="8" w:space="0" w:color="1F2D6E"/>
              <w:right w:val="single" w:sz="8" w:space="0" w:color="auto"/>
            </w:tcBorders>
            <w:shd w:val="clear" w:color="auto" w:fill="E8EBF5"/>
            <w:tcMar>
              <w:left w:w="10" w:type="dxa"/>
              <w:right w:w="10" w:type="dxa"/>
            </w:tcMar>
          </w:tcPr>
          <w:p w14:paraId="0989A368" w14:textId="59780E73" w:rsidR="68C6F21C" w:rsidRPr="001F4898" w:rsidRDefault="68C6F21C" w:rsidP="001F4898">
            <w:pPr>
              <w:rPr>
                <w:sz w:val="20"/>
                <w:szCs w:val="20"/>
              </w:rPr>
            </w:pPr>
            <w:r w:rsidRPr="001F4898">
              <w:rPr>
                <w:color w:val="000000" w:themeColor="text1"/>
                <w:sz w:val="20"/>
                <w:szCs w:val="20"/>
              </w:rPr>
              <w:t>Comment</w:t>
            </w:r>
          </w:p>
        </w:tc>
        <w:tc>
          <w:tcPr>
            <w:tcW w:w="3572" w:type="dxa"/>
            <w:tcBorders>
              <w:top w:val="single" w:sz="8" w:space="0" w:color="auto"/>
              <w:left w:val="single" w:sz="8" w:space="0" w:color="auto"/>
              <w:bottom w:val="single" w:sz="8" w:space="0" w:color="1F2D6E"/>
              <w:right w:val="single" w:sz="8" w:space="0" w:color="auto"/>
            </w:tcBorders>
            <w:shd w:val="clear" w:color="auto" w:fill="FFFFFF" w:themeFill="background1"/>
            <w:tcMar>
              <w:left w:w="10" w:type="dxa"/>
              <w:right w:w="10" w:type="dxa"/>
            </w:tcMar>
          </w:tcPr>
          <w:p w14:paraId="6DC0BA4E" w14:textId="3374BA77" w:rsidR="68C6F21C" w:rsidRPr="001F4898" w:rsidRDefault="68C6F21C" w:rsidP="001F4898">
            <w:pPr>
              <w:rPr>
                <w:sz w:val="20"/>
                <w:szCs w:val="20"/>
              </w:rPr>
            </w:pPr>
            <w:r w:rsidRPr="001F4898">
              <w:rPr>
                <w:color w:val="000000" w:themeColor="text1"/>
                <w:sz w:val="20"/>
                <w:szCs w:val="20"/>
              </w:rPr>
              <w:t xml:space="preserve">id, </w:t>
            </w:r>
            <w:proofErr w:type="spellStart"/>
            <w:r w:rsidRPr="001F4898">
              <w:rPr>
                <w:color w:val="000000" w:themeColor="text1"/>
                <w:sz w:val="20"/>
                <w:szCs w:val="20"/>
              </w:rPr>
              <w:t>requestId</w:t>
            </w:r>
            <w:proofErr w:type="spellEnd"/>
            <w:r w:rsidRPr="001F4898">
              <w:rPr>
                <w:color w:val="000000" w:themeColor="text1"/>
                <w:sz w:val="20"/>
                <w:szCs w:val="20"/>
              </w:rPr>
              <w:t xml:space="preserve"> </w:t>
            </w:r>
            <w:proofErr w:type="spellStart"/>
            <w:r w:rsidRPr="001F4898">
              <w:rPr>
                <w:color w:val="000000" w:themeColor="text1"/>
                <w:sz w:val="20"/>
                <w:szCs w:val="20"/>
              </w:rPr>
              <w:t>FK→ServiceRequest</w:t>
            </w:r>
            <w:proofErr w:type="spellEnd"/>
            <w:r w:rsidRPr="001F4898">
              <w:rPr>
                <w:color w:val="000000" w:themeColor="text1"/>
                <w:sz w:val="20"/>
                <w:szCs w:val="20"/>
              </w:rPr>
              <w:t xml:space="preserve"> [N:1], </w:t>
            </w:r>
            <w:proofErr w:type="spellStart"/>
            <w:r w:rsidRPr="001F4898">
              <w:rPr>
                <w:color w:val="000000" w:themeColor="text1"/>
                <w:sz w:val="20"/>
                <w:szCs w:val="20"/>
              </w:rPr>
              <w:t>authorId</w:t>
            </w:r>
            <w:proofErr w:type="spellEnd"/>
            <w:r w:rsidRPr="001F4898">
              <w:rPr>
                <w:color w:val="000000" w:themeColor="text1"/>
                <w:sz w:val="20"/>
                <w:szCs w:val="20"/>
              </w:rPr>
              <w:t xml:space="preserve"> </w:t>
            </w:r>
            <w:proofErr w:type="spellStart"/>
            <w:r w:rsidRPr="001F4898">
              <w:rPr>
                <w:color w:val="000000" w:themeColor="text1"/>
                <w:sz w:val="20"/>
                <w:szCs w:val="20"/>
              </w:rPr>
              <w:t>FK→User</w:t>
            </w:r>
            <w:proofErr w:type="spellEnd"/>
            <w:r w:rsidRPr="001F4898">
              <w:rPr>
                <w:color w:val="000000" w:themeColor="text1"/>
                <w:sz w:val="20"/>
                <w:szCs w:val="20"/>
              </w:rPr>
              <w:t xml:space="preserve"> [N:1], content, </w:t>
            </w:r>
            <w:proofErr w:type="spellStart"/>
            <w:r w:rsidRPr="001F4898">
              <w:rPr>
                <w:color w:val="000000" w:themeColor="text1"/>
                <w:sz w:val="20"/>
                <w:szCs w:val="20"/>
              </w:rPr>
              <w:t>createdAt</w:t>
            </w:r>
            <w:proofErr w:type="spellEnd"/>
          </w:p>
        </w:tc>
        <w:tc>
          <w:tcPr>
            <w:tcW w:w="2835" w:type="dxa"/>
            <w:tcBorders>
              <w:top w:val="single" w:sz="8" w:space="0" w:color="auto"/>
              <w:left w:val="single" w:sz="8" w:space="0" w:color="auto"/>
              <w:bottom w:val="single" w:sz="8" w:space="0" w:color="1F2D6E"/>
              <w:right w:val="single" w:sz="8" w:space="0" w:color="auto"/>
            </w:tcBorders>
            <w:shd w:val="clear" w:color="auto" w:fill="FFFFFF" w:themeFill="background1"/>
            <w:tcMar>
              <w:left w:w="10" w:type="dxa"/>
              <w:right w:w="10" w:type="dxa"/>
            </w:tcMar>
          </w:tcPr>
          <w:p w14:paraId="17D080BF" w14:textId="7707BDB5" w:rsidR="68C6F21C" w:rsidRPr="001F4898" w:rsidRDefault="68C6F21C" w:rsidP="001F4898">
            <w:pPr>
              <w:rPr>
                <w:sz w:val="20"/>
                <w:szCs w:val="20"/>
              </w:rPr>
            </w:pPr>
            <w:r w:rsidRPr="001F4898">
              <w:rPr>
                <w:color w:val="000000" w:themeColor="text1"/>
                <w:sz w:val="20"/>
                <w:szCs w:val="20"/>
              </w:rPr>
              <w:t>Linked to a request; visible in the full-detail view.</w:t>
            </w:r>
          </w:p>
        </w:tc>
        <w:tc>
          <w:tcPr>
            <w:tcW w:w="1701" w:type="dxa"/>
            <w:tcBorders>
              <w:top w:val="single" w:sz="8" w:space="0" w:color="auto"/>
              <w:left w:val="single" w:sz="8" w:space="0" w:color="auto"/>
              <w:bottom w:val="single" w:sz="8" w:space="0" w:color="1F2D6E"/>
              <w:right w:val="single" w:sz="8" w:space="0" w:color="1F2D6E"/>
            </w:tcBorders>
            <w:shd w:val="clear" w:color="auto" w:fill="E8EBF5"/>
            <w:tcMar>
              <w:left w:w="10" w:type="dxa"/>
              <w:right w:w="10" w:type="dxa"/>
            </w:tcMar>
          </w:tcPr>
          <w:p w14:paraId="7DCB9BBC" w14:textId="118FDF59" w:rsidR="68C6F21C" w:rsidRPr="001F4898" w:rsidRDefault="68C6F21C" w:rsidP="001F4898">
            <w:pPr>
              <w:rPr>
                <w:sz w:val="20"/>
                <w:szCs w:val="20"/>
              </w:rPr>
            </w:pPr>
            <w:r w:rsidRPr="001F4898">
              <w:rPr>
                <w:color w:val="000000" w:themeColor="text1"/>
                <w:sz w:val="20"/>
                <w:szCs w:val="20"/>
              </w:rPr>
              <w:t>FR010, FR007</w:t>
            </w:r>
          </w:p>
        </w:tc>
      </w:tr>
    </w:tbl>
    <w:p w14:paraId="3E81D06D" w14:textId="77777777" w:rsidR="00CD6A1D" w:rsidRDefault="00CD6A1D" w:rsidP="00CD6A1D">
      <w:pPr>
        <w:pStyle w:val="Heading3"/>
      </w:pPr>
    </w:p>
    <w:p w14:paraId="5680D3B9" w14:textId="0CDE12BF" w:rsidR="00064798" w:rsidRPr="00CD6A1D" w:rsidRDefault="68C6F21C" w:rsidP="00CD6A1D">
      <w:pPr>
        <w:pStyle w:val="Heading3"/>
      </w:pPr>
      <w:bookmarkStart w:id="16" w:name="_Toc241694332"/>
      <w:r w:rsidRPr="00CD6A1D">
        <w:t>Relationships</w:t>
      </w:r>
      <w:bookmarkEnd w:id="16"/>
    </w:p>
    <w:p w14:paraId="358A3A66" w14:textId="3CA114E1" w:rsidR="00064798" w:rsidRDefault="68C6F21C" w:rsidP="00CD6A1D">
      <w:r w:rsidRPr="68C6F21C">
        <w:t xml:space="preserve">A User submits one or more </w:t>
      </w:r>
      <w:proofErr w:type="spellStart"/>
      <w:r w:rsidRPr="68C6F21C">
        <w:t>ServiceRequests</w:t>
      </w:r>
      <w:proofErr w:type="spellEnd"/>
      <w:r w:rsidRPr="68C6F21C">
        <w:t>. This is a one-to-many relationship. A ServiceRequest may be assigned to one Staff User. This link is optional and nullable.</w:t>
      </w:r>
    </w:p>
    <w:p w14:paraId="56DFE1FB" w14:textId="73336D48" w:rsidR="00064798" w:rsidRDefault="68C6F21C" w:rsidP="00CD6A1D">
      <w:r w:rsidRPr="68C6F21C">
        <w:t xml:space="preserve">Each ServiceRequest has many </w:t>
      </w:r>
      <w:proofErr w:type="spellStart"/>
      <w:r w:rsidRPr="68C6F21C">
        <w:t>StatusHistory</w:t>
      </w:r>
      <w:proofErr w:type="spellEnd"/>
      <w:r w:rsidRPr="68C6F21C">
        <w:t xml:space="preserve"> records. A new record is written every time the status changes. These records are never changed or deleted. This is how the system meets NFR004 (immutable audit trail).</w:t>
      </w:r>
    </w:p>
    <w:p w14:paraId="323EBF3C" w14:textId="58A8703B" w:rsidR="00064798" w:rsidRDefault="68C6F21C" w:rsidP="00CD6A1D">
      <w:r w:rsidRPr="68C6F21C">
        <w:t xml:space="preserve">A ServiceRequest can also have many Comments. Staff </w:t>
      </w:r>
      <w:proofErr w:type="spellStart"/>
      <w:r w:rsidRPr="68C6F21C">
        <w:t>write</w:t>
      </w:r>
      <w:proofErr w:type="spellEnd"/>
      <w:r w:rsidRPr="68C6F21C">
        <w:t xml:space="preserve"> comments when handling a request (FR010).</w:t>
      </w:r>
    </w:p>
    <w:p w14:paraId="1A3DC2A6" w14:textId="13151AE9" w:rsidR="00064798" w:rsidRDefault="68C6F21C" w:rsidP="00CD6A1D">
      <w:r w:rsidRPr="68C6F21C">
        <w:t>Category is not a separate entity and does not appear in the entity table. It is a controlled ENUM column on ServiceRequest. The allowed values are Facility Fault, Damaged Equipment, Security Concern, IT Support, Maintenance, Lost Property, Other. A submission is rejected if the category field is missing or not on this list (FR001).</w:t>
      </w:r>
    </w:p>
    <w:p w14:paraId="38A09F42" w14:textId="77777777" w:rsidR="001F4898" w:rsidRDefault="001F4898" w:rsidP="68C6F21C">
      <w:pPr>
        <w:spacing w:after="120"/>
      </w:pPr>
    </w:p>
    <w:p w14:paraId="6214758B" w14:textId="77777777" w:rsidR="00CD6A1D" w:rsidRDefault="00CD6A1D" w:rsidP="68C6F21C">
      <w:pPr>
        <w:spacing w:after="120"/>
      </w:pPr>
    </w:p>
    <w:p w14:paraId="2FD68274" w14:textId="72AE6444" w:rsidR="00064798" w:rsidRDefault="68C6F21C" w:rsidP="00CD6A1D">
      <w:pPr>
        <w:pStyle w:val="Heading2"/>
      </w:pPr>
      <w:bookmarkStart w:id="17" w:name="_Toc241694333"/>
      <w:r w:rsidRPr="68C6F21C">
        <w:t>5.2 Transaction &amp; Concurrency Decision</w:t>
      </w:r>
      <w:bookmarkEnd w:id="17"/>
    </w:p>
    <w:p w14:paraId="661B8621" w14:textId="143F3951" w:rsidR="00064798" w:rsidRDefault="68C6F21C" w:rsidP="00CD6A1D">
      <w:pPr>
        <w:pStyle w:val="Heading3"/>
      </w:pPr>
      <w:bookmarkStart w:id="18" w:name="_Toc241694334"/>
      <w:r w:rsidRPr="68C6F21C">
        <w:t>Problem statement</w:t>
      </w:r>
      <w:bookmarkEnd w:id="18"/>
    </w:p>
    <w:p w14:paraId="504AE583" w14:textId="335C9738" w:rsidR="00CD6A1D" w:rsidRDefault="68C6F21C" w:rsidP="00CD6A1D">
      <w:r w:rsidRPr="68C6F21C">
        <w:t xml:space="preserve">A status change touches two records. It updates the status on ServiceRequest and adds a new </w:t>
      </w:r>
      <w:proofErr w:type="spellStart"/>
      <w:r w:rsidRPr="68C6F21C">
        <w:t>StatusHistory</w:t>
      </w:r>
      <w:proofErr w:type="spellEnd"/>
      <w:r w:rsidRPr="68C6F21C">
        <w:t xml:space="preserve"> row. If only one write succeeds, the audit trail (NFR004) is broken. A history row for a change that never happened is just as wrong as a change with no history row. A second problem is concurrent updates. Two staff members could change the same request at the same time, either by assigning it (FR008) or by updating its status (FR009). Without a safeguard, the second update silently overwrites the first. The audit log would then be incomplete.</w:t>
      </w:r>
    </w:p>
    <w:p w14:paraId="714F7031" w14:textId="77777777" w:rsidR="00CD6A1D" w:rsidRPr="00CD6A1D" w:rsidRDefault="00CD6A1D" w:rsidP="68C6F21C">
      <w:pPr>
        <w:rPr>
          <w:rFonts w:ascii="Calibri" w:eastAsia="Calibri" w:hAnsi="Calibri" w:cs="Calibri"/>
        </w:rPr>
      </w:pPr>
    </w:p>
    <w:p w14:paraId="641F4B53" w14:textId="261C83E1" w:rsidR="00064798" w:rsidRDefault="68C6F21C" w:rsidP="00CD6A1D">
      <w:pPr>
        <w:pStyle w:val="Heading3"/>
      </w:pPr>
      <w:bookmarkStart w:id="19" w:name="_Toc241694335"/>
      <w:r w:rsidRPr="68C6F21C">
        <w:t>Decision</w:t>
      </w:r>
      <w:bookmarkEnd w:id="19"/>
    </w:p>
    <w:p w14:paraId="25E1FDEB" w14:textId="2E721D03" w:rsidR="00064798" w:rsidRDefault="68C6F21C" w:rsidP="00CD6A1D">
      <w:r w:rsidRPr="68C6F21C">
        <w:t>Every status change and assignment runs inside one database transaction. If any step fails, the whole transaction rolls back, and nothing is saved. ServiceRequest holds a version integer. The version covers every write to ServiceRequest, not only status changes. When staff loads a request, the current version is sent to their client. When they submit a change, the update checks that the version in the database still matches, and it adds 1 to the version. If another user changed the request first, zero rows are updated. The application then rolls back and asks the user to reload and try again. This is optimistic concurrency control.</w:t>
      </w:r>
    </w:p>
    <w:p w14:paraId="790A2BA7" w14:textId="4300D5A7" w:rsidR="00064798" w:rsidRDefault="68C6F21C" w:rsidP="00CD6A1D">
      <w:r w:rsidRPr="68C6F21C">
        <w:t>The steps always run in this order:</w:t>
      </w:r>
    </w:p>
    <w:p w14:paraId="504ABB25" w14:textId="5F981369" w:rsidR="00064798" w:rsidRDefault="68C6F21C" w:rsidP="00CD6A1D">
      <w:r w:rsidRPr="68C6F21C">
        <w:t>Guard</w:t>
      </w:r>
      <w:r w:rsidRPr="68C6F21C">
        <w:rPr>
          <w:b/>
          <w:bCs/>
        </w:rPr>
        <w:t>:</w:t>
      </w:r>
      <w:r w:rsidRPr="68C6F21C">
        <w:t xml:space="preserve"> </w:t>
      </w:r>
      <w:proofErr w:type="spellStart"/>
      <w:r w:rsidRPr="68C6F21C">
        <w:t>StatusTransitionGuard</w:t>
      </w:r>
      <w:proofErr w:type="spellEnd"/>
      <w:r w:rsidRPr="68C6F21C">
        <w:t xml:space="preserve"> checks that the transition is legal (FR009) and that the user is allowed to make it (FR011). If not, the change is rejected before any write.</w:t>
      </w:r>
    </w:p>
    <w:p w14:paraId="54441E86" w14:textId="2790BC4A" w:rsidR="00064798" w:rsidRDefault="68C6F21C" w:rsidP="00CD6A1D">
      <w:r w:rsidRPr="68C6F21C">
        <w:t>Conditional update: ServiceRequest is updated WHERE</w:t>
      </w:r>
      <w:r w:rsidRPr="68C6F21C">
        <w:rPr>
          <w:rFonts w:ascii="Consolas" w:eastAsia="Consolas" w:hAnsi="Consolas" w:cs="Consolas"/>
          <w:sz w:val="20"/>
          <w:szCs w:val="20"/>
        </w:rPr>
        <w:t xml:space="preserve"> </w:t>
      </w:r>
      <w:r w:rsidRPr="68C6F21C">
        <w:rPr>
          <w:rFonts w:ascii="Aptos Display" w:eastAsia="Aptos Display" w:hAnsi="Aptos Display" w:cs="Aptos Display"/>
          <w:sz w:val="20"/>
          <w:szCs w:val="20"/>
        </w:rPr>
        <w:t>id =?</w:t>
      </w:r>
      <w:r w:rsidRPr="68C6F21C">
        <w:rPr>
          <w:rFonts w:ascii="Consolas" w:eastAsia="Consolas" w:hAnsi="Consolas" w:cs="Consolas"/>
          <w:sz w:val="20"/>
          <w:szCs w:val="20"/>
        </w:rPr>
        <w:t xml:space="preserve"> AND </w:t>
      </w:r>
      <w:r w:rsidRPr="68C6F21C">
        <w:rPr>
          <w:rFonts w:ascii="Aptos" w:eastAsia="Aptos" w:hAnsi="Aptos" w:cs="Aptos"/>
          <w:sz w:val="20"/>
          <w:szCs w:val="20"/>
        </w:rPr>
        <w:t>version=?</w:t>
      </w:r>
      <w:r w:rsidRPr="68C6F21C">
        <w:t xml:space="preserve"> and the version goes up by 1.</w:t>
      </w:r>
    </w:p>
    <w:p w14:paraId="52796FAB" w14:textId="219D99D4" w:rsidR="00064798" w:rsidRDefault="68C6F21C" w:rsidP="00CD6A1D">
      <w:r w:rsidRPr="68C6F21C">
        <w:t>Row check: If zero rows were updated,</w:t>
      </w:r>
      <w:r w:rsidRPr="3DB54897">
        <w:rPr>
          <w:rFonts w:ascii="Aptos" w:eastAsia="Aptos" w:hAnsi="Aptos" w:cs="Aptos"/>
        </w:rPr>
        <w:t xml:space="preserve"> </w:t>
      </w:r>
      <w:r w:rsidR="3DB54897" w:rsidRPr="3DB54897">
        <w:rPr>
          <w:rFonts w:ascii="Aptos" w:eastAsia="Aptos" w:hAnsi="Aptos" w:cs="Aptos"/>
        </w:rPr>
        <w:t xml:space="preserve">the API returns HTTP 409 </w:t>
      </w:r>
      <w:r w:rsidR="4A1F11BC" w:rsidRPr="4A1F11BC">
        <w:rPr>
          <w:rFonts w:ascii="Aptos" w:eastAsia="Aptos" w:hAnsi="Aptos" w:cs="Aptos"/>
        </w:rPr>
        <w:t>Conflict</w:t>
      </w:r>
      <w:r w:rsidRPr="68C6F21C">
        <w:t xml:space="preserve">, and the transaction rolls back. The audit observer never runs, so no </w:t>
      </w:r>
      <w:proofErr w:type="spellStart"/>
      <w:r w:rsidRPr="68C6F21C">
        <w:t>StatusHistory</w:t>
      </w:r>
      <w:proofErr w:type="spellEnd"/>
      <w:r w:rsidRPr="68C6F21C">
        <w:t xml:space="preserve"> row is written.</w:t>
      </w:r>
    </w:p>
    <w:p w14:paraId="51E9B69B" w14:textId="492E9ECC" w:rsidR="00064798" w:rsidRDefault="68C6F21C" w:rsidP="00CD6A1D">
      <w:r w:rsidRPr="68C6F21C">
        <w:t>Audit</w:t>
      </w:r>
      <w:r w:rsidRPr="68C6F21C">
        <w:rPr>
          <w:b/>
          <w:bCs/>
        </w:rPr>
        <w:t>:</w:t>
      </w:r>
      <w:r w:rsidRPr="68C6F21C">
        <w:t xml:space="preserve"> Only after exactly one row is updated does </w:t>
      </w:r>
      <w:proofErr w:type="spellStart"/>
      <w:r w:rsidRPr="68C6F21C">
        <w:t>AuditLogObserver</w:t>
      </w:r>
      <w:proofErr w:type="spellEnd"/>
      <w:r w:rsidRPr="68C6F21C">
        <w:t xml:space="preserve"> write the </w:t>
      </w:r>
      <w:proofErr w:type="spellStart"/>
      <w:r w:rsidRPr="68C6F21C">
        <w:t>StatusHistory</w:t>
      </w:r>
      <w:proofErr w:type="spellEnd"/>
      <w:r w:rsidRPr="68C6F21C">
        <w:t xml:space="preserve"> row. This happens inside the same transaction.</w:t>
      </w:r>
    </w:p>
    <w:p w14:paraId="39AD6CD2" w14:textId="45AD0319" w:rsidR="00064798" w:rsidRDefault="68C6F21C" w:rsidP="00CD6A1D">
      <w:r w:rsidRPr="68C6F21C">
        <w:t>Commit: Status, version, and history are saved together.</w:t>
      </w:r>
    </w:p>
    <w:p w14:paraId="752E0979" w14:textId="25BD909B" w:rsidR="00064798" w:rsidRPr="001F4898" w:rsidRDefault="68C6F21C" w:rsidP="00CD6A1D">
      <w:r w:rsidRPr="68C6F21C">
        <w:t>Notification: The requester notification (FR004) runs only after commit. If it fails, the status change stays saved, and the failure is logged.</w:t>
      </w:r>
    </w:p>
    <w:p w14:paraId="46D782EB" w14:textId="770D60BA" w:rsidR="7B9FC39F" w:rsidRDefault="7B9FC39F" w:rsidP="7B9FC39F">
      <w:pPr>
        <w:rPr>
          <w:rFonts w:ascii="Aptos" w:eastAsia="Aptos" w:hAnsi="Aptos" w:cs="Aptos"/>
        </w:rPr>
      </w:pPr>
      <w:r w:rsidRPr="7B9FC39F">
        <w:rPr>
          <w:rFonts w:ascii="Aptos" w:eastAsia="Aptos" w:hAnsi="Aptos" w:cs="Aptos"/>
        </w:rPr>
        <w:t>Database constraints act as a backstop. A CHECK constraint (</w:t>
      </w:r>
      <w:proofErr w:type="spellStart"/>
      <w:r w:rsidRPr="7B9FC39F">
        <w:rPr>
          <w:rFonts w:ascii="Aptos" w:eastAsia="Aptos" w:hAnsi="Aptos" w:cs="Aptos"/>
        </w:rPr>
        <w:t>chk_request_status</w:t>
      </w:r>
      <w:proofErr w:type="spellEnd"/>
      <w:r w:rsidRPr="7B9FC39F">
        <w:rPr>
          <w:rFonts w:ascii="Aptos" w:eastAsia="Aptos" w:hAnsi="Aptos" w:cs="Aptos"/>
        </w:rPr>
        <w:t xml:space="preserve">) limits </w:t>
      </w:r>
      <w:proofErr w:type="spellStart"/>
      <w:r w:rsidRPr="7B9FC39F">
        <w:rPr>
          <w:rFonts w:ascii="Aptos" w:eastAsia="Aptos" w:hAnsi="Aptos" w:cs="Aptos"/>
        </w:rPr>
        <w:t>ServiceRequest.status</w:t>
      </w:r>
      <w:proofErr w:type="spellEnd"/>
      <w:r w:rsidRPr="7B9FC39F">
        <w:rPr>
          <w:rFonts w:ascii="Aptos" w:eastAsia="Aptos" w:hAnsi="Aptos" w:cs="Aptos"/>
        </w:rPr>
        <w:t xml:space="preserve"> to the five valid values: Open, Assigned, InProgress, Resolved</w:t>
      </w:r>
      <w:r w:rsidR="10250F76" w:rsidRPr="10250F76">
        <w:rPr>
          <w:rFonts w:ascii="Aptos" w:eastAsia="Aptos" w:hAnsi="Aptos" w:cs="Aptos"/>
        </w:rPr>
        <w:t>,</w:t>
      </w:r>
      <w:r w:rsidRPr="7B9FC39F">
        <w:rPr>
          <w:rFonts w:ascii="Aptos" w:eastAsia="Aptos" w:hAnsi="Aptos" w:cs="Aptos"/>
        </w:rPr>
        <w:t xml:space="preserve"> and Closed. </w:t>
      </w:r>
    </w:p>
    <w:p w14:paraId="63FD7696" w14:textId="19A58EED" w:rsidR="00064798" w:rsidRDefault="68C6F21C" w:rsidP="00CD6A1D">
      <w:r w:rsidRPr="68C6F21C">
        <w:t>This decision follows the A2 Task 2 research. A transaction makes related writes all-or-nothing. Optimistic concurrency assumes conflicts are rare, so an update only succeeds if the version is unchanged. Pessimistic locking was rejected because it holds the row until the first user finishes, which blocks other staff. Status updates are short, and conflicts are rare, so optimistic concurrency is simpler and enough.</w:t>
      </w:r>
    </w:p>
    <w:p w14:paraId="22A0209F" w14:textId="77777777" w:rsidR="00CD6A1D" w:rsidRDefault="00CD6A1D" w:rsidP="68C6F21C">
      <w:pPr>
        <w:rPr>
          <w:rFonts w:ascii="Calibri" w:eastAsia="Calibri" w:hAnsi="Calibri" w:cs="Calibri"/>
        </w:rPr>
      </w:pPr>
    </w:p>
    <w:p w14:paraId="2F2D8DC0" w14:textId="77777777" w:rsidR="00CD6A1D" w:rsidRDefault="00CD6A1D" w:rsidP="68C6F21C"/>
    <w:p w14:paraId="1664887B" w14:textId="5C5B804A" w:rsidR="00064798" w:rsidRDefault="68C6F21C" w:rsidP="00CD6A1D">
      <w:pPr>
        <w:pStyle w:val="Heading3"/>
      </w:pPr>
      <w:bookmarkStart w:id="20" w:name="_Toc241694336"/>
      <w:r w:rsidRPr="68C6F21C">
        <w:t>ADR-DATA-001: Atomic Transaction and Optimistic Concurrency</w:t>
      </w:r>
      <w:bookmarkEnd w:id="20"/>
    </w:p>
    <w:tbl>
      <w:tblPr>
        <w:tblW w:w="0" w:type="auto"/>
        <w:tblLook w:val="06A0" w:firstRow="1" w:lastRow="0" w:firstColumn="1" w:lastColumn="0" w:noHBand="1" w:noVBand="1"/>
      </w:tblPr>
      <w:tblGrid>
        <w:gridCol w:w="1550"/>
        <w:gridCol w:w="8080"/>
      </w:tblGrid>
      <w:tr w:rsidR="68C6F21C" w14:paraId="3D42BED6" w14:textId="77777777" w:rsidTr="001F4898">
        <w:trPr>
          <w:trHeight w:val="300"/>
        </w:trPr>
        <w:tc>
          <w:tcPr>
            <w:tcW w:w="1550" w:type="dxa"/>
            <w:tcBorders>
              <w:top w:val="single" w:sz="8" w:space="0" w:color="999999"/>
              <w:left w:val="single" w:sz="8" w:space="0" w:color="999999"/>
              <w:bottom w:val="single" w:sz="8" w:space="0" w:color="999999"/>
              <w:right w:val="single" w:sz="8" w:space="0" w:color="999999"/>
            </w:tcBorders>
            <w:shd w:val="clear" w:color="auto" w:fill="002060"/>
            <w:tcMar>
              <w:top w:w="80" w:type="dxa"/>
              <w:left w:w="120" w:type="dxa"/>
              <w:bottom w:w="80" w:type="dxa"/>
              <w:right w:w="120" w:type="dxa"/>
            </w:tcMar>
          </w:tcPr>
          <w:p w14:paraId="15B4A991" w14:textId="527F2E44" w:rsidR="68C6F21C" w:rsidRPr="001F4898" w:rsidRDefault="68C6F21C" w:rsidP="001F4898">
            <w:pPr>
              <w:spacing w:after="0"/>
            </w:pPr>
            <w:r w:rsidRPr="001F4898">
              <w:t>Field</w:t>
            </w:r>
          </w:p>
        </w:tc>
        <w:tc>
          <w:tcPr>
            <w:tcW w:w="8080" w:type="dxa"/>
            <w:tcBorders>
              <w:top w:val="single" w:sz="8" w:space="0" w:color="999999"/>
              <w:left w:val="single" w:sz="8" w:space="0" w:color="999999"/>
              <w:bottom w:val="single" w:sz="8" w:space="0" w:color="999999"/>
              <w:right w:val="single" w:sz="8" w:space="0" w:color="999999"/>
            </w:tcBorders>
            <w:shd w:val="clear" w:color="auto" w:fill="002060"/>
            <w:tcMar>
              <w:top w:w="80" w:type="dxa"/>
              <w:left w:w="120" w:type="dxa"/>
              <w:bottom w:w="80" w:type="dxa"/>
              <w:right w:w="120" w:type="dxa"/>
            </w:tcMar>
          </w:tcPr>
          <w:p w14:paraId="52B8D22F" w14:textId="4E4670B5" w:rsidR="68C6F21C" w:rsidRPr="001F4898" w:rsidRDefault="68C6F21C" w:rsidP="001F4898">
            <w:pPr>
              <w:spacing w:after="0"/>
            </w:pPr>
            <w:r w:rsidRPr="001F4898">
              <w:t>Content</w:t>
            </w:r>
          </w:p>
        </w:tc>
      </w:tr>
      <w:tr w:rsidR="68C6F21C" w14:paraId="4F100C13" w14:textId="77777777" w:rsidTr="00904A38">
        <w:trPr>
          <w:trHeight w:val="300"/>
        </w:trPr>
        <w:tc>
          <w:tcPr>
            <w:tcW w:w="1550" w:type="dxa"/>
            <w:tcBorders>
              <w:top w:val="single" w:sz="8" w:space="0" w:color="999999"/>
              <w:left w:val="single" w:sz="8" w:space="0" w:color="999999"/>
              <w:bottom w:val="single" w:sz="8" w:space="0" w:color="999999"/>
              <w:right w:val="single" w:sz="8" w:space="0" w:color="999999"/>
            </w:tcBorders>
            <w:tcMar>
              <w:top w:w="80" w:type="dxa"/>
              <w:left w:w="120" w:type="dxa"/>
              <w:bottom w:w="80" w:type="dxa"/>
              <w:right w:w="120" w:type="dxa"/>
            </w:tcMar>
          </w:tcPr>
          <w:p w14:paraId="40F2F0EA" w14:textId="5FD0F0AF" w:rsidR="68C6F21C" w:rsidRPr="001F4898" w:rsidRDefault="68C6F21C" w:rsidP="001F4898">
            <w:pPr>
              <w:spacing w:after="0"/>
              <w:rPr>
                <w:sz w:val="20"/>
                <w:szCs w:val="20"/>
              </w:rPr>
            </w:pPr>
            <w:r w:rsidRPr="001F4898">
              <w:rPr>
                <w:sz w:val="20"/>
                <w:szCs w:val="20"/>
              </w:rPr>
              <w:t>ID</w:t>
            </w:r>
          </w:p>
        </w:tc>
        <w:tc>
          <w:tcPr>
            <w:tcW w:w="8080" w:type="dxa"/>
            <w:tcBorders>
              <w:top w:val="single" w:sz="8" w:space="0" w:color="999999"/>
              <w:left w:val="single" w:sz="8" w:space="0" w:color="999999"/>
              <w:bottom w:val="single" w:sz="8" w:space="0" w:color="999999"/>
              <w:right w:val="single" w:sz="8" w:space="0" w:color="999999"/>
            </w:tcBorders>
            <w:tcMar>
              <w:top w:w="80" w:type="dxa"/>
              <w:left w:w="120" w:type="dxa"/>
              <w:bottom w:w="80" w:type="dxa"/>
              <w:right w:w="120" w:type="dxa"/>
            </w:tcMar>
          </w:tcPr>
          <w:p w14:paraId="49B8D187" w14:textId="667E6B54" w:rsidR="68C6F21C" w:rsidRPr="001F4898" w:rsidRDefault="68C6F21C" w:rsidP="001F4898">
            <w:pPr>
              <w:spacing w:after="0"/>
              <w:rPr>
                <w:sz w:val="20"/>
                <w:szCs w:val="20"/>
              </w:rPr>
            </w:pPr>
            <w:r w:rsidRPr="001F4898">
              <w:rPr>
                <w:sz w:val="20"/>
                <w:szCs w:val="20"/>
              </w:rPr>
              <w:t>ADR-DATA-001</w:t>
            </w:r>
          </w:p>
        </w:tc>
      </w:tr>
      <w:tr w:rsidR="68C6F21C" w14:paraId="04BFA2B0" w14:textId="77777777" w:rsidTr="00904A38">
        <w:trPr>
          <w:trHeight w:val="300"/>
        </w:trPr>
        <w:tc>
          <w:tcPr>
            <w:tcW w:w="1550" w:type="dxa"/>
            <w:tcBorders>
              <w:top w:val="single" w:sz="8" w:space="0" w:color="999999"/>
              <w:left w:val="single" w:sz="8" w:space="0" w:color="999999"/>
              <w:bottom w:val="single" w:sz="8" w:space="0" w:color="999999"/>
              <w:right w:val="single" w:sz="8" w:space="0" w:color="999999"/>
            </w:tcBorders>
            <w:tcMar>
              <w:top w:w="80" w:type="dxa"/>
              <w:left w:w="120" w:type="dxa"/>
              <w:bottom w:w="80" w:type="dxa"/>
              <w:right w:w="120" w:type="dxa"/>
            </w:tcMar>
          </w:tcPr>
          <w:p w14:paraId="09DCA153" w14:textId="035B2F0E" w:rsidR="68C6F21C" w:rsidRPr="001F4898" w:rsidRDefault="68C6F21C" w:rsidP="001F4898">
            <w:pPr>
              <w:spacing w:after="0"/>
              <w:rPr>
                <w:sz w:val="20"/>
                <w:szCs w:val="20"/>
              </w:rPr>
            </w:pPr>
            <w:r w:rsidRPr="001F4898">
              <w:rPr>
                <w:sz w:val="20"/>
                <w:szCs w:val="20"/>
              </w:rPr>
              <w:t>Status</w:t>
            </w:r>
          </w:p>
        </w:tc>
        <w:tc>
          <w:tcPr>
            <w:tcW w:w="8080" w:type="dxa"/>
            <w:tcBorders>
              <w:top w:val="single" w:sz="8" w:space="0" w:color="999999"/>
              <w:left w:val="single" w:sz="8" w:space="0" w:color="999999"/>
              <w:bottom w:val="single" w:sz="8" w:space="0" w:color="999999"/>
              <w:right w:val="single" w:sz="8" w:space="0" w:color="999999"/>
            </w:tcBorders>
            <w:tcMar>
              <w:top w:w="80" w:type="dxa"/>
              <w:left w:w="120" w:type="dxa"/>
              <w:bottom w:w="80" w:type="dxa"/>
              <w:right w:w="120" w:type="dxa"/>
            </w:tcMar>
          </w:tcPr>
          <w:p w14:paraId="7BFEF2CE" w14:textId="414A387F" w:rsidR="68C6F21C" w:rsidRPr="001F4898" w:rsidRDefault="68C6F21C" w:rsidP="001F4898">
            <w:pPr>
              <w:spacing w:after="0"/>
              <w:rPr>
                <w:sz w:val="20"/>
                <w:szCs w:val="20"/>
              </w:rPr>
            </w:pPr>
            <w:r w:rsidRPr="001F4898">
              <w:rPr>
                <w:sz w:val="20"/>
                <w:szCs w:val="20"/>
              </w:rPr>
              <w:t>Decided -M2</w:t>
            </w:r>
          </w:p>
        </w:tc>
      </w:tr>
      <w:tr w:rsidR="68C6F21C" w14:paraId="1E1F3B8A" w14:textId="77777777" w:rsidTr="00904A38">
        <w:trPr>
          <w:trHeight w:val="300"/>
        </w:trPr>
        <w:tc>
          <w:tcPr>
            <w:tcW w:w="1550" w:type="dxa"/>
            <w:tcBorders>
              <w:top w:val="single" w:sz="8" w:space="0" w:color="999999"/>
              <w:left w:val="single" w:sz="8" w:space="0" w:color="999999"/>
              <w:bottom w:val="single" w:sz="8" w:space="0" w:color="999999"/>
              <w:right w:val="single" w:sz="8" w:space="0" w:color="999999"/>
            </w:tcBorders>
            <w:tcMar>
              <w:top w:w="80" w:type="dxa"/>
              <w:left w:w="120" w:type="dxa"/>
              <w:bottom w:w="80" w:type="dxa"/>
              <w:right w:w="120" w:type="dxa"/>
            </w:tcMar>
          </w:tcPr>
          <w:p w14:paraId="5FEE7975" w14:textId="0F143C68" w:rsidR="68C6F21C" w:rsidRPr="001F4898" w:rsidRDefault="68C6F21C" w:rsidP="001F4898">
            <w:pPr>
              <w:spacing w:after="0"/>
              <w:rPr>
                <w:sz w:val="20"/>
                <w:szCs w:val="20"/>
              </w:rPr>
            </w:pPr>
            <w:r w:rsidRPr="001F4898">
              <w:rPr>
                <w:sz w:val="20"/>
                <w:szCs w:val="20"/>
              </w:rPr>
              <w:t>Context</w:t>
            </w:r>
          </w:p>
        </w:tc>
        <w:tc>
          <w:tcPr>
            <w:tcW w:w="8080" w:type="dxa"/>
            <w:tcBorders>
              <w:top w:val="single" w:sz="8" w:space="0" w:color="999999"/>
              <w:left w:val="single" w:sz="8" w:space="0" w:color="999999"/>
              <w:bottom w:val="single" w:sz="8" w:space="0" w:color="999999"/>
              <w:right w:val="single" w:sz="8" w:space="0" w:color="999999"/>
            </w:tcBorders>
            <w:tcMar>
              <w:top w:w="80" w:type="dxa"/>
              <w:left w:w="120" w:type="dxa"/>
              <w:bottom w:w="80" w:type="dxa"/>
              <w:right w:w="120" w:type="dxa"/>
            </w:tcMar>
          </w:tcPr>
          <w:p w14:paraId="55A9DBEF" w14:textId="214FE0F3" w:rsidR="68C6F21C" w:rsidRPr="001F4898" w:rsidRDefault="68C6F21C" w:rsidP="001F4898">
            <w:pPr>
              <w:spacing w:after="0"/>
              <w:rPr>
                <w:sz w:val="20"/>
                <w:szCs w:val="20"/>
              </w:rPr>
            </w:pPr>
            <w:r w:rsidRPr="001F4898">
              <w:rPr>
                <w:sz w:val="20"/>
                <w:szCs w:val="20"/>
              </w:rPr>
              <w:t xml:space="preserve">Status changes must update ServiceRequest and write a </w:t>
            </w:r>
            <w:proofErr w:type="spellStart"/>
            <w:r w:rsidRPr="001F4898">
              <w:rPr>
                <w:sz w:val="20"/>
                <w:szCs w:val="20"/>
              </w:rPr>
              <w:t>StatusHistory</w:t>
            </w:r>
            <w:proofErr w:type="spellEnd"/>
            <w:r w:rsidRPr="001F4898">
              <w:rPr>
                <w:sz w:val="20"/>
                <w:szCs w:val="20"/>
              </w:rPr>
              <w:t xml:space="preserve"> row together (NFR004); concurrent staff updates, whether status or assignment, must not cause silent data loss.</w:t>
            </w:r>
          </w:p>
        </w:tc>
      </w:tr>
      <w:tr w:rsidR="68C6F21C" w14:paraId="010170B2" w14:textId="77777777" w:rsidTr="00904A38">
        <w:trPr>
          <w:trHeight w:val="300"/>
        </w:trPr>
        <w:tc>
          <w:tcPr>
            <w:tcW w:w="1550" w:type="dxa"/>
            <w:tcBorders>
              <w:top w:val="single" w:sz="8" w:space="0" w:color="999999"/>
              <w:left w:val="single" w:sz="8" w:space="0" w:color="999999"/>
              <w:bottom w:val="single" w:sz="8" w:space="0" w:color="999999"/>
              <w:right w:val="single" w:sz="8" w:space="0" w:color="999999"/>
            </w:tcBorders>
            <w:tcMar>
              <w:top w:w="80" w:type="dxa"/>
              <w:left w:w="120" w:type="dxa"/>
              <w:bottom w:w="80" w:type="dxa"/>
              <w:right w:w="120" w:type="dxa"/>
            </w:tcMar>
          </w:tcPr>
          <w:p w14:paraId="667C8232" w14:textId="3C96B9AE" w:rsidR="68C6F21C" w:rsidRPr="001F4898" w:rsidRDefault="68C6F21C" w:rsidP="001F4898">
            <w:pPr>
              <w:spacing w:after="0"/>
              <w:rPr>
                <w:sz w:val="20"/>
                <w:szCs w:val="20"/>
              </w:rPr>
            </w:pPr>
            <w:r w:rsidRPr="001F4898">
              <w:rPr>
                <w:sz w:val="20"/>
                <w:szCs w:val="20"/>
              </w:rPr>
              <w:t>Constraints</w:t>
            </w:r>
          </w:p>
        </w:tc>
        <w:tc>
          <w:tcPr>
            <w:tcW w:w="8080" w:type="dxa"/>
            <w:tcBorders>
              <w:top w:val="single" w:sz="8" w:space="0" w:color="999999"/>
              <w:left w:val="single" w:sz="8" w:space="0" w:color="999999"/>
              <w:bottom w:val="single" w:sz="8" w:space="0" w:color="999999"/>
              <w:right w:val="single" w:sz="8" w:space="0" w:color="999999"/>
            </w:tcBorders>
            <w:tcMar>
              <w:top w:w="80" w:type="dxa"/>
              <w:left w:w="120" w:type="dxa"/>
              <w:bottom w:w="80" w:type="dxa"/>
              <w:right w:w="120" w:type="dxa"/>
            </w:tcMar>
          </w:tcPr>
          <w:p w14:paraId="7A94E7EA" w14:textId="180F5FD9" w:rsidR="68C6F21C" w:rsidRPr="001F4898" w:rsidRDefault="68C6F21C" w:rsidP="001F4898">
            <w:pPr>
              <w:spacing w:after="0"/>
              <w:rPr>
                <w:sz w:val="20"/>
                <w:szCs w:val="20"/>
              </w:rPr>
            </w:pPr>
            <w:r w:rsidRPr="001F4898">
              <w:rPr>
                <w:sz w:val="20"/>
                <w:szCs w:val="20"/>
              </w:rPr>
              <w:t>CON003: small team, free tools, so the design must stay simple. CON005: the audit trail must be designed in from the start.</w:t>
            </w:r>
          </w:p>
        </w:tc>
      </w:tr>
      <w:tr w:rsidR="68C6F21C" w14:paraId="1E33C888" w14:textId="77777777" w:rsidTr="00904A38">
        <w:trPr>
          <w:trHeight w:val="300"/>
        </w:trPr>
        <w:tc>
          <w:tcPr>
            <w:tcW w:w="1550" w:type="dxa"/>
            <w:tcBorders>
              <w:top w:val="single" w:sz="8" w:space="0" w:color="999999"/>
              <w:left w:val="single" w:sz="8" w:space="0" w:color="999999"/>
              <w:bottom w:val="single" w:sz="8" w:space="0" w:color="999999"/>
              <w:right w:val="single" w:sz="8" w:space="0" w:color="999999"/>
            </w:tcBorders>
            <w:tcMar>
              <w:top w:w="80" w:type="dxa"/>
              <w:left w:w="120" w:type="dxa"/>
              <w:bottom w:w="80" w:type="dxa"/>
              <w:right w:w="120" w:type="dxa"/>
            </w:tcMar>
          </w:tcPr>
          <w:p w14:paraId="6BD69A21" w14:textId="0B11239D" w:rsidR="68C6F21C" w:rsidRPr="001F4898" w:rsidRDefault="68C6F21C" w:rsidP="001F4898">
            <w:pPr>
              <w:spacing w:after="0"/>
              <w:rPr>
                <w:sz w:val="20"/>
                <w:szCs w:val="20"/>
              </w:rPr>
            </w:pPr>
            <w:r w:rsidRPr="001F4898">
              <w:rPr>
                <w:sz w:val="20"/>
                <w:szCs w:val="20"/>
              </w:rPr>
              <w:t>Alternatives</w:t>
            </w:r>
          </w:p>
        </w:tc>
        <w:tc>
          <w:tcPr>
            <w:tcW w:w="8080" w:type="dxa"/>
            <w:tcBorders>
              <w:top w:val="single" w:sz="8" w:space="0" w:color="999999"/>
              <w:left w:val="single" w:sz="8" w:space="0" w:color="999999"/>
              <w:bottom w:val="single" w:sz="8" w:space="0" w:color="999999"/>
              <w:right w:val="single" w:sz="8" w:space="0" w:color="999999"/>
            </w:tcBorders>
            <w:tcMar>
              <w:top w:w="80" w:type="dxa"/>
              <w:left w:w="120" w:type="dxa"/>
              <w:bottom w:w="80" w:type="dxa"/>
              <w:right w:w="120" w:type="dxa"/>
            </w:tcMar>
          </w:tcPr>
          <w:p w14:paraId="14869E11" w14:textId="78DEE949" w:rsidR="68C6F21C" w:rsidRPr="001F4898" w:rsidRDefault="68C6F21C" w:rsidP="001F4898">
            <w:pPr>
              <w:spacing w:after="0"/>
              <w:rPr>
                <w:sz w:val="20"/>
                <w:szCs w:val="20"/>
              </w:rPr>
            </w:pPr>
            <w:r w:rsidRPr="001F4898">
              <w:rPr>
                <w:sz w:val="20"/>
                <w:szCs w:val="20"/>
              </w:rPr>
              <w:t>1) Pessimistic row locking: rejected, because it blocks other staff while a request is being edited. 2) Last write wins: rejected, because it silently loses updates. 3) Commit status first and write the audit later via an outbox (A2 Approach B): rejected, because the audit could lag and it needs extra infrastructure.</w:t>
            </w:r>
          </w:p>
        </w:tc>
      </w:tr>
      <w:tr w:rsidR="68C6F21C" w14:paraId="33FE36E0" w14:textId="77777777" w:rsidTr="00904A38">
        <w:trPr>
          <w:trHeight w:val="300"/>
        </w:trPr>
        <w:tc>
          <w:tcPr>
            <w:tcW w:w="1550" w:type="dxa"/>
            <w:tcBorders>
              <w:top w:val="single" w:sz="8" w:space="0" w:color="999999"/>
              <w:left w:val="single" w:sz="8" w:space="0" w:color="999999"/>
              <w:bottom w:val="single" w:sz="8" w:space="0" w:color="999999"/>
              <w:right w:val="single" w:sz="8" w:space="0" w:color="999999"/>
            </w:tcBorders>
            <w:tcMar>
              <w:top w:w="80" w:type="dxa"/>
              <w:left w:w="120" w:type="dxa"/>
              <w:bottom w:w="80" w:type="dxa"/>
              <w:right w:w="120" w:type="dxa"/>
            </w:tcMar>
          </w:tcPr>
          <w:p w14:paraId="59A74EE8" w14:textId="4BD2B976" w:rsidR="68C6F21C" w:rsidRPr="001F4898" w:rsidRDefault="68C6F21C" w:rsidP="001F4898">
            <w:pPr>
              <w:spacing w:after="0"/>
              <w:rPr>
                <w:sz w:val="20"/>
                <w:szCs w:val="20"/>
              </w:rPr>
            </w:pPr>
            <w:r w:rsidRPr="001F4898">
              <w:rPr>
                <w:sz w:val="20"/>
                <w:szCs w:val="20"/>
              </w:rPr>
              <w:t>Decision</w:t>
            </w:r>
          </w:p>
        </w:tc>
        <w:tc>
          <w:tcPr>
            <w:tcW w:w="8080" w:type="dxa"/>
            <w:tcBorders>
              <w:top w:val="single" w:sz="8" w:space="0" w:color="999999"/>
              <w:left w:val="single" w:sz="8" w:space="0" w:color="999999"/>
              <w:bottom w:val="single" w:sz="8" w:space="0" w:color="999999"/>
              <w:right w:val="single" w:sz="8" w:space="0" w:color="999999"/>
            </w:tcBorders>
            <w:tcMar>
              <w:top w:w="80" w:type="dxa"/>
              <w:left w:w="120" w:type="dxa"/>
              <w:bottom w:w="80" w:type="dxa"/>
              <w:right w:w="120" w:type="dxa"/>
            </w:tcMar>
          </w:tcPr>
          <w:p w14:paraId="61AD00B4" w14:textId="2289D154" w:rsidR="68C6F21C" w:rsidRPr="001F4898" w:rsidRDefault="68C6F21C" w:rsidP="001F4898">
            <w:pPr>
              <w:spacing w:after="0"/>
              <w:rPr>
                <w:sz w:val="20"/>
                <w:szCs w:val="20"/>
              </w:rPr>
            </w:pPr>
            <w:r w:rsidRPr="001F4898">
              <w:rPr>
                <w:rFonts w:ascii="Aptos" w:eastAsia="Aptos" w:hAnsi="Aptos" w:cs="Aptos"/>
                <w:sz w:val="20"/>
                <w:szCs w:val="20"/>
              </w:rPr>
              <w:t>Wrap every status change and assignment in one transaction. Add a version integer to ServiceRequest that covers every write to it. Update with WHERE id = ? AND version = ?. Order: guard → conditional update → row check → audit observer → commit → notification. If zero rows are updated, roll back and return a conflict error. The audit observer does not run.</w:t>
            </w:r>
          </w:p>
        </w:tc>
      </w:tr>
      <w:tr w:rsidR="68C6F21C" w14:paraId="5A23018D" w14:textId="77777777" w:rsidTr="00904A38">
        <w:trPr>
          <w:trHeight w:val="300"/>
        </w:trPr>
        <w:tc>
          <w:tcPr>
            <w:tcW w:w="1550" w:type="dxa"/>
            <w:tcBorders>
              <w:top w:val="single" w:sz="8" w:space="0" w:color="999999"/>
              <w:left w:val="single" w:sz="8" w:space="0" w:color="999999"/>
              <w:bottom w:val="single" w:sz="8" w:space="0" w:color="999999"/>
              <w:right w:val="single" w:sz="8" w:space="0" w:color="999999"/>
            </w:tcBorders>
            <w:tcMar>
              <w:top w:w="80" w:type="dxa"/>
              <w:left w:w="120" w:type="dxa"/>
              <w:bottom w:w="80" w:type="dxa"/>
              <w:right w:w="120" w:type="dxa"/>
            </w:tcMar>
          </w:tcPr>
          <w:p w14:paraId="121D4A5F" w14:textId="5261C0F4" w:rsidR="68C6F21C" w:rsidRPr="001F4898" w:rsidRDefault="68C6F21C" w:rsidP="001F4898">
            <w:pPr>
              <w:spacing w:after="0"/>
              <w:rPr>
                <w:sz w:val="20"/>
                <w:szCs w:val="20"/>
              </w:rPr>
            </w:pPr>
            <w:r w:rsidRPr="001F4898">
              <w:rPr>
                <w:sz w:val="20"/>
                <w:szCs w:val="20"/>
              </w:rPr>
              <w:t>Trade-offs</w:t>
            </w:r>
          </w:p>
        </w:tc>
        <w:tc>
          <w:tcPr>
            <w:tcW w:w="8080" w:type="dxa"/>
            <w:tcBorders>
              <w:top w:val="single" w:sz="8" w:space="0" w:color="999999"/>
              <w:left w:val="single" w:sz="8" w:space="0" w:color="999999"/>
              <w:bottom w:val="single" w:sz="8" w:space="0" w:color="999999"/>
              <w:right w:val="single" w:sz="8" w:space="0" w:color="999999"/>
            </w:tcBorders>
            <w:tcMar>
              <w:top w:w="80" w:type="dxa"/>
              <w:left w:w="120" w:type="dxa"/>
              <w:bottom w:w="80" w:type="dxa"/>
              <w:right w:w="120" w:type="dxa"/>
            </w:tcMar>
          </w:tcPr>
          <w:p w14:paraId="39EFBF01" w14:textId="5F0BBFE7" w:rsidR="68C6F21C" w:rsidRPr="001F4898" w:rsidRDefault="68C6F21C" w:rsidP="001F4898">
            <w:pPr>
              <w:spacing w:after="0"/>
              <w:rPr>
                <w:sz w:val="20"/>
                <w:szCs w:val="20"/>
              </w:rPr>
            </w:pPr>
            <w:r w:rsidRPr="001F4898">
              <w:rPr>
                <w:sz w:val="20"/>
                <w:szCs w:val="20"/>
              </w:rPr>
              <w:t xml:space="preserve">Each update carries a small version-check overhead. Conflict errors </w:t>
            </w:r>
            <w:r w:rsidR="3AC01054" w:rsidRPr="3AC01054">
              <w:rPr>
                <w:sz w:val="20"/>
                <w:szCs w:val="20"/>
              </w:rPr>
              <w:t xml:space="preserve">return a </w:t>
            </w:r>
            <w:r w:rsidR="55EA446D" w:rsidRPr="55EA446D">
              <w:rPr>
                <w:sz w:val="20"/>
                <w:szCs w:val="20"/>
              </w:rPr>
              <w:t xml:space="preserve">409 error </w:t>
            </w:r>
            <w:r w:rsidR="008CB36F" w:rsidRPr="008CB36F">
              <w:rPr>
                <w:sz w:val="20"/>
                <w:szCs w:val="20"/>
              </w:rPr>
              <w:t xml:space="preserve">and </w:t>
            </w:r>
            <w:r w:rsidR="55EA446D" w:rsidRPr="55EA446D">
              <w:rPr>
                <w:sz w:val="20"/>
                <w:szCs w:val="20"/>
              </w:rPr>
              <w:t>must</w:t>
            </w:r>
            <w:r w:rsidRPr="001F4898">
              <w:rPr>
                <w:sz w:val="20"/>
                <w:szCs w:val="20"/>
              </w:rPr>
              <w:t xml:space="preserve"> be handled in the UI</w:t>
            </w:r>
            <w:r w:rsidR="5D4B0CB0" w:rsidRPr="5D4B0CB0">
              <w:rPr>
                <w:sz w:val="20"/>
                <w:szCs w:val="20"/>
              </w:rPr>
              <w:t xml:space="preserve"> </w:t>
            </w:r>
            <w:r w:rsidR="5D4B0CB0" w:rsidRPr="2A6159D2">
              <w:rPr>
                <w:sz w:val="20"/>
                <w:szCs w:val="20"/>
              </w:rPr>
              <w:t>and</w:t>
            </w:r>
            <w:r w:rsidR="5D4B0CB0" w:rsidRPr="5D4B0CB0">
              <w:rPr>
                <w:rFonts w:ascii="Aptos" w:eastAsia="Aptos" w:hAnsi="Aptos" w:cs="Aptos"/>
                <w:sz w:val="20"/>
                <w:szCs w:val="20"/>
              </w:rPr>
              <w:t xml:space="preserve"> show a</w:t>
            </w:r>
            <w:r w:rsidR="57612421" w:rsidRPr="57612421">
              <w:rPr>
                <w:rFonts w:ascii="Aptos" w:eastAsia="Aptos" w:hAnsi="Aptos" w:cs="Aptos"/>
                <w:sz w:val="20"/>
                <w:szCs w:val="20"/>
              </w:rPr>
              <w:t xml:space="preserve"> "reload and try again" message</w:t>
            </w:r>
            <w:r w:rsidR="5D4B0CB0" w:rsidRPr="5D4B0CB0">
              <w:rPr>
                <w:rFonts w:ascii="Aptos" w:eastAsia="Aptos" w:hAnsi="Aptos" w:cs="Aptos"/>
                <w:sz w:val="20"/>
                <w:szCs w:val="20"/>
              </w:rPr>
              <w:t>.</w:t>
            </w:r>
            <w:r w:rsidRPr="001F4898">
              <w:rPr>
                <w:sz w:val="20"/>
                <w:szCs w:val="20"/>
              </w:rPr>
              <w:t xml:space="preserve"> This is accepted because updates are infrequent and NFR004 correctness matters more than write speed.</w:t>
            </w:r>
          </w:p>
        </w:tc>
      </w:tr>
      <w:tr w:rsidR="68C6F21C" w14:paraId="364710BA" w14:textId="77777777" w:rsidTr="00904A38">
        <w:trPr>
          <w:trHeight w:val="300"/>
        </w:trPr>
        <w:tc>
          <w:tcPr>
            <w:tcW w:w="1550" w:type="dxa"/>
            <w:tcBorders>
              <w:top w:val="single" w:sz="8" w:space="0" w:color="999999"/>
              <w:left w:val="single" w:sz="8" w:space="0" w:color="999999"/>
              <w:bottom w:val="single" w:sz="8" w:space="0" w:color="999999"/>
              <w:right w:val="single" w:sz="8" w:space="0" w:color="999999"/>
            </w:tcBorders>
            <w:tcMar>
              <w:top w:w="80" w:type="dxa"/>
              <w:left w:w="120" w:type="dxa"/>
              <w:bottom w:w="80" w:type="dxa"/>
              <w:right w:w="120" w:type="dxa"/>
            </w:tcMar>
          </w:tcPr>
          <w:p w14:paraId="3BE7A653" w14:textId="632067A8" w:rsidR="68C6F21C" w:rsidRPr="001F4898" w:rsidRDefault="68C6F21C" w:rsidP="001F4898">
            <w:pPr>
              <w:spacing w:after="0"/>
              <w:rPr>
                <w:sz w:val="20"/>
                <w:szCs w:val="20"/>
              </w:rPr>
            </w:pPr>
            <w:r w:rsidRPr="001F4898">
              <w:rPr>
                <w:sz w:val="20"/>
                <w:szCs w:val="20"/>
              </w:rPr>
              <w:t>Risks</w:t>
            </w:r>
          </w:p>
        </w:tc>
        <w:tc>
          <w:tcPr>
            <w:tcW w:w="8080" w:type="dxa"/>
            <w:tcBorders>
              <w:top w:val="single" w:sz="8" w:space="0" w:color="999999"/>
              <w:left w:val="single" w:sz="8" w:space="0" w:color="999999"/>
              <w:bottom w:val="single" w:sz="8" w:space="0" w:color="999999"/>
              <w:right w:val="single" w:sz="8" w:space="0" w:color="999999"/>
            </w:tcBorders>
            <w:tcMar>
              <w:top w:w="80" w:type="dxa"/>
              <w:left w:w="120" w:type="dxa"/>
              <w:bottom w:w="80" w:type="dxa"/>
              <w:right w:w="120" w:type="dxa"/>
            </w:tcMar>
          </w:tcPr>
          <w:p w14:paraId="0BC16B6E" w14:textId="2F770694" w:rsidR="68C6F21C" w:rsidRPr="001F4898" w:rsidRDefault="68C6F21C" w:rsidP="001F4898">
            <w:pPr>
              <w:spacing w:after="0"/>
              <w:rPr>
                <w:sz w:val="20"/>
                <w:szCs w:val="20"/>
              </w:rPr>
            </w:pPr>
            <w:r w:rsidRPr="001F4898">
              <w:rPr>
                <w:sz w:val="20"/>
                <w:szCs w:val="20"/>
              </w:rPr>
              <w:t xml:space="preserve">Staff may see conflict errors on busy requests. Mitigation: a clear "reload and try again" message. A new code path could write to ServiceRequest without the version check. Mitigation: all writes go through </w:t>
            </w:r>
            <w:proofErr w:type="spellStart"/>
            <w:r w:rsidRPr="001F4898">
              <w:rPr>
                <w:sz w:val="20"/>
                <w:szCs w:val="20"/>
              </w:rPr>
              <w:t>ServiceRequestService</w:t>
            </w:r>
            <w:proofErr w:type="spellEnd"/>
            <w:r w:rsidRPr="001F4898">
              <w:rPr>
                <w:sz w:val="20"/>
                <w:szCs w:val="20"/>
              </w:rPr>
              <w:t>, and PR review checks for it.</w:t>
            </w:r>
          </w:p>
        </w:tc>
      </w:tr>
      <w:tr w:rsidR="68C6F21C" w14:paraId="01C9B431" w14:textId="77777777" w:rsidTr="00904A38">
        <w:trPr>
          <w:trHeight w:val="300"/>
        </w:trPr>
        <w:tc>
          <w:tcPr>
            <w:tcW w:w="1550" w:type="dxa"/>
            <w:tcBorders>
              <w:top w:val="single" w:sz="8" w:space="0" w:color="999999"/>
              <w:left w:val="single" w:sz="8" w:space="0" w:color="999999"/>
              <w:bottom w:val="single" w:sz="8" w:space="0" w:color="999999"/>
              <w:right w:val="single" w:sz="8" w:space="0" w:color="999999"/>
            </w:tcBorders>
            <w:tcMar>
              <w:top w:w="80" w:type="dxa"/>
              <w:left w:w="120" w:type="dxa"/>
              <w:bottom w:w="80" w:type="dxa"/>
              <w:right w:w="120" w:type="dxa"/>
            </w:tcMar>
          </w:tcPr>
          <w:p w14:paraId="6BFE27F4" w14:textId="06607C28" w:rsidR="68C6F21C" w:rsidRPr="001F4898" w:rsidRDefault="68C6F21C" w:rsidP="001F4898">
            <w:pPr>
              <w:spacing w:after="0"/>
              <w:rPr>
                <w:sz w:val="20"/>
                <w:szCs w:val="20"/>
              </w:rPr>
            </w:pPr>
            <w:r w:rsidRPr="001F4898">
              <w:rPr>
                <w:sz w:val="20"/>
                <w:szCs w:val="20"/>
              </w:rPr>
              <w:t>Evidence</w:t>
            </w:r>
          </w:p>
        </w:tc>
        <w:tc>
          <w:tcPr>
            <w:tcW w:w="8080" w:type="dxa"/>
            <w:tcBorders>
              <w:top w:val="single" w:sz="8" w:space="0" w:color="999999"/>
              <w:left w:val="single" w:sz="8" w:space="0" w:color="999999"/>
              <w:bottom w:val="single" w:sz="8" w:space="0" w:color="999999"/>
              <w:right w:val="single" w:sz="8" w:space="0" w:color="999999"/>
            </w:tcBorders>
            <w:tcMar>
              <w:top w:w="80" w:type="dxa"/>
              <w:left w:w="120" w:type="dxa"/>
              <w:bottom w:w="80" w:type="dxa"/>
              <w:right w:w="120" w:type="dxa"/>
            </w:tcMar>
          </w:tcPr>
          <w:p w14:paraId="65AB8670" w14:textId="6BEF8BE9" w:rsidR="68C6F21C" w:rsidRPr="001F4898" w:rsidRDefault="68C6F21C" w:rsidP="001F4898">
            <w:pPr>
              <w:spacing w:after="0"/>
              <w:rPr>
                <w:sz w:val="20"/>
                <w:szCs w:val="20"/>
              </w:rPr>
            </w:pPr>
            <w:r w:rsidRPr="001F4898">
              <w:rPr>
                <w:sz w:val="20"/>
                <w:szCs w:val="20"/>
              </w:rPr>
              <w:t xml:space="preserve">A2 Task 2 (5.2–5.3): </w:t>
            </w:r>
            <w:proofErr w:type="spellStart"/>
            <w:r w:rsidRPr="001F4898">
              <w:rPr>
                <w:sz w:val="20"/>
                <w:szCs w:val="20"/>
              </w:rPr>
              <w:t>EdPrice</w:t>
            </w:r>
            <w:proofErr w:type="spellEnd"/>
            <w:r w:rsidRPr="001F4898">
              <w:rPr>
                <w:sz w:val="20"/>
                <w:szCs w:val="20"/>
              </w:rPr>
              <w:t xml:space="preserve">-MSFT (2023a) on transactions; Databricks Staff (2026) on optimistic concurrency; Amazon Web Services (2025) on the outbox; OWASP (2019) on server-side validation. NFR004: history not editable or </w:t>
            </w:r>
            <w:proofErr w:type="spellStart"/>
            <w:r w:rsidRPr="001F4898">
              <w:rPr>
                <w:sz w:val="20"/>
                <w:szCs w:val="20"/>
              </w:rPr>
              <w:t>deletable</w:t>
            </w:r>
            <w:proofErr w:type="spellEnd"/>
            <w:r w:rsidRPr="001F4898">
              <w:rPr>
                <w:sz w:val="20"/>
                <w:szCs w:val="20"/>
              </w:rPr>
              <w:t xml:space="preserve"> by normal users.</w:t>
            </w:r>
          </w:p>
        </w:tc>
      </w:tr>
      <w:tr w:rsidR="68C6F21C" w14:paraId="687CB7E6" w14:textId="77777777" w:rsidTr="00904A38">
        <w:trPr>
          <w:trHeight w:val="300"/>
        </w:trPr>
        <w:tc>
          <w:tcPr>
            <w:tcW w:w="1550" w:type="dxa"/>
            <w:tcBorders>
              <w:top w:val="single" w:sz="8" w:space="0" w:color="999999"/>
              <w:left w:val="single" w:sz="8" w:space="0" w:color="999999"/>
              <w:bottom w:val="single" w:sz="8" w:space="0" w:color="999999"/>
              <w:right w:val="single" w:sz="8" w:space="0" w:color="999999"/>
            </w:tcBorders>
            <w:tcMar>
              <w:top w:w="80" w:type="dxa"/>
              <w:left w:w="120" w:type="dxa"/>
              <w:bottom w:w="80" w:type="dxa"/>
              <w:right w:w="120" w:type="dxa"/>
            </w:tcMar>
          </w:tcPr>
          <w:p w14:paraId="563D037A" w14:textId="72884FF8" w:rsidR="68C6F21C" w:rsidRPr="001F4898" w:rsidRDefault="68C6F21C" w:rsidP="001F4898">
            <w:pPr>
              <w:spacing w:after="0"/>
              <w:rPr>
                <w:sz w:val="20"/>
                <w:szCs w:val="20"/>
              </w:rPr>
            </w:pPr>
            <w:r w:rsidRPr="001F4898">
              <w:rPr>
                <w:sz w:val="20"/>
                <w:szCs w:val="20"/>
              </w:rPr>
              <w:t>Later consequence</w:t>
            </w:r>
          </w:p>
        </w:tc>
        <w:tc>
          <w:tcPr>
            <w:tcW w:w="8080" w:type="dxa"/>
            <w:tcBorders>
              <w:top w:val="single" w:sz="8" w:space="0" w:color="999999"/>
              <w:left w:val="single" w:sz="8" w:space="0" w:color="999999"/>
              <w:bottom w:val="single" w:sz="8" w:space="0" w:color="999999"/>
              <w:right w:val="single" w:sz="8" w:space="0" w:color="999999"/>
            </w:tcBorders>
            <w:tcMar>
              <w:top w:w="80" w:type="dxa"/>
              <w:left w:w="120" w:type="dxa"/>
              <w:bottom w:w="80" w:type="dxa"/>
              <w:right w:w="120" w:type="dxa"/>
            </w:tcMar>
          </w:tcPr>
          <w:p w14:paraId="1BB6E81A" w14:textId="194DDC18" w:rsidR="68C6F21C" w:rsidRPr="001F4898" w:rsidRDefault="68C6F21C" w:rsidP="001F4898">
            <w:pPr>
              <w:spacing w:after="0"/>
              <w:rPr>
                <w:sz w:val="20"/>
                <w:szCs w:val="20"/>
              </w:rPr>
            </w:pPr>
            <w:r w:rsidRPr="001F4898">
              <w:rPr>
                <w:sz w:val="20"/>
                <w:szCs w:val="20"/>
              </w:rPr>
              <w:t xml:space="preserve">Update at M3 with a concurrency test: two parallel updates on one request. One must fail with a conflict, and no extra </w:t>
            </w:r>
            <w:proofErr w:type="spellStart"/>
            <w:r w:rsidRPr="001F4898">
              <w:rPr>
                <w:sz w:val="20"/>
                <w:szCs w:val="20"/>
              </w:rPr>
              <w:t>StatusHistory</w:t>
            </w:r>
            <w:proofErr w:type="spellEnd"/>
            <w:r w:rsidRPr="001F4898">
              <w:rPr>
                <w:sz w:val="20"/>
                <w:szCs w:val="20"/>
              </w:rPr>
              <w:t xml:space="preserve"> row may appear.</w:t>
            </w:r>
          </w:p>
        </w:tc>
      </w:tr>
      <w:tr w:rsidR="68C6F21C" w14:paraId="7F61FA8F" w14:textId="77777777" w:rsidTr="00904A38">
        <w:trPr>
          <w:trHeight w:val="300"/>
        </w:trPr>
        <w:tc>
          <w:tcPr>
            <w:tcW w:w="1550" w:type="dxa"/>
            <w:tcBorders>
              <w:top w:val="single" w:sz="8" w:space="0" w:color="999999"/>
              <w:left w:val="single" w:sz="8" w:space="0" w:color="999999"/>
              <w:bottom w:val="single" w:sz="8" w:space="0" w:color="999999"/>
              <w:right w:val="single" w:sz="8" w:space="0" w:color="999999"/>
            </w:tcBorders>
            <w:tcMar>
              <w:top w:w="80" w:type="dxa"/>
              <w:left w:w="120" w:type="dxa"/>
              <w:bottom w:w="80" w:type="dxa"/>
              <w:right w:w="120" w:type="dxa"/>
            </w:tcMar>
          </w:tcPr>
          <w:p w14:paraId="2F7880F7" w14:textId="28BEBB2C" w:rsidR="68C6F21C" w:rsidRPr="001F4898" w:rsidRDefault="68C6F21C" w:rsidP="001F4898">
            <w:pPr>
              <w:spacing w:after="0"/>
              <w:rPr>
                <w:sz w:val="20"/>
                <w:szCs w:val="20"/>
              </w:rPr>
            </w:pPr>
            <w:r w:rsidRPr="001F4898">
              <w:rPr>
                <w:sz w:val="20"/>
                <w:szCs w:val="20"/>
              </w:rPr>
              <w:t>RTM link</w:t>
            </w:r>
          </w:p>
        </w:tc>
        <w:tc>
          <w:tcPr>
            <w:tcW w:w="8080" w:type="dxa"/>
            <w:tcBorders>
              <w:top w:val="single" w:sz="8" w:space="0" w:color="999999"/>
              <w:left w:val="single" w:sz="8" w:space="0" w:color="999999"/>
              <w:bottom w:val="single" w:sz="8" w:space="0" w:color="999999"/>
              <w:right w:val="single" w:sz="8" w:space="0" w:color="999999"/>
            </w:tcBorders>
            <w:tcMar>
              <w:top w:w="80" w:type="dxa"/>
              <w:left w:w="120" w:type="dxa"/>
              <w:bottom w:w="80" w:type="dxa"/>
              <w:right w:w="120" w:type="dxa"/>
            </w:tcMar>
          </w:tcPr>
          <w:p w14:paraId="056FFC52" w14:textId="36601030" w:rsidR="68C6F21C" w:rsidRPr="001F4898" w:rsidRDefault="68C6F21C" w:rsidP="001F4898">
            <w:pPr>
              <w:spacing w:after="0"/>
              <w:rPr>
                <w:sz w:val="20"/>
                <w:szCs w:val="20"/>
              </w:rPr>
            </w:pPr>
            <w:r w:rsidRPr="001F4898">
              <w:rPr>
                <w:sz w:val="20"/>
                <w:szCs w:val="20"/>
              </w:rPr>
              <w:t>RTM-008 (FR008); RTM-009 (FR009); RTM-011 (FR011); RTM-017 (NFR004)</w:t>
            </w:r>
          </w:p>
        </w:tc>
      </w:tr>
      <w:tr w:rsidR="68C6F21C" w14:paraId="0AA4D9C2" w14:textId="77777777" w:rsidTr="00904A38">
        <w:trPr>
          <w:trHeight w:val="300"/>
        </w:trPr>
        <w:tc>
          <w:tcPr>
            <w:tcW w:w="1550" w:type="dxa"/>
            <w:tcBorders>
              <w:top w:val="single" w:sz="8" w:space="0" w:color="999999"/>
              <w:left w:val="single" w:sz="8" w:space="0" w:color="999999"/>
              <w:bottom w:val="single" w:sz="8" w:space="0" w:color="999999"/>
              <w:right w:val="single" w:sz="8" w:space="0" w:color="999999"/>
            </w:tcBorders>
            <w:tcMar>
              <w:top w:w="80" w:type="dxa"/>
              <w:left w:w="120" w:type="dxa"/>
              <w:bottom w:w="80" w:type="dxa"/>
              <w:right w:w="120" w:type="dxa"/>
            </w:tcMar>
          </w:tcPr>
          <w:p w14:paraId="183D7263" w14:textId="5BCC332F" w:rsidR="68C6F21C" w:rsidRPr="001F4898" w:rsidRDefault="68C6F21C" w:rsidP="001F4898">
            <w:pPr>
              <w:spacing w:after="0"/>
              <w:rPr>
                <w:sz w:val="20"/>
                <w:szCs w:val="20"/>
              </w:rPr>
            </w:pPr>
            <w:r w:rsidRPr="001F4898">
              <w:rPr>
                <w:sz w:val="20"/>
                <w:szCs w:val="20"/>
              </w:rPr>
              <w:t>Related ADR</w:t>
            </w:r>
          </w:p>
        </w:tc>
        <w:tc>
          <w:tcPr>
            <w:tcW w:w="8080" w:type="dxa"/>
            <w:tcBorders>
              <w:top w:val="single" w:sz="8" w:space="0" w:color="999999"/>
              <w:left w:val="single" w:sz="8" w:space="0" w:color="999999"/>
              <w:bottom w:val="single" w:sz="8" w:space="0" w:color="999999"/>
              <w:right w:val="single" w:sz="8" w:space="0" w:color="999999"/>
            </w:tcBorders>
            <w:tcMar>
              <w:top w:w="80" w:type="dxa"/>
              <w:left w:w="120" w:type="dxa"/>
              <w:bottom w:w="80" w:type="dxa"/>
              <w:right w:w="120" w:type="dxa"/>
            </w:tcMar>
          </w:tcPr>
          <w:p w14:paraId="21989E1F" w14:textId="4F9B4BDD" w:rsidR="68C6F21C" w:rsidRPr="001F4898" w:rsidRDefault="68C6F21C" w:rsidP="001F4898">
            <w:pPr>
              <w:spacing w:after="0"/>
              <w:rPr>
                <w:sz w:val="20"/>
                <w:szCs w:val="20"/>
              </w:rPr>
            </w:pPr>
            <w:r w:rsidRPr="001F4898">
              <w:rPr>
                <w:sz w:val="20"/>
                <w:szCs w:val="20"/>
              </w:rPr>
              <w:t>ADR-DESIGN-001 (Status Transition Guard + Observer)</w:t>
            </w:r>
          </w:p>
        </w:tc>
      </w:tr>
    </w:tbl>
    <w:p w14:paraId="2CB247CA" w14:textId="77777777" w:rsidR="00CD6A1D" w:rsidRDefault="00CD6A1D" w:rsidP="00CD6A1D">
      <w:pPr>
        <w:pStyle w:val="Heading2"/>
      </w:pPr>
    </w:p>
    <w:p w14:paraId="55FBAFAA" w14:textId="7FCE6980" w:rsidR="00064798" w:rsidRPr="00CD6A1D" w:rsidRDefault="68C6F21C" w:rsidP="00CD6A1D">
      <w:pPr>
        <w:pStyle w:val="Heading2"/>
      </w:pPr>
      <w:bookmarkStart w:id="21" w:name="_Toc241694337"/>
      <w:r w:rsidRPr="00CD6A1D">
        <w:t>5.3 Scalability and SPOF Notes</w:t>
      </w:r>
      <w:bookmarkEnd w:id="21"/>
    </w:p>
    <w:p w14:paraId="36FB0BAD" w14:textId="6BDFEB11" w:rsidR="00064798" w:rsidRDefault="68C6F21C" w:rsidP="00CD6A1D">
      <w:r w:rsidRPr="68C6F21C">
        <w:t>The database runs as a single instance. If it fails, the whole system is unavailable. This is a known single point of failure (SPOF). The team accepts this risk at M2. CON003 (no project budget) makes managed database replication or failover impractical. This risk is recorded in RISK-006.</w:t>
      </w:r>
    </w:p>
    <w:p w14:paraId="1C0CB83A" w14:textId="3649C708" w:rsidR="00064798" w:rsidRDefault="68C6F21C" w:rsidP="00CD6A1D">
      <w:r w:rsidRPr="68C6F21C">
        <w:t>The mitigation is to choose a free-tier platform that provides daily backups and point-in-time recovery. The team will confirm this feature is available on the selected platform before committing to it (FEC-003, FEC-004).</w:t>
      </w:r>
    </w:p>
    <w:p w14:paraId="378CCE77" w14:textId="38F21D87" w:rsidR="00064798" w:rsidRDefault="68C6F21C" w:rsidP="00CD6A1D">
      <w:r w:rsidRPr="68C6F21C">
        <w:t>Free-tier hosting also limits the number of open database connections. The application will use a connection pool and stay within the limit documented by the platform. If load exceeds this limit, requests queue rather than fail immediately. Connection behaviour will be tested before deployment.</w:t>
      </w:r>
    </w:p>
    <w:p w14:paraId="2958ADED" w14:textId="02C18B87" w:rsidR="00064798" w:rsidRDefault="68C6F21C" w:rsidP="00CD6A1D">
      <w:r w:rsidRPr="68C6F21C">
        <w:t>The Observer pattern (Section 6.1) keeps status notifications in-process at M2. This avoids adding an external message broker, which would be a second SPOF. The observer design allows notifications to be moved out of process later — without changing the core status logic or the transaction — when the system needs to scale (RISK-007).</w:t>
      </w:r>
    </w:p>
    <w:p w14:paraId="26431E68" w14:textId="25D23EFE" w:rsidR="00064798" w:rsidRDefault="68C6F21C" w:rsidP="68C6F21C">
      <w:pPr>
        <w:spacing w:after="120"/>
      </w:pPr>
      <w:r w:rsidRPr="68C6F21C">
        <w:rPr>
          <w:rFonts w:ascii="Calibri" w:eastAsia="Calibri" w:hAnsi="Calibri" w:cs="Calibri"/>
        </w:rPr>
        <w:t xml:space="preserve"> </w:t>
      </w:r>
    </w:p>
    <w:p w14:paraId="0F5019C3" w14:textId="280317E3" w:rsidR="00064798" w:rsidRPr="00CD6A1D" w:rsidRDefault="68C6F21C" w:rsidP="00CD6A1D">
      <w:pPr>
        <w:pStyle w:val="Heading2"/>
      </w:pPr>
      <w:bookmarkStart w:id="22" w:name="_Toc241694338"/>
      <w:r w:rsidRPr="00CD6A1D">
        <w:t>5.4 Access Patterns, Sensitivity and Growth</w:t>
      </w:r>
      <w:bookmarkEnd w:id="22"/>
    </w:p>
    <w:p w14:paraId="77F8FBF1" w14:textId="7CD5876D" w:rsidR="00064798" w:rsidRPr="00CD6A1D" w:rsidRDefault="68C6F21C" w:rsidP="00CD6A1D">
      <w:pPr>
        <w:pStyle w:val="Heading3"/>
      </w:pPr>
      <w:bookmarkStart w:id="23" w:name="_Toc241694339"/>
      <w:r w:rsidRPr="00CD6A1D">
        <w:t>Access Patterns</w:t>
      </w:r>
      <w:bookmarkEnd w:id="23"/>
    </w:p>
    <w:p w14:paraId="6432B7EE" w14:textId="1A1272D8" w:rsidR="00064798" w:rsidRDefault="68C6F21C" w:rsidP="00CD6A1D">
      <w:r w:rsidRPr="68C6F21C">
        <w:t xml:space="preserve">Three queries drive most database activity. The first is the request list query. It fetches </w:t>
      </w:r>
      <w:proofErr w:type="spellStart"/>
      <w:r w:rsidRPr="68C6F21C">
        <w:t>ServiceRequests</w:t>
      </w:r>
      <w:proofErr w:type="spellEnd"/>
      <w:r w:rsidRPr="68C6F21C">
        <w:t xml:space="preserve"> filtered by the logged-in user's role (FR005). This runs on every page load. It needs an index on </w:t>
      </w:r>
      <w:proofErr w:type="spellStart"/>
      <w:r w:rsidRPr="68C6F21C">
        <w:t>submittedById</w:t>
      </w:r>
      <w:proofErr w:type="spellEnd"/>
      <w:r w:rsidRPr="68C6F21C">
        <w:t xml:space="preserve"> for requesters and on </w:t>
      </w:r>
      <w:proofErr w:type="spellStart"/>
      <w:r w:rsidRPr="68C6F21C">
        <w:t>assignedToId</w:t>
      </w:r>
      <w:proofErr w:type="spellEnd"/>
      <w:r w:rsidRPr="68C6F21C">
        <w:t xml:space="preserve"> for staff. Without these indexes, the query scans every row in the table as the dataset grows. The second is the request detail query. It fetches one ServiceRequest and joins it with its </w:t>
      </w:r>
      <w:proofErr w:type="spellStart"/>
      <w:r w:rsidRPr="68C6F21C">
        <w:t>StatusHistory</w:t>
      </w:r>
      <w:proofErr w:type="spellEnd"/>
      <w:r w:rsidRPr="68C6F21C">
        <w:t xml:space="preserve"> rows and Comments. This runs when a user opens a request to read its full history (FR007, FR010). The third is the status update. It writes one ServiceRequest row and one </w:t>
      </w:r>
      <w:proofErr w:type="spellStart"/>
      <w:r w:rsidRPr="68C6F21C">
        <w:t>StatusHistory</w:t>
      </w:r>
      <w:proofErr w:type="spellEnd"/>
      <w:r w:rsidRPr="68C6F21C">
        <w:t xml:space="preserve"> row inside a single transaction (ADR-DATA-001). This runs far less often than reads. It is the </w:t>
      </w:r>
      <w:proofErr w:type="spellStart"/>
      <w:r w:rsidRPr="68C6F21C">
        <w:t>write</w:t>
      </w:r>
      <w:proofErr w:type="spellEnd"/>
      <w:r w:rsidRPr="68C6F21C">
        <w:t xml:space="preserve"> path that optimistic concurrency protects.</w:t>
      </w:r>
    </w:p>
    <w:p w14:paraId="6CFBA2E1" w14:textId="1A315F1A" w:rsidR="00064798" w:rsidRPr="00CD6A1D" w:rsidRDefault="68C6F21C" w:rsidP="00CD6A1D">
      <w:pPr>
        <w:pStyle w:val="Heading3"/>
      </w:pPr>
      <w:bookmarkStart w:id="24" w:name="_Toc241694340"/>
      <w:r w:rsidRPr="00CD6A1D">
        <w:t>Data Sensitivity</w:t>
      </w:r>
      <w:bookmarkEnd w:id="24"/>
    </w:p>
    <w:p w14:paraId="09801037" w14:textId="58C75345" w:rsidR="006D1A4C" w:rsidRPr="00CD6A1D" w:rsidRDefault="68C6F21C" w:rsidP="00CD6A1D">
      <w:proofErr w:type="spellStart"/>
      <w:r w:rsidRPr="68C6F21C">
        <w:t>User.email</w:t>
      </w:r>
      <w:proofErr w:type="spellEnd"/>
      <w:r w:rsidRPr="68C6F21C">
        <w:t xml:space="preserve"> is personal information. It must not appear in list API responses or application log files. </w:t>
      </w:r>
      <w:proofErr w:type="spellStart"/>
      <w:r w:rsidRPr="68C6F21C">
        <w:t>User.passwordHash</w:t>
      </w:r>
      <w:proofErr w:type="spellEnd"/>
      <w:r w:rsidRPr="68C6F21C">
        <w:t xml:space="preserve"> must never be included in any API response. It is stored as a one-way hash and cannot be reversed. ServiceRequest descriptions may contain sensitive operational details, such as a report of a security concern. Role-filtered access through the Strategy pattern ensures that each user sees only the requests they are allowed to see (NFR003). </w:t>
      </w:r>
      <w:proofErr w:type="spellStart"/>
      <w:r w:rsidRPr="68C6F21C">
        <w:t>StatusHistory</w:t>
      </w:r>
      <w:proofErr w:type="spellEnd"/>
      <w:r w:rsidRPr="68C6F21C">
        <w:t xml:space="preserve"> rows record who changed a request's status and when (NFR004). Staff and Management can read the full audit trail, including the actor identity. Requesters get a restricted view of their own requests only. They see each status and its timestamp, but not the name of the staff member who made the change. This keeps FR002 and FR004 intact while limiting what staff identity data is shown to requesters.</w:t>
      </w:r>
    </w:p>
    <w:p w14:paraId="18161A7A" w14:textId="0B563A5A" w:rsidR="00064798" w:rsidRPr="00CD6A1D" w:rsidRDefault="68C6F21C" w:rsidP="00CD6A1D">
      <w:pPr>
        <w:pStyle w:val="Heading3"/>
      </w:pPr>
      <w:bookmarkStart w:id="25" w:name="_Toc241694341"/>
      <w:r w:rsidRPr="00CD6A1D">
        <w:t>Growth Estimate</w:t>
      </w:r>
      <w:bookmarkEnd w:id="25"/>
    </w:p>
    <w:p w14:paraId="578AE04B" w14:textId="643D4B93" w:rsidR="00064798" w:rsidRDefault="68C6F21C" w:rsidP="00CD6A1D">
      <w:proofErr w:type="spellStart"/>
      <w:r w:rsidRPr="68C6F21C">
        <w:t>CivicConnect</w:t>
      </w:r>
      <w:proofErr w:type="spellEnd"/>
      <w:r w:rsidRPr="68C6F21C">
        <w:t xml:space="preserve"> targets a single campus. Expected load is hundreds to thousands of service requests per month. This is a small dataset. FR009 defines four forward transitions: Open → Assigned → In Progress → Resolved → Closed. A normal lifecycle therefore adds four </w:t>
      </w:r>
      <w:proofErr w:type="spellStart"/>
      <w:r w:rsidRPr="68C6F21C">
        <w:t>StatusHistory</w:t>
      </w:r>
      <w:proofErr w:type="spellEnd"/>
      <w:r w:rsidRPr="68C6F21C">
        <w:t xml:space="preserve"> rows per request, or five if the initial Open state is logged at creation. FR009 blocks or flags skipped states, so a flagged skip produces fewer rows, not more. FR011 keeps Resolved and Closed as separate steps, which is already counted above. The current state model has no reopen transition. If one is added later, the row count per request is no longer capped, but growth would still be small. Free-tier database storage is enough for this volume at M2. No partitioning or archiving strategy is needed at this milestone. The connection pool is sized to the free-tier limit of the hosting platform (RISK-006, FEC-003). If the campus expands to multiple sites in a later phase, this estimate must be reviewed.</w:t>
      </w:r>
    </w:p>
    <w:p w14:paraId="3ADA8FB5" w14:textId="0CBD7CDF" w:rsidR="00064798" w:rsidRPr="00CD6A1D" w:rsidRDefault="68C6F21C" w:rsidP="00CD6A1D">
      <w:pPr>
        <w:pStyle w:val="Heading3"/>
      </w:pPr>
      <w:bookmarkStart w:id="26" w:name="_Toc241694342"/>
      <w:r w:rsidRPr="00CD6A1D">
        <w:t>SPOF</w:t>
      </w:r>
      <w:bookmarkEnd w:id="26"/>
    </w:p>
    <w:p w14:paraId="53C8F286" w14:textId="37E950F7" w:rsidR="00064798" w:rsidRDefault="68C6F21C" w:rsidP="00CD6A1D">
      <w:pPr>
        <w:rPr>
          <w:b/>
          <w:color w:val="FFFFFF" w:themeColor="background1"/>
          <w:sz w:val="28"/>
          <w:szCs w:val="28"/>
        </w:rPr>
      </w:pPr>
      <w:r w:rsidRPr="68C6F21C">
        <w:t>The single-instance database SPOF is documented and accepted in Section 5.3. The M2 design adds no other single points of failure. Because the Observer runs in-process, no external message broker or notification service sits in the critical path of a status change. RTM link:</w:t>
      </w:r>
      <w:r w:rsidRPr="68C6F21C">
        <w:rPr>
          <w:b/>
          <w:bCs/>
        </w:rPr>
        <w:t xml:space="preserve"> </w:t>
      </w:r>
      <w:r w:rsidRPr="68C6F21C">
        <w:t>FR005 (RTM-005), FR007 (RTM-007), FR009 (RTM-009), FR010 (RTM-010), NFR003 (RTM-016), NFR004 (RTM-017</w:t>
      </w:r>
      <w:r w:rsidR="6A244017" w:rsidRPr="6A244017">
        <w:t>).</w:t>
      </w:r>
    </w:p>
    <w:p w14:paraId="5F0CEEEC" w14:textId="12172675" w:rsidR="00064798" w:rsidRDefault="00064798" w:rsidP="6A244017">
      <w:pPr>
        <w:rPr>
          <w:rFonts w:ascii="Calibri" w:eastAsia="Calibri" w:hAnsi="Calibri" w:cs="Calibri"/>
          <w:b/>
          <w:bCs/>
          <w:color w:val="FFFFFF" w:themeColor="background1"/>
          <w:sz w:val="28"/>
          <w:szCs w:val="28"/>
        </w:rPr>
      </w:pPr>
    </w:p>
    <w:p w14:paraId="7A6AE77D" w14:textId="77777777" w:rsidR="00AE3B7F" w:rsidRDefault="00AE3B7F">
      <w:pPr>
        <w:rPr>
          <w:rFonts w:asciiTheme="majorHAnsi" w:eastAsiaTheme="majorEastAsia" w:hAnsiTheme="majorHAnsi" w:cstheme="majorBidi"/>
          <w:b/>
          <w:color w:val="002060"/>
          <w:sz w:val="40"/>
          <w:szCs w:val="40"/>
          <w:u w:val="single"/>
        </w:rPr>
      </w:pPr>
      <w:r>
        <w:br w:type="page"/>
      </w:r>
    </w:p>
    <w:p w14:paraId="61A477BD" w14:textId="52A0B5CA" w:rsidR="00AE3B7F" w:rsidRDefault="00AE3B7F" w:rsidP="00AE3B7F">
      <w:pPr>
        <w:pStyle w:val="Heading1"/>
        <w:rPr>
          <w:rFonts w:ascii="Calibri" w:eastAsia="Calibri" w:hAnsi="Calibri" w:cs="Calibri"/>
          <w:color w:val="FFFFFF" w:themeColor="background1"/>
        </w:rPr>
      </w:pPr>
      <w:bookmarkStart w:id="27" w:name="_Toc241694343"/>
      <w:r>
        <w:t>Section 6: Design Decisions and Integrations [Criterion E]</w:t>
      </w:r>
      <w:bookmarkEnd w:id="27"/>
    </w:p>
    <w:p w14:paraId="55112AFF" w14:textId="1E3E3258" w:rsidR="6A244017" w:rsidRPr="00AE3B7F" w:rsidRDefault="6A244017" w:rsidP="00AE3B7F">
      <w:pPr>
        <w:pStyle w:val="Heading2"/>
      </w:pPr>
      <w:bookmarkStart w:id="28" w:name="_Toc241694344"/>
      <w:r w:rsidRPr="00AE3B7F">
        <w:t>6.1 Design Problem 1:  Status Transition Management</w:t>
      </w:r>
      <w:bookmarkEnd w:id="28"/>
    </w:p>
    <w:p w14:paraId="1042EF96" w14:textId="7B89F7EF" w:rsidR="6A244017" w:rsidRPr="00AE3B7F" w:rsidRDefault="6A244017" w:rsidP="00AE3B7F">
      <w:pPr>
        <w:pStyle w:val="Heading3"/>
      </w:pPr>
      <w:bookmarkStart w:id="29" w:name="_Toc241694345"/>
      <w:r w:rsidRPr="00AE3B7F">
        <w:t>Problem Statement</w:t>
      </w:r>
      <w:bookmarkEnd w:id="29"/>
    </w:p>
    <w:p w14:paraId="5983E7A8" w14:textId="4581684C" w:rsidR="6A244017" w:rsidRDefault="6A244017" w:rsidP="001F4898">
      <w:r w:rsidRPr="6A244017">
        <w:t>FR009 requires that status changes follow a fixed path: Open → Assigned → In Progress → Resolved → Closed. No step may be skipped. Invalid transitions must be blocked before they reach the database. When a status changes, two other parts of the system must react: the audit log must record the change (NFR004</w:t>
      </w:r>
      <w:proofErr w:type="gramStart"/>
      <w:r w:rsidRPr="6A244017">
        <w:t>)</w:t>
      </w:r>
      <w:proofErr w:type="gramEnd"/>
      <w:r w:rsidRPr="6A244017">
        <w:t xml:space="preserve"> and the requester must see the update without manually refreshing the page (NFR001). If all this logic lives inside one function, it becomes hard to test each part in isolation and hard to add new reactions later (for example, sending an email when a request is resolved).</w:t>
      </w:r>
    </w:p>
    <w:p w14:paraId="612F2C63" w14:textId="77777777" w:rsidR="00AE3B7F" w:rsidRDefault="00AE3B7F" w:rsidP="001F4898"/>
    <w:p w14:paraId="45E7B457" w14:textId="02E7FE28" w:rsidR="6A244017" w:rsidRPr="00AE3B7F" w:rsidRDefault="6A244017" w:rsidP="00AE3B7F">
      <w:pPr>
        <w:pStyle w:val="Heading3"/>
      </w:pPr>
      <w:bookmarkStart w:id="30" w:name="_Toc241694346"/>
      <w:r w:rsidRPr="00AE3B7F">
        <w:t>A2 Research Evidence</w:t>
      </w:r>
      <w:bookmarkEnd w:id="30"/>
    </w:p>
    <w:p w14:paraId="1D294876" w14:textId="6F26B7DD" w:rsidR="6A244017" w:rsidRDefault="6A244017" w:rsidP="001F4898">
      <w:r w:rsidRPr="6A244017">
        <w:t>Assignment 2, Task 1 researched how to manage status transitions. Two main options were found.</w:t>
      </w:r>
    </w:p>
    <w:p w14:paraId="1E4A88E6" w14:textId="22CE8286" w:rsidR="6A244017" w:rsidRDefault="6A244017" w:rsidP="001F4898">
      <w:r w:rsidRPr="6A244017">
        <w:t>Option 1: switch-case / if-else chain. This is simple to write but becomes hard to change. Every new transition or new side effect requires editing the same block of code. This increases the chance of breaking existing behaviour.</w:t>
      </w:r>
    </w:p>
    <w:p w14:paraId="20983D97" w14:textId="49CB60AA" w:rsidR="006D1A4C" w:rsidRDefault="6A244017" w:rsidP="00AE3B7F">
      <w:r w:rsidRPr="6A244017">
        <w:t xml:space="preserve">Option 2: Observer pattern combined with a transition lookup table. The lookup table is a map from each status to the list of valid next statuses. It defines the rules in one place. The Observer pattern separates the status change from its side effects. When a status changes, the Subject (the transition service) notifies each registered Observer in turn. Each Observer handles one concern: audit logging, UI update, and so on. This makes each concern independently testable (Gamma et al., 1995; </w:t>
      </w:r>
      <w:proofErr w:type="spellStart"/>
      <w:r w:rsidRPr="6A244017">
        <w:t>Chikkanayakanahalli</w:t>
      </w:r>
      <w:proofErr w:type="spellEnd"/>
      <w:r w:rsidRPr="6A244017">
        <w:t xml:space="preserve"> </w:t>
      </w:r>
      <w:proofErr w:type="spellStart"/>
      <w:r w:rsidRPr="6A244017">
        <w:t>Ramachandrappa</w:t>
      </w:r>
      <w:proofErr w:type="spellEnd"/>
      <w:r w:rsidRPr="6A244017">
        <w:t>, 2024).</w:t>
      </w:r>
    </w:p>
    <w:p w14:paraId="3DBD85FB" w14:textId="77777777" w:rsidR="00AE3B7F" w:rsidRDefault="00AE3B7F" w:rsidP="00AE3B7F"/>
    <w:p w14:paraId="2B199725" w14:textId="0FD07501" w:rsidR="6A244017" w:rsidRPr="00AE3B7F" w:rsidRDefault="6A244017" w:rsidP="00AE3B7F">
      <w:pPr>
        <w:pStyle w:val="Heading3"/>
      </w:pPr>
      <w:bookmarkStart w:id="31" w:name="_Toc241694347"/>
      <w:r w:rsidRPr="00AE3B7F">
        <w:t>Final Judgement</w:t>
      </w:r>
      <w:bookmarkEnd w:id="31"/>
    </w:p>
    <w:p w14:paraId="54B812B8" w14:textId="0D0FA942" w:rsidR="6A244017" w:rsidRDefault="6A244017" w:rsidP="001F4898">
      <w:r w:rsidRPr="6A244017">
        <w:t>Our team chose Option 2: Observer pattern with a transition lookup table. The A2 recommendation matched the project need; it was adopted without modification. The transition lookup table enforces FR009 directly. Before any observer is notified, the service checks whether the requested transition is in the map. If it is not, the change is rejected. No state is written.</w:t>
      </w:r>
    </w:p>
    <w:p w14:paraId="25655E67" w14:textId="72ECBBF7" w:rsidR="6A244017" w:rsidRDefault="6A244017" w:rsidP="001F4898">
      <w:r w:rsidRPr="6A244017">
        <w:t xml:space="preserve">The </w:t>
      </w:r>
      <w:proofErr w:type="spellStart"/>
      <w:r w:rsidR="6D77C71E" w:rsidRPr="6D77C71E">
        <w:rPr>
          <w:rFonts w:ascii="Aptos" w:eastAsia="Aptos" w:hAnsi="Aptos" w:cs="Aptos"/>
        </w:rPr>
        <w:t>ServiceRequestService</w:t>
      </w:r>
      <w:proofErr w:type="spellEnd"/>
      <w:r w:rsidRPr="6D77C71E">
        <w:rPr>
          <w:rFonts w:ascii="Aptos" w:eastAsia="Aptos" w:hAnsi="Aptos" w:cs="Aptos"/>
        </w:rPr>
        <w:t xml:space="preserve"> </w:t>
      </w:r>
      <w:r w:rsidRPr="6A244017">
        <w:t xml:space="preserve">acts as the Subject. Two observers are registered at M2. The </w:t>
      </w:r>
      <w:proofErr w:type="spellStart"/>
      <w:r w:rsidRPr="6A244017">
        <w:t>AuditLogObserver</w:t>
      </w:r>
      <w:proofErr w:type="spellEnd"/>
      <w:r w:rsidRPr="6A244017">
        <w:t xml:space="preserve"> writes the </w:t>
      </w:r>
      <w:proofErr w:type="spellStart"/>
      <w:r w:rsidRPr="6A244017">
        <w:t>StatusHistory</w:t>
      </w:r>
      <w:proofErr w:type="spellEnd"/>
      <w:r w:rsidRPr="6A244017">
        <w:t xml:space="preserve"> row inside the same transaction (ADR-DATA-001). The </w:t>
      </w:r>
      <w:proofErr w:type="spellStart"/>
      <w:r w:rsidRPr="6A244017">
        <w:t>StatusVisibilityUpdater</w:t>
      </w:r>
      <w:proofErr w:type="spellEnd"/>
      <w:r w:rsidRPr="6A244017">
        <w:t xml:space="preserve"> signals the UI layer to refresh the requester view (NFR001).</w:t>
      </w:r>
    </w:p>
    <w:p w14:paraId="14375D1A" w14:textId="656BEF37" w:rsidR="6A244017" w:rsidRDefault="6A244017" w:rsidP="001F4898">
      <w:r w:rsidRPr="6A244017">
        <w:t>Trade-off:</w:t>
      </w:r>
      <w:r w:rsidRPr="6A244017">
        <w:rPr>
          <w:b/>
          <w:bCs/>
        </w:rPr>
        <w:t xml:space="preserve"> </w:t>
      </w:r>
      <w:r w:rsidRPr="6A244017">
        <w:t>This adds an interface and an observer registration step that a simple function would not need. This overhead is small and accepted. The benefit is that each observer can be tested on its own. New observers, such as an email notification observer for RISK-007, can be added later without touching the transition logic or the transaction.</w:t>
      </w:r>
    </w:p>
    <w:p w14:paraId="33435757" w14:textId="272B2953" w:rsidR="6A244017" w:rsidRDefault="6A244017" w:rsidP="6A244017">
      <w:pPr>
        <w:spacing w:after="120"/>
        <w:rPr>
          <w:rFonts w:ascii="Calibri" w:eastAsia="Calibri" w:hAnsi="Calibri" w:cs="Calibri"/>
        </w:rPr>
      </w:pPr>
      <w:r w:rsidRPr="6A244017">
        <w:rPr>
          <w:rFonts w:ascii="Calibri" w:eastAsia="Calibri" w:hAnsi="Calibri" w:cs="Calibri"/>
        </w:rPr>
        <w:t xml:space="preserve"> </w:t>
      </w:r>
    </w:p>
    <w:p w14:paraId="0DCBEDE6" w14:textId="6427A2A4" w:rsidR="6A244017" w:rsidRDefault="18AC2497" w:rsidP="10920BF1">
      <w:pPr>
        <w:spacing w:after="120"/>
      </w:pPr>
      <w:r w:rsidRPr="18AC2497">
        <w:rPr>
          <w:rFonts w:ascii="Calibri" w:eastAsia="Calibri" w:hAnsi="Calibri" w:cs="Calibri"/>
        </w:rPr>
        <w:t>This decision is recorded in ADR-DESIGN-001 (see Milestone 2: Baseline Review)</w:t>
      </w:r>
    </w:p>
    <w:p w14:paraId="05E85B15" w14:textId="03259250" w:rsidR="6A244017" w:rsidRDefault="10920BF1" w:rsidP="6A244017">
      <w:pPr>
        <w:spacing w:after="120"/>
      </w:pPr>
      <w:r w:rsidRPr="10920BF1">
        <w:rPr>
          <w:rFonts w:ascii="Calibri" w:eastAsia="Calibri" w:hAnsi="Calibri" w:cs="Calibri"/>
        </w:rPr>
        <w:t xml:space="preserve"> </w:t>
      </w:r>
    </w:p>
    <w:p w14:paraId="18F1BB60" w14:textId="0221CA2F" w:rsidR="6A244017" w:rsidRPr="00AE3B7F" w:rsidRDefault="6A244017" w:rsidP="00AE3B7F">
      <w:pPr>
        <w:pStyle w:val="Heading3"/>
      </w:pPr>
      <w:bookmarkStart w:id="32" w:name="_Toc241694348"/>
      <w:r w:rsidRPr="00AE3B7F">
        <w:t>Application Evidence</w:t>
      </w:r>
      <w:bookmarkEnd w:id="32"/>
    </w:p>
    <w:p w14:paraId="3309BFAF" w14:textId="0D00C6D2" w:rsidR="6A244017" w:rsidRDefault="6A244017" w:rsidP="001F4898">
      <w:pPr>
        <w:spacing w:after="0"/>
      </w:pPr>
      <w:r w:rsidRPr="6A244017">
        <w:t xml:space="preserve">The following classes implement this decision. </w:t>
      </w:r>
    </w:p>
    <w:p w14:paraId="150973AD" w14:textId="2D0CA8DD" w:rsidR="6A244017" w:rsidRDefault="5C03546C" w:rsidP="006D1A4C">
      <w:pPr>
        <w:pStyle w:val="ListParagraph"/>
        <w:numPr>
          <w:ilvl w:val="0"/>
          <w:numId w:val="45"/>
        </w:numPr>
      </w:pPr>
      <w:proofErr w:type="spellStart"/>
      <w:r w:rsidRPr="5C03546C">
        <w:t>ServiceRequestService</w:t>
      </w:r>
      <w:proofErr w:type="spellEnd"/>
      <w:r w:rsidR="6A244017" w:rsidRPr="6A244017">
        <w:t xml:space="preserve">: Subject; holds the </w:t>
      </w:r>
      <w:proofErr w:type="spellStart"/>
      <w:r w:rsidR="6A244017" w:rsidRPr="6A244017">
        <w:t>transitionRules</w:t>
      </w:r>
      <w:proofErr w:type="spellEnd"/>
      <w:r w:rsidR="6A244017" w:rsidRPr="6A244017">
        <w:t xml:space="preserve"> map and the observer list; validates transitions before notifying observers.</w:t>
      </w:r>
    </w:p>
    <w:p w14:paraId="02C12F2D" w14:textId="24C14F50" w:rsidR="6A244017" w:rsidRDefault="6A244017" w:rsidP="006D1A4C">
      <w:pPr>
        <w:pStyle w:val="ListParagraph"/>
        <w:numPr>
          <w:ilvl w:val="0"/>
          <w:numId w:val="45"/>
        </w:numPr>
      </w:pPr>
      <w:proofErr w:type="spellStart"/>
      <w:r w:rsidRPr="6A244017">
        <w:t>AuditLogObserver</w:t>
      </w:r>
      <w:proofErr w:type="spellEnd"/>
      <w:r w:rsidRPr="6A244017">
        <w:t xml:space="preserve">: writes a </w:t>
      </w:r>
      <w:proofErr w:type="spellStart"/>
      <w:r w:rsidRPr="6A244017">
        <w:t>StatusHistory</w:t>
      </w:r>
      <w:proofErr w:type="spellEnd"/>
      <w:r w:rsidRPr="6A244017">
        <w:t xml:space="preserve"> row inside the active transaction when notified.</w:t>
      </w:r>
    </w:p>
    <w:p w14:paraId="259C6727" w14:textId="7522F818" w:rsidR="6A244017" w:rsidRDefault="6A244017" w:rsidP="006D1A4C">
      <w:pPr>
        <w:pStyle w:val="ListParagraph"/>
        <w:numPr>
          <w:ilvl w:val="0"/>
          <w:numId w:val="45"/>
        </w:numPr>
      </w:pPr>
      <w:proofErr w:type="spellStart"/>
      <w:r w:rsidRPr="6A244017">
        <w:t>StatusVisibilityUpdater</w:t>
      </w:r>
      <w:proofErr w:type="spellEnd"/>
      <w:r w:rsidRPr="6A244017">
        <w:t>: signals the UI layer to refresh the requester's status view.</w:t>
      </w:r>
    </w:p>
    <w:p w14:paraId="40A42178" w14:textId="10BBD764" w:rsidR="00904A38" w:rsidRDefault="6A244017" w:rsidP="006D1A4C">
      <w:pPr>
        <w:pStyle w:val="ListParagraph"/>
        <w:numPr>
          <w:ilvl w:val="0"/>
          <w:numId w:val="45"/>
        </w:numPr>
        <w:rPr>
          <w:rStyle w:val="Heading1Char"/>
          <w:rFonts w:ascii="Calibri" w:eastAsia="Calibri" w:hAnsi="Calibri" w:cs="Calibri"/>
          <w:b w:val="0"/>
          <w:color w:val="000000" w:themeColor="text1"/>
          <w:sz w:val="22"/>
          <w:szCs w:val="22"/>
          <w:u w:val="none"/>
        </w:rPr>
      </w:pPr>
      <w:proofErr w:type="spellStart"/>
      <w:r w:rsidRPr="006D1A4C">
        <w:t>transitionRules</w:t>
      </w:r>
      <w:proofErr w:type="spellEnd"/>
      <w:r w:rsidRPr="006D1A4C">
        <w:t xml:space="preserve"> </w:t>
      </w:r>
      <w:proofErr w:type="gramStart"/>
      <w:r w:rsidRPr="006D1A4C">
        <w:t>config:</w:t>
      </w:r>
      <w:proofErr w:type="gramEnd"/>
      <w:r w:rsidRPr="006D1A4C">
        <w:t xml:space="preserve"> defines the map: Open→[Assigned], Assigned→[InProgress], InProgress→[Resolved], Resolved→[Closed].</w:t>
      </w:r>
      <w:r>
        <w:br/>
      </w:r>
    </w:p>
    <w:p w14:paraId="737DDFC6" w14:textId="77777777" w:rsidR="001F4898" w:rsidRPr="001F4898" w:rsidRDefault="001F4898" w:rsidP="001F4898">
      <w:pPr>
        <w:rPr>
          <w:rStyle w:val="Heading1Char"/>
          <w:rFonts w:ascii="Calibri" w:eastAsia="Calibri" w:hAnsi="Calibri" w:cs="Calibri"/>
          <w:b w:val="0"/>
          <w:color w:val="000000" w:themeColor="text1"/>
          <w:sz w:val="22"/>
          <w:szCs w:val="22"/>
          <w:u w:val="none"/>
        </w:rPr>
      </w:pPr>
    </w:p>
    <w:p w14:paraId="1E558D50" w14:textId="021E5B05" w:rsidR="6A244017" w:rsidRPr="00AE3B7F" w:rsidRDefault="6A244017" w:rsidP="00AE3B7F">
      <w:pPr>
        <w:pStyle w:val="Heading2"/>
      </w:pPr>
      <w:bookmarkStart w:id="33" w:name="_Toc241694349"/>
      <w:r w:rsidRPr="00AE3B7F">
        <w:t>6.2 Design Problem 2: Role-Based Request Filtering</w:t>
      </w:r>
      <w:bookmarkEnd w:id="33"/>
    </w:p>
    <w:p w14:paraId="5F7D6E7D" w14:textId="7C9D18A2" w:rsidR="6A244017" w:rsidRPr="00AE3B7F" w:rsidRDefault="6A244017" w:rsidP="00AE3B7F">
      <w:pPr>
        <w:pStyle w:val="Heading3"/>
      </w:pPr>
      <w:bookmarkStart w:id="34" w:name="_Toc241694350"/>
      <w:r w:rsidRPr="00AE3B7F">
        <w:t>Problem Statement</w:t>
      </w:r>
      <w:bookmarkEnd w:id="34"/>
    </w:p>
    <w:p w14:paraId="3E5A5036" w14:textId="23F39F86" w:rsidR="6A244017" w:rsidRDefault="6A244017" w:rsidP="001F4898">
      <w:r w:rsidRPr="6A244017">
        <w:t xml:space="preserve">FR005 requires that each staff member sees only requests relevant to their role. NFR003 requires role-based access control (RBAC) for all data access. Three roles exist in </w:t>
      </w:r>
      <w:proofErr w:type="spellStart"/>
      <w:r w:rsidRPr="6A244017">
        <w:t>CivicConnect</w:t>
      </w:r>
      <w:proofErr w:type="spellEnd"/>
      <w:r w:rsidRPr="6A244017">
        <w:t>: Requester, Staff, and Management. Each role needs different filtering logic when fetching the request list. If this logic is written as a chain of if-else statements inside the request-list endpoint, the code for all three roles sits in one place. Adding a new role or changing one role's logic means editing code that also controls the other roles. Each role cannot be tested in isolation.</w:t>
      </w:r>
    </w:p>
    <w:p w14:paraId="26BA59F7" w14:textId="7D775C1A" w:rsidR="00AE3B7F" w:rsidRDefault="00AE3B7F" w:rsidP="001F4898"/>
    <w:p w14:paraId="6DF844E7" w14:textId="6B23B237" w:rsidR="00AE3B7F" w:rsidRDefault="00AE3B7F" w:rsidP="001F4898"/>
    <w:p w14:paraId="40DE8B51" w14:textId="17E8BF1A" w:rsidR="6A244017" w:rsidRPr="00AE3B7F" w:rsidRDefault="6A244017" w:rsidP="00AE3B7F">
      <w:pPr>
        <w:pStyle w:val="Heading3"/>
      </w:pPr>
      <w:bookmarkStart w:id="35" w:name="_Toc241694351"/>
      <w:r w:rsidRPr="00AE3B7F">
        <w:t>A2 Research Evidence</w:t>
      </w:r>
      <w:bookmarkEnd w:id="35"/>
    </w:p>
    <w:p w14:paraId="40F50A6D" w14:textId="2B76F909" w:rsidR="6A244017" w:rsidRDefault="6A244017" w:rsidP="001F4898">
      <w:r w:rsidRPr="6A244017">
        <w:t>Assignment 2, Task 1 also covered role-based filtering. Two options were compared.</w:t>
      </w:r>
    </w:p>
    <w:p w14:paraId="6298A786" w14:textId="1068021C" w:rsidR="6A244017" w:rsidRDefault="6A244017" w:rsidP="001F4898">
      <w:r w:rsidRPr="6A244017">
        <w:t>Option 1: if-else chain inside the list endpoint. Simple to write but hard to extend. A new role requires editing existing code. Roles cannot be unit-tested independently. This approach violates the open-closed principle (Martin, 2000).</w:t>
      </w:r>
    </w:p>
    <w:p w14:paraId="618DF4C3" w14:textId="752F852C" w:rsidR="6A244017" w:rsidRDefault="6A244017" w:rsidP="001F4898">
      <w:r w:rsidRPr="6A244017">
        <w:t xml:space="preserve">Option 2: Strategy pattern. A </w:t>
      </w:r>
      <w:proofErr w:type="spellStart"/>
      <w:r w:rsidRPr="6A244017">
        <w:t>FilterStrategy</w:t>
      </w:r>
      <w:proofErr w:type="spellEnd"/>
      <w:r w:rsidRPr="6A244017">
        <w:t xml:space="preserve"> interface defines one method: </w:t>
      </w:r>
      <w:proofErr w:type="spellStart"/>
      <w:r w:rsidRPr="6A244017">
        <w:t>getFilteredRequests</w:t>
      </w:r>
      <w:proofErr w:type="spellEnd"/>
      <w:r w:rsidRPr="6A244017">
        <w:t>(</w:t>
      </w:r>
      <w:proofErr w:type="spellStart"/>
      <w:r w:rsidRPr="6A244017">
        <w:t>userId</w:t>
      </w:r>
      <w:proofErr w:type="spellEnd"/>
      <w:r w:rsidRPr="6A244017">
        <w:t>). Each role has its own class that implements this interface. The list service selects the right strategy at runtime based on the logged-in user's role. This means each strategy can be tested on its own, and a new role only needs a new strategy class (Gamma et al., 1995; Six et al., 2022).</w:t>
      </w:r>
    </w:p>
    <w:p w14:paraId="4BC5E90E" w14:textId="3EE5D439" w:rsidR="6A244017" w:rsidRDefault="6A244017" w:rsidP="001F4898">
      <w:r w:rsidRPr="6A244017">
        <w:t>For category validation (FR001), the A2 research found that a simple membership check against a controlled list is sufficient. No pattern is needed. The valid categories are short and fixed.</w:t>
      </w:r>
    </w:p>
    <w:p w14:paraId="5004A2A6" w14:textId="707C181F" w:rsidR="6A244017" w:rsidRDefault="6A244017" w:rsidP="6A244017">
      <w:pPr>
        <w:pStyle w:val="Heading3"/>
      </w:pPr>
      <w:r w:rsidRPr="6A244017">
        <w:rPr>
          <w:rFonts w:ascii="Calibri" w:eastAsia="Calibri" w:hAnsi="Calibri" w:cs="Calibri"/>
          <w:bCs/>
          <w:color w:val="1F2D6E"/>
          <w:sz w:val="22"/>
          <w:szCs w:val="22"/>
        </w:rPr>
        <w:t xml:space="preserve"> </w:t>
      </w:r>
    </w:p>
    <w:p w14:paraId="3095CF83" w14:textId="6E8B6790" w:rsidR="6A244017" w:rsidRPr="00AE3B7F" w:rsidRDefault="6A244017" w:rsidP="00AE3B7F">
      <w:pPr>
        <w:pStyle w:val="Heading3"/>
      </w:pPr>
      <w:bookmarkStart w:id="36" w:name="_Toc241694352"/>
      <w:r w:rsidRPr="00AE3B7F">
        <w:t>Final Judgement</w:t>
      </w:r>
      <w:bookmarkEnd w:id="36"/>
    </w:p>
    <w:p w14:paraId="497E4E78" w14:textId="39EA28B6" w:rsidR="6A244017" w:rsidRDefault="6A244017" w:rsidP="001F4898">
      <w:r w:rsidRPr="6A244017">
        <w:t xml:space="preserve">Our team adopted the Strategy pattern for role-based filtering. The A2 recommendation matched the project constraints. NFR003 is a high-priority security requirement, and RISK-003 (RBAC implemented incorrectly) is rated High impact. A testable, isolated design directly reduces this risk. Three strategy classes implement the </w:t>
      </w:r>
      <w:proofErr w:type="spellStart"/>
      <w:r w:rsidRPr="6A244017">
        <w:t>FilterStrategy</w:t>
      </w:r>
      <w:proofErr w:type="spellEnd"/>
      <w:r w:rsidRPr="6A244017">
        <w:t xml:space="preserve"> interface. </w:t>
      </w:r>
      <w:proofErr w:type="spellStart"/>
      <w:r w:rsidRPr="6A244017">
        <w:t>RequesterFilterStrategy</w:t>
      </w:r>
      <w:proofErr w:type="spellEnd"/>
      <w:r w:rsidRPr="6A244017">
        <w:t xml:space="preserve"> returns only the requests submitted by the logged-in user. </w:t>
      </w:r>
      <w:proofErr w:type="spellStart"/>
      <w:r w:rsidRPr="6A244017">
        <w:t>StaffFilterStrategy</w:t>
      </w:r>
      <w:proofErr w:type="spellEnd"/>
      <w:r w:rsidRPr="6A244017">
        <w:t xml:space="preserve"> returns requests assigned to or visible to that staff member. </w:t>
      </w:r>
      <w:proofErr w:type="spellStart"/>
      <w:r w:rsidRPr="6A244017">
        <w:t>ManagementFilterStrategy</w:t>
      </w:r>
      <w:proofErr w:type="spellEnd"/>
      <w:r w:rsidRPr="6A244017">
        <w:t xml:space="preserve"> returns all requests, supporting FR012 and FR013. Category validation uses a simple list check, as the A2 research recommended. No additional pattern is applied there.</w:t>
      </w:r>
    </w:p>
    <w:p w14:paraId="0FA726B1" w14:textId="481416EE" w:rsidR="001F4898" w:rsidRDefault="6A244017" w:rsidP="00AE3B7F">
      <w:r w:rsidRPr="6A244017">
        <w:t>Trade-off:</w:t>
      </w:r>
      <w:r w:rsidRPr="6A244017">
        <w:rPr>
          <w:b/>
          <w:bCs/>
        </w:rPr>
        <w:t xml:space="preserve"> </w:t>
      </w:r>
      <w:r w:rsidRPr="6A244017">
        <w:t>Three strategy classes replace what could be one function. This is more code to maintain. The benefit is that each strategy is independently testable, which directly supports CON004 (quality must be demonstrated, not claimed) and reduces RISK-003.</w:t>
      </w:r>
    </w:p>
    <w:p w14:paraId="6C276494" w14:textId="30572335" w:rsidR="5C865040" w:rsidRDefault="215534BE">
      <w:r w:rsidRPr="215534BE">
        <w:rPr>
          <w:rFonts w:ascii="Aptos" w:eastAsia="Aptos" w:hAnsi="Aptos" w:cs="Aptos"/>
        </w:rPr>
        <w:t>This decision is recorded in ADR-DESIGN-002 (see Milestone 2: Baseline Review).</w:t>
      </w:r>
    </w:p>
    <w:p w14:paraId="043EBD5A" w14:textId="11818703" w:rsidR="6A244017" w:rsidRPr="00AE3B7F" w:rsidRDefault="6A244017" w:rsidP="00AE3B7F">
      <w:pPr>
        <w:pStyle w:val="Heading3"/>
      </w:pPr>
      <w:bookmarkStart w:id="37" w:name="_Toc241694353"/>
      <w:r w:rsidRPr="00AE3B7F">
        <w:t>Application Evidence</w:t>
      </w:r>
      <w:bookmarkEnd w:id="37"/>
    </w:p>
    <w:p w14:paraId="0D77AC61" w14:textId="71F3D6D8" w:rsidR="6A244017" w:rsidRDefault="6A244017" w:rsidP="00AE3B7F">
      <w:r w:rsidRPr="6A244017">
        <w:t xml:space="preserve">The following classes implement this decision. </w:t>
      </w:r>
    </w:p>
    <w:p w14:paraId="67108790" w14:textId="5223276D" w:rsidR="6A244017" w:rsidRDefault="6A244017" w:rsidP="00AE3B7F">
      <w:proofErr w:type="spellStart"/>
      <w:r w:rsidRPr="6A244017">
        <w:t>FilterStrategy</w:t>
      </w:r>
      <w:proofErr w:type="spellEnd"/>
      <w:r w:rsidRPr="6A244017">
        <w:t xml:space="preserve">: interface defining </w:t>
      </w:r>
      <w:proofErr w:type="spellStart"/>
      <w:r w:rsidRPr="6A244017">
        <w:t>getFilteredRequests</w:t>
      </w:r>
      <w:proofErr w:type="spellEnd"/>
      <w:r w:rsidRPr="6A244017">
        <w:t>(</w:t>
      </w:r>
      <w:proofErr w:type="spellStart"/>
      <w:r w:rsidRPr="6A244017">
        <w:t>userId</w:t>
      </w:r>
      <w:proofErr w:type="spellEnd"/>
      <w:r w:rsidRPr="6A244017">
        <w:t>).</w:t>
      </w:r>
    </w:p>
    <w:p w14:paraId="5794A4BD" w14:textId="3F18AEA2" w:rsidR="6A244017" w:rsidRDefault="6A244017" w:rsidP="00AE3B7F">
      <w:proofErr w:type="spellStart"/>
      <w:r w:rsidRPr="6A244017">
        <w:t>RequesterFilterStrategy</w:t>
      </w:r>
      <w:proofErr w:type="spellEnd"/>
      <w:r w:rsidRPr="6A244017">
        <w:t xml:space="preserve">: returns requests where </w:t>
      </w:r>
      <w:proofErr w:type="spellStart"/>
      <w:r w:rsidRPr="6A244017">
        <w:t>submittedById</w:t>
      </w:r>
      <w:proofErr w:type="spellEnd"/>
      <w:r w:rsidRPr="6A244017">
        <w:t xml:space="preserve"> matches the logged-in user.</w:t>
      </w:r>
    </w:p>
    <w:p w14:paraId="7E07F147" w14:textId="1A857D41" w:rsidR="6A244017" w:rsidRDefault="6A244017" w:rsidP="00AE3B7F">
      <w:proofErr w:type="spellStart"/>
      <w:r w:rsidRPr="6A244017">
        <w:t>StaffFilterStrategy</w:t>
      </w:r>
      <w:proofErr w:type="spellEnd"/>
      <w:r w:rsidRPr="6A244017">
        <w:t>: returns requests assigned to or open for the staff member's scope.</w:t>
      </w:r>
    </w:p>
    <w:p w14:paraId="7DD8F7A9" w14:textId="2E23387E" w:rsidR="6A244017" w:rsidRDefault="6A244017" w:rsidP="00AE3B7F">
      <w:proofErr w:type="spellStart"/>
      <w:r w:rsidRPr="6A244017">
        <w:t>ManagementFilterStrategy</w:t>
      </w:r>
      <w:proofErr w:type="spellEnd"/>
      <w:r w:rsidRPr="6A244017">
        <w:t>: returns all requests; no user-based filter applied.</w:t>
      </w:r>
    </w:p>
    <w:p w14:paraId="184E6149" w14:textId="1BA9E153" w:rsidR="6A244017" w:rsidRDefault="6A244017" w:rsidP="00AE3B7F">
      <w:proofErr w:type="spellStart"/>
      <w:r w:rsidRPr="6A244017">
        <w:t>RequestListService</w:t>
      </w:r>
      <w:proofErr w:type="spellEnd"/>
      <w:r w:rsidRPr="6A244017">
        <w:t xml:space="preserve">: injects the correct strategy based on session role; calls </w:t>
      </w:r>
      <w:proofErr w:type="spellStart"/>
      <w:r w:rsidRPr="6A244017">
        <w:t>getFilteredRequests</w:t>
      </w:r>
      <w:proofErr w:type="spellEnd"/>
      <w:r w:rsidRPr="6A244017">
        <w:t>.</w:t>
      </w:r>
    </w:p>
    <w:p w14:paraId="01937630" w14:textId="603EF828" w:rsidR="6A244017" w:rsidRDefault="6A244017" w:rsidP="00AE3B7F">
      <w:r w:rsidRPr="6A244017">
        <w:t xml:space="preserve"> </w:t>
      </w:r>
    </w:p>
    <w:p w14:paraId="4DEE05BE" w14:textId="21704898" w:rsidR="6A244017" w:rsidRDefault="6A244017" w:rsidP="6A244017">
      <w:pPr>
        <w:spacing w:after="120"/>
      </w:pPr>
      <w:r w:rsidRPr="6A244017">
        <w:rPr>
          <w:rFonts w:ascii="Calibri" w:eastAsia="Calibri" w:hAnsi="Calibri" w:cs="Calibri"/>
        </w:rPr>
        <w:t xml:space="preserve"> </w:t>
      </w:r>
    </w:p>
    <w:p w14:paraId="7437D3CD" w14:textId="22E7056B" w:rsidR="6A244017" w:rsidRPr="00AE3B7F" w:rsidRDefault="6A244017" w:rsidP="00AE3B7F">
      <w:pPr>
        <w:pStyle w:val="Heading2"/>
      </w:pPr>
      <w:bookmarkStart w:id="38" w:name="_Toc241694354"/>
      <w:r w:rsidRPr="00AE3B7F">
        <w:t>6.3 Initial Integration Decision: In-Process Observer Seam</w:t>
      </w:r>
      <w:bookmarkEnd w:id="38"/>
    </w:p>
    <w:p w14:paraId="0E622E48" w14:textId="1F5B8D0B" w:rsidR="6A244017" w:rsidRPr="00AE3B7F" w:rsidRDefault="6A244017" w:rsidP="00AE3B7F">
      <w:pPr>
        <w:pStyle w:val="Heading3"/>
      </w:pPr>
      <w:bookmarkStart w:id="39" w:name="_Toc241694355"/>
      <w:r w:rsidRPr="00AE3B7F">
        <w:t>Context</w:t>
      </w:r>
      <w:bookmarkEnd w:id="39"/>
    </w:p>
    <w:p w14:paraId="3A13BCA7" w14:textId="2AD0D029" w:rsidR="6A244017" w:rsidRDefault="6A244017" w:rsidP="00AE3B7F">
      <w:r w:rsidRPr="6A244017">
        <w:t xml:space="preserve">Implementation has reached the status-change boundary. </w:t>
      </w:r>
      <w:r w:rsidR="5C03546C">
        <w:t xml:space="preserve">The </w:t>
      </w:r>
      <w:proofErr w:type="spellStart"/>
      <w:r w:rsidR="5C03546C" w:rsidRPr="5C03546C">
        <w:rPr>
          <w:rFonts w:ascii="Aptos" w:eastAsia="Aptos" w:hAnsi="Aptos" w:cs="Aptos"/>
        </w:rPr>
        <w:t>ServiceRequestService</w:t>
      </w:r>
      <w:proofErr w:type="spellEnd"/>
      <w:r w:rsidRPr="5C03546C">
        <w:rPr>
          <w:rFonts w:ascii="Aptos" w:eastAsia="Aptos" w:hAnsi="Aptos" w:cs="Aptos"/>
        </w:rPr>
        <w:t xml:space="preserve"> </w:t>
      </w:r>
      <w:r w:rsidRPr="6A244017">
        <w:t>writes to the database and notifies its observers. This is the first meaningful interaction boundary in the system. The question is whether observers should call out-of-process services, such as an email or SMS API, at this stage. NFR001 requires that the requester sees status changes quickly. RISK-007 identifies notification delivery failure as a risk if the system depends on an external service.</w:t>
      </w:r>
    </w:p>
    <w:p w14:paraId="533AEC42" w14:textId="77777777" w:rsidR="00AE3B7F" w:rsidRDefault="00AE3B7F" w:rsidP="6A244017">
      <w:pPr>
        <w:spacing w:after="120"/>
      </w:pPr>
    </w:p>
    <w:p w14:paraId="1387E2CB" w14:textId="64E2CC91" w:rsidR="6A244017" w:rsidRPr="00AE3B7F" w:rsidRDefault="6A244017" w:rsidP="00AE3B7F">
      <w:pPr>
        <w:pStyle w:val="Heading3"/>
      </w:pPr>
      <w:bookmarkStart w:id="40" w:name="_Toc241694356"/>
      <w:r w:rsidRPr="00AE3B7F">
        <w:t>Decision</w:t>
      </w:r>
      <w:bookmarkEnd w:id="40"/>
    </w:p>
    <w:p w14:paraId="3681AC7B" w14:textId="034907DB" w:rsidR="6A244017" w:rsidRDefault="6A244017" w:rsidP="00AE3B7F">
      <w:r w:rsidRPr="6A244017">
        <w:t xml:space="preserve">At M2, all observers run in the same process as the application. No network calls are made when a status changes. The core transaction, updating </w:t>
      </w:r>
      <w:proofErr w:type="spellStart"/>
      <w:r w:rsidRPr="6A244017">
        <w:t>ServiceRequest.status</w:t>
      </w:r>
      <w:proofErr w:type="spellEnd"/>
      <w:r w:rsidRPr="6A244017">
        <w:t xml:space="preserve"> and writing the </w:t>
      </w:r>
      <w:proofErr w:type="spellStart"/>
      <w:r w:rsidRPr="6A244017">
        <w:t>StatusHistory</w:t>
      </w:r>
      <w:proofErr w:type="spellEnd"/>
      <w:r w:rsidRPr="6A244017">
        <w:t xml:space="preserve"> row, is never delayed by a notification attempt. The Observer pattern creates a natural seam. </w:t>
      </w:r>
      <w:r w:rsidR="5C03546C">
        <w:t xml:space="preserve">The </w:t>
      </w:r>
      <w:proofErr w:type="spellStart"/>
      <w:r w:rsidR="5C03546C" w:rsidRPr="5C03546C">
        <w:rPr>
          <w:rFonts w:ascii="Aptos" w:eastAsia="Aptos" w:hAnsi="Aptos" w:cs="Aptos"/>
        </w:rPr>
        <w:t>ServiceRequestService</w:t>
      </w:r>
      <w:proofErr w:type="spellEnd"/>
      <w:r w:rsidRPr="6A244017">
        <w:t xml:space="preserve"> does not know what its observers do. It only calls a notify method. This means a new </w:t>
      </w:r>
      <w:proofErr w:type="spellStart"/>
      <w:r w:rsidRPr="6A244017">
        <w:t>ExternalNotificationObserver</w:t>
      </w:r>
      <w:proofErr w:type="spellEnd"/>
      <w:r w:rsidRPr="6A244017">
        <w:t xml:space="preserve"> can be added later, registered alongside the existing observers, without changing </w:t>
      </w:r>
      <w:proofErr w:type="spellStart"/>
      <w:r w:rsidR="5C03546C" w:rsidRPr="5C03546C">
        <w:rPr>
          <w:rFonts w:ascii="Aptos" w:eastAsia="Aptos" w:hAnsi="Aptos" w:cs="Aptos"/>
        </w:rPr>
        <w:t>ServiceRequestService</w:t>
      </w:r>
      <w:proofErr w:type="spellEnd"/>
      <w:r w:rsidRPr="5C03546C">
        <w:rPr>
          <w:rFonts w:ascii="Aptos" w:eastAsia="Aptos" w:hAnsi="Aptos" w:cs="Aptos"/>
        </w:rPr>
        <w:t xml:space="preserve"> </w:t>
      </w:r>
      <w:r w:rsidRPr="6A244017">
        <w:t>or the transaction logic.</w:t>
      </w:r>
    </w:p>
    <w:p w14:paraId="5B9C6D2A" w14:textId="3B549C69" w:rsidR="6A244017" w:rsidRDefault="6A244017" w:rsidP="00AE3B7F">
      <w:r w:rsidRPr="6A244017">
        <w:t>Keeping notifications in-process at M2 also means no external message broker can fail during a status change. The risk recorded in RISK-007 is therefore contained at this milestone.</w:t>
      </w:r>
    </w:p>
    <w:p w14:paraId="51EDA20F" w14:textId="1696E2D3" w:rsidR="6A244017" w:rsidRDefault="6A244017" w:rsidP="6A244017">
      <w:pPr>
        <w:spacing w:after="120"/>
      </w:pPr>
      <w:r w:rsidRPr="6A244017">
        <w:t>Forward engineering:</w:t>
      </w:r>
      <w:r w:rsidRPr="6A244017">
        <w:rPr>
          <w:b/>
          <w:bCs/>
        </w:rPr>
        <w:t xml:space="preserve"> </w:t>
      </w:r>
      <w:r w:rsidRPr="6A244017">
        <w:t xml:space="preserve">When out-of-process notification is needed (email or SMS), a new </w:t>
      </w:r>
      <w:proofErr w:type="spellStart"/>
      <w:r w:rsidRPr="6A244017">
        <w:t>ExternalNotificationObserver</w:t>
      </w:r>
      <w:proofErr w:type="spellEnd"/>
      <w:r w:rsidRPr="6A244017">
        <w:t xml:space="preserve"> class will implement the same observer interface. It will be registered in </w:t>
      </w:r>
      <w:proofErr w:type="spellStart"/>
      <w:r w:rsidR="5C03546C" w:rsidRPr="5C03546C">
        <w:rPr>
          <w:rFonts w:ascii="Aptos" w:eastAsia="Aptos" w:hAnsi="Aptos" w:cs="Aptos"/>
        </w:rPr>
        <w:t>ServiceRequestService</w:t>
      </w:r>
      <w:proofErr w:type="spellEnd"/>
      <w:r w:rsidR="5C03546C">
        <w:t>.</w:t>
      </w:r>
      <w:r w:rsidRPr="6A244017">
        <w:t xml:space="preserve"> No existing code changes. This is deferred and recorded as an update to FEC-005 (Observability &amp; Notification).</w:t>
      </w:r>
    </w:p>
    <w:p w14:paraId="2E4D72D2" w14:textId="027628C5" w:rsidR="6A244017" w:rsidRDefault="6A244017" w:rsidP="6A244017">
      <w:pPr>
        <w:spacing w:after="120"/>
      </w:pPr>
    </w:p>
    <w:tbl>
      <w:tblPr>
        <w:tblW w:w="0" w:type="auto"/>
        <w:tblLook w:val="04A0" w:firstRow="1" w:lastRow="0" w:firstColumn="1" w:lastColumn="0" w:noHBand="0" w:noVBand="1"/>
      </w:tblPr>
      <w:tblGrid>
        <w:gridCol w:w="2100"/>
        <w:gridCol w:w="7140"/>
      </w:tblGrid>
      <w:tr w:rsidR="7070AF75" w14:paraId="2482AA70" w14:textId="77777777" w:rsidTr="7070AF75">
        <w:trPr>
          <w:trHeight w:val="300"/>
        </w:trPr>
        <w:tc>
          <w:tcPr>
            <w:tcW w:w="9240" w:type="dxa"/>
            <w:gridSpan w:val="2"/>
            <w:tcBorders>
              <w:top w:val="single" w:sz="8" w:space="0" w:color="1F2D6E"/>
              <w:left w:val="single" w:sz="8" w:space="0" w:color="1F2D6E"/>
              <w:bottom w:val="single" w:sz="8" w:space="0" w:color="auto"/>
              <w:right w:val="single" w:sz="8" w:space="0" w:color="1F2D6E"/>
            </w:tcBorders>
            <w:shd w:val="clear" w:color="auto" w:fill="1F2D6E"/>
            <w:tcMar>
              <w:left w:w="10" w:type="dxa"/>
              <w:right w:w="10" w:type="dxa"/>
            </w:tcMar>
          </w:tcPr>
          <w:p w14:paraId="05F0421C" w14:textId="5C92FCC6" w:rsidR="7070AF75" w:rsidRDefault="7070AF75">
            <w:r>
              <w:t>ADR-INT-001 — In-Process Observer Seam for Status Notifications</w:t>
            </w:r>
          </w:p>
        </w:tc>
      </w:tr>
      <w:tr w:rsidR="7070AF75" w14:paraId="400E1653" w14:textId="77777777" w:rsidTr="7070AF75">
        <w:trPr>
          <w:trHeight w:val="300"/>
        </w:trPr>
        <w:tc>
          <w:tcPr>
            <w:tcW w:w="2100" w:type="dxa"/>
            <w:tcBorders>
              <w:top w:val="single" w:sz="8" w:space="0" w:color="1F2D6E"/>
              <w:left w:val="single" w:sz="8" w:space="0" w:color="1F2D6E"/>
              <w:bottom w:val="single" w:sz="8" w:space="0" w:color="auto"/>
              <w:right w:val="single" w:sz="8" w:space="0" w:color="1F2D6E"/>
            </w:tcBorders>
            <w:shd w:val="clear" w:color="auto" w:fill="E8EBF5"/>
            <w:tcMar>
              <w:left w:w="10" w:type="dxa"/>
              <w:right w:w="10" w:type="dxa"/>
            </w:tcMar>
          </w:tcPr>
          <w:p w14:paraId="1CDA1189" w14:textId="110250FC" w:rsidR="7070AF75" w:rsidRDefault="7070AF75">
            <w:r w:rsidRPr="7070AF75">
              <w:rPr>
                <w:color w:val="000000" w:themeColor="text1"/>
                <w:sz w:val="20"/>
                <w:szCs w:val="20"/>
              </w:rPr>
              <w:t>ID</w:t>
            </w:r>
          </w:p>
        </w:tc>
        <w:tc>
          <w:tcPr>
            <w:tcW w:w="7140" w:type="dxa"/>
            <w:tcBorders>
              <w:top w:val="nil"/>
              <w:left w:val="single" w:sz="8" w:space="0" w:color="auto"/>
              <w:bottom w:val="single" w:sz="8" w:space="0" w:color="auto"/>
              <w:right w:val="single" w:sz="8" w:space="0" w:color="1F2D6E"/>
            </w:tcBorders>
            <w:shd w:val="clear" w:color="auto" w:fill="FFFFFF" w:themeFill="background1"/>
            <w:tcMar>
              <w:left w:w="10" w:type="dxa"/>
              <w:right w:w="10" w:type="dxa"/>
            </w:tcMar>
          </w:tcPr>
          <w:p w14:paraId="0CA89057" w14:textId="421500AD" w:rsidR="7070AF75" w:rsidRDefault="7070AF75">
            <w:r w:rsidRPr="7070AF75">
              <w:rPr>
                <w:color w:val="000000" w:themeColor="text1"/>
                <w:sz w:val="20"/>
                <w:szCs w:val="20"/>
              </w:rPr>
              <w:t>ADR-INT-001</w:t>
            </w:r>
          </w:p>
        </w:tc>
      </w:tr>
      <w:tr w:rsidR="7070AF75" w14:paraId="643959AE" w14:textId="77777777" w:rsidTr="7070AF75">
        <w:trPr>
          <w:trHeight w:val="300"/>
        </w:trPr>
        <w:tc>
          <w:tcPr>
            <w:tcW w:w="2100" w:type="dxa"/>
            <w:tcBorders>
              <w:top w:val="single" w:sz="8" w:space="0" w:color="auto"/>
              <w:left w:val="single" w:sz="8" w:space="0" w:color="1F2D6E"/>
              <w:bottom w:val="single" w:sz="8" w:space="0" w:color="auto"/>
              <w:right w:val="single" w:sz="8" w:space="0" w:color="auto"/>
            </w:tcBorders>
            <w:shd w:val="clear" w:color="auto" w:fill="E8EBF5"/>
            <w:tcMar>
              <w:left w:w="10" w:type="dxa"/>
              <w:right w:w="10" w:type="dxa"/>
            </w:tcMar>
          </w:tcPr>
          <w:p w14:paraId="6DE08530" w14:textId="22B50BCC" w:rsidR="7070AF75" w:rsidRDefault="7070AF75">
            <w:r w:rsidRPr="7070AF75">
              <w:rPr>
                <w:color w:val="000000" w:themeColor="text1"/>
                <w:sz w:val="20"/>
                <w:szCs w:val="20"/>
              </w:rPr>
              <w:t>Status</w:t>
            </w:r>
          </w:p>
        </w:tc>
        <w:tc>
          <w:tcPr>
            <w:tcW w:w="7140" w:type="dxa"/>
            <w:tcBorders>
              <w:top w:val="single" w:sz="8" w:space="0" w:color="auto"/>
              <w:left w:val="single" w:sz="8" w:space="0" w:color="auto"/>
              <w:bottom w:val="single" w:sz="8" w:space="0" w:color="auto"/>
              <w:right w:val="single" w:sz="8" w:space="0" w:color="1F2D6E"/>
            </w:tcBorders>
            <w:shd w:val="clear" w:color="auto" w:fill="FFFFFF" w:themeFill="background1"/>
            <w:tcMar>
              <w:left w:w="10" w:type="dxa"/>
              <w:right w:w="10" w:type="dxa"/>
            </w:tcMar>
          </w:tcPr>
          <w:p w14:paraId="1F3CFBA2" w14:textId="4C466303" w:rsidR="7070AF75" w:rsidRDefault="7070AF75">
            <w:r w:rsidRPr="7070AF75">
              <w:rPr>
                <w:color w:val="000000" w:themeColor="text1"/>
                <w:sz w:val="20"/>
                <w:szCs w:val="20"/>
              </w:rPr>
              <w:t>Decided - M2</w:t>
            </w:r>
          </w:p>
        </w:tc>
      </w:tr>
      <w:tr w:rsidR="7070AF75" w14:paraId="3B3CBEAB" w14:textId="77777777" w:rsidTr="7070AF75">
        <w:trPr>
          <w:trHeight w:val="300"/>
        </w:trPr>
        <w:tc>
          <w:tcPr>
            <w:tcW w:w="2100" w:type="dxa"/>
            <w:tcBorders>
              <w:top w:val="single" w:sz="8" w:space="0" w:color="auto"/>
              <w:left w:val="single" w:sz="8" w:space="0" w:color="1F2D6E"/>
              <w:bottom w:val="single" w:sz="8" w:space="0" w:color="auto"/>
              <w:right w:val="single" w:sz="8" w:space="0" w:color="auto"/>
            </w:tcBorders>
            <w:shd w:val="clear" w:color="auto" w:fill="E8EBF5"/>
            <w:tcMar>
              <w:left w:w="10" w:type="dxa"/>
              <w:right w:w="10" w:type="dxa"/>
            </w:tcMar>
          </w:tcPr>
          <w:p w14:paraId="05792E1B" w14:textId="47DAC743" w:rsidR="7070AF75" w:rsidRDefault="7070AF75">
            <w:r w:rsidRPr="7070AF75">
              <w:rPr>
                <w:color w:val="000000" w:themeColor="text1"/>
                <w:sz w:val="20"/>
                <w:szCs w:val="20"/>
              </w:rPr>
              <w:t>Context</w:t>
            </w:r>
          </w:p>
        </w:tc>
        <w:tc>
          <w:tcPr>
            <w:tcW w:w="7140" w:type="dxa"/>
            <w:tcBorders>
              <w:top w:val="single" w:sz="8" w:space="0" w:color="auto"/>
              <w:left w:val="single" w:sz="8" w:space="0" w:color="auto"/>
              <w:bottom w:val="single" w:sz="8" w:space="0" w:color="auto"/>
              <w:right w:val="single" w:sz="8" w:space="0" w:color="1F2D6E"/>
            </w:tcBorders>
            <w:shd w:val="clear" w:color="auto" w:fill="FFFFFF" w:themeFill="background1"/>
            <w:tcMar>
              <w:left w:w="10" w:type="dxa"/>
              <w:right w:w="10" w:type="dxa"/>
            </w:tcMar>
          </w:tcPr>
          <w:p w14:paraId="0A4C7C0A" w14:textId="31F1FEF7" w:rsidR="7070AF75" w:rsidRDefault="7070AF75">
            <w:r w:rsidRPr="7070AF75">
              <w:rPr>
                <w:color w:val="000000" w:themeColor="text1"/>
                <w:sz w:val="20"/>
                <w:szCs w:val="20"/>
              </w:rPr>
              <w:t>NFR001 requires that status changes are visible to the requester quickly. RISK-007 records the risk that an external notification service could fail during a status change. A2 API/integration research noted that a network boundary should only be introduced when the project genuinely needs it.</w:t>
            </w:r>
          </w:p>
        </w:tc>
      </w:tr>
      <w:tr w:rsidR="7070AF75" w14:paraId="71F7DC3F" w14:textId="77777777" w:rsidTr="7070AF75">
        <w:trPr>
          <w:trHeight w:val="300"/>
        </w:trPr>
        <w:tc>
          <w:tcPr>
            <w:tcW w:w="2100" w:type="dxa"/>
            <w:tcBorders>
              <w:top w:val="single" w:sz="8" w:space="0" w:color="auto"/>
              <w:left w:val="single" w:sz="8" w:space="0" w:color="1F2D6E"/>
              <w:bottom w:val="single" w:sz="8" w:space="0" w:color="auto"/>
              <w:right w:val="single" w:sz="8" w:space="0" w:color="auto"/>
            </w:tcBorders>
            <w:shd w:val="clear" w:color="auto" w:fill="E8EBF5"/>
            <w:tcMar>
              <w:left w:w="10" w:type="dxa"/>
              <w:right w:w="10" w:type="dxa"/>
            </w:tcMar>
          </w:tcPr>
          <w:p w14:paraId="243572EA" w14:textId="7824863D" w:rsidR="7070AF75" w:rsidRDefault="7070AF75">
            <w:r w:rsidRPr="7070AF75">
              <w:rPr>
                <w:color w:val="000000" w:themeColor="text1"/>
                <w:sz w:val="20"/>
                <w:szCs w:val="20"/>
              </w:rPr>
              <w:t>Alternatives considered</w:t>
            </w:r>
          </w:p>
        </w:tc>
        <w:tc>
          <w:tcPr>
            <w:tcW w:w="7140" w:type="dxa"/>
            <w:tcBorders>
              <w:top w:val="single" w:sz="8" w:space="0" w:color="auto"/>
              <w:left w:val="single" w:sz="8" w:space="0" w:color="auto"/>
              <w:bottom w:val="single" w:sz="8" w:space="0" w:color="auto"/>
              <w:right w:val="single" w:sz="8" w:space="0" w:color="1F2D6E"/>
            </w:tcBorders>
            <w:shd w:val="clear" w:color="auto" w:fill="FFFFFF" w:themeFill="background1"/>
            <w:tcMar>
              <w:left w:w="10" w:type="dxa"/>
              <w:right w:w="10" w:type="dxa"/>
            </w:tcMar>
          </w:tcPr>
          <w:p w14:paraId="2B1D6D40" w14:textId="53793C4D" w:rsidR="7070AF75" w:rsidRDefault="7070AF75">
            <w:r w:rsidRPr="7070AF75">
              <w:rPr>
                <w:color w:val="000000" w:themeColor="text1"/>
                <w:sz w:val="20"/>
                <w:szCs w:val="20"/>
              </w:rPr>
              <w:t>1) In process only (chosen): zero external dependencies at this stage; no network latency or failure risk added to the core transaction. 2) External notification API (deferred): adds RISK-007 failure surface and requires secrets management; justified later when confirmed user need exists.</w:t>
            </w:r>
          </w:p>
        </w:tc>
      </w:tr>
      <w:tr w:rsidR="7070AF75" w14:paraId="5D2D6378" w14:textId="77777777" w:rsidTr="7070AF75">
        <w:trPr>
          <w:trHeight w:val="300"/>
        </w:trPr>
        <w:tc>
          <w:tcPr>
            <w:tcW w:w="2100" w:type="dxa"/>
            <w:tcBorders>
              <w:top w:val="single" w:sz="8" w:space="0" w:color="auto"/>
              <w:left w:val="single" w:sz="8" w:space="0" w:color="1F2D6E"/>
              <w:bottom w:val="single" w:sz="8" w:space="0" w:color="auto"/>
              <w:right w:val="single" w:sz="8" w:space="0" w:color="auto"/>
            </w:tcBorders>
            <w:shd w:val="clear" w:color="auto" w:fill="E8EBF5"/>
            <w:tcMar>
              <w:left w:w="10" w:type="dxa"/>
              <w:right w:w="10" w:type="dxa"/>
            </w:tcMar>
          </w:tcPr>
          <w:p w14:paraId="16381376" w14:textId="46CD8CCC" w:rsidR="7070AF75" w:rsidRDefault="7070AF75">
            <w:r w:rsidRPr="7070AF75">
              <w:rPr>
                <w:color w:val="000000" w:themeColor="text1"/>
                <w:sz w:val="20"/>
                <w:szCs w:val="20"/>
              </w:rPr>
              <w:t>Decision</w:t>
            </w:r>
          </w:p>
        </w:tc>
        <w:tc>
          <w:tcPr>
            <w:tcW w:w="7140" w:type="dxa"/>
            <w:tcBorders>
              <w:top w:val="single" w:sz="8" w:space="0" w:color="auto"/>
              <w:left w:val="single" w:sz="8" w:space="0" w:color="auto"/>
              <w:bottom w:val="single" w:sz="8" w:space="0" w:color="auto"/>
              <w:right w:val="single" w:sz="8" w:space="0" w:color="1F2D6E"/>
            </w:tcBorders>
            <w:shd w:val="clear" w:color="auto" w:fill="FFFFFF" w:themeFill="background1"/>
            <w:tcMar>
              <w:left w:w="10" w:type="dxa"/>
              <w:right w:w="10" w:type="dxa"/>
            </w:tcMar>
          </w:tcPr>
          <w:p w14:paraId="604E0EAB" w14:textId="24A42D70" w:rsidR="7070AF75" w:rsidRDefault="7070AF75">
            <w:r w:rsidRPr="7070AF75">
              <w:rPr>
                <w:color w:val="000000" w:themeColor="text1"/>
                <w:sz w:val="20"/>
                <w:szCs w:val="20"/>
              </w:rPr>
              <w:t xml:space="preserve">All observers are in process at M2. </w:t>
            </w:r>
            <w:proofErr w:type="spellStart"/>
            <w:r w:rsidRPr="7070AF75">
              <w:rPr>
                <w:color w:val="000000" w:themeColor="text1"/>
                <w:sz w:val="20"/>
                <w:szCs w:val="20"/>
              </w:rPr>
              <w:t>StatusVisibilityUpdater</w:t>
            </w:r>
            <w:proofErr w:type="spellEnd"/>
            <w:r w:rsidRPr="7070AF75">
              <w:rPr>
                <w:color w:val="000000" w:themeColor="text1"/>
                <w:sz w:val="20"/>
                <w:szCs w:val="20"/>
              </w:rPr>
              <w:t xml:space="preserve"> signals the UI layer directly. </w:t>
            </w:r>
            <w:proofErr w:type="spellStart"/>
            <w:r w:rsidRPr="7070AF75">
              <w:rPr>
                <w:color w:val="000000" w:themeColor="text1"/>
                <w:sz w:val="20"/>
                <w:szCs w:val="20"/>
              </w:rPr>
              <w:t>AuditLogObserver</w:t>
            </w:r>
            <w:proofErr w:type="spellEnd"/>
            <w:r w:rsidRPr="7070AF75">
              <w:rPr>
                <w:color w:val="000000" w:themeColor="text1"/>
                <w:sz w:val="20"/>
                <w:szCs w:val="20"/>
              </w:rPr>
              <w:t xml:space="preserve"> writes to the database in the same transaction. No external API, email service, or message broker is called.</w:t>
            </w:r>
          </w:p>
        </w:tc>
      </w:tr>
      <w:tr w:rsidR="7070AF75" w14:paraId="0B06E5FE" w14:textId="77777777" w:rsidTr="7070AF75">
        <w:trPr>
          <w:trHeight w:val="300"/>
        </w:trPr>
        <w:tc>
          <w:tcPr>
            <w:tcW w:w="2100" w:type="dxa"/>
            <w:tcBorders>
              <w:top w:val="single" w:sz="8" w:space="0" w:color="auto"/>
              <w:left w:val="single" w:sz="8" w:space="0" w:color="1F2D6E"/>
              <w:bottom w:val="single" w:sz="8" w:space="0" w:color="auto"/>
              <w:right w:val="single" w:sz="8" w:space="0" w:color="auto"/>
            </w:tcBorders>
            <w:shd w:val="clear" w:color="auto" w:fill="E8EBF5"/>
            <w:tcMar>
              <w:left w:w="10" w:type="dxa"/>
              <w:right w:w="10" w:type="dxa"/>
            </w:tcMar>
          </w:tcPr>
          <w:p w14:paraId="7B0AB40C" w14:textId="76593B1A" w:rsidR="7070AF75" w:rsidRDefault="7070AF75">
            <w:r w:rsidRPr="7070AF75">
              <w:rPr>
                <w:color w:val="000000" w:themeColor="text1"/>
                <w:sz w:val="20"/>
                <w:szCs w:val="20"/>
              </w:rPr>
              <w:t>Evidence</w:t>
            </w:r>
          </w:p>
        </w:tc>
        <w:tc>
          <w:tcPr>
            <w:tcW w:w="7140" w:type="dxa"/>
            <w:tcBorders>
              <w:top w:val="single" w:sz="8" w:space="0" w:color="auto"/>
              <w:left w:val="single" w:sz="8" w:space="0" w:color="auto"/>
              <w:bottom w:val="single" w:sz="8" w:space="0" w:color="auto"/>
              <w:right w:val="single" w:sz="8" w:space="0" w:color="1F2D6E"/>
            </w:tcBorders>
            <w:shd w:val="clear" w:color="auto" w:fill="FFFFFF" w:themeFill="background1"/>
            <w:tcMar>
              <w:left w:w="10" w:type="dxa"/>
              <w:right w:w="10" w:type="dxa"/>
            </w:tcMar>
          </w:tcPr>
          <w:p w14:paraId="0CEFB204" w14:textId="0203E321" w:rsidR="7070AF75" w:rsidRDefault="7070AF75">
            <w:r w:rsidRPr="7070AF75">
              <w:rPr>
                <w:color w:val="000000" w:themeColor="text1"/>
                <w:sz w:val="20"/>
                <w:szCs w:val="20"/>
              </w:rPr>
              <w:t>A2 Task 3 (API/integration research): in-process seam preferred until a real external boundary is needed. RISK-007: notification delivery failure. M1 FEC-005: observability/notification deferred.</w:t>
            </w:r>
          </w:p>
        </w:tc>
      </w:tr>
      <w:tr w:rsidR="1C652857" w14:paraId="69D43F6C" w14:textId="77777777" w:rsidTr="1C652857">
        <w:trPr>
          <w:trHeight w:val="300"/>
        </w:trPr>
        <w:tc>
          <w:tcPr>
            <w:tcW w:w="2100" w:type="dxa"/>
            <w:tcBorders>
              <w:top w:val="single" w:sz="8" w:space="0" w:color="auto"/>
              <w:left w:val="single" w:sz="8" w:space="0" w:color="1F2D6E"/>
              <w:bottom w:val="single" w:sz="8" w:space="0" w:color="auto"/>
              <w:right w:val="single" w:sz="8" w:space="0" w:color="auto"/>
            </w:tcBorders>
            <w:shd w:val="clear" w:color="auto" w:fill="E8EBF5"/>
            <w:tcMar>
              <w:left w:w="10" w:type="dxa"/>
              <w:right w:w="10" w:type="dxa"/>
            </w:tcMar>
          </w:tcPr>
          <w:p w14:paraId="6E846128" w14:textId="26167FDD" w:rsidR="1C652857" w:rsidRDefault="1C652857">
            <w:r w:rsidRPr="1C652857">
              <w:rPr>
                <w:color w:val="000000" w:themeColor="text1"/>
                <w:sz w:val="20"/>
                <w:szCs w:val="20"/>
              </w:rPr>
              <w:t>Consequence</w:t>
            </w:r>
          </w:p>
        </w:tc>
        <w:tc>
          <w:tcPr>
            <w:tcW w:w="7140" w:type="dxa"/>
            <w:tcBorders>
              <w:top w:val="single" w:sz="8" w:space="0" w:color="auto"/>
              <w:left w:val="single" w:sz="8" w:space="0" w:color="auto"/>
              <w:bottom w:val="single" w:sz="8" w:space="0" w:color="auto"/>
              <w:right w:val="single" w:sz="8" w:space="0" w:color="1F2D6E"/>
            </w:tcBorders>
            <w:shd w:val="clear" w:color="auto" w:fill="FFFFFF" w:themeFill="background1"/>
            <w:tcMar>
              <w:left w:w="10" w:type="dxa"/>
              <w:right w:w="10" w:type="dxa"/>
            </w:tcMar>
          </w:tcPr>
          <w:p w14:paraId="49AAC121" w14:textId="53571C2E" w:rsidR="1C652857" w:rsidRDefault="1C652857">
            <w:r w:rsidRPr="1C652857">
              <w:rPr>
                <w:color w:val="000000" w:themeColor="text1"/>
                <w:sz w:val="20"/>
                <w:szCs w:val="20"/>
              </w:rPr>
              <w:t xml:space="preserve">External notification (email, SMS) is deferred to a later milestone. A new </w:t>
            </w:r>
            <w:proofErr w:type="spellStart"/>
            <w:r w:rsidRPr="1C652857">
              <w:rPr>
                <w:color w:val="000000" w:themeColor="text1"/>
                <w:sz w:val="20"/>
                <w:szCs w:val="20"/>
              </w:rPr>
              <w:t>ExternalNotificationObserver</w:t>
            </w:r>
            <w:proofErr w:type="spellEnd"/>
            <w:r w:rsidRPr="1C652857">
              <w:rPr>
                <w:color w:val="000000" w:themeColor="text1"/>
                <w:sz w:val="20"/>
                <w:szCs w:val="20"/>
              </w:rPr>
              <w:t xml:space="preserve"> class will be added when needed. </w:t>
            </w:r>
            <w:proofErr w:type="spellStart"/>
            <w:r w:rsidR="5C03546C" w:rsidRPr="5C03546C">
              <w:rPr>
                <w:rFonts w:ascii="Aptos" w:eastAsia="Aptos" w:hAnsi="Aptos" w:cs="Aptos"/>
                <w:sz w:val="20"/>
                <w:szCs w:val="20"/>
              </w:rPr>
              <w:t>ServiceRequestService</w:t>
            </w:r>
            <w:proofErr w:type="spellEnd"/>
            <w:r w:rsidRPr="1C652857">
              <w:rPr>
                <w:color w:val="000000" w:themeColor="text1"/>
                <w:sz w:val="20"/>
                <w:szCs w:val="20"/>
              </w:rPr>
              <w:t xml:space="preserve"> does not change.</w:t>
            </w:r>
          </w:p>
        </w:tc>
      </w:tr>
      <w:tr w:rsidR="1C652857" w14:paraId="603FCF82" w14:textId="77777777" w:rsidTr="1C652857">
        <w:trPr>
          <w:trHeight w:val="300"/>
        </w:trPr>
        <w:tc>
          <w:tcPr>
            <w:tcW w:w="2100" w:type="dxa"/>
            <w:tcBorders>
              <w:top w:val="single" w:sz="8" w:space="0" w:color="auto"/>
              <w:left w:val="single" w:sz="8" w:space="0" w:color="1F2D6E"/>
              <w:bottom w:val="single" w:sz="8" w:space="0" w:color="1F2D6E"/>
              <w:right w:val="single" w:sz="8" w:space="0" w:color="auto"/>
            </w:tcBorders>
            <w:shd w:val="clear" w:color="auto" w:fill="E8EBF5"/>
            <w:tcMar>
              <w:left w:w="10" w:type="dxa"/>
              <w:right w:w="10" w:type="dxa"/>
            </w:tcMar>
          </w:tcPr>
          <w:p w14:paraId="4FFA1FC2" w14:textId="3DAF2614" w:rsidR="1C652857" w:rsidRDefault="1C652857">
            <w:r w:rsidRPr="1C652857">
              <w:rPr>
                <w:color w:val="000000" w:themeColor="text1"/>
                <w:sz w:val="20"/>
                <w:szCs w:val="20"/>
              </w:rPr>
              <w:t>RTM links</w:t>
            </w:r>
          </w:p>
        </w:tc>
        <w:tc>
          <w:tcPr>
            <w:tcW w:w="7140" w:type="dxa"/>
            <w:tcBorders>
              <w:top w:val="single" w:sz="8" w:space="0" w:color="auto"/>
              <w:left w:val="single" w:sz="8" w:space="0" w:color="auto"/>
              <w:bottom w:val="single" w:sz="8" w:space="0" w:color="1F2D6E"/>
              <w:right w:val="single" w:sz="8" w:space="0" w:color="1F2D6E"/>
            </w:tcBorders>
            <w:shd w:val="clear" w:color="auto" w:fill="FFFFFF" w:themeFill="background1"/>
            <w:tcMar>
              <w:left w:w="10" w:type="dxa"/>
              <w:right w:w="10" w:type="dxa"/>
            </w:tcMar>
          </w:tcPr>
          <w:p w14:paraId="0CEB9AD5" w14:textId="75FD4BE2" w:rsidR="1C652857" w:rsidRDefault="1C652857">
            <w:r w:rsidRPr="1C652857">
              <w:rPr>
                <w:color w:val="000000" w:themeColor="text1"/>
                <w:sz w:val="20"/>
                <w:szCs w:val="20"/>
              </w:rPr>
              <w:t>RTM-014 (NFR001); RISK-007; FEC-005 (updated)</w:t>
            </w:r>
          </w:p>
        </w:tc>
      </w:tr>
    </w:tbl>
    <w:p w14:paraId="739D7C2E" w14:textId="0855D765" w:rsidR="6A244017" w:rsidRDefault="7C7264F1" w:rsidP="6A244017">
      <w:pPr>
        <w:spacing w:after="120"/>
      </w:pPr>
      <w:r w:rsidRPr="7C7264F1">
        <w:rPr>
          <w:rFonts w:ascii="Calibri" w:eastAsia="Calibri" w:hAnsi="Calibri" w:cs="Calibri"/>
        </w:rPr>
        <w:t xml:space="preserve"> </w:t>
      </w:r>
    </w:p>
    <w:p w14:paraId="6C65BD4C" w14:textId="0F69CFF7" w:rsidR="6A244017" w:rsidRDefault="6A244017"/>
    <w:p w14:paraId="5805F28D" w14:textId="3DCBAB35" w:rsidR="6A244017" w:rsidRDefault="6A244017" w:rsidP="6A244017">
      <w:pPr>
        <w:spacing w:after="0"/>
        <w:rPr>
          <w:rFonts w:ascii="Calibri" w:eastAsia="Calibri" w:hAnsi="Calibri" w:cs="Calibri"/>
        </w:rPr>
      </w:pPr>
    </w:p>
    <w:p w14:paraId="4C5EFEAF" w14:textId="646513FF" w:rsidR="00064798" w:rsidRDefault="00064798">
      <w:pPr>
        <w:sectPr w:rsidR="00064798" w:rsidSect="00D54A0E">
          <w:headerReference w:type="default" r:id="rId13"/>
          <w:footerReference w:type="default" r:id="rId14"/>
          <w:pgSz w:w="11906" w:h="16838"/>
          <w:pgMar w:top="1440" w:right="1080" w:bottom="1440" w:left="1080" w:header="708" w:footer="708" w:gutter="0"/>
          <w:cols w:space="708"/>
          <w:docGrid w:linePitch="360"/>
        </w:sectPr>
      </w:pPr>
    </w:p>
    <w:p w14:paraId="633D6B9B" w14:textId="009D89D4" w:rsidR="2794567F" w:rsidRDefault="2794567F" w:rsidP="00972865">
      <w:pPr>
        <w:pStyle w:val="Heading1"/>
        <w:spacing w:before="0"/>
      </w:pPr>
      <w:bookmarkStart w:id="41" w:name="_Toc241694357"/>
      <w:r>
        <w:t xml:space="preserve">Initial Requirements </w:t>
      </w:r>
      <w:r w:rsidR="000029BE">
        <w:t>Traceability</w:t>
      </w:r>
      <w:r>
        <w:t xml:space="preserve"> Matrix (RTM)</w:t>
      </w:r>
      <w:bookmarkEnd w:id="41"/>
    </w:p>
    <w:p w14:paraId="16F26A50" w14:textId="09F6EAFE" w:rsidR="00E06DA0" w:rsidRPr="00E06DA0" w:rsidRDefault="675B3A03" w:rsidP="00E06DA0">
      <w:pPr>
        <w:rPr>
          <w:rFonts w:ascii="Calibri" w:eastAsia="Calibri" w:hAnsi="Calibri" w:cs="Calibri"/>
          <w:sz w:val="20"/>
          <w:szCs w:val="20"/>
        </w:rPr>
      </w:pPr>
      <w:r w:rsidRPr="00FE6D65">
        <w:rPr>
          <w:sz w:val="20"/>
          <w:szCs w:val="20"/>
        </w:rPr>
        <w:t xml:space="preserve">The RTM traces requirements from its originating stakeholder need or source through the requirements itself, to the acceptance criteria. The RTM is also structured so later evidence can be added without rebuilding it. The full expected chain of the RTM runs as follows, Stakeholder/Source -&gt; requirements -&gt; Design/Architecture -&gt; issue/PR -&gt; Implementation -&gt; Test -&gt; Acceptance/Release evidence. In the table below the Source, Requirements and Acceptance Criteria portions of the chain are established. Design and Test ref columns will only have the placeholder to be determined (TBD) for now as these columns will be filled in with Milestone two and three when design evidence and test evidence will be determined respectively.  Once a requirement is a baseline it cannot be changed without an approved change record. </w:t>
      </w:r>
      <w:r w:rsidR="008A3369" w:rsidRPr="00FE6D65">
        <w:rPr>
          <w:sz w:val="20"/>
          <w:szCs w:val="20"/>
        </w:rPr>
        <w:t>Maintaining</w:t>
      </w:r>
      <w:r w:rsidRPr="00FE6D65">
        <w:rPr>
          <w:sz w:val="20"/>
          <w:szCs w:val="20"/>
        </w:rPr>
        <w:t xml:space="preserve"> this structured traceability is a recognised consistent challenge in software engineering practice</w:t>
      </w:r>
      <w:r w:rsidRPr="00FE6D65">
        <w:rPr>
          <w:rFonts w:ascii="Calibri" w:eastAsia="Calibri" w:hAnsi="Calibri" w:cs="Calibri"/>
          <w:sz w:val="20"/>
          <w:szCs w:val="20"/>
        </w:rPr>
        <w:t xml:space="preserve"> (Mucha, Kaufmann &amp; Riehle, 2024), because of this The RTM will be treated as a live artefact from this milestone onwards.</w:t>
      </w:r>
    </w:p>
    <w:tbl>
      <w:tblPr>
        <w:tblStyle w:val="TableGrid"/>
        <w:tblW w:w="0" w:type="auto"/>
        <w:tblLayout w:type="fixed"/>
        <w:tblLook w:val="04A0" w:firstRow="1" w:lastRow="0" w:firstColumn="1" w:lastColumn="0" w:noHBand="0" w:noVBand="1"/>
      </w:tblPr>
      <w:tblGrid>
        <w:gridCol w:w="595"/>
        <w:gridCol w:w="1385"/>
        <w:gridCol w:w="709"/>
        <w:gridCol w:w="1559"/>
        <w:gridCol w:w="953"/>
        <w:gridCol w:w="1457"/>
        <w:gridCol w:w="1105"/>
        <w:gridCol w:w="2580"/>
        <w:gridCol w:w="1655"/>
        <w:gridCol w:w="897"/>
        <w:gridCol w:w="1053"/>
      </w:tblGrid>
      <w:tr w:rsidR="003D77C0" w:rsidRPr="003D77C0" w14:paraId="10111644" w14:textId="77777777" w:rsidTr="003D77C0">
        <w:tc>
          <w:tcPr>
            <w:tcW w:w="595" w:type="dxa"/>
            <w:shd w:val="clear" w:color="auto" w:fill="002060"/>
          </w:tcPr>
          <w:p w14:paraId="4F060B6E" w14:textId="3FC626E0" w:rsidR="003D77C0" w:rsidRPr="003D77C0" w:rsidRDefault="003D77C0" w:rsidP="003D77C0">
            <w:pPr>
              <w:rPr>
                <w:b/>
                <w:bCs/>
                <w:sz w:val="18"/>
                <w:szCs w:val="18"/>
              </w:rPr>
            </w:pPr>
            <w:r w:rsidRPr="003D77C0">
              <w:rPr>
                <w:sz w:val="18"/>
                <w:szCs w:val="18"/>
              </w:rPr>
              <w:t>RTM ID</w:t>
            </w:r>
          </w:p>
        </w:tc>
        <w:tc>
          <w:tcPr>
            <w:tcW w:w="1385" w:type="dxa"/>
            <w:shd w:val="clear" w:color="auto" w:fill="002060"/>
          </w:tcPr>
          <w:p w14:paraId="35F16B21" w14:textId="1769EE27" w:rsidR="003D77C0" w:rsidRPr="003D77C0" w:rsidRDefault="003D77C0" w:rsidP="003D77C0">
            <w:pPr>
              <w:rPr>
                <w:b/>
                <w:bCs/>
                <w:sz w:val="18"/>
                <w:szCs w:val="18"/>
              </w:rPr>
            </w:pPr>
            <w:r w:rsidRPr="003D77C0">
              <w:rPr>
                <w:sz w:val="18"/>
                <w:szCs w:val="18"/>
              </w:rPr>
              <w:t>Source</w:t>
            </w:r>
          </w:p>
        </w:tc>
        <w:tc>
          <w:tcPr>
            <w:tcW w:w="709" w:type="dxa"/>
            <w:shd w:val="clear" w:color="auto" w:fill="002060"/>
          </w:tcPr>
          <w:p w14:paraId="09A7A79C" w14:textId="5C1AD4F4" w:rsidR="003D77C0" w:rsidRPr="003D77C0" w:rsidRDefault="003D77C0" w:rsidP="003D77C0">
            <w:pPr>
              <w:rPr>
                <w:b/>
                <w:bCs/>
                <w:sz w:val="18"/>
                <w:szCs w:val="18"/>
              </w:rPr>
            </w:pPr>
            <w:proofErr w:type="spellStart"/>
            <w:r w:rsidRPr="003D77C0">
              <w:rPr>
                <w:sz w:val="18"/>
                <w:szCs w:val="18"/>
              </w:rPr>
              <w:t>Req</w:t>
            </w:r>
            <w:proofErr w:type="spellEnd"/>
            <w:r w:rsidRPr="003D77C0">
              <w:rPr>
                <w:sz w:val="18"/>
                <w:szCs w:val="18"/>
              </w:rPr>
              <w:t xml:space="preserve"> ID</w:t>
            </w:r>
          </w:p>
        </w:tc>
        <w:tc>
          <w:tcPr>
            <w:tcW w:w="1559" w:type="dxa"/>
            <w:shd w:val="clear" w:color="auto" w:fill="002060"/>
          </w:tcPr>
          <w:p w14:paraId="7FD5BE3F" w14:textId="212ECAA5" w:rsidR="003D77C0" w:rsidRPr="003D77C0" w:rsidRDefault="003D77C0" w:rsidP="003D77C0">
            <w:pPr>
              <w:rPr>
                <w:b/>
                <w:bCs/>
                <w:sz w:val="18"/>
                <w:szCs w:val="18"/>
              </w:rPr>
            </w:pPr>
            <w:r w:rsidRPr="003D77C0">
              <w:rPr>
                <w:sz w:val="18"/>
                <w:szCs w:val="18"/>
              </w:rPr>
              <w:t>Requirement (summary)</w:t>
            </w:r>
          </w:p>
        </w:tc>
        <w:tc>
          <w:tcPr>
            <w:tcW w:w="953" w:type="dxa"/>
            <w:shd w:val="clear" w:color="auto" w:fill="002060"/>
          </w:tcPr>
          <w:p w14:paraId="45F06807" w14:textId="58AA6089" w:rsidR="003D77C0" w:rsidRPr="003D77C0" w:rsidRDefault="003D77C0" w:rsidP="003D77C0">
            <w:pPr>
              <w:rPr>
                <w:b/>
                <w:bCs/>
                <w:sz w:val="18"/>
                <w:szCs w:val="18"/>
              </w:rPr>
            </w:pPr>
            <w:r w:rsidRPr="003D77C0">
              <w:rPr>
                <w:sz w:val="18"/>
                <w:szCs w:val="18"/>
              </w:rPr>
              <w:t>Priority</w:t>
            </w:r>
          </w:p>
        </w:tc>
        <w:tc>
          <w:tcPr>
            <w:tcW w:w="1457" w:type="dxa"/>
            <w:shd w:val="clear" w:color="auto" w:fill="002060"/>
          </w:tcPr>
          <w:p w14:paraId="32D3B92C" w14:textId="74CAE740" w:rsidR="003D77C0" w:rsidRPr="003D77C0" w:rsidRDefault="003D77C0" w:rsidP="003D77C0">
            <w:pPr>
              <w:rPr>
                <w:b/>
                <w:bCs/>
                <w:sz w:val="18"/>
                <w:szCs w:val="18"/>
              </w:rPr>
            </w:pPr>
            <w:r w:rsidRPr="003D77C0">
              <w:rPr>
                <w:sz w:val="18"/>
                <w:szCs w:val="18"/>
              </w:rPr>
              <w:t>Acceptance Criteria (summary)</w:t>
            </w:r>
          </w:p>
        </w:tc>
        <w:tc>
          <w:tcPr>
            <w:tcW w:w="1105" w:type="dxa"/>
            <w:shd w:val="clear" w:color="auto" w:fill="002060"/>
          </w:tcPr>
          <w:p w14:paraId="7F73A4A6" w14:textId="23CB8295" w:rsidR="003D77C0" w:rsidRPr="003D77C0" w:rsidRDefault="003D77C0" w:rsidP="003D77C0">
            <w:pPr>
              <w:rPr>
                <w:b/>
                <w:bCs/>
                <w:sz w:val="18"/>
                <w:szCs w:val="18"/>
              </w:rPr>
            </w:pPr>
            <w:r w:rsidRPr="003D77C0">
              <w:rPr>
                <w:sz w:val="18"/>
                <w:szCs w:val="18"/>
              </w:rPr>
              <w:t>Design Ref (M2)</w:t>
            </w:r>
          </w:p>
        </w:tc>
        <w:tc>
          <w:tcPr>
            <w:tcW w:w="2580" w:type="dxa"/>
            <w:shd w:val="clear" w:color="auto" w:fill="002060"/>
          </w:tcPr>
          <w:p w14:paraId="12806214" w14:textId="03B8B151" w:rsidR="003D77C0" w:rsidRPr="003D77C0" w:rsidRDefault="003D77C0" w:rsidP="003D77C0">
            <w:pPr>
              <w:rPr>
                <w:b/>
                <w:bCs/>
                <w:sz w:val="18"/>
                <w:szCs w:val="18"/>
              </w:rPr>
            </w:pPr>
            <w:r w:rsidRPr="003D77C0">
              <w:rPr>
                <w:sz w:val="18"/>
                <w:szCs w:val="18"/>
              </w:rPr>
              <w:t>Implementation evidence</w:t>
            </w:r>
          </w:p>
        </w:tc>
        <w:tc>
          <w:tcPr>
            <w:tcW w:w="1655" w:type="dxa"/>
            <w:shd w:val="clear" w:color="auto" w:fill="002060"/>
          </w:tcPr>
          <w:p w14:paraId="623F50C9" w14:textId="7A8EF0BB" w:rsidR="003D77C0" w:rsidRPr="003D77C0" w:rsidRDefault="003D77C0" w:rsidP="003D77C0">
            <w:pPr>
              <w:rPr>
                <w:b/>
                <w:bCs/>
                <w:sz w:val="18"/>
                <w:szCs w:val="18"/>
              </w:rPr>
            </w:pPr>
            <w:r w:rsidRPr="003D77C0">
              <w:rPr>
                <w:sz w:val="18"/>
                <w:szCs w:val="18"/>
              </w:rPr>
              <w:t>Verification evidence</w:t>
            </w:r>
          </w:p>
        </w:tc>
        <w:tc>
          <w:tcPr>
            <w:tcW w:w="897" w:type="dxa"/>
            <w:shd w:val="clear" w:color="auto" w:fill="002060"/>
          </w:tcPr>
          <w:p w14:paraId="320B1FB6" w14:textId="60535987" w:rsidR="003D77C0" w:rsidRPr="003D77C0" w:rsidRDefault="003D77C0" w:rsidP="003D77C0">
            <w:pPr>
              <w:rPr>
                <w:b/>
                <w:bCs/>
                <w:sz w:val="18"/>
                <w:szCs w:val="18"/>
              </w:rPr>
            </w:pPr>
            <w:r w:rsidRPr="003D77C0">
              <w:rPr>
                <w:sz w:val="18"/>
                <w:szCs w:val="18"/>
              </w:rPr>
              <w:t>Status</w:t>
            </w:r>
          </w:p>
        </w:tc>
        <w:tc>
          <w:tcPr>
            <w:tcW w:w="1053" w:type="dxa"/>
            <w:shd w:val="clear" w:color="auto" w:fill="002060"/>
          </w:tcPr>
          <w:p w14:paraId="6FCC6A26" w14:textId="7316D4D4" w:rsidR="003D77C0" w:rsidRPr="003D77C0" w:rsidRDefault="003D77C0" w:rsidP="003D77C0">
            <w:pPr>
              <w:rPr>
                <w:b/>
                <w:bCs/>
                <w:sz w:val="18"/>
                <w:szCs w:val="18"/>
              </w:rPr>
            </w:pPr>
            <w:r w:rsidRPr="003D77C0">
              <w:rPr>
                <w:sz w:val="18"/>
                <w:szCs w:val="18"/>
              </w:rPr>
              <w:t>ADR / risk / change ref</w:t>
            </w:r>
          </w:p>
        </w:tc>
      </w:tr>
      <w:tr w:rsidR="003D77C0" w:rsidRPr="003D77C0" w14:paraId="6358C4EB" w14:textId="77777777" w:rsidTr="003D77C0">
        <w:tc>
          <w:tcPr>
            <w:tcW w:w="595" w:type="dxa"/>
          </w:tcPr>
          <w:p w14:paraId="7A8FD5E3" w14:textId="7FE81F0A" w:rsidR="003D77C0" w:rsidRPr="003D77C0" w:rsidRDefault="003D77C0" w:rsidP="003D77C0">
            <w:pPr>
              <w:rPr>
                <w:sz w:val="18"/>
                <w:szCs w:val="18"/>
              </w:rPr>
            </w:pPr>
            <w:r w:rsidRPr="003D77C0">
              <w:rPr>
                <w:sz w:val="18"/>
                <w:szCs w:val="18"/>
              </w:rPr>
              <w:t>RTM-001</w:t>
            </w:r>
          </w:p>
        </w:tc>
        <w:tc>
          <w:tcPr>
            <w:tcW w:w="1385" w:type="dxa"/>
          </w:tcPr>
          <w:p w14:paraId="7B0D6597" w14:textId="039F3B38" w:rsidR="003D77C0" w:rsidRPr="003D77C0" w:rsidRDefault="003D77C0" w:rsidP="003D77C0">
            <w:pPr>
              <w:rPr>
                <w:sz w:val="18"/>
                <w:szCs w:val="18"/>
              </w:rPr>
            </w:pPr>
            <w:r w:rsidRPr="003D77C0">
              <w:rPr>
                <w:sz w:val="18"/>
                <w:szCs w:val="18"/>
              </w:rPr>
              <w:t xml:space="preserve">Requester </w:t>
            </w:r>
            <w:proofErr w:type="gramStart"/>
            <w:r w:rsidRPr="003D77C0">
              <w:rPr>
                <w:sz w:val="18"/>
                <w:szCs w:val="18"/>
              </w:rPr>
              <w:t>stakeholder</w:t>
            </w:r>
            <w:proofErr w:type="gramEnd"/>
            <w:r w:rsidRPr="003D77C0">
              <w:rPr>
                <w:sz w:val="18"/>
                <w:szCs w:val="18"/>
              </w:rPr>
              <w:t xml:space="preserve"> need: easy submission (Conflict #1)</w:t>
            </w:r>
          </w:p>
        </w:tc>
        <w:tc>
          <w:tcPr>
            <w:tcW w:w="709" w:type="dxa"/>
          </w:tcPr>
          <w:p w14:paraId="4BFF4312" w14:textId="7FC28D39" w:rsidR="003D77C0" w:rsidRPr="003D77C0" w:rsidRDefault="003D77C0" w:rsidP="003D77C0">
            <w:pPr>
              <w:rPr>
                <w:sz w:val="18"/>
                <w:szCs w:val="18"/>
              </w:rPr>
            </w:pPr>
            <w:r w:rsidRPr="003D77C0">
              <w:rPr>
                <w:sz w:val="18"/>
                <w:szCs w:val="18"/>
              </w:rPr>
              <w:t>FR001</w:t>
            </w:r>
          </w:p>
        </w:tc>
        <w:tc>
          <w:tcPr>
            <w:tcW w:w="1559" w:type="dxa"/>
          </w:tcPr>
          <w:p w14:paraId="1ABCF510" w14:textId="49C2EE88" w:rsidR="003D77C0" w:rsidRPr="003D77C0" w:rsidRDefault="003D77C0" w:rsidP="003D77C0">
            <w:pPr>
              <w:rPr>
                <w:sz w:val="18"/>
                <w:szCs w:val="18"/>
              </w:rPr>
            </w:pPr>
            <w:r w:rsidRPr="003D77C0">
              <w:rPr>
                <w:sz w:val="18"/>
                <w:szCs w:val="18"/>
              </w:rPr>
              <w:t>Submit request with title, description and required category</w:t>
            </w:r>
          </w:p>
        </w:tc>
        <w:tc>
          <w:tcPr>
            <w:tcW w:w="953" w:type="dxa"/>
          </w:tcPr>
          <w:p w14:paraId="5E123363" w14:textId="4AC1AEA7" w:rsidR="003D77C0" w:rsidRPr="003D77C0" w:rsidRDefault="003D77C0" w:rsidP="003D77C0">
            <w:pPr>
              <w:rPr>
                <w:sz w:val="18"/>
                <w:szCs w:val="18"/>
              </w:rPr>
            </w:pPr>
            <w:r w:rsidRPr="003D77C0">
              <w:rPr>
                <w:sz w:val="18"/>
                <w:szCs w:val="18"/>
              </w:rPr>
              <w:t>High</w:t>
            </w:r>
          </w:p>
        </w:tc>
        <w:tc>
          <w:tcPr>
            <w:tcW w:w="1457" w:type="dxa"/>
          </w:tcPr>
          <w:p w14:paraId="7B4A4F3A" w14:textId="1A061B41" w:rsidR="003D77C0" w:rsidRPr="003D77C0" w:rsidRDefault="003D77C0" w:rsidP="003D77C0">
            <w:pPr>
              <w:rPr>
                <w:sz w:val="18"/>
                <w:szCs w:val="18"/>
              </w:rPr>
            </w:pPr>
            <w:r w:rsidRPr="003D77C0">
              <w:rPr>
                <w:sz w:val="18"/>
                <w:szCs w:val="18"/>
              </w:rPr>
              <w:t>Rejected if category missing; successful submission returns unique request ID</w:t>
            </w:r>
          </w:p>
        </w:tc>
        <w:tc>
          <w:tcPr>
            <w:tcW w:w="1105" w:type="dxa"/>
          </w:tcPr>
          <w:p w14:paraId="6CCE6458" w14:textId="5CA924AC" w:rsidR="003D77C0" w:rsidRPr="003D77C0" w:rsidRDefault="003D77C0" w:rsidP="003D77C0">
            <w:pPr>
              <w:rPr>
                <w:sz w:val="18"/>
                <w:szCs w:val="18"/>
              </w:rPr>
            </w:pPr>
            <w:r w:rsidRPr="003D77C0">
              <w:rPr>
                <w:sz w:val="18"/>
                <w:szCs w:val="18"/>
              </w:rPr>
              <w:t>Entity Model — category ENUM + validation (FR001)</w:t>
            </w:r>
          </w:p>
        </w:tc>
        <w:tc>
          <w:tcPr>
            <w:tcW w:w="2580" w:type="dxa"/>
          </w:tcPr>
          <w:p w14:paraId="44EC82F9" w14:textId="334AC2E8" w:rsidR="003D77C0" w:rsidRPr="003D77C0" w:rsidRDefault="003D77C0" w:rsidP="003D77C0">
            <w:pPr>
              <w:rPr>
                <w:sz w:val="18"/>
                <w:szCs w:val="18"/>
              </w:rPr>
            </w:pPr>
            <w:r w:rsidRPr="003D77C0">
              <w:rPr>
                <w:sz w:val="18"/>
                <w:szCs w:val="18"/>
              </w:rPr>
              <w:t>No application source file is present in the supplied repository; implementation is documented only in Entity Model / Design Problem 2.</w:t>
            </w:r>
          </w:p>
        </w:tc>
        <w:tc>
          <w:tcPr>
            <w:tcW w:w="1655" w:type="dxa"/>
          </w:tcPr>
          <w:p w14:paraId="40695FCD" w14:textId="41A72FF8" w:rsidR="003D77C0" w:rsidRPr="003D77C0" w:rsidRDefault="003D77C0" w:rsidP="003D77C0">
            <w:pPr>
              <w:rPr>
                <w:sz w:val="18"/>
                <w:szCs w:val="18"/>
              </w:rPr>
            </w:pPr>
            <w:r w:rsidRPr="003D77C0">
              <w:rPr>
                <w:sz w:val="18"/>
                <w:szCs w:val="18"/>
              </w:rPr>
              <w:t>M3: automated submission/validation test; verify missing-category rejection and unique ID.</w:t>
            </w:r>
          </w:p>
        </w:tc>
        <w:tc>
          <w:tcPr>
            <w:tcW w:w="897" w:type="dxa"/>
          </w:tcPr>
          <w:p w14:paraId="258D110B" w14:textId="72E46A95" w:rsidR="003D77C0" w:rsidRPr="003D77C0" w:rsidRDefault="003D77C0" w:rsidP="003D77C0">
            <w:pPr>
              <w:rPr>
                <w:sz w:val="18"/>
                <w:szCs w:val="18"/>
              </w:rPr>
            </w:pPr>
            <w:r w:rsidRPr="003D77C0">
              <w:rPr>
                <w:sz w:val="18"/>
                <w:szCs w:val="18"/>
              </w:rPr>
              <w:t>In Development</w:t>
            </w:r>
          </w:p>
        </w:tc>
        <w:tc>
          <w:tcPr>
            <w:tcW w:w="1053" w:type="dxa"/>
          </w:tcPr>
          <w:p w14:paraId="2FD3971B" w14:textId="1F5CF688" w:rsidR="003D77C0" w:rsidRPr="003D77C0" w:rsidRDefault="003D77C0" w:rsidP="003D77C0">
            <w:pPr>
              <w:rPr>
                <w:sz w:val="18"/>
                <w:szCs w:val="18"/>
              </w:rPr>
            </w:pPr>
            <w:r w:rsidRPr="003D77C0">
              <w:rPr>
                <w:sz w:val="18"/>
                <w:szCs w:val="18"/>
              </w:rPr>
              <w:t>ADR-DESIGN-002; RISK-017</w:t>
            </w:r>
          </w:p>
        </w:tc>
      </w:tr>
      <w:tr w:rsidR="003D77C0" w:rsidRPr="003D77C0" w14:paraId="6425516E" w14:textId="77777777" w:rsidTr="003D77C0">
        <w:tc>
          <w:tcPr>
            <w:tcW w:w="595" w:type="dxa"/>
          </w:tcPr>
          <w:p w14:paraId="5F874A9A" w14:textId="2AA0BB75" w:rsidR="003D77C0" w:rsidRPr="003D77C0" w:rsidRDefault="003D77C0" w:rsidP="003D77C0">
            <w:pPr>
              <w:rPr>
                <w:sz w:val="18"/>
                <w:szCs w:val="18"/>
              </w:rPr>
            </w:pPr>
            <w:r w:rsidRPr="003D77C0">
              <w:rPr>
                <w:sz w:val="18"/>
                <w:szCs w:val="18"/>
              </w:rPr>
              <w:t>RTM-002</w:t>
            </w:r>
          </w:p>
        </w:tc>
        <w:tc>
          <w:tcPr>
            <w:tcW w:w="1385" w:type="dxa"/>
          </w:tcPr>
          <w:p w14:paraId="6445F0FA" w14:textId="1B67F761" w:rsidR="003D77C0" w:rsidRPr="003D77C0" w:rsidRDefault="003D77C0" w:rsidP="003D77C0">
            <w:pPr>
              <w:rPr>
                <w:sz w:val="18"/>
                <w:szCs w:val="18"/>
              </w:rPr>
            </w:pPr>
            <w:r w:rsidRPr="003D77C0">
              <w:rPr>
                <w:sz w:val="18"/>
                <w:szCs w:val="18"/>
              </w:rPr>
              <w:t xml:space="preserve">Requester </w:t>
            </w:r>
            <w:proofErr w:type="gramStart"/>
            <w:r w:rsidRPr="003D77C0">
              <w:rPr>
                <w:sz w:val="18"/>
                <w:szCs w:val="18"/>
              </w:rPr>
              <w:t>stakeholder</w:t>
            </w:r>
            <w:proofErr w:type="gramEnd"/>
            <w:r w:rsidRPr="003D77C0">
              <w:rPr>
                <w:sz w:val="18"/>
                <w:szCs w:val="18"/>
              </w:rPr>
              <w:t xml:space="preserve"> need: visibility of status</w:t>
            </w:r>
          </w:p>
        </w:tc>
        <w:tc>
          <w:tcPr>
            <w:tcW w:w="709" w:type="dxa"/>
          </w:tcPr>
          <w:p w14:paraId="6A3A8A66" w14:textId="12B3C252" w:rsidR="003D77C0" w:rsidRPr="003D77C0" w:rsidRDefault="003D77C0" w:rsidP="003D77C0">
            <w:pPr>
              <w:rPr>
                <w:sz w:val="18"/>
                <w:szCs w:val="18"/>
              </w:rPr>
            </w:pPr>
            <w:r w:rsidRPr="003D77C0">
              <w:rPr>
                <w:sz w:val="18"/>
                <w:szCs w:val="18"/>
              </w:rPr>
              <w:t>FR002</w:t>
            </w:r>
          </w:p>
        </w:tc>
        <w:tc>
          <w:tcPr>
            <w:tcW w:w="1559" w:type="dxa"/>
          </w:tcPr>
          <w:p w14:paraId="62DC5441" w14:textId="4EA59FE3" w:rsidR="003D77C0" w:rsidRPr="003D77C0" w:rsidRDefault="003D77C0" w:rsidP="003D77C0">
            <w:pPr>
              <w:rPr>
                <w:sz w:val="18"/>
                <w:szCs w:val="18"/>
              </w:rPr>
            </w:pPr>
            <w:r w:rsidRPr="003D77C0">
              <w:rPr>
                <w:sz w:val="18"/>
                <w:szCs w:val="18"/>
              </w:rPr>
              <w:t>Requester can view status of any submitted request</w:t>
            </w:r>
          </w:p>
        </w:tc>
        <w:tc>
          <w:tcPr>
            <w:tcW w:w="953" w:type="dxa"/>
          </w:tcPr>
          <w:p w14:paraId="39991C5A" w14:textId="1A5A1E29" w:rsidR="003D77C0" w:rsidRPr="003D77C0" w:rsidRDefault="003D77C0" w:rsidP="003D77C0">
            <w:pPr>
              <w:rPr>
                <w:sz w:val="18"/>
                <w:szCs w:val="18"/>
              </w:rPr>
            </w:pPr>
            <w:r w:rsidRPr="003D77C0">
              <w:rPr>
                <w:sz w:val="18"/>
                <w:szCs w:val="18"/>
              </w:rPr>
              <w:t>High</w:t>
            </w:r>
          </w:p>
        </w:tc>
        <w:tc>
          <w:tcPr>
            <w:tcW w:w="1457" w:type="dxa"/>
          </w:tcPr>
          <w:p w14:paraId="41E18143" w14:textId="5BF5E5A0" w:rsidR="003D77C0" w:rsidRPr="003D77C0" w:rsidRDefault="003D77C0" w:rsidP="003D77C0">
            <w:pPr>
              <w:rPr>
                <w:sz w:val="18"/>
                <w:szCs w:val="18"/>
              </w:rPr>
            </w:pPr>
            <w:r w:rsidRPr="003D77C0">
              <w:rPr>
                <w:sz w:val="18"/>
                <w:szCs w:val="18"/>
              </w:rPr>
              <w:t>Status retrievable within 2 navigation steps of login</w:t>
            </w:r>
          </w:p>
        </w:tc>
        <w:tc>
          <w:tcPr>
            <w:tcW w:w="1105" w:type="dxa"/>
          </w:tcPr>
          <w:p w14:paraId="0328B5A5" w14:textId="09D7F475" w:rsidR="003D77C0" w:rsidRPr="003D77C0" w:rsidRDefault="003D77C0" w:rsidP="003D77C0">
            <w:pPr>
              <w:rPr>
                <w:sz w:val="18"/>
                <w:szCs w:val="18"/>
              </w:rPr>
            </w:pPr>
            <w:r w:rsidRPr="003D77C0">
              <w:rPr>
                <w:sz w:val="18"/>
                <w:szCs w:val="18"/>
              </w:rPr>
              <w:t>ADR-ARCH-001</w:t>
            </w:r>
          </w:p>
        </w:tc>
        <w:tc>
          <w:tcPr>
            <w:tcW w:w="2580" w:type="dxa"/>
          </w:tcPr>
          <w:p w14:paraId="4BCD274C" w14:textId="25410D46" w:rsidR="003D77C0" w:rsidRPr="003D77C0" w:rsidRDefault="003D77C0" w:rsidP="003D77C0">
            <w:pPr>
              <w:rPr>
                <w:sz w:val="18"/>
                <w:szCs w:val="18"/>
              </w:rPr>
            </w:pPr>
            <w:r w:rsidRPr="003D77C0">
              <w:rPr>
                <w:sz w:val="18"/>
                <w:szCs w:val="18"/>
              </w:rPr>
              <w:t>No application source file supplied; documented design references requester status view.</w:t>
            </w:r>
          </w:p>
        </w:tc>
        <w:tc>
          <w:tcPr>
            <w:tcW w:w="1655" w:type="dxa"/>
          </w:tcPr>
          <w:p w14:paraId="18697CD5" w14:textId="61C94884" w:rsidR="003D77C0" w:rsidRPr="003D77C0" w:rsidRDefault="003D77C0" w:rsidP="003D77C0">
            <w:pPr>
              <w:rPr>
                <w:sz w:val="18"/>
                <w:szCs w:val="18"/>
              </w:rPr>
            </w:pPr>
            <w:r w:rsidRPr="003D77C0">
              <w:rPr>
                <w:sz w:val="18"/>
                <w:szCs w:val="18"/>
              </w:rPr>
              <w:t>M3: UI/integration test for requester status retrieval.</w:t>
            </w:r>
          </w:p>
        </w:tc>
        <w:tc>
          <w:tcPr>
            <w:tcW w:w="897" w:type="dxa"/>
          </w:tcPr>
          <w:p w14:paraId="21E6C947" w14:textId="67A73C35" w:rsidR="003D77C0" w:rsidRPr="003D77C0" w:rsidRDefault="003D77C0" w:rsidP="003D77C0">
            <w:pPr>
              <w:rPr>
                <w:sz w:val="18"/>
                <w:szCs w:val="18"/>
              </w:rPr>
            </w:pPr>
            <w:r w:rsidRPr="003D77C0">
              <w:rPr>
                <w:sz w:val="18"/>
                <w:szCs w:val="18"/>
              </w:rPr>
              <w:t>In Development</w:t>
            </w:r>
          </w:p>
        </w:tc>
        <w:tc>
          <w:tcPr>
            <w:tcW w:w="1053" w:type="dxa"/>
          </w:tcPr>
          <w:p w14:paraId="2DC470BA" w14:textId="2A22E54D" w:rsidR="003D77C0" w:rsidRPr="003D77C0" w:rsidRDefault="003D77C0" w:rsidP="003D77C0">
            <w:pPr>
              <w:rPr>
                <w:sz w:val="18"/>
                <w:szCs w:val="18"/>
              </w:rPr>
            </w:pPr>
            <w:r w:rsidRPr="003D77C0">
              <w:rPr>
                <w:sz w:val="18"/>
                <w:szCs w:val="18"/>
              </w:rPr>
              <w:t>ADR-ARCH-001; RISK-013</w:t>
            </w:r>
          </w:p>
        </w:tc>
      </w:tr>
      <w:tr w:rsidR="003D77C0" w:rsidRPr="003D77C0" w14:paraId="2668B068" w14:textId="77777777" w:rsidTr="003D77C0">
        <w:tc>
          <w:tcPr>
            <w:tcW w:w="595" w:type="dxa"/>
          </w:tcPr>
          <w:p w14:paraId="06B1DC34" w14:textId="452261E2" w:rsidR="003D77C0" w:rsidRPr="003D77C0" w:rsidRDefault="003D77C0" w:rsidP="003D77C0">
            <w:pPr>
              <w:rPr>
                <w:sz w:val="18"/>
                <w:szCs w:val="18"/>
              </w:rPr>
            </w:pPr>
            <w:r w:rsidRPr="003D77C0">
              <w:rPr>
                <w:sz w:val="18"/>
                <w:szCs w:val="18"/>
              </w:rPr>
              <w:t>RTM-003</w:t>
            </w:r>
          </w:p>
        </w:tc>
        <w:tc>
          <w:tcPr>
            <w:tcW w:w="1385" w:type="dxa"/>
          </w:tcPr>
          <w:p w14:paraId="7059784D" w14:textId="703412A5" w:rsidR="003D77C0" w:rsidRPr="003D77C0" w:rsidRDefault="003D77C0" w:rsidP="003D77C0">
            <w:pPr>
              <w:rPr>
                <w:sz w:val="18"/>
                <w:szCs w:val="18"/>
              </w:rPr>
            </w:pPr>
            <w:r w:rsidRPr="003D77C0">
              <w:rPr>
                <w:sz w:val="18"/>
                <w:szCs w:val="18"/>
              </w:rPr>
              <w:t xml:space="preserve">Requester </w:t>
            </w:r>
            <w:proofErr w:type="gramStart"/>
            <w:r w:rsidRPr="003D77C0">
              <w:rPr>
                <w:sz w:val="18"/>
                <w:szCs w:val="18"/>
              </w:rPr>
              <w:t>stakeholder</w:t>
            </w:r>
            <w:proofErr w:type="gramEnd"/>
            <w:r w:rsidRPr="003D77C0">
              <w:rPr>
                <w:sz w:val="18"/>
                <w:szCs w:val="18"/>
              </w:rPr>
              <w:t xml:space="preserve"> need: history of requests</w:t>
            </w:r>
          </w:p>
        </w:tc>
        <w:tc>
          <w:tcPr>
            <w:tcW w:w="709" w:type="dxa"/>
          </w:tcPr>
          <w:p w14:paraId="336911C4" w14:textId="0A162B30" w:rsidR="003D77C0" w:rsidRPr="003D77C0" w:rsidRDefault="003D77C0" w:rsidP="003D77C0">
            <w:pPr>
              <w:rPr>
                <w:sz w:val="18"/>
                <w:szCs w:val="18"/>
              </w:rPr>
            </w:pPr>
            <w:r w:rsidRPr="003D77C0">
              <w:rPr>
                <w:sz w:val="18"/>
                <w:szCs w:val="18"/>
              </w:rPr>
              <w:t>FR003</w:t>
            </w:r>
          </w:p>
        </w:tc>
        <w:tc>
          <w:tcPr>
            <w:tcW w:w="1559" w:type="dxa"/>
          </w:tcPr>
          <w:p w14:paraId="60DB6657" w14:textId="452605A2" w:rsidR="003D77C0" w:rsidRPr="003D77C0" w:rsidRDefault="003D77C0" w:rsidP="003D77C0">
            <w:pPr>
              <w:rPr>
                <w:sz w:val="18"/>
                <w:szCs w:val="18"/>
              </w:rPr>
            </w:pPr>
            <w:r w:rsidRPr="003D77C0">
              <w:rPr>
                <w:sz w:val="18"/>
                <w:szCs w:val="18"/>
              </w:rPr>
              <w:t>Requester can view history/list of previously submitted requests</w:t>
            </w:r>
          </w:p>
        </w:tc>
        <w:tc>
          <w:tcPr>
            <w:tcW w:w="953" w:type="dxa"/>
          </w:tcPr>
          <w:p w14:paraId="5BF20526" w14:textId="13E02E9A" w:rsidR="003D77C0" w:rsidRPr="003D77C0" w:rsidRDefault="003D77C0" w:rsidP="003D77C0">
            <w:pPr>
              <w:rPr>
                <w:sz w:val="18"/>
                <w:szCs w:val="18"/>
              </w:rPr>
            </w:pPr>
            <w:r w:rsidRPr="003D77C0">
              <w:rPr>
                <w:sz w:val="18"/>
                <w:szCs w:val="18"/>
              </w:rPr>
              <w:t>Medium</w:t>
            </w:r>
          </w:p>
        </w:tc>
        <w:tc>
          <w:tcPr>
            <w:tcW w:w="1457" w:type="dxa"/>
          </w:tcPr>
          <w:p w14:paraId="6EBC7212" w14:textId="37F36F23" w:rsidR="003D77C0" w:rsidRPr="003D77C0" w:rsidRDefault="003D77C0" w:rsidP="003D77C0">
            <w:pPr>
              <w:rPr>
                <w:sz w:val="18"/>
                <w:szCs w:val="18"/>
              </w:rPr>
            </w:pPr>
            <w:r w:rsidRPr="003D77C0">
              <w:rPr>
                <w:sz w:val="18"/>
                <w:szCs w:val="18"/>
              </w:rPr>
              <w:t>List shows ID, category, date submitted, current status</w:t>
            </w:r>
          </w:p>
        </w:tc>
        <w:tc>
          <w:tcPr>
            <w:tcW w:w="1105" w:type="dxa"/>
          </w:tcPr>
          <w:p w14:paraId="4E7112A0" w14:textId="16ECE8AF" w:rsidR="003D77C0" w:rsidRPr="003D77C0" w:rsidRDefault="003D77C0" w:rsidP="003D77C0">
            <w:pPr>
              <w:rPr>
                <w:sz w:val="18"/>
                <w:szCs w:val="18"/>
              </w:rPr>
            </w:pPr>
            <w:r w:rsidRPr="003D77C0">
              <w:rPr>
                <w:sz w:val="18"/>
                <w:szCs w:val="18"/>
              </w:rPr>
              <w:t>ADR-ARCH-001</w:t>
            </w:r>
          </w:p>
        </w:tc>
        <w:tc>
          <w:tcPr>
            <w:tcW w:w="2580" w:type="dxa"/>
          </w:tcPr>
          <w:p w14:paraId="62E46827" w14:textId="424B7B9F" w:rsidR="003D77C0" w:rsidRPr="003D77C0" w:rsidRDefault="003D77C0" w:rsidP="003D77C0">
            <w:pPr>
              <w:rPr>
                <w:sz w:val="18"/>
                <w:szCs w:val="18"/>
              </w:rPr>
            </w:pPr>
            <w:r w:rsidRPr="003D77C0">
              <w:rPr>
                <w:sz w:val="18"/>
                <w:szCs w:val="18"/>
              </w:rPr>
              <w:t>No application source file supplied; request-list responsibility is documented.</w:t>
            </w:r>
          </w:p>
        </w:tc>
        <w:tc>
          <w:tcPr>
            <w:tcW w:w="1655" w:type="dxa"/>
          </w:tcPr>
          <w:p w14:paraId="6F7C8CD0" w14:textId="76E39E58" w:rsidR="003D77C0" w:rsidRPr="003D77C0" w:rsidRDefault="003D77C0" w:rsidP="003D77C0">
            <w:pPr>
              <w:rPr>
                <w:sz w:val="18"/>
                <w:szCs w:val="18"/>
              </w:rPr>
            </w:pPr>
            <w:r w:rsidRPr="003D77C0">
              <w:rPr>
                <w:sz w:val="18"/>
                <w:szCs w:val="18"/>
              </w:rPr>
              <w:t>M3: requester history/list acceptance test.</w:t>
            </w:r>
          </w:p>
        </w:tc>
        <w:tc>
          <w:tcPr>
            <w:tcW w:w="897" w:type="dxa"/>
          </w:tcPr>
          <w:p w14:paraId="1832EFF1" w14:textId="1CFA08F9" w:rsidR="003D77C0" w:rsidRPr="003D77C0" w:rsidRDefault="003D77C0" w:rsidP="003D77C0">
            <w:pPr>
              <w:rPr>
                <w:sz w:val="18"/>
                <w:szCs w:val="18"/>
              </w:rPr>
            </w:pPr>
            <w:r w:rsidRPr="003D77C0">
              <w:rPr>
                <w:sz w:val="18"/>
                <w:szCs w:val="18"/>
              </w:rPr>
              <w:t>In Development</w:t>
            </w:r>
          </w:p>
        </w:tc>
        <w:tc>
          <w:tcPr>
            <w:tcW w:w="1053" w:type="dxa"/>
          </w:tcPr>
          <w:p w14:paraId="752BA513" w14:textId="3ADA8C6B" w:rsidR="003D77C0" w:rsidRPr="003D77C0" w:rsidRDefault="003D77C0" w:rsidP="003D77C0">
            <w:pPr>
              <w:rPr>
                <w:sz w:val="18"/>
                <w:szCs w:val="18"/>
              </w:rPr>
            </w:pPr>
            <w:r w:rsidRPr="003D77C0">
              <w:rPr>
                <w:sz w:val="18"/>
                <w:szCs w:val="18"/>
              </w:rPr>
              <w:t>ADR-ARCH-001</w:t>
            </w:r>
          </w:p>
        </w:tc>
      </w:tr>
      <w:tr w:rsidR="003D77C0" w:rsidRPr="003D77C0" w14:paraId="1DE88C5F" w14:textId="77777777" w:rsidTr="003D77C0">
        <w:tc>
          <w:tcPr>
            <w:tcW w:w="595" w:type="dxa"/>
          </w:tcPr>
          <w:p w14:paraId="19444BD8" w14:textId="3E26A052" w:rsidR="003D77C0" w:rsidRPr="003D77C0" w:rsidRDefault="003D77C0" w:rsidP="003D77C0">
            <w:pPr>
              <w:rPr>
                <w:sz w:val="18"/>
                <w:szCs w:val="18"/>
              </w:rPr>
            </w:pPr>
            <w:r w:rsidRPr="003D77C0">
              <w:rPr>
                <w:sz w:val="18"/>
                <w:szCs w:val="18"/>
              </w:rPr>
              <w:t>RTM-004</w:t>
            </w:r>
          </w:p>
        </w:tc>
        <w:tc>
          <w:tcPr>
            <w:tcW w:w="1385" w:type="dxa"/>
          </w:tcPr>
          <w:p w14:paraId="6C1E4A93" w14:textId="5D095EE3" w:rsidR="003D77C0" w:rsidRPr="003D77C0" w:rsidRDefault="003D77C0" w:rsidP="003D77C0">
            <w:pPr>
              <w:rPr>
                <w:sz w:val="18"/>
                <w:szCs w:val="18"/>
              </w:rPr>
            </w:pPr>
            <w:r w:rsidRPr="003D77C0">
              <w:rPr>
                <w:sz w:val="18"/>
                <w:szCs w:val="18"/>
              </w:rPr>
              <w:t xml:space="preserve">Requester </w:t>
            </w:r>
            <w:proofErr w:type="gramStart"/>
            <w:r w:rsidRPr="003D77C0">
              <w:rPr>
                <w:sz w:val="18"/>
                <w:szCs w:val="18"/>
              </w:rPr>
              <w:t>stakeholder</w:t>
            </w:r>
            <w:proofErr w:type="gramEnd"/>
            <w:r w:rsidRPr="003D77C0">
              <w:rPr>
                <w:sz w:val="18"/>
                <w:szCs w:val="18"/>
              </w:rPr>
              <w:t xml:space="preserve"> need (Conflict #2)</w:t>
            </w:r>
          </w:p>
        </w:tc>
        <w:tc>
          <w:tcPr>
            <w:tcW w:w="709" w:type="dxa"/>
          </w:tcPr>
          <w:p w14:paraId="611FD094" w14:textId="090D736D" w:rsidR="003D77C0" w:rsidRPr="003D77C0" w:rsidRDefault="003D77C0" w:rsidP="003D77C0">
            <w:pPr>
              <w:rPr>
                <w:sz w:val="18"/>
                <w:szCs w:val="18"/>
              </w:rPr>
            </w:pPr>
            <w:r w:rsidRPr="003D77C0">
              <w:rPr>
                <w:sz w:val="18"/>
                <w:szCs w:val="18"/>
              </w:rPr>
              <w:t>FR004</w:t>
            </w:r>
          </w:p>
        </w:tc>
        <w:tc>
          <w:tcPr>
            <w:tcW w:w="1559" w:type="dxa"/>
          </w:tcPr>
          <w:p w14:paraId="1C919C41" w14:textId="197C852E" w:rsidR="003D77C0" w:rsidRPr="003D77C0" w:rsidRDefault="003D77C0" w:rsidP="003D77C0">
            <w:pPr>
              <w:rPr>
                <w:sz w:val="18"/>
                <w:szCs w:val="18"/>
              </w:rPr>
            </w:pPr>
            <w:r w:rsidRPr="003D77C0">
              <w:rPr>
                <w:sz w:val="18"/>
                <w:szCs w:val="18"/>
              </w:rPr>
              <w:t>Requester receives feedback when status changes</w:t>
            </w:r>
          </w:p>
        </w:tc>
        <w:tc>
          <w:tcPr>
            <w:tcW w:w="953" w:type="dxa"/>
          </w:tcPr>
          <w:p w14:paraId="19241EF7" w14:textId="0A4C7359" w:rsidR="003D77C0" w:rsidRPr="003D77C0" w:rsidRDefault="003D77C0" w:rsidP="003D77C0">
            <w:pPr>
              <w:rPr>
                <w:sz w:val="18"/>
                <w:szCs w:val="18"/>
              </w:rPr>
            </w:pPr>
            <w:r w:rsidRPr="003D77C0">
              <w:rPr>
                <w:sz w:val="18"/>
                <w:szCs w:val="18"/>
              </w:rPr>
              <w:t>High</w:t>
            </w:r>
          </w:p>
        </w:tc>
        <w:tc>
          <w:tcPr>
            <w:tcW w:w="1457" w:type="dxa"/>
          </w:tcPr>
          <w:p w14:paraId="19C4A9CC" w14:textId="25D01C45" w:rsidR="003D77C0" w:rsidRPr="003D77C0" w:rsidRDefault="003D77C0" w:rsidP="003D77C0">
            <w:pPr>
              <w:rPr>
                <w:sz w:val="18"/>
                <w:szCs w:val="18"/>
              </w:rPr>
            </w:pPr>
            <w:r w:rsidRPr="003D77C0">
              <w:rPr>
                <w:sz w:val="18"/>
                <w:szCs w:val="18"/>
              </w:rPr>
              <w:t>Updated status visible without manual refresh or enquiry to staff</w:t>
            </w:r>
          </w:p>
        </w:tc>
        <w:tc>
          <w:tcPr>
            <w:tcW w:w="1105" w:type="dxa"/>
          </w:tcPr>
          <w:p w14:paraId="28B2B633" w14:textId="1816B846" w:rsidR="003D77C0" w:rsidRPr="003D77C0" w:rsidRDefault="003D77C0" w:rsidP="003D77C0">
            <w:pPr>
              <w:rPr>
                <w:sz w:val="18"/>
                <w:szCs w:val="18"/>
              </w:rPr>
            </w:pPr>
            <w:r w:rsidRPr="003D77C0">
              <w:rPr>
                <w:sz w:val="18"/>
                <w:szCs w:val="18"/>
              </w:rPr>
              <w:t>ADR-DESIGN-001; ADR-INT-001</w:t>
            </w:r>
          </w:p>
        </w:tc>
        <w:tc>
          <w:tcPr>
            <w:tcW w:w="2580" w:type="dxa"/>
          </w:tcPr>
          <w:p w14:paraId="6B049A1E" w14:textId="5C05B6F8" w:rsidR="003D77C0" w:rsidRPr="003D77C0" w:rsidRDefault="003D77C0" w:rsidP="003D77C0">
            <w:pPr>
              <w:rPr>
                <w:sz w:val="18"/>
                <w:szCs w:val="18"/>
              </w:rPr>
            </w:pPr>
            <w:r w:rsidRPr="003D77C0">
              <w:rPr>
                <w:sz w:val="18"/>
                <w:szCs w:val="18"/>
              </w:rPr>
              <w:t xml:space="preserve">No application source file supplied; </w:t>
            </w:r>
            <w:proofErr w:type="spellStart"/>
            <w:r w:rsidRPr="003D77C0">
              <w:rPr>
                <w:sz w:val="18"/>
                <w:szCs w:val="18"/>
              </w:rPr>
              <w:t>StatusVisibilityUpdater</w:t>
            </w:r>
            <w:proofErr w:type="spellEnd"/>
            <w:r w:rsidRPr="003D77C0">
              <w:rPr>
                <w:sz w:val="18"/>
                <w:szCs w:val="18"/>
              </w:rPr>
              <w:t xml:space="preserve"> is documented as intended application evidence.</w:t>
            </w:r>
          </w:p>
        </w:tc>
        <w:tc>
          <w:tcPr>
            <w:tcW w:w="1655" w:type="dxa"/>
          </w:tcPr>
          <w:p w14:paraId="2A9957B4" w14:textId="2BBB9315" w:rsidR="003D77C0" w:rsidRPr="003D77C0" w:rsidRDefault="003D77C0" w:rsidP="003D77C0">
            <w:pPr>
              <w:rPr>
                <w:sz w:val="18"/>
                <w:szCs w:val="18"/>
              </w:rPr>
            </w:pPr>
            <w:r w:rsidRPr="003D77C0">
              <w:rPr>
                <w:sz w:val="18"/>
                <w:szCs w:val="18"/>
              </w:rPr>
              <w:t>M3: status-change visibility test; verify update after commit.</w:t>
            </w:r>
          </w:p>
        </w:tc>
        <w:tc>
          <w:tcPr>
            <w:tcW w:w="897" w:type="dxa"/>
          </w:tcPr>
          <w:p w14:paraId="57C64FF5" w14:textId="4CB8B0BC" w:rsidR="003D77C0" w:rsidRPr="003D77C0" w:rsidRDefault="003D77C0" w:rsidP="003D77C0">
            <w:pPr>
              <w:rPr>
                <w:sz w:val="18"/>
                <w:szCs w:val="18"/>
              </w:rPr>
            </w:pPr>
            <w:r w:rsidRPr="003D77C0">
              <w:rPr>
                <w:sz w:val="18"/>
                <w:szCs w:val="18"/>
              </w:rPr>
              <w:t>In Development</w:t>
            </w:r>
          </w:p>
        </w:tc>
        <w:tc>
          <w:tcPr>
            <w:tcW w:w="1053" w:type="dxa"/>
          </w:tcPr>
          <w:p w14:paraId="6DF6535A" w14:textId="75C6FA48" w:rsidR="003D77C0" w:rsidRPr="003D77C0" w:rsidRDefault="003D77C0" w:rsidP="003D77C0">
            <w:pPr>
              <w:rPr>
                <w:sz w:val="18"/>
                <w:szCs w:val="18"/>
              </w:rPr>
            </w:pPr>
            <w:r w:rsidRPr="003D77C0">
              <w:rPr>
                <w:sz w:val="18"/>
                <w:szCs w:val="18"/>
              </w:rPr>
              <w:t>ADR-DESIGN-001; ADR-INT-001; RISK-007</w:t>
            </w:r>
          </w:p>
        </w:tc>
      </w:tr>
      <w:tr w:rsidR="003D77C0" w:rsidRPr="003D77C0" w14:paraId="0858420C" w14:textId="77777777" w:rsidTr="003D77C0">
        <w:tc>
          <w:tcPr>
            <w:tcW w:w="595" w:type="dxa"/>
          </w:tcPr>
          <w:p w14:paraId="7D5DE8E8" w14:textId="5FC98FB4" w:rsidR="003D77C0" w:rsidRPr="003D77C0" w:rsidRDefault="003D77C0" w:rsidP="003D77C0">
            <w:pPr>
              <w:rPr>
                <w:sz w:val="18"/>
                <w:szCs w:val="18"/>
              </w:rPr>
            </w:pPr>
            <w:r w:rsidRPr="003D77C0">
              <w:rPr>
                <w:sz w:val="18"/>
                <w:szCs w:val="18"/>
              </w:rPr>
              <w:t>RTM-005</w:t>
            </w:r>
          </w:p>
        </w:tc>
        <w:tc>
          <w:tcPr>
            <w:tcW w:w="1385" w:type="dxa"/>
          </w:tcPr>
          <w:p w14:paraId="16BD08AA" w14:textId="1834C5C7" w:rsidR="003D77C0" w:rsidRPr="003D77C0" w:rsidRDefault="003D77C0" w:rsidP="003D77C0">
            <w:pPr>
              <w:rPr>
                <w:sz w:val="18"/>
                <w:szCs w:val="18"/>
              </w:rPr>
            </w:pPr>
            <w:r w:rsidRPr="003D77C0">
              <w:rPr>
                <w:sz w:val="18"/>
                <w:szCs w:val="18"/>
              </w:rPr>
              <w:t xml:space="preserve">Staff </w:t>
            </w:r>
            <w:proofErr w:type="gramStart"/>
            <w:r w:rsidRPr="003D77C0">
              <w:rPr>
                <w:sz w:val="18"/>
                <w:szCs w:val="18"/>
              </w:rPr>
              <w:t>stakeholder</w:t>
            </w:r>
            <w:proofErr w:type="gramEnd"/>
            <w:r w:rsidRPr="003D77C0">
              <w:rPr>
                <w:sz w:val="18"/>
                <w:szCs w:val="18"/>
              </w:rPr>
              <w:t xml:space="preserve"> need: relevant workload view</w:t>
            </w:r>
          </w:p>
        </w:tc>
        <w:tc>
          <w:tcPr>
            <w:tcW w:w="709" w:type="dxa"/>
          </w:tcPr>
          <w:p w14:paraId="6D022950" w14:textId="3EA42DEC" w:rsidR="003D77C0" w:rsidRPr="003D77C0" w:rsidRDefault="003D77C0" w:rsidP="003D77C0">
            <w:pPr>
              <w:rPr>
                <w:sz w:val="18"/>
                <w:szCs w:val="18"/>
              </w:rPr>
            </w:pPr>
            <w:r w:rsidRPr="003D77C0">
              <w:rPr>
                <w:sz w:val="18"/>
                <w:szCs w:val="18"/>
              </w:rPr>
              <w:t>FR005</w:t>
            </w:r>
          </w:p>
        </w:tc>
        <w:tc>
          <w:tcPr>
            <w:tcW w:w="1559" w:type="dxa"/>
          </w:tcPr>
          <w:p w14:paraId="06F7CDD0" w14:textId="1CD9D317" w:rsidR="003D77C0" w:rsidRPr="003D77C0" w:rsidRDefault="003D77C0" w:rsidP="003D77C0">
            <w:pPr>
              <w:rPr>
                <w:sz w:val="18"/>
                <w:szCs w:val="18"/>
              </w:rPr>
            </w:pPr>
            <w:r w:rsidRPr="003D77C0">
              <w:rPr>
                <w:sz w:val="18"/>
                <w:szCs w:val="18"/>
              </w:rPr>
              <w:t>Staff can view requests relevant to their authorised role</w:t>
            </w:r>
          </w:p>
        </w:tc>
        <w:tc>
          <w:tcPr>
            <w:tcW w:w="953" w:type="dxa"/>
          </w:tcPr>
          <w:p w14:paraId="6B9F5FD4" w14:textId="3E8328F1" w:rsidR="003D77C0" w:rsidRPr="003D77C0" w:rsidRDefault="003D77C0" w:rsidP="003D77C0">
            <w:pPr>
              <w:rPr>
                <w:sz w:val="18"/>
                <w:szCs w:val="18"/>
              </w:rPr>
            </w:pPr>
            <w:r w:rsidRPr="003D77C0">
              <w:rPr>
                <w:sz w:val="18"/>
                <w:szCs w:val="18"/>
              </w:rPr>
              <w:t>High</w:t>
            </w:r>
          </w:p>
        </w:tc>
        <w:tc>
          <w:tcPr>
            <w:tcW w:w="1457" w:type="dxa"/>
          </w:tcPr>
          <w:p w14:paraId="5C2C3BDA" w14:textId="023FEEEF" w:rsidR="003D77C0" w:rsidRPr="003D77C0" w:rsidRDefault="003D77C0" w:rsidP="003D77C0">
            <w:pPr>
              <w:rPr>
                <w:sz w:val="18"/>
                <w:szCs w:val="18"/>
              </w:rPr>
            </w:pPr>
            <w:r w:rsidRPr="003D77C0">
              <w:rPr>
                <w:sz w:val="18"/>
                <w:szCs w:val="18"/>
              </w:rPr>
              <w:t>List filtered to staff member’s authorised scope</w:t>
            </w:r>
          </w:p>
        </w:tc>
        <w:tc>
          <w:tcPr>
            <w:tcW w:w="1105" w:type="dxa"/>
          </w:tcPr>
          <w:p w14:paraId="28011382" w14:textId="39C4DBCD" w:rsidR="003D77C0" w:rsidRPr="003D77C0" w:rsidRDefault="003D77C0" w:rsidP="003D77C0">
            <w:pPr>
              <w:rPr>
                <w:sz w:val="18"/>
                <w:szCs w:val="18"/>
              </w:rPr>
            </w:pPr>
            <w:r w:rsidRPr="003D77C0">
              <w:rPr>
                <w:sz w:val="18"/>
                <w:szCs w:val="18"/>
              </w:rPr>
              <w:t>ADR-DESIGN-002</w:t>
            </w:r>
          </w:p>
        </w:tc>
        <w:tc>
          <w:tcPr>
            <w:tcW w:w="2580" w:type="dxa"/>
          </w:tcPr>
          <w:p w14:paraId="4C5618A0" w14:textId="067BFB63" w:rsidR="003D77C0" w:rsidRPr="003D77C0" w:rsidRDefault="003D77C0" w:rsidP="003D77C0">
            <w:pPr>
              <w:rPr>
                <w:sz w:val="18"/>
                <w:szCs w:val="18"/>
              </w:rPr>
            </w:pPr>
            <w:r w:rsidRPr="003D77C0">
              <w:rPr>
                <w:sz w:val="18"/>
                <w:szCs w:val="18"/>
              </w:rPr>
              <w:t xml:space="preserve">No application source file supplied; Strategy classes and </w:t>
            </w:r>
            <w:proofErr w:type="spellStart"/>
            <w:r w:rsidRPr="003D77C0">
              <w:rPr>
                <w:sz w:val="18"/>
                <w:szCs w:val="18"/>
              </w:rPr>
              <w:t>RequestListService</w:t>
            </w:r>
            <w:proofErr w:type="spellEnd"/>
            <w:r w:rsidRPr="003D77C0">
              <w:rPr>
                <w:sz w:val="18"/>
                <w:szCs w:val="18"/>
              </w:rPr>
              <w:t xml:space="preserve"> are documented, not verifiable as code.</w:t>
            </w:r>
          </w:p>
        </w:tc>
        <w:tc>
          <w:tcPr>
            <w:tcW w:w="1655" w:type="dxa"/>
          </w:tcPr>
          <w:p w14:paraId="1DFB8705" w14:textId="6F0779A0" w:rsidR="003D77C0" w:rsidRPr="003D77C0" w:rsidRDefault="003D77C0" w:rsidP="003D77C0">
            <w:pPr>
              <w:rPr>
                <w:sz w:val="18"/>
                <w:szCs w:val="18"/>
              </w:rPr>
            </w:pPr>
            <w:r w:rsidRPr="003D77C0">
              <w:rPr>
                <w:sz w:val="18"/>
                <w:szCs w:val="18"/>
              </w:rPr>
              <w:t>M3: role-isolation tests for Requester/Staff/Management.</w:t>
            </w:r>
          </w:p>
        </w:tc>
        <w:tc>
          <w:tcPr>
            <w:tcW w:w="897" w:type="dxa"/>
          </w:tcPr>
          <w:p w14:paraId="55779CF0" w14:textId="6B58EC89" w:rsidR="003D77C0" w:rsidRPr="003D77C0" w:rsidRDefault="003D77C0" w:rsidP="003D77C0">
            <w:pPr>
              <w:rPr>
                <w:sz w:val="18"/>
                <w:szCs w:val="18"/>
              </w:rPr>
            </w:pPr>
            <w:r w:rsidRPr="003D77C0">
              <w:rPr>
                <w:sz w:val="18"/>
                <w:szCs w:val="18"/>
              </w:rPr>
              <w:t>In Development</w:t>
            </w:r>
          </w:p>
        </w:tc>
        <w:tc>
          <w:tcPr>
            <w:tcW w:w="1053" w:type="dxa"/>
          </w:tcPr>
          <w:p w14:paraId="68CC8006" w14:textId="7163B134" w:rsidR="003D77C0" w:rsidRPr="003D77C0" w:rsidRDefault="003D77C0" w:rsidP="003D77C0">
            <w:pPr>
              <w:rPr>
                <w:sz w:val="18"/>
                <w:szCs w:val="18"/>
              </w:rPr>
            </w:pPr>
            <w:r w:rsidRPr="003D77C0">
              <w:rPr>
                <w:sz w:val="18"/>
                <w:szCs w:val="18"/>
              </w:rPr>
              <w:t>ADR-DESIGN-002; RISK-003; RISK-010</w:t>
            </w:r>
          </w:p>
        </w:tc>
      </w:tr>
      <w:tr w:rsidR="003D77C0" w:rsidRPr="003D77C0" w14:paraId="3D70E18F" w14:textId="77777777" w:rsidTr="003D77C0">
        <w:tc>
          <w:tcPr>
            <w:tcW w:w="595" w:type="dxa"/>
          </w:tcPr>
          <w:p w14:paraId="3CEA6DFF" w14:textId="333DF5E2" w:rsidR="003D77C0" w:rsidRPr="003D77C0" w:rsidRDefault="003D77C0" w:rsidP="003D77C0">
            <w:pPr>
              <w:rPr>
                <w:sz w:val="18"/>
                <w:szCs w:val="18"/>
              </w:rPr>
            </w:pPr>
            <w:r w:rsidRPr="003D77C0">
              <w:rPr>
                <w:sz w:val="18"/>
                <w:szCs w:val="18"/>
              </w:rPr>
              <w:t>RTM-006</w:t>
            </w:r>
          </w:p>
        </w:tc>
        <w:tc>
          <w:tcPr>
            <w:tcW w:w="1385" w:type="dxa"/>
          </w:tcPr>
          <w:p w14:paraId="088AACDA" w14:textId="2ED6E75A" w:rsidR="003D77C0" w:rsidRPr="003D77C0" w:rsidRDefault="003D77C0" w:rsidP="003D77C0">
            <w:pPr>
              <w:rPr>
                <w:sz w:val="18"/>
                <w:szCs w:val="18"/>
              </w:rPr>
            </w:pPr>
            <w:r w:rsidRPr="003D77C0">
              <w:rPr>
                <w:sz w:val="18"/>
                <w:szCs w:val="18"/>
              </w:rPr>
              <w:t xml:space="preserve">Staff </w:t>
            </w:r>
            <w:proofErr w:type="gramStart"/>
            <w:r w:rsidRPr="003D77C0">
              <w:rPr>
                <w:sz w:val="18"/>
                <w:szCs w:val="18"/>
              </w:rPr>
              <w:t>stakeholder</w:t>
            </w:r>
            <w:proofErr w:type="gramEnd"/>
            <w:r w:rsidRPr="003D77C0">
              <w:rPr>
                <w:sz w:val="18"/>
                <w:szCs w:val="18"/>
              </w:rPr>
              <w:t xml:space="preserve"> need: manageable workload</w:t>
            </w:r>
          </w:p>
        </w:tc>
        <w:tc>
          <w:tcPr>
            <w:tcW w:w="709" w:type="dxa"/>
          </w:tcPr>
          <w:p w14:paraId="4B15D92C" w14:textId="254CAFFA" w:rsidR="003D77C0" w:rsidRPr="003D77C0" w:rsidRDefault="003D77C0" w:rsidP="003D77C0">
            <w:pPr>
              <w:rPr>
                <w:sz w:val="18"/>
                <w:szCs w:val="18"/>
              </w:rPr>
            </w:pPr>
            <w:r w:rsidRPr="003D77C0">
              <w:rPr>
                <w:sz w:val="18"/>
                <w:szCs w:val="18"/>
              </w:rPr>
              <w:t>FR006</w:t>
            </w:r>
          </w:p>
        </w:tc>
        <w:tc>
          <w:tcPr>
            <w:tcW w:w="1559" w:type="dxa"/>
          </w:tcPr>
          <w:p w14:paraId="20394CBF" w14:textId="69823569" w:rsidR="003D77C0" w:rsidRPr="003D77C0" w:rsidRDefault="003D77C0" w:rsidP="003D77C0">
            <w:pPr>
              <w:rPr>
                <w:sz w:val="18"/>
                <w:szCs w:val="18"/>
              </w:rPr>
            </w:pPr>
            <w:r w:rsidRPr="003D77C0">
              <w:rPr>
                <w:sz w:val="18"/>
                <w:szCs w:val="18"/>
              </w:rPr>
              <w:t>Staff can search, filter or sort requests</w:t>
            </w:r>
          </w:p>
        </w:tc>
        <w:tc>
          <w:tcPr>
            <w:tcW w:w="953" w:type="dxa"/>
          </w:tcPr>
          <w:p w14:paraId="5141F41B" w14:textId="3C0E4E29" w:rsidR="003D77C0" w:rsidRPr="003D77C0" w:rsidRDefault="003D77C0" w:rsidP="003D77C0">
            <w:pPr>
              <w:rPr>
                <w:sz w:val="18"/>
                <w:szCs w:val="18"/>
              </w:rPr>
            </w:pPr>
            <w:r w:rsidRPr="003D77C0">
              <w:rPr>
                <w:sz w:val="18"/>
                <w:szCs w:val="18"/>
              </w:rPr>
              <w:t>Medium</w:t>
            </w:r>
          </w:p>
        </w:tc>
        <w:tc>
          <w:tcPr>
            <w:tcW w:w="1457" w:type="dxa"/>
          </w:tcPr>
          <w:p w14:paraId="6A3E9CE7" w14:textId="296C9ACD" w:rsidR="003D77C0" w:rsidRPr="003D77C0" w:rsidRDefault="003D77C0" w:rsidP="003D77C0">
            <w:pPr>
              <w:rPr>
                <w:sz w:val="18"/>
                <w:szCs w:val="18"/>
              </w:rPr>
            </w:pPr>
            <w:r w:rsidRPr="003D77C0">
              <w:rPr>
                <w:sz w:val="18"/>
                <w:szCs w:val="18"/>
              </w:rPr>
              <w:t>Filter by status/category and sort by date available</w:t>
            </w:r>
          </w:p>
        </w:tc>
        <w:tc>
          <w:tcPr>
            <w:tcW w:w="1105" w:type="dxa"/>
          </w:tcPr>
          <w:p w14:paraId="7F1635BC" w14:textId="09569C58" w:rsidR="003D77C0" w:rsidRPr="003D77C0" w:rsidRDefault="003D77C0" w:rsidP="003D77C0">
            <w:pPr>
              <w:rPr>
                <w:sz w:val="18"/>
                <w:szCs w:val="18"/>
              </w:rPr>
            </w:pPr>
            <w:r w:rsidRPr="003D77C0">
              <w:rPr>
                <w:sz w:val="18"/>
                <w:szCs w:val="18"/>
              </w:rPr>
              <w:t>ADR-ARCH-001</w:t>
            </w:r>
          </w:p>
        </w:tc>
        <w:tc>
          <w:tcPr>
            <w:tcW w:w="2580" w:type="dxa"/>
          </w:tcPr>
          <w:p w14:paraId="12187C1D" w14:textId="76DF4903" w:rsidR="003D77C0" w:rsidRPr="003D77C0" w:rsidRDefault="003D77C0" w:rsidP="003D77C0">
            <w:pPr>
              <w:rPr>
                <w:sz w:val="18"/>
                <w:szCs w:val="18"/>
              </w:rPr>
            </w:pPr>
            <w:r w:rsidRPr="003D77C0">
              <w:rPr>
                <w:sz w:val="18"/>
                <w:szCs w:val="18"/>
              </w:rPr>
              <w:t>No application source file supplied; filtering responsibility is documented only.</w:t>
            </w:r>
          </w:p>
        </w:tc>
        <w:tc>
          <w:tcPr>
            <w:tcW w:w="1655" w:type="dxa"/>
          </w:tcPr>
          <w:p w14:paraId="505E201A" w14:textId="122873AC" w:rsidR="003D77C0" w:rsidRPr="003D77C0" w:rsidRDefault="003D77C0" w:rsidP="003D77C0">
            <w:pPr>
              <w:rPr>
                <w:sz w:val="18"/>
                <w:szCs w:val="18"/>
              </w:rPr>
            </w:pPr>
            <w:r w:rsidRPr="003D77C0">
              <w:rPr>
                <w:sz w:val="18"/>
                <w:szCs w:val="18"/>
              </w:rPr>
              <w:t>M3: filtering/sorting acceptance tests.</w:t>
            </w:r>
          </w:p>
        </w:tc>
        <w:tc>
          <w:tcPr>
            <w:tcW w:w="897" w:type="dxa"/>
          </w:tcPr>
          <w:p w14:paraId="46026ECB" w14:textId="181042F5" w:rsidR="003D77C0" w:rsidRPr="003D77C0" w:rsidRDefault="003D77C0" w:rsidP="003D77C0">
            <w:pPr>
              <w:rPr>
                <w:sz w:val="18"/>
                <w:szCs w:val="18"/>
              </w:rPr>
            </w:pPr>
            <w:r w:rsidRPr="003D77C0">
              <w:rPr>
                <w:sz w:val="18"/>
                <w:szCs w:val="18"/>
              </w:rPr>
              <w:t>In Development</w:t>
            </w:r>
          </w:p>
        </w:tc>
        <w:tc>
          <w:tcPr>
            <w:tcW w:w="1053" w:type="dxa"/>
          </w:tcPr>
          <w:p w14:paraId="66614A6B" w14:textId="785A712D" w:rsidR="003D77C0" w:rsidRPr="003D77C0" w:rsidRDefault="003D77C0" w:rsidP="003D77C0">
            <w:pPr>
              <w:rPr>
                <w:sz w:val="18"/>
                <w:szCs w:val="18"/>
              </w:rPr>
            </w:pPr>
            <w:r w:rsidRPr="003D77C0">
              <w:rPr>
                <w:sz w:val="18"/>
                <w:szCs w:val="18"/>
              </w:rPr>
              <w:t>ADR-ARCH-001</w:t>
            </w:r>
          </w:p>
        </w:tc>
      </w:tr>
      <w:tr w:rsidR="003D77C0" w:rsidRPr="003D77C0" w14:paraId="03AB0AD0" w14:textId="77777777" w:rsidTr="003D77C0">
        <w:tc>
          <w:tcPr>
            <w:tcW w:w="595" w:type="dxa"/>
          </w:tcPr>
          <w:p w14:paraId="2E89FA00" w14:textId="719E813A" w:rsidR="003D77C0" w:rsidRPr="003D77C0" w:rsidRDefault="003D77C0" w:rsidP="003D77C0">
            <w:pPr>
              <w:rPr>
                <w:sz w:val="18"/>
                <w:szCs w:val="18"/>
              </w:rPr>
            </w:pPr>
            <w:r w:rsidRPr="003D77C0">
              <w:rPr>
                <w:sz w:val="18"/>
                <w:szCs w:val="18"/>
              </w:rPr>
              <w:t>RTM-007</w:t>
            </w:r>
          </w:p>
        </w:tc>
        <w:tc>
          <w:tcPr>
            <w:tcW w:w="1385" w:type="dxa"/>
          </w:tcPr>
          <w:p w14:paraId="7E489DAD" w14:textId="230BCF52" w:rsidR="003D77C0" w:rsidRPr="003D77C0" w:rsidRDefault="003D77C0" w:rsidP="003D77C0">
            <w:pPr>
              <w:rPr>
                <w:sz w:val="18"/>
                <w:szCs w:val="18"/>
              </w:rPr>
            </w:pPr>
            <w:r w:rsidRPr="003D77C0">
              <w:rPr>
                <w:sz w:val="18"/>
                <w:szCs w:val="18"/>
              </w:rPr>
              <w:t xml:space="preserve">Staff </w:t>
            </w:r>
            <w:proofErr w:type="gramStart"/>
            <w:r w:rsidRPr="003D77C0">
              <w:rPr>
                <w:sz w:val="18"/>
                <w:szCs w:val="18"/>
              </w:rPr>
              <w:t>stakeholder</w:t>
            </w:r>
            <w:proofErr w:type="gramEnd"/>
            <w:r w:rsidRPr="003D77C0">
              <w:rPr>
                <w:sz w:val="18"/>
                <w:szCs w:val="18"/>
              </w:rPr>
              <w:t xml:space="preserve"> need: clear ownership</w:t>
            </w:r>
          </w:p>
        </w:tc>
        <w:tc>
          <w:tcPr>
            <w:tcW w:w="709" w:type="dxa"/>
          </w:tcPr>
          <w:p w14:paraId="42D5E138" w14:textId="588BF2F3" w:rsidR="003D77C0" w:rsidRPr="003D77C0" w:rsidRDefault="003D77C0" w:rsidP="003D77C0">
            <w:pPr>
              <w:rPr>
                <w:sz w:val="18"/>
                <w:szCs w:val="18"/>
              </w:rPr>
            </w:pPr>
            <w:r w:rsidRPr="003D77C0">
              <w:rPr>
                <w:sz w:val="18"/>
                <w:szCs w:val="18"/>
              </w:rPr>
              <w:t>FR007</w:t>
            </w:r>
          </w:p>
        </w:tc>
        <w:tc>
          <w:tcPr>
            <w:tcW w:w="1559" w:type="dxa"/>
          </w:tcPr>
          <w:p w14:paraId="222E066D" w14:textId="30F06E34" w:rsidR="003D77C0" w:rsidRPr="003D77C0" w:rsidRDefault="003D77C0" w:rsidP="003D77C0">
            <w:pPr>
              <w:rPr>
                <w:sz w:val="18"/>
                <w:szCs w:val="18"/>
              </w:rPr>
            </w:pPr>
            <w:r w:rsidRPr="003D77C0">
              <w:rPr>
                <w:sz w:val="18"/>
                <w:szCs w:val="18"/>
              </w:rPr>
              <w:t>Staff can view full details of a specific request</w:t>
            </w:r>
          </w:p>
        </w:tc>
        <w:tc>
          <w:tcPr>
            <w:tcW w:w="953" w:type="dxa"/>
          </w:tcPr>
          <w:p w14:paraId="5AB93859" w14:textId="7E1D1638" w:rsidR="003D77C0" w:rsidRPr="003D77C0" w:rsidRDefault="003D77C0" w:rsidP="003D77C0">
            <w:pPr>
              <w:rPr>
                <w:sz w:val="18"/>
                <w:szCs w:val="18"/>
              </w:rPr>
            </w:pPr>
            <w:r w:rsidRPr="003D77C0">
              <w:rPr>
                <w:sz w:val="18"/>
                <w:szCs w:val="18"/>
              </w:rPr>
              <w:t>High</w:t>
            </w:r>
          </w:p>
        </w:tc>
        <w:tc>
          <w:tcPr>
            <w:tcW w:w="1457" w:type="dxa"/>
          </w:tcPr>
          <w:p w14:paraId="0EB38361" w14:textId="071B434D" w:rsidR="003D77C0" w:rsidRPr="003D77C0" w:rsidRDefault="003D77C0" w:rsidP="003D77C0">
            <w:pPr>
              <w:rPr>
                <w:sz w:val="18"/>
                <w:szCs w:val="18"/>
              </w:rPr>
            </w:pPr>
            <w:r w:rsidRPr="003D77C0">
              <w:rPr>
                <w:sz w:val="18"/>
                <w:szCs w:val="18"/>
              </w:rPr>
              <w:t>All fields, status and action history visible within 2 steps of the list</w:t>
            </w:r>
          </w:p>
        </w:tc>
        <w:tc>
          <w:tcPr>
            <w:tcW w:w="1105" w:type="dxa"/>
          </w:tcPr>
          <w:p w14:paraId="17C3D9F0" w14:textId="3F965D67" w:rsidR="003D77C0" w:rsidRPr="003D77C0" w:rsidRDefault="003D77C0" w:rsidP="003D77C0">
            <w:pPr>
              <w:rPr>
                <w:sz w:val="18"/>
                <w:szCs w:val="18"/>
              </w:rPr>
            </w:pPr>
            <w:r w:rsidRPr="003D77C0">
              <w:rPr>
                <w:sz w:val="18"/>
                <w:szCs w:val="18"/>
              </w:rPr>
              <w:t>ADR-DATA-001 (Access Patterns, Sec 5.4)</w:t>
            </w:r>
          </w:p>
        </w:tc>
        <w:tc>
          <w:tcPr>
            <w:tcW w:w="2580" w:type="dxa"/>
          </w:tcPr>
          <w:p w14:paraId="4F8C7A6B" w14:textId="7BDC8946" w:rsidR="003D77C0" w:rsidRPr="003D77C0" w:rsidRDefault="003D77C0" w:rsidP="003D77C0">
            <w:pPr>
              <w:rPr>
                <w:sz w:val="18"/>
                <w:szCs w:val="18"/>
              </w:rPr>
            </w:pPr>
            <w:r w:rsidRPr="003D77C0">
              <w:rPr>
                <w:sz w:val="18"/>
                <w:szCs w:val="18"/>
              </w:rPr>
              <w:t>No application source file supplied; entity/access pattern is documented.</w:t>
            </w:r>
          </w:p>
        </w:tc>
        <w:tc>
          <w:tcPr>
            <w:tcW w:w="1655" w:type="dxa"/>
          </w:tcPr>
          <w:p w14:paraId="5B41377B" w14:textId="341B5A1E" w:rsidR="003D77C0" w:rsidRPr="003D77C0" w:rsidRDefault="003D77C0" w:rsidP="003D77C0">
            <w:pPr>
              <w:rPr>
                <w:sz w:val="18"/>
                <w:szCs w:val="18"/>
              </w:rPr>
            </w:pPr>
            <w:r w:rsidRPr="003D77C0">
              <w:rPr>
                <w:sz w:val="18"/>
                <w:szCs w:val="18"/>
              </w:rPr>
              <w:t>M3: detail-view acceptance test including status history and comments.</w:t>
            </w:r>
          </w:p>
        </w:tc>
        <w:tc>
          <w:tcPr>
            <w:tcW w:w="897" w:type="dxa"/>
          </w:tcPr>
          <w:p w14:paraId="6FFA5700" w14:textId="451B5EB4" w:rsidR="003D77C0" w:rsidRPr="003D77C0" w:rsidRDefault="003D77C0" w:rsidP="003D77C0">
            <w:pPr>
              <w:rPr>
                <w:sz w:val="18"/>
                <w:szCs w:val="18"/>
              </w:rPr>
            </w:pPr>
            <w:r w:rsidRPr="003D77C0">
              <w:rPr>
                <w:sz w:val="18"/>
                <w:szCs w:val="18"/>
              </w:rPr>
              <w:t>In Development</w:t>
            </w:r>
          </w:p>
        </w:tc>
        <w:tc>
          <w:tcPr>
            <w:tcW w:w="1053" w:type="dxa"/>
          </w:tcPr>
          <w:p w14:paraId="71E89BB9" w14:textId="78BF9540" w:rsidR="003D77C0" w:rsidRPr="003D77C0" w:rsidRDefault="003D77C0" w:rsidP="003D77C0">
            <w:pPr>
              <w:rPr>
                <w:sz w:val="18"/>
                <w:szCs w:val="18"/>
              </w:rPr>
            </w:pPr>
            <w:r w:rsidRPr="003D77C0">
              <w:rPr>
                <w:sz w:val="18"/>
                <w:szCs w:val="18"/>
              </w:rPr>
              <w:t>ADR-DATA-001</w:t>
            </w:r>
          </w:p>
        </w:tc>
      </w:tr>
      <w:tr w:rsidR="003D77C0" w:rsidRPr="003D77C0" w14:paraId="2FA6CB13" w14:textId="77777777" w:rsidTr="003D77C0">
        <w:tc>
          <w:tcPr>
            <w:tcW w:w="595" w:type="dxa"/>
          </w:tcPr>
          <w:p w14:paraId="53CA71C1" w14:textId="38691D9C" w:rsidR="003D77C0" w:rsidRPr="003D77C0" w:rsidRDefault="003D77C0" w:rsidP="003D77C0">
            <w:pPr>
              <w:rPr>
                <w:sz w:val="18"/>
                <w:szCs w:val="18"/>
              </w:rPr>
            </w:pPr>
            <w:r w:rsidRPr="003D77C0">
              <w:rPr>
                <w:sz w:val="18"/>
                <w:szCs w:val="18"/>
              </w:rPr>
              <w:t>RTM-008</w:t>
            </w:r>
          </w:p>
        </w:tc>
        <w:tc>
          <w:tcPr>
            <w:tcW w:w="1385" w:type="dxa"/>
          </w:tcPr>
          <w:p w14:paraId="187AC8B1" w14:textId="5C8C1027" w:rsidR="003D77C0" w:rsidRPr="003D77C0" w:rsidRDefault="003D77C0" w:rsidP="003D77C0">
            <w:pPr>
              <w:rPr>
                <w:sz w:val="18"/>
                <w:szCs w:val="18"/>
              </w:rPr>
            </w:pPr>
            <w:r w:rsidRPr="003D77C0">
              <w:rPr>
                <w:sz w:val="18"/>
                <w:szCs w:val="18"/>
              </w:rPr>
              <w:t xml:space="preserve">Staff </w:t>
            </w:r>
            <w:proofErr w:type="gramStart"/>
            <w:r w:rsidRPr="003D77C0">
              <w:rPr>
                <w:sz w:val="18"/>
                <w:szCs w:val="18"/>
              </w:rPr>
              <w:t>stakeholder</w:t>
            </w:r>
            <w:proofErr w:type="gramEnd"/>
            <w:r w:rsidRPr="003D77C0">
              <w:rPr>
                <w:sz w:val="18"/>
                <w:szCs w:val="18"/>
              </w:rPr>
              <w:t xml:space="preserve"> need: clear ownership</w:t>
            </w:r>
          </w:p>
        </w:tc>
        <w:tc>
          <w:tcPr>
            <w:tcW w:w="709" w:type="dxa"/>
          </w:tcPr>
          <w:p w14:paraId="3971DE08" w14:textId="3BB599C0" w:rsidR="003D77C0" w:rsidRPr="003D77C0" w:rsidRDefault="003D77C0" w:rsidP="003D77C0">
            <w:pPr>
              <w:rPr>
                <w:sz w:val="18"/>
                <w:szCs w:val="18"/>
              </w:rPr>
            </w:pPr>
            <w:r w:rsidRPr="003D77C0">
              <w:rPr>
                <w:sz w:val="18"/>
                <w:szCs w:val="18"/>
              </w:rPr>
              <w:t>FR008</w:t>
            </w:r>
          </w:p>
        </w:tc>
        <w:tc>
          <w:tcPr>
            <w:tcW w:w="1559" w:type="dxa"/>
          </w:tcPr>
          <w:p w14:paraId="605FA76E" w14:textId="3EB195B2" w:rsidR="003D77C0" w:rsidRPr="003D77C0" w:rsidRDefault="003D77C0" w:rsidP="003D77C0">
            <w:pPr>
              <w:rPr>
                <w:sz w:val="18"/>
                <w:szCs w:val="18"/>
              </w:rPr>
            </w:pPr>
            <w:r w:rsidRPr="003D77C0">
              <w:rPr>
                <w:sz w:val="18"/>
                <w:szCs w:val="18"/>
              </w:rPr>
              <w:t>Staff can assign or accept responsibility for a request</w:t>
            </w:r>
          </w:p>
        </w:tc>
        <w:tc>
          <w:tcPr>
            <w:tcW w:w="953" w:type="dxa"/>
          </w:tcPr>
          <w:p w14:paraId="50A70E96" w14:textId="5519B9AF" w:rsidR="003D77C0" w:rsidRPr="003D77C0" w:rsidRDefault="003D77C0" w:rsidP="003D77C0">
            <w:pPr>
              <w:rPr>
                <w:sz w:val="18"/>
                <w:szCs w:val="18"/>
              </w:rPr>
            </w:pPr>
            <w:r w:rsidRPr="003D77C0">
              <w:rPr>
                <w:sz w:val="18"/>
                <w:szCs w:val="18"/>
              </w:rPr>
              <w:t>High</w:t>
            </w:r>
          </w:p>
        </w:tc>
        <w:tc>
          <w:tcPr>
            <w:tcW w:w="1457" w:type="dxa"/>
          </w:tcPr>
          <w:p w14:paraId="33E77259" w14:textId="19808C59" w:rsidR="003D77C0" w:rsidRPr="003D77C0" w:rsidRDefault="003D77C0" w:rsidP="003D77C0">
            <w:pPr>
              <w:rPr>
                <w:sz w:val="18"/>
                <w:szCs w:val="18"/>
              </w:rPr>
            </w:pPr>
            <w:r w:rsidRPr="003D77C0">
              <w:rPr>
                <w:sz w:val="18"/>
                <w:szCs w:val="18"/>
              </w:rPr>
              <w:t>Request linked to exactly one responsible staff member; assignment visible</w:t>
            </w:r>
          </w:p>
        </w:tc>
        <w:tc>
          <w:tcPr>
            <w:tcW w:w="1105" w:type="dxa"/>
          </w:tcPr>
          <w:p w14:paraId="511AA2B6" w14:textId="34A54C53" w:rsidR="003D77C0" w:rsidRPr="003D77C0" w:rsidRDefault="003D77C0" w:rsidP="003D77C0">
            <w:pPr>
              <w:rPr>
                <w:sz w:val="18"/>
                <w:szCs w:val="18"/>
              </w:rPr>
            </w:pPr>
            <w:r w:rsidRPr="003D77C0">
              <w:rPr>
                <w:sz w:val="18"/>
                <w:szCs w:val="18"/>
              </w:rPr>
              <w:t>ADR-DATA-001</w:t>
            </w:r>
          </w:p>
        </w:tc>
        <w:tc>
          <w:tcPr>
            <w:tcW w:w="2580" w:type="dxa"/>
          </w:tcPr>
          <w:p w14:paraId="05E10CEB" w14:textId="47BE0BB4" w:rsidR="003D77C0" w:rsidRPr="003D77C0" w:rsidRDefault="003D77C0" w:rsidP="003D77C0">
            <w:pPr>
              <w:rPr>
                <w:sz w:val="18"/>
                <w:szCs w:val="18"/>
              </w:rPr>
            </w:pPr>
            <w:r w:rsidRPr="003D77C0">
              <w:rPr>
                <w:sz w:val="18"/>
                <w:szCs w:val="18"/>
              </w:rPr>
              <w:t>No application source file supplied; transactional assignment path is specified but not verified in code.</w:t>
            </w:r>
          </w:p>
        </w:tc>
        <w:tc>
          <w:tcPr>
            <w:tcW w:w="1655" w:type="dxa"/>
          </w:tcPr>
          <w:p w14:paraId="25B93CF5" w14:textId="390CB4EB" w:rsidR="003D77C0" w:rsidRPr="003D77C0" w:rsidRDefault="003D77C0" w:rsidP="003D77C0">
            <w:pPr>
              <w:rPr>
                <w:sz w:val="18"/>
                <w:szCs w:val="18"/>
              </w:rPr>
            </w:pPr>
            <w:r w:rsidRPr="003D77C0">
              <w:rPr>
                <w:sz w:val="18"/>
                <w:szCs w:val="18"/>
              </w:rPr>
              <w:t>M3: assignment test plus concurrent-update test.</w:t>
            </w:r>
          </w:p>
        </w:tc>
        <w:tc>
          <w:tcPr>
            <w:tcW w:w="897" w:type="dxa"/>
          </w:tcPr>
          <w:p w14:paraId="4E645593" w14:textId="13030BEB" w:rsidR="003D77C0" w:rsidRPr="003D77C0" w:rsidRDefault="003D77C0" w:rsidP="003D77C0">
            <w:pPr>
              <w:rPr>
                <w:sz w:val="18"/>
                <w:szCs w:val="18"/>
              </w:rPr>
            </w:pPr>
            <w:r w:rsidRPr="003D77C0">
              <w:rPr>
                <w:sz w:val="18"/>
                <w:szCs w:val="18"/>
              </w:rPr>
              <w:t>In Development</w:t>
            </w:r>
          </w:p>
        </w:tc>
        <w:tc>
          <w:tcPr>
            <w:tcW w:w="1053" w:type="dxa"/>
          </w:tcPr>
          <w:p w14:paraId="7A33C8AF" w14:textId="795B40EF" w:rsidR="003D77C0" w:rsidRPr="003D77C0" w:rsidRDefault="003D77C0" w:rsidP="003D77C0">
            <w:pPr>
              <w:rPr>
                <w:sz w:val="18"/>
                <w:szCs w:val="18"/>
              </w:rPr>
            </w:pPr>
            <w:r w:rsidRPr="003D77C0">
              <w:rPr>
                <w:sz w:val="18"/>
                <w:szCs w:val="18"/>
              </w:rPr>
              <w:t>ADR-DATA-001; RISK-011; RISK-016</w:t>
            </w:r>
          </w:p>
        </w:tc>
      </w:tr>
      <w:tr w:rsidR="003D77C0" w:rsidRPr="003D77C0" w14:paraId="1E8A1EF7" w14:textId="77777777" w:rsidTr="003D77C0">
        <w:tc>
          <w:tcPr>
            <w:tcW w:w="595" w:type="dxa"/>
          </w:tcPr>
          <w:p w14:paraId="2CC96827" w14:textId="1ED52C66" w:rsidR="003D77C0" w:rsidRPr="003D77C0" w:rsidRDefault="003D77C0" w:rsidP="003D77C0">
            <w:pPr>
              <w:rPr>
                <w:sz w:val="18"/>
                <w:szCs w:val="18"/>
              </w:rPr>
            </w:pPr>
            <w:r w:rsidRPr="003D77C0">
              <w:rPr>
                <w:sz w:val="18"/>
                <w:szCs w:val="18"/>
              </w:rPr>
              <w:t>RTM-009</w:t>
            </w:r>
          </w:p>
        </w:tc>
        <w:tc>
          <w:tcPr>
            <w:tcW w:w="1385" w:type="dxa"/>
          </w:tcPr>
          <w:p w14:paraId="45AD6840" w14:textId="0A693EB9" w:rsidR="003D77C0" w:rsidRPr="003D77C0" w:rsidRDefault="003D77C0" w:rsidP="003D77C0">
            <w:pPr>
              <w:rPr>
                <w:sz w:val="18"/>
                <w:szCs w:val="18"/>
              </w:rPr>
            </w:pPr>
            <w:r w:rsidRPr="003D77C0">
              <w:rPr>
                <w:sz w:val="18"/>
                <w:szCs w:val="18"/>
              </w:rPr>
              <w:t xml:space="preserve">Staff </w:t>
            </w:r>
            <w:proofErr w:type="gramStart"/>
            <w:r w:rsidRPr="003D77C0">
              <w:rPr>
                <w:sz w:val="18"/>
                <w:szCs w:val="18"/>
              </w:rPr>
              <w:t>stakeholder</w:t>
            </w:r>
            <w:proofErr w:type="gramEnd"/>
            <w:r w:rsidRPr="003D77C0">
              <w:rPr>
                <w:sz w:val="18"/>
                <w:szCs w:val="18"/>
              </w:rPr>
              <w:t xml:space="preserve"> need (Conflict #2)</w:t>
            </w:r>
          </w:p>
        </w:tc>
        <w:tc>
          <w:tcPr>
            <w:tcW w:w="709" w:type="dxa"/>
          </w:tcPr>
          <w:p w14:paraId="28852F0D" w14:textId="1B1AABAE" w:rsidR="003D77C0" w:rsidRPr="003D77C0" w:rsidRDefault="003D77C0" w:rsidP="003D77C0">
            <w:pPr>
              <w:rPr>
                <w:sz w:val="18"/>
                <w:szCs w:val="18"/>
              </w:rPr>
            </w:pPr>
            <w:r w:rsidRPr="003D77C0">
              <w:rPr>
                <w:sz w:val="18"/>
                <w:szCs w:val="18"/>
              </w:rPr>
              <w:t>FR009</w:t>
            </w:r>
          </w:p>
        </w:tc>
        <w:tc>
          <w:tcPr>
            <w:tcW w:w="1559" w:type="dxa"/>
          </w:tcPr>
          <w:p w14:paraId="186ACA5C" w14:textId="4709F707" w:rsidR="003D77C0" w:rsidRPr="003D77C0" w:rsidRDefault="003D77C0" w:rsidP="003D77C0">
            <w:pPr>
              <w:rPr>
                <w:sz w:val="18"/>
                <w:szCs w:val="18"/>
              </w:rPr>
            </w:pPr>
            <w:r w:rsidRPr="003D77C0">
              <w:rPr>
                <w:sz w:val="18"/>
                <w:szCs w:val="18"/>
              </w:rPr>
              <w:t>Staff update status via controlled transitions (</w:t>
            </w:r>
            <w:proofErr w:type="spellStart"/>
            <w:r w:rsidRPr="003D77C0">
              <w:rPr>
                <w:sz w:val="18"/>
                <w:szCs w:val="18"/>
              </w:rPr>
              <w:t>Open→Assigned→In</w:t>
            </w:r>
            <w:proofErr w:type="spellEnd"/>
            <w:r w:rsidRPr="003D77C0">
              <w:rPr>
                <w:sz w:val="18"/>
                <w:szCs w:val="18"/>
              </w:rPr>
              <w:t xml:space="preserve"> </w:t>
            </w:r>
            <w:proofErr w:type="spellStart"/>
            <w:r w:rsidRPr="003D77C0">
              <w:rPr>
                <w:sz w:val="18"/>
                <w:szCs w:val="18"/>
              </w:rPr>
              <w:t>Progress→Resolved→Closed</w:t>
            </w:r>
            <w:proofErr w:type="spellEnd"/>
            <w:r w:rsidRPr="003D77C0">
              <w:rPr>
                <w:sz w:val="18"/>
                <w:szCs w:val="18"/>
              </w:rPr>
              <w:t>)</w:t>
            </w:r>
          </w:p>
        </w:tc>
        <w:tc>
          <w:tcPr>
            <w:tcW w:w="953" w:type="dxa"/>
          </w:tcPr>
          <w:p w14:paraId="53E1ED95" w14:textId="68327886" w:rsidR="003D77C0" w:rsidRPr="003D77C0" w:rsidRDefault="003D77C0" w:rsidP="003D77C0">
            <w:pPr>
              <w:rPr>
                <w:sz w:val="18"/>
                <w:szCs w:val="18"/>
              </w:rPr>
            </w:pPr>
            <w:r w:rsidRPr="003D77C0">
              <w:rPr>
                <w:sz w:val="18"/>
                <w:szCs w:val="18"/>
              </w:rPr>
              <w:t>High</w:t>
            </w:r>
          </w:p>
        </w:tc>
        <w:tc>
          <w:tcPr>
            <w:tcW w:w="1457" w:type="dxa"/>
          </w:tcPr>
          <w:p w14:paraId="1D6455E2" w14:textId="78355959" w:rsidR="003D77C0" w:rsidRPr="003D77C0" w:rsidRDefault="003D77C0" w:rsidP="003D77C0">
            <w:pPr>
              <w:rPr>
                <w:sz w:val="18"/>
                <w:szCs w:val="18"/>
              </w:rPr>
            </w:pPr>
            <w:r w:rsidRPr="003D77C0">
              <w:rPr>
                <w:sz w:val="18"/>
                <w:szCs w:val="18"/>
              </w:rPr>
              <w:t>Only defined transitions permitted; skipped states prevented or flagged</w:t>
            </w:r>
          </w:p>
        </w:tc>
        <w:tc>
          <w:tcPr>
            <w:tcW w:w="1105" w:type="dxa"/>
          </w:tcPr>
          <w:p w14:paraId="2D3F7008" w14:textId="099B26AC" w:rsidR="003D77C0" w:rsidRPr="003D77C0" w:rsidRDefault="003D77C0" w:rsidP="003D77C0">
            <w:pPr>
              <w:rPr>
                <w:sz w:val="18"/>
                <w:szCs w:val="18"/>
              </w:rPr>
            </w:pPr>
            <w:r w:rsidRPr="003D77C0">
              <w:rPr>
                <w:sz w:val="18"/>
                <w:szCs w:val="18"/>
              </w:rPr>
              <w:t>ADR-DESIGN-001; ADR-DATA-001</w:t>
            </w:r>
          </w:p>
        </w:tc>
        <w:tc>
          <w:tcPr>
            <w:tcW w:w="2580" w:type="dxa"/>
          </w:tcPr>
          <w:p w14:paraId="75B9ADD5" w14:textId="1FFD4327" w:rsidR="003D77C0" w:rsidRPr="003D77C0" w:rsidRDefault="003D77C0" w:rsidP="003D77C0">
            <w:pPr>
              <w:rPr>
                <w:sz w:val="18"/>
                <w:szCs w:val="18"/>
              </w:rPr>
            </w:pPr>
            <w:r w:rsidRPr="003D77C0">
              <w:rPr>
                <w:sz w:val="18"/>
                <w:szCs w:val="18"/>
              </w:rPr>
              <w:t xml:space="preserve">No application source file supplied; </w:t>
            </w:r>
            <w:proofErr w:type="spellStart"/>
            <w:r w:rsidRPr="003D77C0">
              <w:rPr>
                <w:sz w:val="18"/>
                <w:szCs w:val="18"/>
              </w:rPr>
              <w:t>StatusTransitionService</w:t>
            </w:r>
            <w:proofErr w:type="spellEnd"/>
            <w:r w:rsidRPr="003D77C0">
              <w:rPr>
                <w:sz w:val="18"/>
                <w:szCs w:val="18"/>
              </w:rPr>
              <w:t>/</w:t>
            </w:r>
            <w:proofErr w:type="spellStart"/>
            <w:r w:rsidRPr="003D77C0">
              <w:rPr>
                <w:sz w:val="18"/>
                <w:szCs w:val="18"/>
              </w:rPr>
              <w:t>transitionRules</w:t>
            </w:r>
            <w:proofErr w:type="spellEnd"/>
            <w:r w:rsidRPr="003D77C0">
              <w:rPr>
                <w:sz w:val="18"/>
                <w:szCs w:val="18"/>
              </w:rPr>
              <w:t xml:space="preserve"> are documented design evidence only.</w:t>
            </w:r>
          </w:p>
        </w:tc>
        <w:tc>
          <w:tcPr>
            <w:tcW w:w="1655" w:type="dxa"/>
          </w:tcPr>
          <w:p w14:paraId="6F4EB6CB" w14:textId="46AF474B" w:rsidR="003D77C0" w:rsidRPr="003D77C0" w:rsidRDefault="003D77C0" w:rsidP="003D77C0">
            <w:pPr>
              <w:rPr>
                <w:sz w:val="18"/>
                <w:szCs w:val="18"/>
              </w:rPr>
            </w:pPr>
            <w:r w:rsidRPr="003D77C0">
              <w:rPr>
                <w:sz w:val="18"/>
                <w:szCs w:val="18"/>
              </w:rPr>
              <w:t>M3: valid/invalid transition tests and persistence/audit assertions.</w:t>
            </w:r>
          </w:p>
        </w:tc>
        <w:tc>
          <w:tcPr>
            <w:tcW w:w="897" w:type="dxa"/>
          </w:tcPr>
          <w:p w14:paraId="39C771AC" w14:textId="687A7E2F" w:rsidR="003D77C0" w:rsidRPr="003D77C0" w:rsidRDefault="003D77C0" w:rsidP="003D77C0">
            <w:pPr>
              <w:rPr>
                <w:sz w:val="18"/>
                <w:szCs w:val="18"/>
              </w:rPr>
            </w:pPr>
            <w:r w:rsidRPr="003D77C0">
              <w:rPr>
                <w:sz w:val="18"/>
                <w:szCs w:val="18"/>
              </w:rPr>
              <w:t>In Development</w:t>
            </w:r>
          </w:p>
        </w:tc>
        <w:tc>
          <w:tcPr>
            <w:tcW w:w="1053" w:type="dxa"/>
          </w:tcPr>
          <w:p w14:paraId="3360AAED" w14:textId="63348DF9" w:rsidR="003D77C0" w:rsidRPr="003D77C0" w:rsidRDefault="003D77C0" w:rsidP="003D77C0">
            <w:pPr>
              <w:rPr>
                <w:sz w:val="18"/>
                <w:szCs w:val="18"/>
              </w:rPr>
            </w:pPr>
            <w:r w:rsidRPr="003D77C0">
              <w:rPr>
                <w:sz w:val="18"/>
                <w:szCs w:val="18"/>
              </w:rPr>
              <w:t>ADR-DESIGN-001; ADR-DATA-001; RISK-012</w:t>
            </w:r>
          </w:p>
        </w:tc>
      </w:tr>
      <w:tr w:rsidR="003D77C0" w:rsidRPr="003D77C0" w14:paraId="7CEBC18A" w14:textId="77777777" w:rsidTr="003D77C0">
        <w:tc>
          <w:tcPr>
            <w:tcW w:w="595" w:type="dxa"/>
          </w:tcPr>
          <w:p w14:paraId="33D2AD8B" w14:textId="5510E7F1" w:rsidR="003D77C0" w:rsidRPr="003D77C0" w:rsidRDefault="003D77C0" w:rsidP="003D77C0">
            <w:pPr>
              <w:rPr>
                <w:sz w:val="18"/>
                <w:szCs w:val="18"/>
              </w:rPr>
            </w:pPr>
            <w:r w:rsidRPr="003D77C0">
              <w:rPr>
                <w:sz w:val="18"/>
                <w:szCs w:val="18"/>
              </w:rPr>
              <w:t>RTM-010</w:t>
            </w:r>
          </w:p>
        </w:tc>
        <w:tc>
          <w:tcPr>
            <w:tcW w:w="1385" w:type="dxa"/>
          </w:tcPr>
          <w:p w14:paraId="34586FBC" w14:textId="5D4074EE" w:rsidR="003D77C0" w:rsidRPr="003D77C0" w:rsidRDefault="003D77C0" w:rsidP="003D77C0">
            <w:pPr>
              <w:rPr>
                <w:sz w:val="18"/>
                <w:szCs w:val="18"/>
              </w:rPr>
            </w:pPr>
            <w:r w:rsidRPr="003D77C0">
              <w:rPr>
                <w:sz w:val="18"/>
                <w:szCs w:val="18"/>
              </w:rPr>
              <w:t xml:space="preserve">Staff </w:t>
            </w:r>
            <w:proofErr w:type="gramStart"/>
            <w:r w:rsidRPr="003D77C0">
              <w:rPr>
                <w:sz w:val="18"/>
                <w:szCs w:val="18"/>
              </w:rPr>
              <w:t>stakeholder</w:t>
            </w:r>
            <w:proofErr w:type="gramEnd"/>
            <w:r w:rsidRPr="003D77C0">
              <w:rPr>
                <w:sz w:val="18"/>
                <w:szCs w:val="18"/>
              </w:rPr>
              <w:t xml:space="preserve"> need: accountability</w:t>
            </w:r>
          </w:p>
        </w:tc>
        <w:tc>
          <w:tcPr>
            <w:tcW w:w="709" w:type="dxa"/>
          </w:tcPr>
          <w:p w14:paraId="3FC348A7" w14:textId="0CC27348" w:rsidR="003D77C0" w:rsidRPr="003D77C0" w:rsidRDefault="003D77C0" w:rsidP="003D77C0">
            <w:pPr>
              <w:rPr>
                <w:sz w:val="18"/>
                <w:szCs w:val="18"/>
              </w:rPr>
            </w:pPr>
            <w:r w:rsidRPr="003D77C0">
              <w:rPr>
                <w:sz w:val="18"/>
                <w:szCs w:val="18"/>
              </w:rPr>
              <w:t>FR010</w:t>
            </w:r>
          </w:p>
        </w:tc>
        <w:tc>
          <w:tcPr>
            <w:tcW w:w="1559" w:type="dxa"/>
          </w:tcPr>
          <w:p w14:paraId="41C701D7" w14:textId="4EBAD8F0" w:rsidR="003D77C0" w:rsidRPr="003D77C0" w:rsidRDefault="003D77C0" w:rsidP="003D77C0">
            <w:pPr>
              <w:rPr>
                <w:sz w:val="18"/>
                <w:szCs w:val="18"/>
              </w:rPr>
            </w:pPr>
            <w:r w:rsidRPr="003D77C0">
              <w:rPr>
                <w:sz w:val="18"/>
                <w:szCs w:val="18"/>
              </w:rPr>
              <w:t>Staff can record comments/resolution notes on a request</w:t>
            </w:r>
          </w:p>
        </w:tc>
        <w:tc>
          <w:tcPr>
            <w:tcW w:w="953" w:type="dxa"/>
          </w:tcPr>
          <w:p w14:paraId="0A9E6069" w14:textId="26B60F4D" w:rsidR="003D77C0" w:rsidRPr="003D77C0" w:rsidRDefault="003D77C0" w:rsidP="003D77C0">
            <w:pPr>
              <w:rPr>
                <w:sz w:val="18"/>
                <w:szCs w:val="18"/>
              </w:rPr>
            </w:pPr>
            <w:r w:rsidRPr="003D77C0">
              <w:rPr>
                <w:sz w:val="18"/>
                <w:szCs w:val="18"/>
              </w:rPr>
              <w:t>Medium</w:t>
            </w:r>
          </w:p>
        </w:tc>
        <w:tc>
          <w:tcPr>
            <w:tcW w:w="1457" w:type="dxa"/>
          </w:tcPr>
          <w:p w14:paraId="78E564AC" w14:textId="0D8E5FF7" w:rsidR="003D77C0" w:rsidRPr="003D77C0" w:rsidRDefault="003D77C0" w:rsidP="003D77C0">
            <w:pPr>
              <w:rPr>
                <w:sz w:val="18"/>
                <w:szCs w:val="18"/>
              </w:rPr>
            </w:pPr>
            <w:r w:rsidRPr="003D77C0">
              <w:rPr>
                <w:sz w:val="18"/>
                <w:szCs w:val="18"/>
              </w:rPr>
              <w:t>At least one note attached and visible in request history</w:t>
            </w:r>
          </w:p>
        </w:tc>
        <w:tc>
          <w:tcPr>
            <w:tcW w:w="1105" w:type="dxa"/>
          </w:tcPr>
          <w:p w14:paraId="13541419" w14:textId="0213F415" w:rsidR="003D77C0" w:rsidRPr="003D77C0" w:rsidRDefault="003D77C0" w:rsidP="003D77C0">
            <w:pPr>
              <w:rPr>
                <w:sz w:val="18"/>
                <w:szCs w:val="18"/>
              </w:rPr>
            </w:pPr>
            <w:r w:rsidRPr="003D77C0">
              <w:rPr>
                <w:sz w:val="18"/>
                <w:szCs w:val="18"/>
              </w:rPr>
              <w:t>Entity Model (Sec 5.1)</w:t>
            </w:r>
          </w:p>
        </w:tc>
        <w:tc>
          <w:tcPr>
            <w:tcW w:w="2580" w:type="dxa"/>
          </w:tcPr>
          <w:p w14:paraId="1B93AF11" w14:textId="31225A24" w:rsidR="003D77C0" w:rsidRPr="003D77C0" w:rsidRDefault="003D77C0" w:rsidP="003D77C0">
            <w:pPr>
              <w:rPr>
                <w:sz w:val="18"/>
                <w:szCs w:val="18"/>
              </w:rPr>
            </w:pPr>
            <w:r w:rsidRPr="003D77C0">
              <w:rPr>
                <w:sz w:val="18"/>
                <w:szCs w:val="18"/>
              </w:rPr>
              <w:t>No application source file supplied; Comment entity is documented.</w:t>
            </w:r>
          </w:p>
        </w:tc>
        <w:tc>
          <w:tcPr>
            <w:tcW w:w="1655" w:type="dxa"/>
          </w:tcPr>
          <w:p w14:paraId="0BAFEA8F" w14:textId="3BF39E9B" w:rsidR="003D77C0" w:rsidRPr="003D77C0" w:rsidRDefault="003D77C0" w:rsidP="003D77C0">
            <w:pPr>
              <w:rPr>
                <w:sz w:val="18"/>
                <w:szCs w:val="18"/>
              </w:rPr>
            </w:pPr>
            <w:r w:rsidRPr="003D77C0">
              <w:rPr>
                <w:sz w:val="18"/>
                <w:szCs w:val="18"/>
              </w:rPr>
              <w:t>M3: comment creation and history visibility test.</w:t>
            </w:r>
          </w:p>
        </w:tc>
        <w:tc>
          <w:tcPr>
            <w:tcW w:w="897" w:type="dxa"/>
          </w:tcPr>
          <w:p w14:paraId="76C61915" w14:textId="1FD10F79" w:rsidR="003D77C0" w:rsidRPr="003D77C0" w:rsidRDefault="003D77C0" w:rsidP="003D77C0">
            <w:pPr>
              <w:rPr>
                <w:sz w:val="18"/>
                <w:szCs w:val="18"/>
              </w:rPr>
            </w:pPr>
            <w:r w:rsidRPr="003D77C0">
              <w:rPr>
                <w:sz w:val="18"/>
                <w:szCs w:val="18"/>
              </w:rPr>
              <w:t>In Development</w:t>
            </w:r>
          </w:p>
        </w:tc>
        <w:tc>
          <w:tcPr>
            <w:tcW w:w="1053" w:type="dxa"/>
          </w:tcPr>
          <w:p w14:paraId="28BD301E" w14:textId="107C5597" w:rsidR="003D77C0" w:rsidRPr="003D77C0" w:rsidRDefault="003D77C0" w:rsidP="003D77C0">
            <w:pPr>
              <w:rPr>
                <w:sz w:val="18"/>
                <w:szCs w:val="18"/>
              </w:rPr>
            </w:pPr>
            <w:r w:rsidRPr="003D77C0">
              <w:rPr>
                <w:sz w:val="18"/>
                <w:szCs w:val="18"/>
              </w:rPr>
              <w:t>Entity Model; RISK-015</w:t>
            </w:r>
          </w:p>
        </w:tc>
      </w:tr>
      <w:tr w:rsidR="003D77C0" w:rsidRPr="003D77C0" w14:paraId="2A29F38B" w14:textId="77777777" w:rsidTr="003D77C0">
        <w:tc>
          <w:tcPr>
            <w:tcW w:w="595" w:type="dxa"/>
          </w:tcPr>
          <w:p w14:paraId="7B6CD8BE" w14:textId="5D4269FD" w:rsidR="003D77C0" w:rsidRPr="003D77C0" w:rsidRDefault="003D77C0" w:rsidP="003D77C0">
            <w:pPr>
              <w:rPr>
                <w:sz w:val="18"/>
                <w:szCs w:val="18"/>
              </w:rPr>
            </w:pPr>
            <w:r w:rsidRPr="003D77C0">
              <w:rPr>
                <w:sz w:val="18"/>
                <w:szCs w:val="18"/>
              </w:rPr>
              <w:t>RTM-011</w:t>
            </w:r>
          </w:p>
        </w:tc>
        <w:tc>
          <w:tcPr>
            <w:tcW w:w="1385" w:type="dxa"/>
          </w:tcPr>
          <w:p w14:paraId="19C3FCEB" w14:textId="1F5526FB" w:rsidR="003D77C0" w:rsidRPr="003D77C0" w:rsidRDefault="003D77C0" w:rsidP="003D77C0">
            <w:pPr>
              <w:rPr>
                <w:sz w:val="18"/>
                <w:szCs w:val="18"/>
              </w:rPr>
            </w:pPr>
            <w:r w:rsidRPr="003D77C0">
              <w:rPr>
                <w:sz w:val="18"/>
                <w:szCs w:val="18"/>
              </w:rPr>
              <w:t xml:space="preserve">Staff </w:t>
            </w:r>
            <w:proofErr w:type="gramStart"/>
            <w:r w:rsidRPr="003D77C0">
              <w:rPr>
                <w:sz w:val="18"/>
                <w:szCs w:val="18"/>
              </w:rPr>
              <w:t>stakeholder</w:t>
            </w:r>
            <w:proofErr w:type="gramEnd"/>
            <w:r w:rsidRPr="003D77C0">
              <w:rPr>
                <w:sz w:val="18"/>
                <w:szCs w:val="18"/>
              </w:rPr>
              <w:t xml:space="preserve"> need: accountability</w:t>
            </w:r>
          </w:p>
        </w:tc>
        <w:tc>
          <w:tcPr>
            <w:tcW w:w="709" w:type="dxa"/>
          </w:tcPr>
          <w:p w14:paraId="0ECA7BA5" w14:textId="4926FDAC" w:rsidR="003D77C0" w:rsidRPr="003D77C0" w:rsidRDefault="003D77C0" w:rsidP="003D77C0">
            <w:pPr>
              <w:rPr>
                <w:sz w:val="18"/>
                <w:szCs w:val="18"/>
              </w:rPr>
            </w:pPr>
            <w:r w:rsidRPr="003D77C0">
              <w:rPr>
                <w:sz w:val="18"/>
                <w:szCs w:val="18"/>
              </w:rPr>
              <w:t>FR011</w:t>
            </w:r>
          </w:p>
        </w:tc>
        <w:tc>
          <w:tcPr>
            <w:tcW w:w="1559" w:type="dxa"/>
          </w:tcPr>
          <w:p w14:paraId="08F62C3B" w14:textId="30E7D413" w:rsidR="003D77C0" w:rsidRPr="003D77C0" w:rsidRDefault="003D77C0" w:rsidP="003D77C0">
            <w:pPr>
              <w:rPr>
                <w:sz w:val="18"/>
                <w:szCs w:val="18"/>
              </w:rPr>
            </w:pPr>
            <w:r w:rsidRPr="003D77C0">
              <w:rPr>
                <w:sz w:val="18"/>
                <w:szCs w:val="18"/>
              </w:rPr>
              <w:t>Authorised staff can resolve or close a request</w:t>
            </w:r>
          </w:p>
        </w:tc>
        <w:tc>
          <w:tcPr>
            <w:tcW w:w="953" w:type="dxa"/>
          </w:tcPr>
          <w:p w14:paraId="670B8B41" w14:textId="7A740F7D" w:rsidR="003D77C0" w:rsidRPr="003D77C0" w:rsidRDefault="003D77C0" w:rsidP="003D77C0">
            <w:pPr>
              <w:rPr>
                <w:sz w:val="18"/>
                <w:szCs w:val="18"/>
              </w:rPr>
            </w:pPr>
            <w:r w:rsidRPr="003D77C0">
              <w:rPr>
                <w:sz w:val="18"/>
                <w:szCs w:val="18"/>
              </w:rPr>
              <w:t>High</w:t>
            </w:r>
          </w:p>
        </w:tc>
        <w:tc>
          <w:tcPr>
            <w:tcW w:w="1457" w:type="dxa"/>
          </w:tcPr>
          <w:p w14:paraId="40EA22D1" w14:textId="31DC408F" w:rsidR="003D77C0" w:rsidRPr="003D77C0" w:rsidRDefault="003D77C0" w:rsidP="003D77C0">
            <w:pPr>
              <w:rPr>
                <w:sz w:val="18"/>
                <w:szCs w:val="18"/>
              </w:rPr>
            </w:pPr>
            <w:r w:rsidRPr="003D77C0">
              <w:rPr>
                <w:sz w:val="18"/>
                <w:szCs w:val="18"/>
              </w:rPr>
              <w:t>Only authorised staff set Resolved/Closed; recorded as separate sequential actions</w:t>
            </w:r>
          </w:p>
        </w:tc>
        <w:tc>
          <w:tcPr>
            <w:tcW w:w="1105" w:type="dxa"/>
          </w:tcPr>
          <w:p w14:paraId="71467C79" w14:textId="0A9FACDD" w:rsidR="003D77C0" w:rsidRPr="003D77C0" w:rsidRDefault="003D77C0" w:rsidP="003D77C0">
            <w:pPr>
              <w:rPr>
                <w:sz w:val="18"/>
                <w:szCs w:val="18"/>
              </w:rPr>
            </w:pPr>
            <w:r w:rsidRPr="003D77C0">
              <w:rPr>
                <w:sz w:val="18"/>
                <w:szCs w:val="18"/>
              </w:rPr>
              <w:t>ADR-DATA-001; ADR-DESIGN-001</w:t>
            </w:r>
          </w:p>
        </w:tc>
        <w:tc>
          <w:tcPr>
            <w:tcW w:w="2580" w:type="dxa"/>
          </w:tcPr>
          <w:p w14:paraId="382211EA" w14:textId="5850FF6E" w:rsidR="003D77C0" w:rsidRPr="003D77C0" w:rsidRDefault="003D77C0" w:rsidP="003D77C0">
            <w:pPr>
              <w:rPr>
                <w:sz w:val="18"/>
                <w:szCs w:val="18"/>
              </w:rPr>
            </w:pPr>
            <w:r w:rsidRPr="003D77C0">
              <w:rPr>
                <w:sz w:val="18"/>
                <w:szCs w:val="18"/>
              </w:rPr>
              <w:t>No application source file supplied; guard/transaction behaviour is documented, not verified in code.</w:t>
            </w:r>
          </w:p>
        </w:tc>
        <w:tc>
          <w:tcPr>
            <w:tcW w:w="1655" w:type="dxa"/>
          </w:tcPr>
          <w:p w14:paraId="0E15FD7A" w14:textId="346680FB" w:rsidR="003D77C0" w:rsidRPr="003D77C0" w:rsidRDefault="003D77C0" w:rsidP="003D77C0">
            <w:pPr>
              <w:rPr>
                <w:sz w:val="18"/>
                <w:szCs w:val="18"/>
              </w:rPr>
            </w:pPr>
            <w:r w:rsidRPr="003D77C0">
              <w:rPr>
                <w:sz w:val="18"/>
                <w:szCs w:val="18"/>
              </w:rPr>
              <w:t xml:space="preserve">M3: authorisation and sequential </w:t>
            </w:r>
            <w:proofErr w:type="spellStart"/>
            <w:r w:rsidRPr="003D77C0">
              <w:rPr>
                <w:sz w:val="18"/>
                <w:szCs w:val="18"/>
              </w:rPr>
              <w:t>Resolved→Closed</w:t>
            </w:r>
            <w:proofErr w:type="spellEnd"/>
            <w:r w:rsidRPr="003D77C0">
              <w:rPr>
                <w:sz w:val="18"/>
                <w:szCs w:val="18"/>
              </w:rPr>
              <w:t xml:space="preserve"> tests.</w:t>
            </w:r>
          </w:p>
        </w:tc>
        <w:tc>
          <w:tcPr>
            <w:tcW w:w="897" w:type="dxa"/>
          </w:tcPr>
          <w:p w14:paraId="7CA9DF06" w14:textId="4B27116E" w:rsidR="003D77C0" w:rsidRPr="003D77C0" w:rsidRDefault="003D77C0" w:rsidP="003D77C0">
            <w:pPr>
              <w:rPr>
                <w:sz w:val="18"/>
                <w:szCs w:val="18"/>
              </w:rPr>
            </w:pPr>
            <w:r w:rsidRPr="003D77C0">
              <w:rPr>
                <w:sz w:val="18"/>
                <w:szCs w:val="18"/>
              </w:rPr>
              <w:t>In Development</w:t>
            </w:r>
          </w:p>
        </w:tc>
        <w:tc>
          <w:tcPr>
            <w:tcW w:w="1053" w:type="dxa"/>
          </w:tcPr>
          <w:p w14:paraId="1BDDE1BE" w14:textId="568E30F2" w:rsidR="003D77C0" w:rsidRPr="003D77C0" w:rsidRDefault="003D77C0" w:rsidP="003D77C0">
            <w:pPr>
              <w:rPr>
                <w:sz w:val="18"/>
                <w:szCs w:val="18"/>
              </w:rPr>
            </w:pPr>
            <w:r w:rsidRPr="003D77C0">
              <w:rPr>
                <w:sz w:val="18"/>
                <w:szCs w:val="18"/>
              </w:rPr>
              <w:t>ADR-DATA-001; ADR-DESIGN-001</w:t>
            </w:r>
          </w:p>
        </w:tc>
      </w:tr>
      <w:tr w:rsidR="003D77C0" w:rsidRPr="003D77C0" w14:paraId="13998DF7" w14:textId="77777777" w:rsidTr="003D77C0">
        <w:tc>
          <w:tcPr>
            <w:tcW w:w="595" w:type="dxa"/>
          </w:tcPr>
          <w:p w14:paraId="2670D3D8" w14:textId="08F7ED89" w:rsidR="003D77C0" w:rsidRPr="003D77C0" w:rsidRDefault="003D77C0" w:rsidP="003D77C0">
            <w:pPr>
              <w:rPr>
                <w:sz w:val="18"/>
                <w:szCs w:val="18"/>
              </w:rPr>
            </w:pPr>
            <w:r w:rsidRPr="003D77C0">
              <w:rPr>
                <w:sz w:val="18"/>
                <w:szCs w:val="18"/>
              </w:rPr>
              <w:t>RTM-012</w:t>
            </w:r>
          </w:p>
        </w:tc>
        <w:tc>
          <w:tcPr>
            <w:tcW w:w="1385" w:type="dxa"/>
          </w:tcPr>
          <w:p w14:paraId="517BCFB9" w14:textId="4AF1B90D" w:rsidR="003D77C0" w:rsidRPr="003D77C0" w:rsidRDefault="003D77C0" w:rsidP="003D77C0">
            <w:pPr>
              <w:rPr>
                <w:sz w:val="18"/>
                <w:szCs w:val="18"/>
              </w:rPr>
            </w:pPr>
            <w:r w:rsidRPr="003D77C0">
              <w:rPr>
                <w:sz w:val="18"/>
                <w:szCs w:val="18"/>
              </w:rPr>
              <w:t xml:space="preserve">Management </w:t>
            </w:r>
            <w:proofErr w:type="gramStart"/>
            <w:r w:rsidRPr="003D77C0">
              <w:rPr>
                <w:sz w:val="18"/>
                <w:szCs w:val="18"/>
              </w:rPr>
              <w:t>stakeholder</w:t>
            </w:r>
            <w:proofErr w:type="gramEnd"/>
            <w:r w:rsidRPr="003D77C0">
              <w:rPr>
                <w:sz w:val="18"/>
                <w:szCs w:val="18"/>
              </w:rPr>
              <w:t xml:space="preserve"> need: reliable oversight (Conflict #3)</w:t>
            </w:r>
          </w:p>
        </w:tc>
        <w:tc>
          <w:tcPr>
            <w:tcW w:w="709" w:type="dxa"/>
          </w:tcPr>
          <w:p w14:paraId="15DCC646" w14:textId="782C4BD5" w:rsidR="003D77C0" w:rsidRPr="003D77C0" w:rsidRDefault="003D77C0" w:rsidP="003D77C0">
            <w:pPr>
              <w:rPr>
                <w:sz w:val="18"/>
                <w:szCs w:val="18"/>
              </w:rPr>
            </w:pPr>
            <w:r w:rsidRPr="003D77C0">
              <w:rPr>
                <w:sz w:val="18"/>
                <w:szCs w:val="18"/>
              </w:rPr>
              <w:t>FR012</w:t>
            </w:r>
          </w:p>
        </w:tc>
        <w:tc>
          <w:tcPr>
            <w:tcW w:w="1559" w:type="dxa"/>
          </w:tcPr>
          <w:p w14:paraId="51AF2BA4" w14:textId="271AD7B6" w:rsidR="003D77C0" w:rsidRPr="003D77C0" w:rsidRDefault="003D77C0" w:rsidP="003D77C0">
            <w:pPr>
              <w:rPr>
                <w:sz w:val="18"/>
                <w:szCs w:val="18"/>
              </w:rPr>
            </w:pPr>
            <w:r w:rsidRPr="003D77C0">
              <w:rPr>
                <w:sz w:val="18"/>
                <w:szCs w:val="18"/>
              </w:rPr>
              <w:t>Management can view aggregate activity summary (counts by status)</w:t>
            </w:r>
          </w:p>
        </w:tc>
        <w:tc>
          <w:tcPr>
            <w:tcW w:w="953" w:type="dxa"/>
          </w:tcPr>
          <w:p w14:paraId="482A25F8" w14:textId="5694EF92" w:rsidR="003D77C0" w:rsidRPr="003D77C0" w:rsidRDefault="003D77C0" w:rsidP="003D77C0">
            <w:pPr>
              <w:rPr>
                <w:sz w:val="18"/>
                <w:szCs w:val="18"/>
              </w:rPr>
            </w:pPr>
            <w:r w:rsidRPr="003D77C0">
              <w:rPr>
                <w:sz w:val="18"/>
                <w:szCs w:val="18"/>
              </w:rPr>
              <w:t>Medium</w:t>
            </w:r>
          </w:p>
        </w:tc>
        <w:tc>
          <w:tcPr>
            <w:tcW w:w="1457" w:type="dxa"/>
          </w:tcPr>
          <w:p w14:paraId="13FF6A72" w14:textId="5E5AA774" w:rsidR="003D77C0" w:rsidRPr="003D77C0" w:rsidRDefault="003D77C0" w:rsidP="003D77C0">
            <w:pPr>
              <w:rPr>
                <w:sz w:val="18"/>
                <w:szCs w:val="18"/>
              </w:rPr>
            </w:pPr>
            <w:r w:rsidRPr="003D77C0">
              <w:rPr>
                <w:sz w:val="18"/>
                <w:szCs w:val="18"/>
              </w:rPr>
              <w:t>Summary displays counts of Open, Overdue, Resolved, Closed</w:t>
            </w:r>
          </w:p>
        </w:tc>
        <w:tc>
          <w:tcPr>
            <w:tcW w:w="1105" w:type="dxa"/>
          </w:tcPr>
          <w:p w14:paraId="48A3589A" w14:textId="0E6D9117" w:rsidR="003D77C0" w:rsidRPr="003D77C0" w:rsidRDefault="003D77C0" w:rsidP="003D77C0">
            <w:pPr>
              <w:rPr>
                <w:sz w:val="18"/>
                <w:szCs w:val="18"/>
              </w:rPr>
            </w:pPr>
            <w:r w:rsidRPr="003D77C0">
              <w:rPr>
                <w:sz w:val="18"/>
                <w:szCs w:val="18"/>
              </w:rPr>
              <w:t>ADR-DESIGN-002</w:t>
            </w:r>
          </w:p>
        </w:tc>
        <w:tc>
          <w:tcPr>
            <w:tcW w:w="2580" w:type="dxa"/>
          </w:tcPr>
          <w:p w14:paraId="3D8AE6D5" w14:textId="3DD558F4" w:rsidR="003D77C0" w:rsidRPr="003D77C0" w:rsidRDefault="003D77C0" w:rsidP="003D77C0">
            <w:pPr>
              <w:rPr>
                <w:sz w:val="18"/>
                <w:szCs w:val="18"/>
              </w:rPr>
            </w:pPr>
            <w:r w:rsidRPr="003D77C0">
              <w:rPr>
                <w:sz w:val="18"/>
                <w:szCs w:val="18"/>
              </w:rPr>
              <w:t>No application source file supplied; management filtering/design responsibility is documented.</w:t>
            </w:r>
          </w:p>
        </w:tc>
        <w:tc>
          <w:tcPr>
            <w:tcW w:w="1655" w:type="dxa"/>
          </w:tcPr>
          <w:p w14:paraId="14C65FE2" w14:textId="09E3E7DE" w:rsidR="003D77C0" w:rsidRPr="003D77C0" w:rsidRDefault="003D77C0" w:rsidP="003D77C0">
            <w:pPr>
              <w:rPr>
                <w:sz w:val="18"/>
                <w:szCs w:val="18"/>
              </w:rPr>
            </w:pPr>
            <w:r w:rsidRPr="003D77C0">
              <w:rPr>
                <w:sz w:val="18"/>
                <w:szCs w:val="18"/>
              </w:rPr>
              <w:t>M3: summary count acceptance test against seeded data.</w:t>
            </w:r>
          </w:p>
        </w:tc>
        <w:tc>
          <w:tcPr>
            <w:tcW w:w="897" w:type="dxa"/>
          </w:tcPr>
          <w:p w14:paraId="1959272A" w14:textId="29EB0D00" w:rsidR="003D77C0" w:rsidRPr="003D77C0" w:rsidRDefault="003D77C0" w:rsidP="003D77C0">
            <w:pPr>
              <w:rPr>
                <w:sz w:val="18"/>
                <w:szCs w:val="18"/>
              </w:rPr>
            </w:pPr>
            <w:r w:rsidRPr="003D77C0">
              <w:rPr>
                <w:sz w:val="18"/>
                <w:szCs w:val="18"/>
              </w:rPr>
              <w:t>In Development</w:t>
            </w:r>
          </w:p>
        </w:tc>
        <w:tc>
          <w:tcPr>
            <w:tcW w:w="1053" w:type="dxa"/>
          </w:tcPr>
          <w:p w14:paraId="0C40235E" w14:textId="795CD47E" w:rsidR="003D77C0" w:rsidRPr="003D77C0" w:rsidRDefault="003D77C0" w:rsidP="003D77C0">
            <w:pPr>
              <w:rPr>
                <w:sz w:val="18"/>
                <w:szCs w:val="18"/>
              </w:rPr>
            </w:pPr>
            <w:r w:rsidRPr="003D77C0">
              <w:rPr>
                <w:sz w:val="18"/>
                <w:szCs w:val="18"/>
              </w:rPr>
              <w:t>ADR-DESIGN-002</w:t>
            </w:r>
          </w:p>
        </w:tc>
      </w:tr>
      <w:tr w:rsidR="003D77C0" w:rsidRPr="003D77C0" w14:paraId="7B867749" w14:textId="77777777" w:rsidTr="003D77C0">
        <w:tc>
          <w:tcPr>
            <w:tcW w:w="595" w:type="dxa"/>
          </w:tcPr>
          <w:p w14:paraId="04E7F4C8" w14:textId="3087CE80" w:rsidR="003D77C0" w:rsidRPr="003D77C0" w:rsidRDefault="003D77C0" w:rsidP="003D77C0">
            <w:pPr>
              <w:rPr>
                <w:sz w:val="18"/>
                <w:szCs w:val="18"/>
              </w:rPr>
            </w:pPr>
            <w:r w:rsidRPr="003D77C0">
              <w:rPr>
                <w:sz w:val="18"/>
                <w:szCs w:val="18"/>
              </w:rPr>
              <w:t>RTM-013</w:t>
            </w:r>
          </w:p>
        </w:tc>
        <w:tc>
          <w:tcPr>
            <w:tcW w:w="1385" w:type="dxa"/>
          </w:tcPr>
          <w:p w14:paraId="51A64B09" w14:textId="45D48A97" w:rsidR="003D77C0" w:rsidRPr="003D77C0" w:rsidRDefault="003D77C0" w:rsidP="003D77C0">
            <w:pPr>
              <w:rPr>
                <w:sz w:val="18"/>
                <w:szCs w:val="18"/>
              </w:rPr>
            </w:pPr>
            <w:r w:rsidRPr="003D77C0">
              <w:rPr>
                <w:sz w:val="18"/>
                <w:szCs w:val="18"/>
              </w:rPr>
              <w:t xml:space="preserve">Management </w:t>
            </w:r>
            <w:proofErr w:type="gramStart"/>
            <w:r w:rsidRPr="003D77C0">
              <w:rPr>
                <w:sz w:val="18"/>
                <w:szCs w:val="18"/>
              </w:rPr>
              <w:t>stakeholder</w:t>
            </w:r>
            <w:proofErr w:type="gramEnd"/>
            <w:r w:rsidRPr="003D77C0">
              <w:rPr>
                <w:sz w:val="18"/>
                <w:szCs w:val="18"/>
              </w:rPr>
              <w:t xml:space="preserve"> need: reliable oversight</w:t>
            </w:r>
          </w:p>
        </w:tc>
        <w:tc>
          <w:tcPr>
            <w:tcW w:w="709" w:type="dxa"/>
          </w:tcPr>
          <w:p w14:paraId="739982D1" w14:textId="6D50FCB3" w:rsidR="003D77C0" w:rsidRPr="003D77C0" w:rsidRDefault="003D77C0" w:rsidP="003D77C0">
            <w:pPr>
              <w:rPr>
                <w:sz w:val="18"/>
                <w:szCs w:val="18"/>
              </w:rPr>
            </w:pPr>
            <w:r w:rsidRPr="003D77C0">
              <w:rPr>
                <w:sz w:val="18"/>
                <w:szCs w:val="18"/>
              </w:rPr>
              <w:t>FR013</w:t>
            </w:r>
          </w:p>
        </w:tc>
        <w:tc>
          <w:tcPr>
            <w:tcW w:w="1559" w:type="dxa"/>
          </w:tcPr>
          <w:p w14:paraId="633C7101" w14:textId="0025DE5D" w:rsidR="003D77C0" w:rsidRPr="003D77C0" w:rsidRDefault="003D77C0" w:rsidP="003D77C0">
            <w:pPr>
              <w:rPr>
                <w:sz w:val="18"/>
                <w:szCs w:val="18"/>
              </w:rPr>
            </w:pPr>
            <w:r w:rsidRPr="003D77C0">
              <w:rPr>
                <w:sz w:val="18"/>
                <w:szCs w:val="18"/>
              </w:rPr>
              <w:t>Management can filter requests by category, status or justified dimension</w:t>
            </w:r>
          </w:p>
        </w:tc>
        <w:tc>
          <w:tcPr>
            <w:tcW w:w="953" w:type="dxa"/>
          </w:tcPr>
          <w:p w14:paraId="20C80E8E" w14:textId="1BBA0AF9" w:rsidR="003D77C0" w:rsidRPr="003D77C0" w:rsidRDefault="003D77C0" w:rsidP="003D77C0">
            <w:pPr>
              <w:rPr>
                <w:sz w:val="18"/>
                <w:szCs w:val="18"/>
              </w:rPr>
            </w:pPr>
            <w:r w:rsidRPr="003D77C0">
              <w:rPr>
                <w:sz w:val="18"/>
                <w:szCs w:val="18"/>
              </w:rPr>
              <w:t>Medium</w:t>
            </w:r>
          </w:p>
        </w:tc>
        <w:tc>
          <w:tcPr>
            <w:tcW w:w="1457" w:type="dxa"/>
          </w:tcPr>
          <w:p w14:paraId="35E3133C" w14:textId="00E7C978" w:rsidR="003D77C0" w:rsidRPr="003D77C0" w:rsidRDefault="003D77C0" w:rsidP="003D77C0">
            <w:pPr>
              <w:rPr>
                <w:sz w:val="18"/>
                <w:szCs w:val="18"/>
              </w:rPr>
            </w:pPr>
            <w:r w:rsidRPr="003D77C0">
              <w:rPr>
                <w:sz w:val="18"/>
                <w:szCs w:val="18"/>
              </w:rPr>
              <w:t>Filtering by at least category and status available</w:t>
            </w:r>
          </w:p>
        </w:tc>
        <w:tc>
          <w:tcPr>
            <w:tcW w:w="1105" w:type="dxa"/>
          </w:tcPr>
          <w:p w14:paraId="6365C0BB" w14:textId="5001032B" w:rsidR="003D77C0" w:rsidRPr="003D77C0" w:rsidRDefault="003D77C0" w:rsidP="003D77C0">
            <w:pPr>
              <w:rPr>
                <w:sz w:val="18"/>
                <w:szCs w:val="18"/>
              </w:rPr>
            </w:pPr>
            <w:r w:rsidRPr="003D77C0">
              <w:rPr>
                <w:sz w:val="18"/>
                <w:szCs w:val="18"/>
              </w:rPr>
              <w:t>ADR-DESIGN-002</w:t>
            </w:r>
          </w:p>
        </w:tc>
        <w:tc>
          <w:tcPr>
            <w:tcW w:w="2580" w:type="dxa"/>
          </w:tcPr>
          <w:p w14:paraId="519FC144" w14:textId="1BD4D413" w:rsidR="003D77C0" w:rsidRPr="003D77C0" w:rsidRDefault="003D77C0" w:rsidP="003D77C0">
            <w:pPr>
              <w:rPr>
                <w:sz w:val="18"/>
                <w:szCs w:val="18"/>
              </w:rPr>
            </w:pPr>
            <w:r w:rsidRPr="003D77C0">
              <w:rPr>
                <w:sz w:val="18"/>
                <w:szCs w:val="18"/>
              </w:rPr>
              <w:t>No application source file supplied; management filter behaviour is documented only.</w:t>
            </w:r>
          </w:p>
        </w:tc>
        <w:tc>
          <w:tcPr>
            <w:tcW w:w="1655" w:type="dxa"/>
          </w:tcPr>
          <w:p w14:paraId="78C626CA" w14:textId="68B4020A" w:rsidR="003D77C0" w:rsidRPr="003D77C0" w:rsidRDefault="003D77C0" w:rsidP="003D77C0">
            <w:pPr>
              <w:rPr>
                <w:sz w:val="18"/>
                <w:szCs w:val="18"/>
              </w:rPr>
            </w:pPr>
            <w:r w:rsidRPr="003D77C0">
              <w:rPr>
                <w:sz w:val="18"/>
                <w:szCs w:val="18"/>
              </w:rPr>
              <w:t>M3: category/status filter tests.</w:t>
            </w:r>
          </w:p>
        </w:tc>
        <w:tc>
          <w:tcPr>
            <w:tcW w:w="897" w:type="dxa"/>
          </w:tcPr>
          <w:p w14:paraId="64CB1276" w14:textId="2F59D592" w:rsidR="003D77C0" w:rsidRPr="003D77C0" w:rsidRDefault="003D77C0" w:rsidP="003D77C0">
            <w:pPr>
              <w:rPr>
                <w:sz w:val="18"/>
                <w:szCs w:val="18"/>
              </w:rPr>
            </w:pPr>
            <w:r w:rsidRPr="003D77C0">
              <w:rPr>
                <w:sz w:val="18"/>
                <w:szCs w:val="18"/>
              </w:rPr>
              <w:t>In Development</w:t>
            </w:r>
          </w:p>
        </w:tc>
        <w:tc>
          <w:tcPr>
            <w:tcW w:w="1053" w:type="dxa"/>
          </w:tcPr>
          <w:p w14:paraId="5D90151A" w14:textId="0709713F" w:rsidR="003D77C0" w:rsidRPr="003D77C0" w:rsidRDefault="003D77C0" w:rsidP="003D77C0">
            <w:pPr>
              <w:rPr>
                <w:sz w:val="18"/>
                <w:szCs w:val="18"/>
              </w:rPr>
            </w:pPr>
            <w:r w:rsidRPr="003D77C0">
              <w:rPr>
                <w:sz w:val="18"/>
                <w:szCs w:val="18"/>
              </w:rPr>
              <w:t>ADR-DESIGN-002; RISK-017</w:t>
            </w:r>
          </w:p>
        </w:tc>
      </w:tr>
      <w:tr w:rsidR="003D77C0" w:rsidRPr="003D77C0" w14:paraId="0B20A6C2" w14:textId="77777777" w:rsidTr="003D77C0">
        <w:tc>
          <w:tcPr>
            <w:tcW w:w="595" w:type="dxa"/>
          </w:tcPr>
          <w:p w14:paraId="709B1A7C" w14:textId="071B6811" w:rsidR="003D77C0" w:rsidRPr="003D77C0" w:rsidRDefault="003D77C0" w:rsidP="003D77C0">
            <w:pPr>
              <w:rPr>
                <w:sz w:val="18"/>
                <w:szCs w:val="18"/>
              </w:rPr>
            </w:pPr>
            <w:r w:rsidRPr="003D77C0">
              <w:rPr>
                <w:sz w:val="18"/>
                <w:szCs w:val="18"/>
              </w:rPr>
              <w:t>RTM-014</w:t>
            </w:r>
          </w:p>
        </w:tc>
        <w:tc>
          <w:tcPr>
            <w:tcW w:w="1385" w:type="dxa"/>
          </w:tcPr>
          <w:p w14:paraId="095407B4" w14:textId="1CD1D245" w:rsidR="003D77C0" w:rsidRPr="003D77C0" w:rsidRDefault="003D77C0" w:rsidP="003D77C0">
            <w:pPr>
              <w:rPr>
                <w:sz w:val="18"/>
                <w:szCs w:val="18"/>
              </w:rPr>
            </w:pPr>
            <w:r w:rsidRPr="003D77C0">
              <w:rPr>
                <w:sz w:val="18"/>
                <w:szCs w:val="18"/>
              </w:rPr>
              <w:t>(Conflict #2) transparency vs staff workload</w:t>
            </w:r>
          </w:p>
        </w:tc>
        <w:tc>
          <w:tcPr>
            <w:tcW w:w="709" w:type="dxa"/>
          </w:tcPr>
          <w:p w14:paraId="77B83338" w14:textId="196A34A1" w:rsidR="003D77C0" w:rsidRPr="003D77C0" w:rsidRDefault="003D77C0" w:rsidP="003D77C0">
            <w:pPr>
              <w:rPr>
                <w:sz w:val="18"/>
                <w:szCs w:val="18"/>
              </w:rPr>
            </w:pPr>
            <w:r w:rsidRPr="003D77C0">
              <w:rPr>
                <w:sz w:val="18"/>
                <w:szCs w:val="18"/>
              </w:rPr>
              <w:t>NFR001</w:t>
            </w:r>
          </w:p>
        </w:tc>
        <w:tc>
          <w:tcPr>
            <w:tcW w:w="1559" w:type="dxa"/>
          </w:tcPr>
          <w:p w14:paraId="7091D956" w14:textId="1AA22E43" w:rsidR="003D77C0" w:rsidRPr="003D77C0" w:rsidRDefault="003D77C0" w:rsidP="003D77C0">
            <w:pPr>
              <w:rPr>
                <w:sz w:val="18"/>
                <w:szCs w:val="18"/>
              </w:rPr>
            </w:pPr>
            <w:r w:rsidRPr="003D77C0">
              <w:rPr>
                <w:sz w:val="18"/>
                <w:szCs w:val="18"/>
              </w:rPr>
              <w:t>Status changes visible to requester without a separate manual notification step</w:t>
            </w:r>
          </w:p>
        </w:tc>
        <w:tc>
          <w:tcPr>
            <w:tcW w:w="953" w:type="dxa"/>
          </w:tcPr>
          <w:p w14:paraId="264BAAF6" w14:textId="4D6680F4" w:rsidR="003D77C0" w:rsidRPr="003D77C0" w:rsidRDefault="003D77C0" w:rsidP="003D77C0">
            <w:pPr>
              <w:rPr>
                <w:sz w:val="18"/>
                <w:szCs w:val="18"/>
              </w:rPr>
            </w:pPr>
            <w:r w:rsidRPr="003D77C0">
              <w:rPr>
                <w:sz w:val="18"/>
                <w:szCs w:val="18"/>
              </w:rPr>
              <w:t>High</w:t>
            </w:r>
          </w:p>
        </w:tc>
        <w:tc>
          <w:tcPr>
            <w:tcW w:w="1457" w:type="dxa"/>
          </w:tcPr>
          <w:p w14:paraId="3FEA5671" w14:textId="4613A7F9" w:rsidR="003D77C0" w:rsidRPr="003D77C0" w:rsidRDefault="003D77C0" w:rsidP="003D77C0">
            <w:pPr>
              <w:rPr>
                <w:sz w:val="18"/>
                <w:szCs w:val="18"/>
              </w:rPr>
            </w:pPr>
            <w:r w:rsidRPr="003D77C0">
              <w:rPr>
                <w:sz w:val="18"/>
                <w:szCs w:val="18"/>
              </w:rPr>
              <w:t>Visible on next page load or within 5 seconds of a staff action</w:t>
            </w:r>
          </w:p>
        </w:tc>
        <w:tc>
          <w:tcPr>
            <w:tcW w:w="1105" w:type="dxa"/>
          </w:tcPr>
          <w:p w14:paraId="1C02F3EF" w14:textId="0FB9911D" w:rsidR="003D77C0" w:rsidRPr="003D77C0" w:rsidRDefault="003D77C0" w:rsidP="003D77C0">
            <w:pPr>
              <w:rPr>
                <w:sz w:val="18"/>
                <w:szCs w:val="18"/>
              </w:rPr>
            </w:pPr>
            <w:r w:rsidRPr="003D77C0">
              <w:rPr>
                <w:sz w:val="18"/>
                <w:szCs w:val="18"/>
              </w:rPr>
              <w:t>ADR-DESIGN-001; ADR-INT-001</w:t>
            </w:r>
          </w:p>
        </w:tc>
        <w:tc>
          <w:tcPr>
            <w:tcW w:w="2580" w:type="dxa"/>
          </w:tcPr>
          <w:p w14:paraId="3854EB38" w14:textId="7E060DEF" w:rsidR="003D77C0" w:rsidRPr="003D77C0" w:rsidRDefault="003D77C0" w:rsidP="003D77C0">
            <w:pPr>
              <w:rPr>
                <w:sz w:val="18"/>
                <w:szCs w:val="18"/>
              </w:rPr>
            </w:pPr>
            <w:r w:rsidRPr="003D77C0">
              <w:rPr>
                <w:sz w:val="18"/>
                <w:szCs w:val="18"/>
              </w:rPr>
              <w:t>No application source file supplied; in-process visibility seam is documented, not code-verified.</w:t>
            </w:r>
          </w:p>
        </w:tc>
        <w:tc>
          <w:tcPr>
            <w:tcW w:w="1655" w:type="dxa"/>
          </w:tcPr>
          <w:p w14:paraId="2CD0A38E" w14:textId="56B3511A" w:rsidR="003D77C0" w:rsidRPr="003D77C0" w:rsidRDefault="003D77C0" w:rsidP="003D77C0">
            <w:pPr>
              <w:rPr>
                <w:sz w:val="18"/>
                <w:szCs w:val="18"/>
              </w:rPr>
            </w:pPr>
            <w:r w:rsidRPr="003D77C0">
              <w:rPr>
                <w:sz w:val="18"/>
                <w:szCs w:val="18"/>
              </w:rPr>
              <w:t>M3: timing/refresh verification after status commit.</w:t>
            </w:r>
          </w:p>
        </w:tc>
        <w:tc>
          <w:tcPr>
            <w:tcW w:w="897" w:type="dxa"/>
          </w:tcPr>
          <w:p w14:paraId="5B1F3AC1" w14:textId="51E51544" w:rsidR="003D77C0" w:rsidRPr="003D77C0" w:rsidRDefault="003D77C0" w:rsidP="003D77C0">
            <w:pPr>
              <w:rPr>
                <w:sz w:val="18"/>
                <w:szCs w:val="18"/>
              </w:rPr>
            </w:pPr>
            <w:r w:rsidRPr="003D77C0">
              <w:rPr>
                <w:sz w:val="18"/>
                <w:szCs w:val="18"/>
              </w:rPr>
              <w:t>In Development</w:t>
            </w:r>
          </w:p>
        </w:tc>
        <w:tc>
          <w:tcPr>
            <w:tcW w:w="1053" w:type="dxa"/>
          </w:tcPr>
          <w:p w14:paraId="581DD27B" w14:textId="79AABF03" w:rsidR="003D77C0" w:rsidRPr="003D77C0" w:rsidRDefault="003D77C0" w:rsidP="003D77C0">
            <w:pPr>
              <w:rPr>
                <w:sz w:val="18"/>
                <w:szCs w:val="18"/>
              </w:rPr>
            </w:pPr>
            <w:r w:rsidRPr="003D77C0">
              <w:rPr>
                <w:sz w:val="18"/>
                <w:szCs w:val="18"/>
              </w:rPr>
              <w:t>ADR-DESIGN-001; ADR-INT-001; RISK-013</w:t>
            </w:r>
          </w:p>
        </w:tc>
      </w:tr>
      <w:tr w:rsidR="003D77C0" w:rsidRPr="003D77C0" w14:paraId="429ED5EB" w14:textId="77777777" w:rsidTr="003D77C0">
        <w:tc>
          <w:tcPr>
            <w:tcW w:w="595" w:type="dxa"/>
          </w:tcPr>
          <w:p w14:paraId="7EAA0D6E" w14:textId="06D79923" w:rsidR="003D77C0" w:rsidRPr="003D77C0" w:rsidRDefault="003D77C0" w:rsidP="003D77C0">
            <w:pPr>
              <w:rPr>
                <w:sz w:val="18"/>
                <w:szCs w:val="18"/>
              </w:rPr>
            </w:pPr>
            <w:r w:rsidRPr="003D77C0">
              <w:rPr>
                <w:sz w:val="18"/>
                <w:szCs w:val="18"/>
              </w:rPr>
              <w:t>RTM-015</w:t>
            </w:r>
          </w:p>
        </w:tc>
        <w:tc>
          <w:tcPr>
            <w:tcW w:w="1385" w:type="dxa"/>
          </w:tcPr>
          <w:p w14:paraId="5CD23490" w14:textId="4A2EF217" w:rsidR="003D77C0" w:rsidRPr="003D77C0" w:rsidRDefault="003D77C0" w:rsidP="003D77C0">
            <w:pPr>
              <w:rPr>
                <w:sz w:val="18"/>
                <w:szCs w:val="18"/>
              </w:rPr>
            </w:pPr>
            <w:r w:rsidRPr="003D77C0">
              <w:rPr>
                <w:sz w:val="18"/>
                <w:szCs w:val="18"/>
              </w:rPr>
              <w:t>(Conflict #1) speed vs structure</w:t>
            </w:r>
          </w:p>
        </w:tc>
        <w:tc>
          <w:tcPr>
            <w:tcW w:w="709" w:type="dxa"/>
          </w:tcPr>
          <w:p w14:paraId="07375F0B" w14:textId="4E6F6920" w:rsidR="003D77C0" w:rsidRPr="003D77C0" w:rsidRDefault="003D77C0" w:rsidP="003D77C0">
            <w:pPr>
              <w:rPr>
                <w:sz w:val="18"/>
                <w:szCs w:val="18"/>
              </w:rPr>
            </w:pPr>
            <w:r w:rsidRPr="003D77C0">
              <w:rPr>
                <w:sz w:val="18"/>
                <w:szCs w:val="18"/>
              </w:rPr>
              <w:t>NFR002</w:t>
            </w:r>
          </w:p>
        </w:tc>
        <w:tc>
          <w:tcPr>
            <w:tcW w:w="1559" w:type="dxa"/>
          </w:tcPr>
          <w:p w14:paraId="7245DD98" w14:textId="3A073FCB" w:rsidR="003D77C0" w:rsidRPr="003D77C0" w:rsidRDefault="003D77C0" w:rsidP="003D77C0">
            <w:pPr>
              <w:rPr>
                <w:sz w:val="18"/>
                <w:szCs w:val="18"/>
              </w:rPr>
            </w:pPr>
            <w:r w:rsidRPr="003D77C0">
              <w:rPr>
                <w:sz w:val="18"/>
                <w:szCs w:val="18"/>
              </w:rPr>
              <w:t>Minimal submission path requires no more than 6 fields</w:t>
            </w:r>
          </w:p>
        </w:tc>
        <w:tc>
          <w:tcPr>
            <w:tcW w:w="953" w:type="dxa"/>
          </w:tcPr>
          <w:p w14:paraId="7D52FDB0" w14:textId="504FB409" w:rsidR="003D77C0" w:rsidRPr="003D77C0" w:rsidRDefault="003D77C0" w:rsidP="003D77C0">
            <w:pPr>
              <w:rPr>
                <w:sz w:val="18"/>
                <w:szCs w:val="18"/>
              </w:rPr>
            </w:pPr>
            <w:r w:rsidRPr="003D77C0">
              <w:rPr>
                <w:sz w:val="18"/>
                <w:szCs w:val="18"/>
              </w:rPr>
              <w:t>Medium</w:t>
            </w:r>
          </w:p>
        </w:tc>
        <w:tc>
          <w:tcPr>
            <w:tcW w:w="1457" w:type="dxa"/>
          </w:tcPr>
          <w:p w14:paraId="73DB314F" w14:textId="3C9486BC" w:rsidR="003D77C0" w:rsidRPr="003D77C0" w:rsidRDefault="003D77C0" w:rsidP="003D77C0">
            <w:pPr>
              <w:rPr>
                <w:sz w:val="18"/>
                <w:szCs w:val="18"/>
              </w:rPr>
            </w:pPr>
            <w:r w:rsidRPr="003D77C0">
              <w:rPr>
                <w:sz w:val="18"/>
                <w:szCs w:val="18"/>
              </w:rPr>
              <w:t>Field count on minimal path ≤ 6</w:t>
            </w:r>
          </w:p>
        </w:tc>
        <w:tc>
          <w:tcPr>
            <w:tcW w:w="1105" w:type="dxa"/>
          </w:tcPr>
          <w:p w14:paraId="3AFFA4F3" w14:textId="3EC4F2C7" w:rsidR="003D77C0" w:rsidRPr="003D77C0" w:rsidRDefault="003D77C0" w:rsidP="003D77C0">
            <w:pPr>
              <w:rPr>
                <w:sz w:val="18"/>
                <w:szCs w:val="18"/>
              </w:rPr>
            </w:pPr>
            <w:r w:rsidRPr="003D77C0">
              <w:rPr>
                <w:sz w:val="18"/>
                <w:szCs w:val="18"/>
              </w:rPr>
              <w:t>ADR-TECH-001 (React/Vite frontend)</w:t>
            </w:r>
          </w:p>
        </w:tc>
        <w:tc>
          <w:tcPr>
            <w:tcW w:w="2580" w:type="dxa"/>
          </w:tcPr>
          <w:p w14:paraId="7C67E4DA" w14:textId="0DBC78A3" w:rsidR="003D77C0" w:rsidRPr="003D77C0" w:rsidRDefault="003D77C0" w:rsidP="003D77C0">
            <w:pPr>
              <w:rPr>
                <w:sz w:val="18"/>
                <w:szCs w:val="18"/>
              </w:rPr>
            </w:pPr>
            <w:r w:rsidRPr="003D77C0">
              <w:rPr>
                <w:sz w:val="18"/>
                <w:szCs w:val="18"/>
              </w:rPr>
              <w:t>No application source file supplied; frontend stack is documented but UI implementation is not verifiable.</w:t>
            </w:r>
          </w:p>
        </w:tc>
        <w:tc>
          <w:tcPr>
            <w:tcW w:w="1655" w:type="dxa"/>
          </w:tcPr>
          <w:p w14:paraId="38C37296" w14:textId="71240264" w:rsidR="003D77C0" w:rsidRPr="003D77C0" w:rsidRDefault="003D77C0" w:rsidP="003D77C0">
            <w:pPr>
              <w:rPr>
                <w:sz w:val="18"/>
                <w:szCs w:val="18"/>
              </w:rPr>
            </w:pPr>
            <w:r w:rsidRPr="003D77C0">
              <w:rPr>
                <w:sz w:val="18"/>
                <w:szCs w:val="18"/>
              </w:rPr>
              <w:t>M3: UI inspection/test confirming ≤6 fields.</w:t>
            </w:r>
          </w:p>
        </w:tc>
        <w:tc>
          <w:tcPr>
            <w:tcW w:w="897" w:type="dxa"/>
          </w:tcPr>
          <w:p w14:paraId="3D0FB3D7" w14:textId="02C70480" w:rsidR="003D77C0" w:rsidRPr="003D77C0" w:rsidRDefault="003D77C0" w:rsidP="003D77C0">
            <w:pPr>
              <w:rPr>
                <w:sz w:val="18"/>
                <w:szCs w:val="18"/>
              </w:rPr>
            </w:pPr>
            <w:r w:rsidRPr="003D77C0">
              <w:rPr>
                <w:sz w:val="18"/>
                <w:szCs w:val="18"/>
              </w:rPr>
              <w:t>In Development</w:t>
            </w:r>
          </w:p>
        </w:tc>
        <w:tc>
          <w:tcPr>
            <w:tcW w:w="1053" w:type="dxa"/>
          </w:tcPr>
          <w:p w14:paraId="1E7326A9" w14:textId="4B7131D4" w:rsidR="003D77C0" w:rsidRPr="003D77C0" w:rsidRDefault="003D77C0" w:rsidP="003D77C0">
            <w:pPr>
              <w:rPr>
                <w:sz w:val="18"/>
                <w:szCs w:val="18"/>
              </w:rPr>
            </w:pPr>
            <w:r w:rsidRPr="003D77C0">
              <w:rPr>
                <w:sz w:val="18"/>
                <w:szCs w:val="18"/>
              </w:rPr>
              <w:t>ADR-TECH-001</w:t>
            </w:r>
          </w:p>
        </w:tc>
      </w:tr>
      <w:tr w:rsidR="003D77C0" w:rsidRPr="003D77C0" w14:paraId="44BE28AE" w14:textId="77777777" w:rsidTr="003D77C0">
        <w:tc>
          <w:tcPr>
            <w:tcW w:w="595" w:type="dxa"/>
          </w:tcPr>
          <w:p w14:paraId="62817EDF" w14:textId="757C06E2" w:rsidR="003D77C0" w:rsidRPr="003D77C0" w:rsidRDefault="003D77C0" w:rsidP="003D77C0">
            <w:pPr>
              <w:rPr>
                <w:sz w:val="18"/>
                <w:szCs w:val="18"/>
              </w:rPr>
            </w:pPr>
            <w:r w:rsidRPr="003D77C0">
              <w:rPr>
                <w:sz w:val="18"/>
                <w:szCs w:val="18"/>
              </w:rPr>
              <w:t>RTM-016</w:t>
            </w:r>
          </w:p>
        </w:tc>
        <w:tc>
          <w:tcPr>
            <w:tcW w:w="1385" w:type="dxa"/>
          </w:tcPr>
          <w:p w14:paraId="1CED1D6F" w14:textId="380D27A7" w:rsidR="003D77C0" w:rsidRPr="003D77C0" w:rsidRDefault="003D77C0" w:rsidP="003D77C0">
            <w:pPr>
              <w:rPr>
                <w:sz w:val="18"/>
                <w:szCs w:val="18"/>
              </w:rPr>
            </w:pPr>
            <w:r w:rsidRPr="003D77C0">
              <w:rPr>
                <w:sz w:val="18"/>
                <w:szCs w:val="18"/>
              </w:rPr>
              <w:t>Lifecycle-wide security requirement: authorisation/least privilege (see CON005)</w:t>
            </w:r>
          </w:p>
        </w:tc>
        <w:tc>
          <w:tcPr>
            <w:tcW w:w="709" w:type="dxa"/>
          </w:tcPr>
          <w:p w14:paraId="4F8EFECB" w14:textId="68F0A402" w:rsidR="003D77C0" w:rsidRPr="003D77C0" w:rsidRDefault="003D77C0" w:rsidP="003D77C0">
            <w:pPr>
              <w:rPr>
                <w:sz w:val="18"/>
                <w:szCs w:val="18"/>
              </w:rPr>
            </w:pPr>
            <w:r w:rsidRPr="003D77C0">
              <w:rPr>
                <w:sz w:val="18"/>
                <w:szCs w:val="18"/>
              </w:rPr>
              <w:t>NFR003</w:t>
            </w:r>
          </w:p>
        </w:tc>
        <w:tc>
          <w:tcPr>
            <w:tcW w:w="1559" w:type="dxa"/>
          </w:tcPr>
          <w:p w14:paraId="3BD198EC" w14:textId="4F160161" w:rsidR="003D77C0" w:rsidRPr="003D77C0" w:rsidRDefault="003D77C0" w:rsidP="003D77C0">
            <w:pPr>
              <w:rPr>
                <w:sz w:val="18"/>
                <w:szCs w:val="18"/>
              </w:rPr>
            </w:pPr>
            <w:r w:rsidRPr="003D77C0">
              <w:rPr>
                <w:sz w:val="18"/>
                <w:szCs w:val="18"/>
              </w:rPr>
              <w:t>System restricts access to request data by role (RBAC)</w:t>
            </w:r>
          </w:p>
        </w:tc>
        <w:tc>
          <w:tcPr>
            <w:tcW w:w="953" w:type="dxa"/>
          </w:tcPr>
          <w:p w14:paraId="72E47424" w14:textId="1A511599" w:rsidR="003D77C0" w:rsidRPr="003D77C0" w:rsidRDefault="003D77C0" w:rsidP="003D77C0">
            <w:pPr>
              <w:rPr>
                <w:sz w:val="18"/>
                <w:szCs w:val="18"/>
              </w:rPr>
            </w:pPr>
            <w:r w:rsidRPr="003D77C0">
              <w:rPr>
                <w:sz w:val="18"/>
                <w:szCs w:val="18"/>
              </w:rPr>
              <w:t>High</w:t>
            </w:r>
          </w:p>
        </w:tc>
        <w:tc>
          <w:tcPr>
            <w:tcW w:w="1457" w:type="dxa"/>
          </w:tcPr>
          <w:p w14:paraId="41488430" w14:textId="713C54B0" w:rsidR="003D77C0" w:rsidRPr="003D77C0" w:rsidRDefault="003D77C0" w:rsidP="003D77C0">
            <w:pPr>
              <w:rPr>
                <w:sz w:val="18"/>
                <w:szCs w:val="18"/>
              </w:rPr>
            </w:pPr>
            <w:r w:rsidRPr="003D77C0">
              <w:rPr>
                <w:sz w:val="18"/>
                <w:szCs w:val="18"/>
              </w:rPr>
              <w:t>A requester cannot retrieve another requester’s data via UI or direct request</w:t>
            </w:r>
          </w:p>
        </w:tc>
        <w:tc>
          <w:tcPr>
            <w:tcW w:w="1105" w:type="dxa"/>
          </w:tcPr>
          <w:p w14:paraId="1603E9B3" w14:textId="6EA60EF6" w:rsidR="003D77C0" w:rsidRPr="003D77C0" w:rsidRDefault="003D77C0" w:rsidP="003D77C0">
            <w:pPr>
              <w:rPr>
                <w:sz w:val="18"/>
                <w:szCs w:val="18"/>
              </w:rPr>
            </w:pPr>
            <w:r w:rsidRPr="003D77C0">
              <w:rPr>
                <w:sz w:val="18"/>
                <w:szCs w:val="18"/>
              </w:rPr>
              <w:t>ADR-DESIGN-002</w:t>
            </w:r>
          </w:p>
        </w:tc>
        <w:tc>
          <w:tcPr>
            <w:tcW w:w="2580" w:type="dxa"/>
          </w:tcPr>
          <w:p w14:paraId="2F293DB6" w14:textId="4B8333DB" w:rsidR="003D77C0" w:rsidRPr="003D77C0" w:rsidRDefault="003D77C0" w:rsidP="003D77C0">
            <w:pPr>
              <w:rPr>
                <w:sz w:val="18"/>
                <w:szCs w:val="18"/>
              </w:rPr>
            </w:pPr>
            <w:r w:rsidRPr="003D77C0">
              <w:rPr>
                <w:sz w:val="18"/>
                <w:szCs w:val="18"/>
              </w:rPr>
              <w:t>No application source file supplied; Strategy/RBAC design is documented but server-side enforcement is not code-verifiable.</w:t>
            </w:r>
          </w:p>
        </w:tc>
        <w:tc>
          <w:tcPr>
            <w:tcW w:w="1655" w:type="dxa"/>
          </w:tcPr>
          <w:p w14:paraId="5C31461C" w14:textId="756EC858" w:rsidR="003D77C0" w:rsidRPr="003D77C0" w:rsidRDefault="003D77C0" w:rsidP="003D77C0">
            <w:pPr>
              <w:rPr>
                <w:sz w:val="18"/>
                <w:szCs w:val="18"/>
              </w:rPr>
            </w:pPr>
            <w:r w:rsidRPr="003D77C0">
              <w:rPr>
                <w:sz w:val="18"/>
                <w:szCs w:val="18"/>
              </w:rPr>
              <w:t>M3: direct API and UI negative tests for cross-user access.</w:t>
            </w:r>
          </w:p>
        </w:tc>
        <w:tc>
          <w:tcPr>
            <w:tcW w:w="897" w:type="dxa"/>
          </w:tcPr>
          <w:p w14:paraId="695B7597" w14:textId="0C5421FE" w:rsidR="003D77C0" w:rsidRPr="003D77C0" w:rsidRDefault="003D77C0" w:rsidP="003D77C0">
            <w:pPr>
              <w:rPr>
                <w:sz w:val="18"/>
                <w:szCs w:val="18"/>
              </w:rPr>
            </w:pPr>
            <w:r w:rsidRPr="003D77C0">
              <w:rPr>
                <w:sz w:val="18"/>
                <w:szCs w:val="18"/>
              </w:rPr>
              <w:t>In Development</w:t>
            </w:r>
          </w:p>
        </w:tc>
        <w:tc>
          <w:tcPr>
            <w:tcW w:w="1053" w:type="dxa"/>
          </w:tcPr>
          <w:p w14:paraId="74BAFE64" w14:textId="712D9DF1" w:rsidR="003D77C0" w:rsidRPr="003D77C0" w:rsidRDefault="003D77C0" w:rsidP="003D77C0">
            <w:pPr>
              <w:rPr>
                <w:sz w:val="18"/>
                <w:szCs w:val="18"/>
              </w:rPr>
            </w:pPr>
            <w:r w:rsidRPr="003D77C0">
              <w:rPr>
                <w:sz w:val="18"/>
                <w:szCs w:val="18"/>
              </w:rPr>
              <w:t>ADR-DESIGN-002; RISK-003; RISK-010</w:t>
            </w:r>
          </w:p>
        </w:tc>
      </w:tr>
      <w:tr w:rsidR="003D77C0" w:rsidRPr="003D77C0" w14:paraId="009B2C68" w14:textId="77777777" w:rsidTr="003D77C0">
        <w:tc>
          <w:tcPr>
            <w:tcW w:w="595" w:type="dxa"/>
          </w:tcPr>
          <w:p w14:paraId="4E2B79D8" w14:textId="7208B771" w:rsidR="003D77C0" w:rsidRPr="003D77C0" w:rsidRDefault="003D77C0" w:rsidP="003D77C0">
            <w:pPr>
              <w:rPr>
                <w:sz w:val="18"/>
                <w:szCs w:val="18"/>
              </w:rPr>
            </w:pPr>
            <w:r w:rsidRPr="003D77C0">
              <w:rPr>
                <w:sz w:val="18"/>
                <w:szCs w:val="18"/>
              </w:rPr>
              <w:t>RTM-017</w:t>
            </w:r>
          </w:p>
        </w:tc>
        <w:tc>
          <w:tcPr>
            <w:tcW w:w="1385" w:type="dxa"/>
          </w:tcPr>
          <w:p w14:paraId="74EE3D1D" w14:textId="66E4970C" w:rsidR="003D77C0" w:rsidRPr="003D77C0" w:rsidRDefault="003D77C0" w:rsidP="003D77C0">
            <w:pPr>
              <w:rPr>
                <w:sz w:val="18"/>
                <w:szCs w:val="18"/>
              </w:rPr>
            </w:pPr>
            <w:r w:rsidRPr="003D77C0">
              <w:rPr>
                <w:sz w:val="18"/>
                <w:szCs w:val="18"/>
              </w:rPr>
              <w:t>Traceability/accountability need (CON005)</w:t>
            </w:r>
          </w:p>
        </w:tc>
        <w:tc>
          <w:tcPr>
            <w:tcW w:w="709" w:type="dxa"/>
          </w:tcPr>
          <w:p w14:paraId="72AB8615" w14:textId="5727B7D6" w:rsidR="003D77C0" w:rsidRPr="003D77C0" w:rsidRDefault="003D77C0" w:rsidP="003D77C0">
            <w:pPr>
              <w:rPr>
                <w:sz w:val="18"/>
                <w:szCs w:val="18"/>
              </w:rPr>
            </w:pPr>
            <w:r w:rsidRPr="003D77C0">
              <w:rPr>
                <w:sz w:val="18"/>
                <w:szCs w:val="18"/>
              </w:rPr>
              <w:t>NFR004</w:t>
            </w:r>
          </w:p>
        </w:tc>
        <w:tc>
          <w:tcPr>
            <w:tcW w:w="1559" w:type="dxa"/>
          </w:tcPr>
          <w:p w14:paraId="3943B9E8" w14:textId="728B66AA" w:rsidR="003D77C0" w:rsidRPr="003D77C0" w:rsidRDefault="003D77C0" w:rsidP="003D77C0">
            <w:pPr>
              <w:rPr>
                <w:sz w:val="18"/>
                <w:szCs w:val="18"/>
              </w:rPr>
            </w:pPr>
            <w:r w:rsidRPr="003D77C0">
              <w:rPr>
                <w:sz w:val="18"/>
                <w:szCs w:val="18"/>
              </w:rPr>
              <w:t>System retains complete, unaltered history of status changes</w:t>
            </w:r>
          </w:p>
        </w:tc>
        <w:tc>
          <w:tcPr>
            <w:tcW w:w="953" w:type="dxa"/>
          </w:tcPr>
          <w:p w14:paraId="763FD0DF" w14:textId="1EFFFB6E" w:rsidR="003D77C0" w:rsidRPr="003D77C0" w:rsidRDefault="003D77C0" w:rsidP="003D77C0">
            <w:pPr>
              <w:rPr>
                <w:sz w:val="18"/>
                <w:szCs w:val="18"/>
              </w:rPr>
            </w:pPr>
            <w:r w:rsidRPr="003D77C0">
              <w:rPr>
                <w:sz w:val="18"/>
                <w:szCs w:val="18"/>
              </w:rPr>
              <w:t>High</w:t>
            </w:r>
          </w:p>
        </w:tc>
        <w:tc>
          <w:tcPr>
            <w:tcW w:w="1457" w:type="dxa"/>
          </w:tcPr>
          <w:p w14:paraId="093CE1D1" w14:textId="61C06313" w:rsidR="003D77C0" w:rsidRPr="003D77C0" w:rsidRDefault="003D77C0" w:rsidP="003D77C0">
            <w:pPr>
              <w:rPr>
                <w:sz w:val="18"/>
                <w:szCs w:val="18"/>
              </w:rPr>
            </w:pPr>
            <w:r w:rsidRPr="003D77C0">
              <w:rPr>
                <w:sz w:val="18"/>
                <w:szCs w:val="18"/>
              </w:rPr>
              <w:t>Every status change logged with timestamp and actor identity; not editable/</w:t>
            </w:r>
            <w:proofErr w:type="spellStart"/>
            <w:r w:rsidRPr="003D77C0">
              <w:rPr>
                <w:sz w:val="18"/>
                <w:szCs w:val="18"/>
              </w:rPr>
              <w:t>deletable</w:t>
            </w:r>
            <w:proofErr w:type="spellEnd"/>
            <w:r w:rsidRPr="003D77C0">
              <w:rPr>
                <w:sz w:val="18"/>
                <w:szCs w:val="18"/>
              </w:rPr>
              <w:t xml:space="preserve"> by normal users</w:t>
            </w:r>
          </w:p>
        </w:tc>
        <w:tc>
          <w:tcPr>
            <w:tcW w:w="1105" w:type="dxa"/>
          </w:tcPr>
          <w:p w14:paraId="7FAFCA7D" w14:textId="6BD4FF87" w:rsidR="003D77C0" w:rsidRPr="003D77C0" w:rsidRDefault="003D77C0" w:rsidP="003D77C0">
            <w:pPr>
              <w:rPr>
                <w:sz w:val="18"/>
                <w:szCs w:val="18"/>
              </w:rPr>
            </w:pPr>
            <w:r w:rsidRPr="003D77C0">
              <w:rPr>
                <w:sz w:val="18"/>
                <w:szCs w:val="18"/>
              </w:rPr>
              <w:t>ADR-DESIGN-001; ADR-DATA-001</w:t>
            </w:r>
          </w:p>
        </w:tc>
        <w:tc>
          <w:tcPr>
            <w:tcW w:w="2580" w:type="dxa"/>
          </w:tcPr>
          <w:p w14:paraId="15F82D20" w14:textId="0DE325CF" w:rsidR="003D77C0" w:rsidRPr="003D77C0" w:rsidRDefault="003D77C0" w:rsidP="003D77C0">
            <w:pPr>
              <w:rPr>
                <w:sz w:val="18"/>
                <w:szCs w:val="18"/>
              </w:rPr>
            </w:pPr>
            <w:r w:rsidRPr="003D77C0">
              <w:rPr>
                <w:sz w:val="18"/>
                <w:szCs w:val="18"/>
              </w:rPr>
              <w:t xml:space="preserve">No application source file supplied; append-only </w:t>
            </w:r>
            <w:proofErr w:type="spellStart"/>
            <w:r w:rsidRPr="003D77C0">
              <w:rPr>
                <w:sz w:val="18"/>
                <w:szCs w:val="18"/>
              </w:rPr>
              <w:t>StatusHistory</w:t>
            </w:r>
            <w:proofErr w:type="spellEnd"/>
            <w:r w:rsidRPr="003D77C0">
              <w:rPr>
                <w:sz w:val="18"/>
                <w:szCs w:val="18"/>
              </w:rPr>
              <w:t xml:space="preserve"> and transactional observer are specified but not code-verified.</w:t>
            </w:r>
          </w:p>
        </w:tc>
        <w:tc>
          <w:tcPr>
            <w:tcW w:w="1655" w:type="dxa"/>
          </w:tcPr>
          <w:p w14:paraId="6CE7E715" w14:textId="2F0120FE" w:rsidR="003D77C0" w:rsidRPr="003D77C0" w:rsidRDefault="003D77C0" w:rsidP="003D77C0">
            <w:pPr>
              <w:rPr>
                <w:sz w:val="18"/>
                <w:szCs w:val="18"/>
              </w:rPr>
            </w:pPr>
            <w:r w:rsidRPr="003D77C0">
              <w:rPr>
                <w:sz w:val="18"/>
                <w:szCs w:val="18"/>
              </w:rPr>
              <w:t>M3: audit-history integrity test plus concurrent-update test.</w:t>
            </w:r>
          </w:p>
        </w:tc>
        <w:tc>
          <w:tcPr>
            <w:tcW w:w="897" w:type="dxa"/>
          </w:tcPr>
          <w:p w14:paraId="17991541" w14:textId="23D1DA1F" w:rsidR="003D77C0" w:rsidRPr="003D77C0" w:rsidRDefault="003D77C0" w:rsidP="003D77C0">
            <w:pPr>
              <w:rPr>
                <w:sz w:val="18"/>
                <w:szCs w:val="18"/>
              </w:rPr>
            </w:pPr>
            <w:r w:rsidRPr="003D77C0">
              <w:rPr>
                <w:sz w:val="18"/>
                <w:szCs w:val="18"/>
              </w:rPr>
              <w:t>In Development</w:t>
            </w:r>
          </w:p>
        </w:tc>
        <w:tc>
          <w:tcPr>
            <w:tcW w:w="1053" w:type="dxa"/>
          </w:tcPr>
          <w:p w14:paraId="66D12591" w14:textId="37F15E2F" w:rsidR="003D77C0" w:rsidRPr="003D77C0" w:rsidRDefault="003D77C0" w:rsidP="003D77C0">
            <w:pPr>
              <w:rPr>
                <w:sz w:val="18"/>
                <w:szCs w:val="18"/>
              </w:rPr>
            </w:pPr>
            <w:r w:rsidRPr="003D77C0">
              <w:rPr>
                <w:sz w:val="18"/>
                <w:szCs w:val="18"/>
              </w:rPr>
              <w:t>ADR-DATA-001; RISK-011; RISK-012</w:t>
            </w:r>
          </w:p>
        </w:tc>
      </w:tr>
      <w:tr w:rsidR="003D77C0" w:rsidRPr="003D77C0" w14:paraId="19FBD826" w14:textId="77777777" w:rsidTr="003D77C0">
        <w:tc>
          <w:tcPr>
            <w:tcW w:w="595" w:type="dxa"/>
          </w:tcPr>
          <w:p w14:paraId="5C034781" w14:textId="276F5611" w:rsidR="003D77C0" w:rsidRPr="003D77C0" w:rsidRDefault="003D77C0" w:rsidP="003D77C0">
            <w:pPr>
              <w:rPr>
                <w:sz w:val="18"/>
                <w:szCs w:val="18"/>
              </w:rPr>
            </w:pPr>
            <w:r w:rsidRPr="003D77C0">
              <w:rPr>
                <w:sz w:val="18"/>
                <w:szCs w:val="18"/>
              </w:rPr>
              <w:t>RTM-018</w:t>
            </w:r>
          </w:p>
        </w:tc>
        <w:tc>
          <w:tcPr>
            <w:tcW w:w="1385" w:type="dxa"/>
          </w:tcPr>
          <w:p w14:paraId="04DB02C6" w14:textId="0AD4A916" w:rsidR="003D77C0" w:rsidRPr="003D77C0" w:rsidRDefault="003D77C0" w:rsidP="003D77C0">
            <w:pPr>
              <w:rPr>
                <w:sz w:val="18"/>
                <w:szCs w:val="18"/>
              </w:rPr>
            </w:pPr>
            <w:r w:rsidRPr="003D77C0">
              <w:rPr>
                <w:sz w:val="18"/>
                <w:szCs w:val="18"/>
              </w:rPr>
              <w:t>Requester accessibility need</w:t>
            </w:r>
          </w:p>
        </w:tc>
        <w:tc>
          <w:tcPr>
            <w:tcW w:w="709" w:type="dxa"/>
          </w:tcPr>
          <w:p w14:paraId="61061BE0" w14:textId="6A074FEF" w:rsidR="003D77C0" w:rsidRPr="003D77C0" w:rsidRDefault="003D77C0" w:rsidP="003D77C0">
            <w:pPr>
              <w:rPr>
                <w:sz w:val="18"/>
                <w:szCs w:val="18"/>
              </w:rPr>
            </w:pPr>
            <w:r w:rsidRPr="003D77C0">
              <w:rPr>
                <w:sz w:val="18"/>
                <w:szCs w:val="18"/>
              </w:rPr>
              <w:t>NFR005</w:t>
            </w:r>
          </w:p>
        </w:tc>
        <w:tc>
          <w:tcPr>
            <w:tcW w:w="1559" w:type="dxa"/>
          </w:tcPr>
          <w:p w14:paraId="4268582F" w14:textId="4E89ED1D" w:rsidR="003D77C0" w:rsidRPr="003D77C0" w:rsidRDefault="003D77C0" w:rsidP="003D77C0">
            <w:pPr>
              <w:rPr>
                <w:sz w:val="18"/>
                <w:szCs w:val="18"/>
              </w:rPr>
            </w:pPr>
            <w:r w:rsidRPr="003D77C0">
              <w:rPr>
                <w:sz w:val="18"/>
                <w:szCs w:val="18"/>
              </w:rPr>
              <w:t>Core submission/status-view usable on desktop and common mobile widths</w:t>
            </w:r>
          </w:p>
        </w:tc>
        <w:tc>
          <w:tcPr>
            <w:tcW w:w="953" w:type="dxa"/>
          </w:tcPr>
          <w:p w14:paraId="380BEDEC" w14:textId="50F31D90" w:rsidR="003D77C0" w:rsidRPr="003D77C0" w:rsidRDefault="003D77C0" w:rsidP="003D77C0">
            <w:pPr>
              <w:rPr>
                <w:sz w:val="18"/>
                <w:szCs w:val="18"/>
              </w:rPr>
            </w:pPr>
            <w:r w:rsidRPr="003D77C0">
              <w:rPr>
                <w:sz w:val="18"/>
                <w:szCs w:val="18"/>
              </w:rPr>
              <w:t>Medium</w:t>
            </w:r>
          </w:p>
        </w:tc>
        <w:tc>
          <w:tcPr>
            <w:tcW w:w="1457" w:type="dxa"/>
          </w:tcPr>
          <w:p w14:paraId="3CB35153" w14:textId="3FA0F6F2" w:rsidR="003D77C0" w:rsidRPr="003D77C0" w:rsidRDefault="003D77C0" w:rsidP="003D77C0">
            <w:pPr>
              <w:rPr>
                <w:sz w:val="18"/>
                <w:szCs w:val="18"/>
              </w:rPr>
            </w:pPr>
            <w:r w:rsidRPr="003D77C0">
              <w:rPr>
                <w:sz w:val="18"/>
                <w:szCs w:val="18"/>
              </w:rPr>
              <w:t>Usable at 375px width without horizontal scrolling for core flows</w:t>
            </w:r>
          </w:p>
        </w:tc>
        <w:tc>
          <w:tcPr>
            <w:tcW w:w="1105" w:type="dxa"/>
          </w:tcPr>
          <w:p w14:paraId="4643A7C8" w14:textId="1B76AAFA" w:rsidR="003D77C0" w:rsidRPr="003D77C0" w:rsidRDefault="003D77C0" w:rsidP="003D77C0">
            <w:pPr>
              <w:rPr>
                <w:sz w:val="18"/>
                <w:szCs w:val="18"/>
              </w:rPr>
            </w:pPr>
            <w:r w:rsidRPr="003D77C0">
              <w:rPr>
                <w:sz w:val="18"/>
                <w:szCs w:val="18"/>
              </w:rPr>
              <w:t>ADR-TECH-001 (ASR-05)</w:t>
            </w:r>
          </w:p>
        </w:tc>
        <w:tc>
          <w:tcPr>
            <w:tcW w:w="2580" w:type="dxa"/>
          </w:tcPr>
          <w:p w14:paraId="2C887A33" w14:textId="7303D135" w:rsidR="003D77C0" w:rsidRPr="003D77C0" w:rsidRDefault="003D77C0" w:rsidP="003D77C0">
            <w:pPr>
              <w:rPr>
                <w:sz w:val="18"/>
                <w:szCs w:val="18"/>
              </w:rPr>
            </w:pPr>
            <w:r w:rsidRPr="003D77C0">
              <w:rPr>
                <w:sz w:val="18"/>
                <w:szCs w:val="18"/>
              </w:rPr>
              <w:t>No application source file supplied; responsive frontend direction is documented only.</w:t>
            </w:r>
          </w:p>
        </w:tc>
        <w:tc>
          <w:tcPr>
            <w:tcW w:w="1655" w:type="dxa"/>
          </w:tcPr>
          <w:p w14:paraId="0AC4C881" w14:textId="180BEB73" w:rsidR="003D77C0" w:rsidRPr="003D77C0" w:rsidRDefault="003D77C0" w:rsidP="003D77C0">
            <w:pPr>
              <w:rPr>
                <w:sz w:val="18"/>
                <w:szCs w:val="18"/>
              </w:rPr>
            </w:pPr>
            <w:r w:rsidRPr="003D77C0">
              <w:rPr>
                <w:sz w:val="18"/>
                <w:szCs w:val="18"/>
              </w:rPr>
              <w:t>M3: 375px responsive acceptance check.</w:t>
            </w:r>
          </w:p>
        </w:tc>
        <w:tc>
          <w:tcPr>
            <w:tcW w:w="897" w:type="dxa"/>
          </w:tcPr>
          <w:p w14:paraId="3A4CA566" w14:textId="6995A1EC" w:rsidR="003D77C0" w:rsidRPr="003D77C0" w:rsidRDefault="003D77C0" w:rsidP="003D77C0">
            <w:pPr>
              <w:rPr>
                <w:sz w:val="18"/>
                <w:szCs w:val="18"/>
              </w:rPr>
            </w:pPr>
            <w:r w:rsidRPr="003D77C0">
              <w:rPr>
                <w:sz w:val="18"/>
                <w:szCs w:val="18"/>
              </w:rPr>
              <w:t>In Development</w:t>
            </w:r>
          </w:p>
        </w:tc>
        <w:tc>
          <w:tcPr>
            <w:tcW w:w="1053" w:type="dxa"/>
          </w:tcPr>
          <w:p w14:paraId="29721E29" w14:textId="2248B025" w:rsidR="003D77C0" w:rsidRPr="003D77C0" w:rsidRDefault="003D77C0" w:rsidP="003D77C0">
            <w:pPr>
              <w:rPr>
                <w:sz w:val="18"/>
                <w:szCs w:val="18"/>
              </w:rPr>
            </w:pPr>
            <w:r w:rsidRPr="003D77C0">
              <w:rPr>
                <w:sz w:val="18"/>
                <w:szCs w:val="18"/>
              </w:rPr>
              <w:t>ADR-TECH-001</w:t>
            </w:r>
          </w:p>
        </w:tc>
      </w:tr>
    </w:tbl>
    <w:p w14:paraId="7A482DB9" w14:textId="77777777" w:rsidR="00242C48" w:rsidRDefault="00242C48" w:rsidP="675B3A03"/>
    <w:p w14:paraId="75F2D43C" w14:textId="77777777" w:rsidR="675B3A03" w:rsidRDefault="675B3A03" w:rsidP="675B3A03">
      <w:pPr>
        <w:pStyle w:val="Heading2"/>
      </w:pPr>
      <w:bookmarkStart w:id="42" w:name="_Toc241694358"/>
      <w:r>
        <w:t>End to End Trace Example</w:t>
      </w:r>
      <w:bookmarkEnd w:id="42"/>
      <w:r>
        <w:t xml:space="preserve">  </w:t>
      </w:r>
    </w:p>
    <w:p w14:paraId="7FC4E765" w14:textId="77777777" w:rsidR="675B3A03" w:rsidRDefault="675B3A03" w:rsidP="675B3A03">
      <w:r>
        <w:t>FR001 traces from the source to acceptance criteria and illustrates how the RTM will extend through later milestones.</w:t>
      </w:r>
    </w:p>
    <w:p w14:paraId="3FEE1995" w14:textId="77777777" w:rsidR="675B3A03" w:rsidRDefault="675B3A03" w:rsidP="675B3A03">
      <w:pPr>
        <w:pStyle w:val="ListParagraph"/>
        <w:numPr>
          <w:ilvl w:val="0"/>
          <w:numId w:val="10"/>
        </w:numPr>
      </w:pPr>
      <w:r>
        <w:t>Source: Requester stakeholders need for easy submission this further defined by Conflict #1 (Speed vs Structure) which is that requesters want minimal friction, staff need enough structured detail to triage.</w:t>
      </w:r>
    </w:p>
    <w:p w14:paraId="2C5847C4" w14:textId="77777777" w:rsidR="675B3A03" w:rsidRDefault="675B3A03" w:rsidP="675B3A03">
      <w:pPr>
        <w:pStyle w:val="ListParagraph"/>
        <w:numPr>
          <w:ilvl w:val="0"/>
          <w:numId w:val="10"/>
        </w:numPr>
      </w:pPr>
      <w:r>
        <w:t xml:space="preserve">Requirement: (FR001) Requester will submit a new service request with a title, description and a required category selected from a controlled list. </w:t>
      </w:r>
    </w:p>
    <w:p w14:paraId="51C5ED7D" w14:textId="7380F422" w:rsidR="675B3A03" w:rsidRDefault="675B3A03" w:rsidP="675B3A03">
      <w:pPr>
        <w:pStyle w:val="ListParagraph"/>
        <w:numPr>
          <w:ilvl w:val="0"/>
          <w:numId w:val="10"/>
        </w:numPr>
      </w:pPr>
      <w:r>
        <w:t xml:space="preserve">Supporting NFR: (NFR002) minimal submission path is six or </w:t>
      </w:r>
      <w:r w:rsidR="00323A7C">
        <w:t>fewer</w:t>
      </w:r>
      <w:r>
        <w:t xml:space="preserve"> fields.</w:t>
      </w:r>
    </w:p>
    <w:p w14:paraId="3134B299" w14:textId="7F99B048" w:rsidR="675B3A03" w:rsidRDefault="675B3A03" w:rsidP="675B3A03">
      <w:pPr>
        <w:pStyle w:val="ListParagraph"/>
        <w:numPr>
          <w:ilvl w:val="0"/>
          <w:numId w:val="10"/>
        </w:numPr>
      </w:pPr>
      <w:r>
        <w:t xml:space="preserve">Acceptance criteria: submission is rejected if the category is missing. A successful submission returns a unique request ID and </w:t>
      </w:r>
      <w:r w:rsidR="00323A7C">
        <w:t>confirmation</w:t>
      </w:r>
      <w:r>
        <w:t xml:space="preserve">. </w:t>
      </w:r>
    </w:p>
    <w:p w14:paraId="4DB4576C" w14:textId="77777777" w:rsidR="675B3A03" w:rsidRDefault="675B3A03" w:rsidP="675B3A03">
      <w:pPr>
        <w:pStyle w:val="ListParagraph"/>
        <w:numPr>
          <w:ilvl w:val="0"/>
          <w:numId w:val="10"/>
        </w:numPr>
      </w:pPr>
      <w:r>
        <w:t xml:space="preserve">Current Status: baselined at milestone one, not yet designed or tested. At Milestone two this will gain a design reference and at milestone 3 it will gain a test reference. </w:t>
      </w:r>
    </w:p>
    <w:p w14:paraId="1A8A9AC9" w14:textId="77777777" w:rsidR="2794567F" w:rsidRDefault="2794567F" w:rsidP="2794567F"/>
    <w:p w14:paraId="5260CE9C" w14:textId="77777777" w:rsidR="00064798" w:rsidRDefault="00457F5B">
      <w:pPr>
        <w:sectPr w:rsidR="00064798" w:rsidSect="00064798">
          <w:headerReference w:type="default" r:id="rId15"/>
          <w:footerReference w:type="default" r:id="rId16"/>
          <w:pgSz w:w="16838" w:h="11906" w:orient="landscape"/>
          <w:pgMar w:top="1080" w:right="1440" w:bottom="1080" w:left="1440" w:header="708" w:footer="708" w:gutter="0"/>
          <w:cols w:space="708"/>
          <w:docGrid w:linePitch="360"/>
        </w:sectPr>
      </w:pPr>
      <w:r>
        <w:br w:type="page"/>
      </w:r>
    </w:p>
    <w:p w14:paraId="66E31C59" w14:textId="77777777" w:rsidR="433969C1" w:rsidRDefault="00457F5B" w:rsidP="0093435B">
      <w:pPr>
        <w:pStyle w:val="Heading1"/>
        <w:spacing w:before="0"/>
      </w:pPr>
      <w:bookmarkStart w:id="43" w:name="_Toc241694359"/>
      <w:r w:rsidRPr="00457F5B">
        <w:t>Initial Risk Register</w:t>
      </w:r>
      <w:bookmarkEnd w:id="43"/>
    </w:p>
    <w:p w14:paraId="640586A6" w14:textId="7978809A" w:rsidR="004218D5" w:rsidRDefault="004218D5" w:rsidP="004218D5">
      <w:r>
        <w:t>This register records the live project-specific risks carried forward from M1 and updated with M2 architecture, data, technology and implementation evidence. Each risk has a unique ID, description, cause, probability and impact rating, priority, mitigation, contingency, owner and status. The register is reviewed and updated at every milestone. M2 changes are focused on risks whose assumptions or mitigations were affected by the selected stack, persistence design, security design and the current evidence gap between documented design and application source.</w:t>
      </w:r>
    </w:p>
    <w:p w14:paraId="2A401C27" w14:textId="28D13209" w:rsidR="00BF47D7" w:rsidRPr="004218D5" w:rsidRDefault="004218D5" w:rsidP="004218D5">
      <w:pPr>
        <w:rPr>
          <w:i/>
          <w:iCs/>
          <w:sz w:val="18"/>
          <w:szCs w:val="18"/>
        </w:rPr>
      </w:pPr>
      <w:r>
        <w:t>No separate M1 “</w:t>
      </w:r>
      <w:r w:rsidR="00D51A7D">
        <w:t>highest priority</w:t>
      </w:r>
      <w:r>
        <w:t>” statement is carried forward. RISK-001 and RISK-019 remain Critical scope risks; M2 also confirms RISK-006/RISK-014 as active hosting constraints and RISK-011 as an implementation-sensitive audit/concurrency ris</w:t>
      </w:r>
      <w:r w:rsidR="0093435B">
        <w:t>k.</w:t>
      </w:r>
    </w:p>
    <w:p w14:paraId="2C7E6AF3" w14:textId="6F988DEA" w:rsidR="00457F5B" w:rsidRDefault="60996237" w:rsidP="60996237">
      <w:pPr>
        <w:spacing w:before="60" w:after="60"/>
        <w:rPr>
          <w:rFonts w:ascii="Calibri" w:eastAsia="Calibri" w:hAnsi="Calibri" w:cs="Calibri"/>
          <w:color w:val="555555"/>
          <w:sz w:val="16"/>
          <w:szCs w:val="16"/>
        </w:rPr>
      </w:pPr>
      <w:r w:rsidRPr="60996237">
        <w:rPr>
          <w:rFonts w:ascii="Calibri" w:eastAsia="Calibri" w:hAnsi="Calibri" w:cs="Calibri"/>
          <w:color w:val="555555"/>
          <w:sz w:val="16"/>
          <w:szCs w:val="16"/>
        </w:rPr>
        <w:t>Priority scale: Critical = must act now, High = act before next milestone, Medium = monitor and plan, Low = monitor</w:t>
      </w:r>
    </w:p>
    <w:tbl>
      <w:tblPr>
        <w:tblStyle w:val="TableGrid"/>
        <w:tblW w:w="14312" w:type="dxa"/>
        <w:tblInd w:w="-5" w:type="dxa"/>
        <w:tblLook w:val="04A0" w:firstRow="1" w:lastRow="0" w:firstColumn="1" w:lastColumn="0" w:noHBand="0" w:noVBand="1"/>
      </w:tblPr>
      <w:tblGrid>
        <w:gridCol w:w="872"/>
        <w:gridCol w:w="1710"/>
        <w:gridCol w:w="1946"/>
        <w:gridCol w:w="852"/>
        <w:gridCol w:w="861"/>
        <w:gridCol w:w="875"/>
        <w:gridCol w:w="2539"/>
        <w:gridCol w:w="2387"/>
        <w:gridCol w:w="1278"/>
        <w:gridCol w:w="992"/>
      </w:tblGrid>
      <w:tr w:rsidR="0033163A" w14:paraId="50E35B2F" w14:textId="77777777" w:rsidTr="006D1269">
        <w:tc>
          <w:tcPr>
            <w:tcW w:w="873"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002060"/>
          </w:tcPr>
          <w:p w14:paraId="7C55B93C" w14:textId="469B739F" w:rsidR="0033163A" w:rsidRPr="0033163A" w:rsidRDefault="0033163A" w:rsidP="0033163A">
            <w:pPr>
              <w:rPr>
                <w:color w:val="FFFFFF" w:themeColor="background1"/>
                <w:sz w:val="20"/>
                <w:szCs w:val="20"/>
              </w:rPr>
            </w:pPr>
            <w:r w:rsidRPr="0033163A">
              <w:rPr>
                <w:b/>
                <w:bCs/>
                <w:sz w:val="20"/>
                <w:szCs w:val="20"/>
              </w:rPr>
              <w:t>Risk ID</w:t>
            </w:r>
          </w:p>
        </w:tc>
        <w:tc>
          <w:tcPr>
            <w:tcW w:w="1711"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002060"/>
          </w:tcPr>
          <w:p w14:paraId="7FB01E51" w14:textId="54AF781F" w:rsidR="0033163A" w:rsidRPr="0033163A" w:rsidRDefault="0033163A" w:rsidP="0033163A">
            <w:pPr>
              <w:rPr>
                <w:color w:val="FFFFFF" w:themeColor="background1"/>
                <w:sz w:val="20"/>
                <w:szCs w:val="20"/>
              </w:rPr>
            </w:pPr>
            <w:r w:rsidRPr="0033163A">
              <w:rPr>
                <w:b/>
                <w:bCs/>
                <w:sz w:val="20"/>
                <w:szCs w:val="20"/>
              </w:rPr>
              <w:t>Description</w:t>
            </w:r>
          </w:p>
        </w:tc>
        <w:tc>
          <w:tcPr>
            <w:tcW w:w="1947"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002060"/>
          </w:tcPr>
          <w:p w14:paraId="2287FC71" w14:textId="6AA02389" w:rsidR="0033163A" w:rsidRPr="0033163A" w:rsidRDefault="0033163A" w:rsidP="0033163A">
            <w:pPr>
              <w:rPr>
                <w:color w:val="FFFFFF" w:themeColor="background1"/>
                <w:sz w:val="20"/>
                <w:szCs w:val="20"/>
              </w:rPr>
            </w:pPr>
            <w:r w:rsidRPr="0033163A">
              <w:rPr>
                <w:b/>
                <w:bCs/>
                <w:sz w:val="20"/>
                <w:szCs w:val="20"/>
              </w:rPr>
              <w:t>Cause</w:t>
            </w:r>
          </w:p>
        </w:tc>
        <w:tc>
          <w:tcPr>
            <w:tcW w:w="844"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002060"/>
          </w:tcPr>
          <w:p w14:paraId="55EC4DFF" w14:textId="1C803CA7" w:rsidR="0033163A" w:rsidRPr="0033163A" w:rsidRDefault="0033163A" w:rsidP="0033163A">
            <w:pPr>
              <w:rPr>
                <w:color w:val="FFFFFF" w:themeColor="background1"/>
                <w:sz w:val="20"/>
                <w:szCs w:val="20"/>
              </w:rPr>
            </w:pPr>
            <w:r w:rsidRPr="0033163A">
              <w:rPr>
                <w:b/>
                <w:bCs/>
                <w:sz w:val="20"/>
                <w:szCs w:val="20"/>
              </w:rPr>
              <w:t>Prob.</w:t>
            </w:r>
          </w:p>
        </w:tc>
        <w:tc>
          <w:tcPr>
            <w:tcW w:w="861"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002060"/>
          </w:tcPr>
          <w:p w14:paraId="65790C65" w14:textId="7EA38C22" w:rsidR="0033163A" w:rsidRPr="0033163A" w:rsidRDefault="0033163A" w:rsidP="0033163A">
            <w:pPr>
              <w:rPr>
                <w:color w:val="FFFFFF" w:themeColor="background1"/>
                <w:sz w:val="20"/>
                <w:szCs w:val="20"/>
              </w:rPr>
            </w:pPr>
            <w:r w:rsidRPr="0033163A">
              <w:rPr>
                <w:b/>
                <w:bCs/>
                <w:sz w:val="20"/>
                <w:szCs w:val="20"/>
              </w:rPr>
              <w:t>Impact</w:t>
            </w:r>
          </w:p>
        </w:tc>
        <w:tc>
          <w:tcPr>
            <w:tcW w:w="87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002060"/>
          </w:tcPr>
          <w:p w14:paraId="6FDD79F2" w14:textId="634400C4" w:rsidR="0033163A" w:rsidRPr="0033163A" w:rsidRDefault="0033163A" w:rsidP="0033163A">
            <w:pPr>
              <w:rPr>
                <w:color w:val="FFFFFF" w:themeColor="background1"/>
                <w:sz w:val="20"/>
                <w:szCs w:val="20"/>
              </w:rPr>
            </w:pPr>
            <w:r w:rsidRPr="0033163A">
              <w:rPr>
                <w:b/>
                <w:bCs/>
                <w:sz w:val="20"/>
                <w:szCs w:val="20"/>
              </w:rPr>
              <w:t>Priority</w:t>
            </w:r>
          </w:p>
        </w:tc>
        <w:tc>
          <w:tcPr>
            <w:tcW w:w="2541"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002060"/>
          </w:tcPr>
          <w:p w14:paraId="1E9C3167" w14:textId="42DE4854" w:rsidR="0033163A" w:rsidRPr="0033163A" w:rsidRDefault="0033163A" w:rsidP="0033163A">
            <w:pPr>
              <w:rPr>
                <w:color w:val="FFFFFF" w:themeColor="background1"/>
                <w:sz w:val="20"/>
                <w:szCs w:val="20"/>
              </w:rPr>
            </w:pPr>
            <w:r w:rsidRPr="0033163A">
              <w:rPr>
                <w:b/>
                <w:bCs/>
                <w:sz w:val="20"/>
                <w:szCs w:val="20"/>
              </w:rPr>
              <w:t>Mitigation</w:t>
            </w:r>
          </w:p>
        </w:tc>
        <w:tc>
          <w:tcPr>
            <w:tcW w:w="239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002060"/>
          </w:tcPr>
          <w:p w14:paraId="691FF2E3" w14:textId="64899249" w:rsidR="0033163A" w:rsidRPr="0033163A" w:rsidRDefault="0033163A" w:rsidP="0033163A">
            <w:pPr>
              <w:rPr>
                <w:color w:val="FFFFFF" w:themeColor="background1"/>
                <w:sz w:val="20"/>
                <w:szCs w:val="20"/>
              </w:rPr>
            </w:pPr>
            <w:r w:rsidRPr="0033163A">
              <w:rPr>
                <w:b/>
                <w:bCs/>
                <w:sz w:val="20"/>
                <w:szCs w:val="20"/>
              </w:rPr>
              <w:t>Contingency</w:t>
            </w:r>
          </w:p>
        </w:tc>
        <w:tc>
          <w:tcPr>
            <w:tcW w:w="1278"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002060"/>
          </w:tcPr>
          <w:p w14:paraId="09B5F0B2" w14:textId="0CBDD736" w:rsidR="0033163A" w:rsidRPr="0033163A" w:rsidRDefault="0033163A" w:rsidP="0033163A">
            <w:pPr>
              <w:rPr>
                <w:color w:val="FFFFFF" w:themeColor="background1"/>
                <w:sz w:val="20"/>
                <w:szCs w:val="20"/>
              </w:rPr>
            </w:pPr>
            <w:r w:rsidRPr="0033163A">
              <w:rPr>
                <w:b/>
                <w:bCs/>
                <w:sz w:val="20"/>
                <w:szCs w:val="20"/>
              </w:rPr>
              <w:t>Owner</w:t>
            </w:r>
          </w:p>
        </w:tc>
        <w:tc>
          <w:tcPr>
            <w:tcW w:w="992"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002060"/>
          </w:tcPr>
          <w:p w14:paraId="23DF844E" w14:textId="69F5DA2D" w:rsidR="0033163A" w:rsidRPr="0033163A" w:rsidRDefault="0033163A" w:rsidP="0033163A">
            <w:pPr>
              <w:rPr>
                <w:color w:val="FFFFFF" w:themeColor="background1"/>
                <w:sz w:val="20"/>
                <w:szCs w:val="20"/>
              </w:rPr>
            </w:pPr>
            <w:r w:rsidRPr="0033163A">
              <w:rPr>
                <w:b/>
                <w:bCs/>
                <w:sz w:val="20"/>
                <w:szCs w:val="20"/>
              </w:rPr>
              <w:t>Status</w:t>
            </w:r>
          </w:p>
        </w:tc>
      </w:tr>
      <w:tr w:rsidR="0033163A" w14:paraId="29322E6E" w14:textId="77777777" w:rsidTr="006D1269">
        <w:tc>
          <w:tcPr>
            <w:tcW w:w="873" w:type="dxa"/>
          </w:tcPr>
          <w:p w14:paraId="3D2DF26A" w14:textId="17BFECF5" w:rsidR="0033163A" w:rsidRPr="0033163A" w:rsidRDefault="0033163A" w:rsidP="0033163A">
            <w:pPr>
              <w:rPr>
                <w:sz w:val="18"/>
                <w:szCs w:val="18"/>
              </w:rPr>
            </w:pPr>
            <w:r w:rsidRPr="0033163A">
              <w:rPr>
                <w:sz w:val="18"/>
                <w:szCs w:val="18"/>
              </w:rPr>
              <w:t>RISK-001</w:t>
            </w:r>
          </w:p>
        </w:tc>
        <w:tc>
          <w:tcPr>
            <w:tcW w:w="1711" w:type="dxa"/>
          </w:tcPr>
          <w:p w14:paraId="26B9AC45" w14:textId="38F2291A" w:rsidR="0033163A" w:rsidRPr="0033163A" w:rsidRDefault="0033163A" w:rsidP="0033163A">
            <w:pPr>
              <w:rPr>
                <w:sz w:val="18"/>
                <w:szCs w:val="18"/>
              </w:rPr>
            </w:pPr>
            <w:r w:rsidRPr="0033163A">
              <w:rPr>
                <w:sz w:val="18"/>
                <w:szCs w:val="18"/>
              </w:rPr>
              <w:t>Scope creep, stakeholders request new features after scope is baselined</w:t>
            </w:r>
          </w:p>
        </w:tc>
        <w:tc>
          <w:tcPr>
            <w:tcW w:w="1947" w:type="dxa"/>
          </w:tcPr>
          <w:p w14:paraId="3C128BCA" w14:textId="3D1FA9D4" w:rsidR="0033163A" w:rsidRPr="0033163A" w:rsidRDefault="0033163A" w:rsidP="0033163A">
            <w:pPr>
              <w:rPr>
                <w:sz w:val="18"/>
                <w:szCs w:val="18"/>
              </w:rPr>
            </w:pPr>
            <w:r w:rsidRPr="0033163A">
              <w:rPr>
                <w:sz w:val="18"/>
                <w:szCs w:val="18"/>
              </w:rPr>
              <w:t>No formal change process; stakeholders may assume the team can add features without impact</w:t>
            </w:r>
          </w:p>
        </w:tc>
        <w:tc>
          <w:tcPr>
            <w:tcW w:w="844" w:type="dxa"/>
          </w:tcPr>
          <w:p w14:paraId="2E898B1E" w14:textId="02C30CA0" w:rsidR="0033163A" w:rsidRPr="0033163A" w:rsidRDefault="0033163A" w:rsidP="0033163A">
            <w:pPr>
              <w:rPr>
                <w:sz w:val="18"/>
                <w:szCs w:val="18"/>
              </w:rPr>
            </w:pPr>
            <w:r w:rsidRPr="0033163A">
              <w:rPr>
                <w:sz w:val="18"/>
                <w:szCs w:val="18"/>
              </w:rPr>
              <w:t>High</w:t>
            </w:r>
          </w:p>
        </w:tc>
        <w:tc>
          <w:tcPr>
            <w:tcW w:w="861" w:type="dxa"/>
          </w:tcPr>
          <w:p w14:paraId="6DAAC35B" w14:textId="0FC80B1A" w:rsidR="0033163A" w:rsidRPr="0033163A" w:rsidRDefault="0033163A" w:rsidP="0033163A">
            <w:pPr>
              <w:rPr>
                <w:sz w:val="18"/>
                <w:szCs w:val="18"/>
              </w:rPr>
            </w:pPr>
            <w:r w:rsidRPr="0033163A">
              <w:rPr>
                <w:sz w:val="18"/>
                <w:szCs w:val="18"/>
              </w:rPr>
              <w:t>High</w:t>
            </w:r>
          </w:p>
        </w:tc>
        <w:tc>
          <w:tcPr>
            <w:tcW w:w="875" w:type="dxa"/>
          </w:tcPr>
          <w:p w14:paraId="4B156282" w14:textId="085EA809" w:rsidR="0033163A" w:rsidRPr="0033163A" w:rsidRDefault="0033163A" w:rsidP="0033163A">
            <w:pPr>
              <w:rPr>
                <w:sz w:val="18"/>
                <w:szCs w:val="18"/>
              </w:rPr>
            </w:pPr>
            <w:r w:rsidRPr="0033163A">
              <w:rPr>
                <w:sz w:val="18"/>
                <w:szCs w:val="18"/>
              </w:rPr>
              <w:t>Critical</w:t>
            </w:r>
          </w:p>
        </w:tc>
        <w:tc>
          <w:tcPr>
            <w:tcW w:w="2541" w:type="dxa"/>
          </w:tcPr>
          <w:p w14:paraId="0E70F729" w14:textId="3261259B" w:rsidR="0033163A" w:rsidRPr="0033163A" w:rsidRDefault="0033163A" w:rsidP="0033163A">
            <w:pPr>
              <w:rPr>
                <w:sz w:val="18"/>
                <w:szCs w:val="18"/>
              </w:rPr>
            </w:pPr>
            <w:r w:rsidRPr="0033163A">
              <w:rPr>
                <w:sz w:val="18"/>
                <w:szCs w:val="18"/>
              </w:rPr>
              <w:t>Maintain a controlled scope baseline from M1. All new requests go through a formal change request and impact analysis before acceptance.</w:t>
            </w:r>
          </w:p>
        </w:tc>
        <w:tc>
          <w:tcPr>
            <w:tcW w:w="2390" w:type="dxa"/>
          </w:tcPr>
          <w:p w14:paraId="1EC6A2E2" w14:textId="53EC77F6" w:rsidR="0033163A" w:rsidRPr="0033163A" w:rsidRDefault="0033163A" w:rsidP="0033163A">
            <w:pPr>
              <w:rPr>
                <w:sz w:val="18"/>
                <w:szCs w:val="18"/>
              </w:rPr>
            </w:pPr>
            <w:r w:rsidRPr="0033163A">
              <w:rPr>
                <w:sz w:val="18"/>
                <w:szCs w:val="18"/>
              </w:rPr>
              <w:t>Formally decline or defer the request. Record the decision in the Engineering Decision Log. Escalate to lecturer if unresolved.</w:t>
            </w:r>
          </w:p>
        </w:tc>
        <w:tc>
          <w:tcPr>
            <w:tcW w:w="1278" w:type="dxa"/>
          </w:tcPr>
          <w:p w14:paraId="45637A6A" w14:textId="31C2EB3D" w:rsidR="0033163A" w:rsidRPr="0033163A" w:rsidRDefault="0033163A" w:rsidP="0033163A">
            <w:pPr>
              <w:rPr>
                <w:sz w:val="18"/>
                <w:szCs w:val="18"/>
              </w:rPr>
            </w:pPr>
            <w:r w:rsidRPr="0033163A">
              <w:rPr>
                <w:sz w:val="18"/>
                <w:szCs w:val="18"/>
              </w:rPr>
              <w:t>Team Lead</w:t>
            </w:r>
          </w:p>
        </w:tc>
        <w:tc>
          <w:tcPr>
            <w:tcW w:w="992" w:type="dxa"/>
          </w:tcPr>
          <w:p w14:paraId="145C04D5" w14:textId="1DC758F5" w:rsidR="0033163A" w:rsidRPr="0033163A" w:rsidRDefault="0033163A" w:rsidP="0033163A">
            <w:pPr>
              <w:rPr>
                <w:sz w:val="18"/>
                <w:szCs w:val="18"/>
              </w:rPr>
            </w:pPr>
            <w:r w:rsidRPr="0033163A">
              <w:rPr>
                <w:sz w:val="18"/>
                <w:szCs w:val="18"/>
              </w:rPr>
              <w:t>Open</w:t>
            </w:r>
          </w:p>
        </w:tc>
      </w:tr>
      <w:tr w:rsidR="0033163A" w14:paraId="66B702C1" w14:textId="77777777" w:rsidTr="006D1269">
        <w:tc>
          <w:tcPr>
            <w:tcW w:w="873" w:type="dxa"/>
          </w:tcPr>
          <w:p w14:paraId="052BFDA4" w14:textId="03AC61A9" w:rsidR="0033163A" w:rsidRPr="0033163A" w:rsidRDefault="0033163A" w:rsidP="0033163A">
            <w:pPr>
              <w:rPr>
                <w:sz w:val="18"/>
                <w:szCs w:val="18"/>
              </w:rPr>
            </w:pPr>
            <w:r w:rsidRPr="0033163A">
              <w:rPr>
                <w:sz w:val="18"/>
                <w:szCs w:val="18"/>
              </w:rPr>
              <w:t>RISK-002</w:t>
            </w:r>
          </w:p>
        </w:tc>
        <w:tc>
          <w:tcPr>
            <w:tcW w:w="1711" w:type="dxa"/>
          </w:tcPr>
          <w:p w14:paraId="03AE4197" w14:textId="072B3BC8" w:rsidR="0033163A" w:rsidRPr="0033163A" w:rsidRDefault="0033163A" w:rsidP="0033163A">
            <w:pPr>
              <w:rPr>
                <w:sz w:val="18"/>
                <w:szCs w:val="18"/>
              </w:rPr>
            </w:pPr>
            <w:r w:rsidRPr="0033163A">
              <w:rPr>
                <w:sz w:val="18"/>
                <w:szCs w:val="18"/>
              </w:rPr>
              <w:t>Team member becomes unavailable for a significant period</w:t>
            </w:r>
          </w:p>
        </w:tc>
        <w:tc>
          <w:tcPr>
            <w:tcW w:w="1947" w:type="dxa"/>
          </w:tcPr>
          <w:p w14:paraId="4F16FC7F" w14:textId="20A121A7" w:rsidR="0033163A" w:rsidRPr="0033163A" w:rsidRDefault="0033163A" w:rsidP="0033163A">
            <w:pPr>
              <w:rPr>
                <w:sz w:val="18"/>
                <w:szCs w:val="18"/>
              </w:rPr>
            </w:pPr>
            <w:r w:rsidRPr="0033163A">
              <w:rPr>
                <w:sz w:val="18"/>
                <w:szCs w:val="18"/>
              </w:rPr>
              <w:t>Illness, academic pressure, or personal circumstances reducing a member's contribution</w:t>
            </w:r>
          </w:p>
        </w:tc>
        <w:tc>
          <w:tcPr>
            <w:tcW w:w="844" w:type="dxa"/>
          </w:tcPr>
          <w:p w14:paraId="3FE16848" w14:textId="6094CDC5" w:rsidR="0033163A" w:rsidRPr="0033163A" w:rsidRDefault="0033163A" w:rsidP="0033163A">
            <w:pPr>
              <w:rPr>
                <w:sz w:val="18"/>
                <w:szCs w:val="18"/>
              </w:rPr>
            </w:pPr>
            <w:r w:rsidRPr="0033163A">
              <w:rPr>
                <w:sz w:val="18"/>
                <w:szCs w:val="18"/>
              </w:rPr>
              <w:t>Medium</w:t>
            </w:r>
          </w:p>
        </w:tc>
        <w:tc>
          <w:tcPr>
            <w:tcW w:w="861" w:type="dxa"/>
          </w:tcPr>
          <w:p w14:paraId="456A6B52" w14:textId="47A6F10F" w:rsidR="0033163A" w:rsidRPr="0033163A" w:rsidRDefault="0033163A" w:rsidP="0033163A">
            <w:pPr>
              <w:rPr>
                <w:sz w:val="18"/>
                <w:szCs w:val="18"/>
              </w:rPr>
            </w:pPr>
            <w:r w:rsidRPr="0033163A">
              <w:rPr>
                <w:sz w:val="18"/>
                <w:szCs w:val="18"/>
              </w:rPr>
              <w:t>High</w:t>
            </w:r>
          </w:p>
        </w:tc>
        <w:tc>
          <w:tcPr>
            <w:tcW w:w="875" w:type="dxa"/>
          </w:tcPr>
          <w:p w14:paraId="1EA4087A" w14:textId="6A7A94E7" w:rsidR="0033163A" w:rsidRPr="0033163A" w:rsidRDefault="0033163A" w:rsidP="0033163A">
            <w:pPr>
              <w:rPr>
                <w:sz w:val="18"/>
                <w:szCs w:val="18"/>
              </w:rPr>
            </w:pPr>
            <w:r w:rsidRPr="0033163A">
              <w:rPr>
                <w:sz w:val="18"/>
                <w:szCs w:val="18"/>
              </w:rPr>
              <w:t>High</w:t>
            </w:r>
          </w:p>
        </w:tc>
        <w:tc>
          <w:tcPr>
            <w:tcW w:w="2541" w:type="dxa"/>
          </w:tcPr>
          <w:p w14:paraId="15E5E213" w14:textId="7BAF548E" w:rsidR="0033163A" w:rsidRPr="0033163A" w:rsidRDefault="0033163A" w:rsidP="0033163A">
            <w:pPr>
              <w:rPr>
                <w:sz w:val="18"/>
                <w:szCs w:val="18"/>
              </w:rPr>
            </w:pPr>
            <w:r w:rsidRPr="0033163A">
              <w:rPr>
                <w:sz w:val="18"/>
                <w:szCs w:val="18"/>
              </w:rPr>
              <w:t>All members understand the full project, not only their own tasks. Shared code reviews and documentation reduce single-member dependency.</w:t>
            </w:r>
          </w:p>
        </w:tc>
        <w:tc>
          <w:tcPr>
            <w:tcW w:w="2390" w:type="dxa"/>
          </w:tcPr>
          <w:p w14:paraId="2F1EBDC2" w14:textId="104BC858" w:rsidR="0033163A" w:rsidRPr="0033163A" w:rsidRDefault="0033163A" w:rsidP="0033163A">
            <w:pPr>
              <w:rPr>
                <w:sz w:val="18"/>
                <w:szCs w:val="18"/>
              </w:rPr>
            </w:pPr>
            <w:r w:rsidRPr="0033163A">
              <w:rPr>
                <w:sz w:val="18"/>
                <w:szCs w:val="18"/>
              </w:rPr>
              <w:t>Redistribute work using the team working agreement. Log the variance. Notify the lecturer if a milestone deadline is at risk.</w:t>
            </w:r>
          </w:p>
        </w:tc>
        <w:tc>
          <w:tcPr>
            <w:tcW w:w="1278" w:type="dxa"/>
          </w:tcPr>
          <w:p w14:paraId="4962808F" w14:textId="46519C14" w:rsidR="0033163A" w:rsidRPr="0033163A" w:rsidRDefault="0033163A" w:rsidP="0033163A">
            <w:pPr>
              <w:rPr>
                <w:sz w:val="18"/>
                <w:szCs w:val="18"/>
              </w:rPr>
            </w:pPr>
            <w:r w:rsidRPr="0033163A">
              <w:rPr>
                <w:sz w:val="18"/>
                <w:szCs w:val="18"/>
              </w:rPr>
              <w:t>All</w:t>
            </w:r>
          </w:p>
        </w:tc>
        <w:tc>
          <w:tcPr>
            <w:tcW w:w="992" w:type="dxa"/>
          </w:tcPr>
          <w:p w14:paraId="62EAD9EB" w14:textId="43DD8960" w:rsidR="0033163A" w:rsidRPr="0033163A" w:rsidRDefault="0033163A" w:rsidP="0033163A">
            <w:pPr>
              <w:rPr>
                <w:sz w:val="18"/>
                <w:szCs w:val="18"/>
              </w:rPr>
            </w:pPr>
            <w:r w:rsidRPr="0033163A">
              <w:rPr>
                <w:sz w:val="18"/>
                <w:szCs w:val="18"/>
              </w:rPr>
              <w:t>Open</w:t>
            </w:r>
          </w:p>
        </w:tc>
      </w:tr>
      <w:tr w:rsidR="0033163A" w14:paraId="12F9ADF6" w14:textId="77777777" w:rsidTr="006D1269">
        <w:tc>
          <w:tcPr>
            <w:tcW w:w="873" w:type="dxa"/>
          </w:tcPr>
          <w:p w14:paraId="15F1A605" w14:textId="24EC071C" w:rsidR="0033163A" w:rsidRPr="0033163A" w:rsidRDefault="0033163A" w:rsidP="0033163A">
            <w:pPr>
              <w:rPr>
                <w:sz w:val="18"/>
                <w:szCs w:val="18"/>
              </w:rPr>
            </w:pPr>
            <w:r w:rsidRPr="0033163A">
              <w:rPr>
                <w:sz w:val="18"/>
                <w:szCs w:val="18"/>
              </w:rPr>
              <w:t>RISK-003</w:t>
            </w:r>
          </w:p>
        </w:tc>
        <w:tc>
          <w:tcPr>
            <w:tcW w:w="1711" w:type="dxa"/>
          </w:tcPr>
          <w:p w14:paraId="727AC39D" w14:textId="0DD991D8" w:rsidR="0033163A" w:rsidRPr="0033163A" w:rsidRDefault="0033163A" w:rsidP="0033163A">
            <w:pPr>
              <w:rPr>
                <w:sz w:val="18"/>
                <w:szCs w:val="18"/>
              </w:rPr>
            </w:pPr>
            <w:r w:rsidRPr="0033163A">
              <w:rPr>
                <w:sz w:val="18"/>
                <w:szCs w:val="18"/>
              </w:rPr>
              <w:t>Role-Based Access Control (RBAC) implemented incorrectly</w:t>
            </w:r>
          </w:p>
        </w:tc>
        <w:tc>
          <w:tcPr>
            <w:tcW w:w="1947" w:type="dxa"/>
          </w:tcPr>
          <w:p w14:paraId="6AAF47E8" w14:textId="6EBCC8AF" w:rsidR="0033163A" w:rsidRPr="0033163A" w:rsidRDefault="0033163A" w:rsidP="0033163A">
            <w:pPr>
              <w:rPr>
                <w:sz w:val="18"/>
                <w:szCs w:val="18"/>
              </w:rPr>
            </w:pPr>
            <w:r w:rsidRPr="0033163A">
              <w:rPr>
                <w:sz w:val="18"/>
                <w:szCs w:val="18"/>
              </w:rPr>
              <w:t>Access rules not clearly defined in requirements, or not tested per role</w:t>
            </w:r>
          </w:p>
        </w:tc>
        <w:tc>
          <w:tcPr>
            <w:tcW w:w="844" w:type="dxa"/>
          </w:tcPr>
          <w:p w14:paraId="61668272" w14:textId="5B6BCAC6" w:rsidR="0033163A" w:rsidRPr="0033163A" w:rsidRDefault="0033163A" w:rsidP="0033163A">
            <w:pPr>
              <w:rPr>
                <w:sz w:val="18"/>
                <w:szCs w:val="18"/>
              </w:rPr>
            </w:pPr>
            <w:r w:rsidRPr="0033163A">
              <w:rPr>
                <w:sz w:val="18"/>
                <w:szCs w:val="18"/>
              </w:rPr>
              <w:t>Medium</w:t>
            </w:r>
          </w:p>
        </w:tc>
        <w:tc>
          <w:tcPr>
            <w:tcW w:w="861" w:type="dxa"/>
          </w:tcPr>
          <w:p w14:paraId="34A73039" w14:textId="514EE8AB" w:rsidR="0033163A" w:rsidRPr="0033163A" w:rsidRDefault="0033163A" w:rsidP="0033163A">
            <w:pPr>
              <w:rPr>
                <w:sz w:val="18"/>
                <w:szCs w:val="18"/>
              </w:rPr>
            </w:pPr>
            <w:r w:rsidRPr="0033163A">
              <w:rPr>
                <w:sz w:val="18"/>
                <w:szCs w:val="18"/>
              </w:rPr>
              <w:t>High</w:t>
            </w:r>
          </w:p>
        </w:tc>
        <w:tc>
          <w:tcPr>
            <w:tcW w:w="875" w:type="dxa"/>
          </w:tcPr>
          <w:p w14:paraId="0CF1C843" w14:textId="5B40C0AF" w:rsidR="0033163A" w:rsidRPr="0033163A" w:rsidRDefault="0033163A" w:rsidP="0033163A">
            <w:pPr>
              <w:rPr>
                <w:sz w:val="18"/>
                <w:szCs w:val="18"/>
              </w:rPr>
            </w:pPr>
            <w:r w:rsidRPr="0033163A">
              <w:rPr>
                <w:sz w:val="18"/>
                <w:szCs w:val="18"/>
              </w:rPr>
              <w:t>High</w:t>
            </w:r>
          </w:p>
        </w:tc>
        <w:tc>
          <w:tcPr>
            <w:tcW w:w="2541" w:type="dxa"/>
          </w:tcPr>
          <w:p w14:paraId="329C65BE" w14:textId="5E2CEE3C" w:rsidR="0033163A" w:rsidRPr="0033163A" w:rsidRDefault="0033163A" w:rsidP="0033163A">
            <w:pPr>
              <w:rPr>
                <w:sz w:val="18"/>
                <w:szCs w:val="18"/>
              </w:rPr>
            </w:pPr>
            <w:r w:rsidRPr="0033163A">
              <w:rPr>
                <w:sz w:val="18"/>
                <w:szCs w:val="18"/>
              </w:rPr>
              <w:t>Define access rules per role (Requester, Staff, Management) in M1 requirements. Test each role in isolation during M3.</w:t>
            </w:r>
          </w:p>
        </w:tc>
        <w:tc>
          <w:tcPr>
            <w:tcW w:w="2390" w:type="dxa"/>
          </w:tcPr>
          <w:p w14:paraId="34F7F4BA" w14:textId="7CBC6CE1" w:rsidR="0033163A" w:rsidRPr="0033163A" w:rsidRDefault="0033163A" w:rsidP="0033163A">
            <w:pPr>
              <w:rPr>
                <w:sz w:val="18"/>
                <w:szCs w:val="18"/>
              </w:rPr>
            </w:pPr>
            <w:r w:rsidRPr="0033163A">
              <w:rPr>
                <w:sz w:val="18"/>
                <w:szCs w:val="18"/>
              </w:rPr>
              <w:t>Restrict affected features to read-only or disable them. Log as a defect and apply a fix before any further testing or release.</w:t>
            </w:r>
          </w:p>
        </w:tc>
        <w:tc>
          <w:tcPr>
            <w:tcW w:w="1278" w:type="dxa"/>
          </w:tcPr>
          <w:p w14:paraId="27746115" w14:textId="63A9E1F5" w:rsidR="0033163A" w:rsidRPr="0033163A" w:rsidRDefault="0033163A" w:rsidP="0033163A">
            <w:pPr>
              <w:rPr>
                <w:sz w:val="18"/>
                <w:szCs w:val="18"/>
              </w:rPr>
            </w:pPr>
            <w:r w:rsidRPr="0033163A">
              <w:rPr>
                <w:sz w:val="18"/>
                <w:szCs w:val="18"/>
              </w:rPr>
              <w:t>Security lead</w:t>
            </w:r>
          </w:p>
        </w:tc>
        <w:tc>
          <w:tcPr>
            <w:tcW w:w="992" w:type="dxa"/>
          </w:tcPr>
          <w:p w14:paraId="36BD307B" w14:textId="074E5557" w:rsidR="0033163A" w:rsidRPr="0033163A" w:rsidRDefault="0033163A" w:rsidP="0033163A">
            <w:pPr>
              <w:rPr>
                <w:sz w:val="18"/>
                <w:szCs w:val="18"/>
              </w:rPr>
            </w:pPr>
            <w:r w:rsidRPr="0033163A">
              <w:rPr>
                <w:sz w:val="18"/>
                <w:szCs w:val="18"/>
              </w:rPr>
              <w:t>Mitigating</w:t>
            </w:r>
          </w:p>
        </w:tc>
      </w:tr>
      <w:tr w:rsidR="0033163A" w14:paraId="35DF06FC" w14:textId="77777777" w:rsidTr="006D1269">
        <w:tc>
          <w:tcPr>
            <w:tcW w:w="873" w:type="dxa"/>
          </w:tcPr>
          <w:p w14:paraId="0F937097" w14:textId="632C9C35" w:rsidR="0033163A" w:rsidRPr="0033163A" w:rsidRDefault="0033163A" w:rsidP="0033163A">
            <w:pPr>
              <w:rPr>
                <w:sz w:val="18"/>
                <w:szCs w:val="18"/>
              </w:rPr>
            </w:pPr>
            <w:r w:rsidRPr="0033163A">
              <w:rPr>
                <w:sz w:val="18"/>
                <w:szCs w:val="18"/>
              </w:rPr>
              <w:t>RISK-004</w:t>
            </w:r>
          </w:p>
        </w:tc>
        <w:tc>
          <w:tcPr>
            <w:tcW w:w="1711" w:type="dxa"/>
          </w:tcPr>
          <w:p w14:paraId="26530981" w14:textId="41718089" w:rsidR="0033163A" w:rsidRPr="0033163A" w:rsidRDefault="0033163A" w:rsidP="0033163A">
            <w:pPr>
              <w:rPr>
                <w:sz w:val="18"/>
                <w:szCs w:val="18"/>
              </w:rPr>
            </w:pPr>
            <w:r w:rsidRPr="0033163A">
              <w:rPr>
                <w:sz w:val="18"/>
                <w:szCs w:val="18"/>
              </w:rPr>
              <w:t>Sensitive request data exposed through weak authentication or insecure endpoints</w:t>
            </w:r>
          </w:p>
        </w:tc>
        <w:tc>
          <w:tcPr>
            <w:tcW w:w="1947" w:type="dxa"/>
          </w:tcPr>
          <w:p w14:paraId="5AA059A0" w14:textId="3A5CD519" w:rsidR="0033163A" w:rsidRPr="0033163A" w:rsidRDefault="0033163A" w:rsidP="0033163A">
            <w:pPr>
              <w:rPr>
                <w:sz w:val="18"/>
                <w:szCs w:val="18"/>
              </w:rPr>
            </w:pPr>
            <w:r w:rsidRPr="0033163A">
              <w:rPr>
                <w:sz w:val="18"/>
                <w:szCs w:val="18"/>
              </w:rPr>
              <w:t>Security treated as a later concern; authentication not enforced on all data routes</w:t>
            </w:r>
          </w:p>
        </w:tc>
        <w:tc>
          <w:tcPr>
            <w:tcW w:w="844" w:type="dxa"/>
          </w:tcPr>
          <w:p w14:paraId="549B3F11" w14:textId="1667E4F2" w:rsidR="0033163A" w:rsidRPr="0033163A" w:rsidRDefault="0033163A" w:rsidP="0033163A">
            <w:pPr>
              <w:rPr>
                <w:sz w:val="18"/>
                <w:szCs w:val="18"/>
              </w:rPr>
            </w:pPr>
            <w:r w:rsidRPr="0033163A">
              <w:rPr>
                <w:sz w:val="18"/>
                <w:szCs w:val="18"/>
              </w:rPr>
              <w:t>Low</w:t>
            </w:r>
          </w:p>
        </w:tc>
        <w:tc>
          <w:tcPr>
            <w:tcW w:w="861" w:type="dxa"/>
          </w:tcPr>
          <w:p w14:paraId="62CF5740" w14:textId="2AC6C89E" w:rsidR="0033163A" w:rsidRPr="0033163A" w:rsidRDefault="0033163A" w:rsidP="0033163A">
            <w:pPr>
              <w:rPr>
                <w:sz w:val="18"/>
                <w:szCs w:val="18"/>
              </w:rPr>
            </w:pPr>
            <w:r w:rsidRPr="0033163A">
              <w:rPr>
                <w:sz w:val="18"/>
                <w:szCs w:val="18"/>
              </w:rPr>
              <w:t>High</w:t>
            </w:r>
          </w:p>
        </w:tc>
        <w:tc>
          <w:tcPr>
            <w:tcW w:w="875" w:type="dxa"/>
          </w:tcPr>
          <w:p w14:paraId="4753178E" w14:textId="270B31C9" w:rsidR="0033163A" w:rsidRPr="0033163A" w:rsidRDefault="0033163A" w:rsidP="0033163A">
            <w:pPr>
              <w:rPr>
                <w:sz w:val="18"/>
                <w:szCs w:val="18"/>
              </w:rPr>
            </w:pPr>
            <w:r w:rsidRPr="0033163A">
              <w:rPr>
                <w:sz w:val="18"/>
                <w:szCs w:val="18"/>
              </w:rPr>
              <w:t>High</w:t>
            </w:r>
          </w:p>
        </w:tc>
        <w:tc>
          <w:tcPr>
            <w:tcW w:w="2541" w:type="dxa"/>
          </w:tcPr>
          <w:p w14:paraId="59BB6C3D" w14:textId="7381C46F" w:rsidR="0033163A" w:rsidRPr="0033163A" w:rsidRDefault="0033163A" w:rsidP="0033163A">
            <w:pPr>
              <w:rPr>
                <w:sz w:val="18"/>
                <w:szCs w:val="18"/>
              </w:rPr>
            </w:pPr>
            <w:r w:rsidRPr="0033163A">
              <w:rPr>
                <w:sz w:val="18"/>
                <w:szCs w:val="18"/>
              </w:rPr>
              <w:t>Security requirements defined in M1. All data endpoints require authentication. No secrets committed to the repository.</w:t>
            </w:r>
          </w:p>
        </w:tc>
        <w:tc>
          <w:tcPr>
            <w:tcW w:w="2390" w:type="dxa"/>
          </w:tcPr>
          <w:p w14:paraId="06344F35" w14:textId="5459BD0D" w:rsidR="0033163A" w:rsidRPr="0033163A" w:rsidRDefault="0033163A" w:rsidP="0033163A">
            <w:pPr>
              <w:rPr>
                <w:sz w:val="18"/>
                <w:szCs w:val="18"/>
              </w:rPr>
            </w:pPr>
            <w:r w:rsidRPr="0033163A">
              <w:rPr>
                <w:sz w:val="18"/>
                <w:szCs w:val="18"/>
              </w:rPr>
              <w:t>Disable affected features immediately. Apply and verify fix. Record incident in the Risk Register as a materialised risk.</w:t>
            </w:r>
          </w:p>
        </w:tc>
        <w:tc>
          <w:tcPr>
            <w:tcW w:w="1278" w:type="dxa"/>
          </w:tcPr>
          <w:p w14:paraId="1FCF5F13" w14:textId="11B676C4" w:rsidR="0033163A" w:rsidRPr="0033163A" w:rsidRDefault="0033163A" w:rsidP="0033163A">
            <w:pPr>
              <w:rPr>
                <w:sz w:val="18"/>
                <w:szCs w:val="18"/>
              </w:rPr>
            </w:pPr>
            <w:r w:rsidRPr="0033163A">
              <w:rPr>
                <w:sz w:val="18"/>
                <w:szCs w:val="18"/>
              </w:rPr>
              <w:t>All</w:t>
            </w:r>
          </w:p>
        </w:tc>
        <w:tc>
          <w:tcPr>
            <w:tcW w:w="992" w:type="dxa"/>
          </w:tcPr>
          <w:p w14:paraId="717F25EE" w14:textId="1FF6E4EB" w:rsidR="0033163A" w:rsidRPr="0033163A" w:rsidRDefault="0033163A" w:rsidP="0033163A">
            <w:pPr>
              <w:rPr>
                <w:sz w:val="18"/>
                <w:szCs w:val="18"/>
              </w:rPr>
            </w:pPr>
            <w:r w:rsidRPr="0033163A">
              <w:rPr>
                <w:sz w:val="18"/>
                <w:szCs w:val="18"/>
              </w:rPr>
              <w:t>Mitigating</w:t>
            </w:r>
          </w:p>
        </w:tc>
      </w:tr>
      <w:tr w:rsidR="0033163A" w14:paraId="31A32B5C" w14:textId="77777777" w:rsidTr="006D1269">
        <w:tc>
          <w:tcPr>
            <w:tcW w:w="873" w:type="dxa"/>
          </w:tcPr>
          <w:p w14:paraId="481BBE33" w14:textId="5DB8C92F" w:rsidR="0033163A" w:rsidRPr="0033163A" w:rsidRDefault="0033163A" w:rsidP="0033163A">
            <w:pPr>
              <w:rPr>
                <w:sz w:val="18"/>
                <w:szCs w:val="18"/>
              </w:rPr>
            </w:pPr>
            <w:r w:rsidRPr="0033163A">
              <w:rPr>
                <w:sz w:val="18"/>
                <w:szCs w:val="18"/>
              </w:rPr>
              <w:t>RISK-005</w:t>
            </w:r>
          </w:p>
        </w:tc>
        <w:tc>
          <w:tcPr>
            <w:tcW w:w="1711" w:type="dxa"/>
          </w:tcPr>
          <w:p w14:paraId="6B5C7D65" w14:textId="150B0AA9" w:rsidR="0033163A" w:rsidRPr="0033163A" w:rsidRDefault="0033163A" w:rsidP="0033163A">
            <w:pPr>
              <w:rPr>
                <w:sz w:val="18"/>
                <w:szCs w:val="18"/>
              </w:rPr>
            </w:pPr>
            <w:r w:rsidRPr="0033163A">
              <w:rPr>
                <w:sz w:val="18"/>
                <w:szCs w:val="18"/>
              </w:rPr>
              <w:t>Team selects an unfamiliar technology stack, causing delays due to the learning curve</w:t>
            </w:r>
          </w:p>
        </w:tc>
        <w:tc>
          <w:tcPr>
            <w:tcW w:w="1947" w:type="dxa"/>
          </w:tcPr>
          <w:p w14:paraId="564387D9" w14:textId="63A4AF2A" w:rsidR="0033163A" w:rsidRPr="0033163A" w:rsidRDefault="0033163A" w:rsidP="0033163A">
            <w:pPr>
              <w:rPr>
                <w:sz w:val="18"/>
                <w:szCs w:val="18"/>
              </w:rPr>
            </w:pPr>
            <w:r w:rsidRPr="0033163A">
              <w:rPr>
                <w:sz w:val="18"/>
                <w:szCs w:val="18"/>
              </w:rPr>
              <w:t>Stack chosen for interest rather than team readiness; learning time underestimated</w:t>
            </w:r>
          </w:p>
        </w:tc>
        <w:tc>
          <w:tcPr>
            <w:tcW w:w="844" w:type="dxa"/>
          </w:tcPr>
          <w:p w14:paraId="77BF68EB" w14:textId="3FE0B9D2" w:rsidR="0033163A" w:rsidRPr="0033163A" w:rsidRDefault="0033163A" w:rsidP="0033163A">
            <w:pPr>
              <w:rPr>
                <w:sz w:val="18"/>
                <w:szCs w:val="18"/>
              </w:rPr>
            </w:pPr>
            <w:r w:rsidRPr="0033163A">
              <w:rPr>
                <w:sz w:val="18"/>
                <w:szCs w:val="18"/>
              </w:rPr>
              <w:t>Medium</w:t>
            </w:r>
          </w:p>
        </w:tc>
        <w:tc>
          <w:tcPr>
            <w:tcW w:w="861" w:type="dxa"/>
          </w:tcPr>
          <w:p w14:paraId="0528FE74" w14:textId="2B4585C8" w:rsidR="0033163A" w:rsidRPr="0033163A" w:rsidRDefault="0033163A" w:rsidP="0033163A">
            <w:pPr>
              <w:rPr>
                <w:sz w:val="18"/>
                <w:szCs w:val="18"/>
              </w:rPr>
            </w:pPr>
            <w:r w:rsidRPr="0033163A">
              <w:rPr>
                <w:sz w:val="18"/>
                <w:szCs w:val="18"/>
              </w:rPr>
              <w:t>Medium</w:t>
            </w:r>
          </w:p>
        </w:tc>
        <w:tc>
          <w:tcPr>
            <w:tcW w:w="875" w:type="dxa"/>
          </w:tcPr>
          <w:p w14:paraId="10B65E04" w14:textId="252A10FD" w:rsidR="0033163A" w:rsidRPr="0033163A" w:rsidRDefault="0033163A" w:rsidP="0033163A">
            <w:pPr>
              <w:rPr>
                <w:sz w:val="18"/>
                <w:szCs w:val="18"/>
              </w:rPr>
            </w:pPr>
            <w:r w:rsidRPr="0033163A">
              <w:rPr>
                <w:sz w:val="18"/>
                <w:szCs w:val="18"/>
              </w:rPr>
              <w:t>Medium</w:t>
            </w:r>
          </w:p>
        </w:tc>
        <w:tc>
          <w:tcPr>
            <w:tcW w:w="2541" w:type="dxa"/>
          </w:tcPr>
          <w:p w14:paraId="3F4189EF" w14:textId="59DA90C0" w:rsidR="0033163A" w:rsidRPr="0033163A" w:rsidRDefault="0033163A" w:rsidP="0033163A">
            <w:pPr>
              <w:rPr>
                <w:sz w:val="18"/>
                <w:szCs w:val="18"/>
              </w:rPr>
            </w:pPr>
            <w:r w:rsidRPr="0033163A">
              <w:rPr>
                <w:sz w:val="18"/>
                <w:szCs w:val="18"/>
              </w:rPr>
              <w:t>Stack decision deferred to M2 with team capability assessment as a required input. Prefer tools the team has already used.</w:t>
            </w:r>
          </w:p>
        </w:tc>
        <w:tc>
          <w:tcPr>
            <w:tcW w:w="2390" w:type="dxa"/>
          </w:tcPr>
          <w:p w14:paraId="50555E6E" w14:textId="30F00399" w:rsidR="0033163A" w:rsidRPr="0033163A" w:rsidRDefault="0033163A" w:rsidP="0033163A">
            <w:pPr>
              <w:rPr>
                <w:sz w:val="18"/>
                <w:szCs w:val="18"/>
              </w:rPr>
            </w:pPr>
            <w:r w:rsidRPr="0033163A">
              <w:rPr>
                <w:sz w:val="18"/>
                <w:szCs w:val="18"/>
              </w:rPr>
              <w:t>Reduce scope to core features. Record the schedule impact as a variance. Document the trade-off in the Decision Log.</w:t>
            </w:r>
          </w:p>
        </w:tc>
        <w:tc>
          <w:tcPr>
            <w:tcW w:w="1278" w:type="dxa"/>
          </w:tcPr>
          <w:p w14:paraId="76147C2C" w14:textId="02C6C300" w:rsidR="0033163A" w:rsidRPr="0033163A" w:rsidRDefault="0033163A" w:rsidP="0033163A">
            <w:pPr>
              <w:rPr>
                <w:sz w:val="18"/>
                <w:szCs w:val="18"/>
              </w:rPr>
            </w:pPr>
            <w:r w:rsidRPr="0033163A">
              <w:rPr>
                <w:sz w:val="18"/>
                <w:szCs w:val="18"/>
              </w:rPr>
              <w:t>Infrastructure lead</w:t>
            </w:r>
          </w:p>
        </w:tc>
        <w:tc>
          <w:tcPr>
            <w:tcW w:w="992" w:type="dxa"/>
          </w:tcPr>
          <w:p w14:paraId="0AEC9880" w14:textId="690FB2A5" w:rsidR="0033163A" w:rsidRPr="0033163A" w:rsidRDefault="005C68C0" w:rsidP="0033163A">
            <w:pPr>
              <w:rPr>
                <w:sz w:val="18"/>
                <w:szCs w:val="18"/>
              </w:rPr>
            </w:pPr>
            <w:r>
              <w:rPr>
                <w:sz w:val="18"/>
                <w:szCs w:val="18"/>
              </w:rPr>
              <w:t>Mitigating</w:t>
            </w:r>
          </w:p>
        </w:tc>
      </w:tr>
      <w:tr w:rsidR="0033163A" w14:paraId="7AC7D0E5" w14:textId="77777777" w:rsidTr="006D1269">
        <w:tc>
          <w:tcPr>
            <w:tcW w:w="873" w:type="dxa"/>
          </w:tcPr>
          <w:p w14:paraId="5BC33F7D" w14:textId="3C1787B1" w:rsidR="0033163A" w:rsidRPr="0033163A" w:rsidRDefault="0033163A" w:rsidP="0033163A">
            <w:pPr>
              <w:rPr>
                <w:sz w:val="18"/>
                <w:szCs w:val="18"/>
              </w:rPr>
            </w:pPr>
            <w:r w:rsidRPr="0033163A">
              <w:rPr>
                <w:sz w:val="18"/>
                <w:szCs w:val="18"/>
              </w:rPr>
              <w:t>RISK-006</w:t>
            </w:r>
          </w:p>
        </w:tc>
        <w:tc>
          <w:tcPr>
            <w:tcW w:w="1711" w:type="dxa"/>
          </w:tcPr>
          <w:p w14:paraId="6C677ACB" w14:textId="6DBD607F" w:rsidR="0033163A" w:rsidRPr="0033163A" w:rsidRDefault="0033163A" w:rsidP="0033163A">
            <w:pPr>
              <w:rPr>
                <w:sz w:val="18"/>
                <w:szCs w:val="18"/>
              </w:rPr>
            </w:pPr>
            <w:r w:rsidRPr="0033163A">
              <w:rPr>
                <w:sz w:val="18"/>
                <w:szCs w:val="18"/>
              </w:rPr>
              <w:t>Free-tier hosting or database limits reached, causing unexpected outage or cost</w:t>
            </w:r>
          </w:p>
        </w:tc>
        <w:tc>
          <w:tcPr>
            <w:tcW w:w="1947" w:type="dxa"/>
          </w:tcPr>
          <w:p w14:paraId="58DEBC86" w14:textId="152BE81E" w:rsidR="0033163A" w:rsidRPr="0033163A" w:rsidRDefault="0033163A" w:rsidP="0033163A">
            <w:pPr>
              <w:rPr>
                <w:sz w:val="18"/>
                <w:szCs w:val="18"/>
              </w:rPr>
            </w:pPr>
            <w:r w:rsidRPr="0033163A">
              <w:rPr>
                <w:sz w:val="18"/>
                <w:szCs w:val="18"/>
              </w:rPr>
              <w:t>Platform limits not checked before selection; usage grows beyond the free tier during testing</w:t>
            </w:r>
          </w:p>
        </w:tc>
        <w:tc>
          <w:tcPr>
            <w:tcW w:w="844" w:type="dxa"/>
          </w:tcPr>
          <w:p w14:paraId="73F34767" w14:textId="507483AA" w:rsidR="0033163A" w:rsidRPr="0033163A" w:rsidRDefault="0033163A" w:rsidP="0033163A">
            <w:pPr>
              <w:rPr>
                <w:sz w:val="18"/>
                <w:szCs w:val="18"/>
              </w:rPr>
            </w:pPr>
            <w:r w:rsidRPr="0033163A">
              <w:rPr>
                <w:sz w:val="18"/>
                <w:szCs w:val="18"/>
              </w:rPr>
              <w:t>Medium</w:t>
            </w:r>
          </w:p>
        </w:tc>
        <w:tc>
          <w:tcPr>
            <w:tcW w:w="861" w:type="dxa"/>
          </w:tcPr>
          <w:p w14:paraId="57073BBE" w14:textId="20EBF683" w:rsidR="0033163A" w:rsidRPr="0033163A" w:rsidRDefault="0033163A" w:rsidP="0033163A">
            <w:pPr>
              <w:rPr>
                <w:sz w:val="18"/>
                <w:szCs w:val="18"/>
              </w:rPr>
            </w:pPr>
            <w:r w:rsidRPr="0033163A">
              <w:rPr>
                <w:sz w:val="18"/>
                <w:szCs w:val="18"/>
              </w:rPr>
              <w:t>Medium</w:t>
            </w:r>
          </w:p>
        </w:tc>
        <w:tc>
          <w:tcPr>
            <w:tcW w:w="875" w:type="dxa"/>
          </w:tcPr>
          <w:p w14:paraId="4B8BD5A5" w14:textId="175CCCB2" w:rsidR="0033163A" w:rsidRPr="0033163A" w:rsidRDefault="0033163A" w:rsidP="0033163A">
            <w:pPr>
              <w:rPr>
                <w:sz w:val="18"/>
                <w:szCs w:val="18"/>
              </w:rPr>
            </w:pPr>
            <w:r w:rsidRPr="0033163A">
              <w:rPr>
                <w:sz w:val="18"/>
                <w:szCs w:val="18"/>
              </w:rPr>
              <w:t>Medium</w:t>
            </w:r>
          </w:p>
        </w:tc>
        <w:tc>
          <w:tcPr>
            <w:tcW w:w="2541" w:type="dxa"/>
          </w:tcPr>
          <w:p w14:paraId="4E8FEAD0" w14:textId="5E25789E" w:rsidR="0033163A" w:rsidRPr="0033163A" w:rsidRDefault="0033163A" w:rsidP="0033163A">
            <w:pPr>
              <w:rPr>
                <w:sz w:val="18"/>
                <w:szCs w:val="18"/>
              </w:rPr>
            </w:pPr>
            <w:r w:rsidRPr="0033163A">
              <w:rPr>
                <w:sz w:val="18"/>
                <w:szCs w:val="18"/>
              </w:rPr>
              <w:t>Research and document free-tier limits for all candidate platforms in M2 decision records. Build within those limits.</w:t>
            </w:r>
          </w:p>
        </w:tc>
        <w:tc>
          <w:tcPr>
            <w:tcW w:w="2390" w:type="dxa"/>
          </w:tcPr>
          <w:p w14:paraId="02301F88" w14:textId="5E9128D4" w:rsidR="0033163A" w:rsidRPr="0033163A" w:rsidRDefault="0033163A" w:rsidP="0033163A">
            <w:pPr>
              <w:rPr>
                <w:sz w:val="18"/>
                <w:szCs w:val="18"/>
              </w:rPr>
            </w:pPr>
            <w:r w:rsidRPr="0033163A">
              <w:rPr>
                <w:sz w:val="18"/>
                <w:szCs w:val="18"/>
              </w:rPr>
              <w:t>Switch to a lower-cost alternative. Reduce data retention or feature scope as needed. Document the change.</w:t>
            </w:r>
          </w:p>
        </w:tc>
        <w:tc>
          <w:tcPr>
            <w:tcW w:w="1278" w:type="dxa"/>
          </w:tcPr>
          <w:p w14:paraId="0B366273" w14:textId="01D82848" w:rsidR="0033163A" w:rsidRPr="0033163A" w:rsidRDefault="0033163A" w:rsidP="0033163A">
            <w:pPr>
              <w:rPr>
                <w:sz w:val="18"/>
                <w:szCs w:val="18"/>
              </w:rPr>
            </w:pPr>
            <w:r w:rsidRPr="0033163A">
              <w:rPr>
                <w:sz w:val="18"/>
                <w:szCs w:val="18"/>
              </w:rPr>
              <w:t>Lead</w:t>
            </w:r>
          </w:p>
        </w:tc>
        <w:tc>
          <w:tcPr>
            <w:tcW w:w="992" w:type="dxa"/>
          </w:tcPr>
          <w:p w14:paraId="406B988B" w14:textId="5C8E0EC6" w:rsidR="0033163A" w:rsidRPr="0033163A" w:rsidRDefault="0033163A" w:rsidP="0033163A">
            <w:pPr>
              <w:rPr>
                <w:sz w:val="18"/>
                <w:szCs w:val="18"/>
              </w:rPr>
            </w:pPr>
            <w:r w:rsidRPr="0033163A">
              <w:rPr>
                <w:sz w:val="18"/>
                <w:szCs w:val="18"/>
              </w:rPr>
              <w:t>Open</w:t>
            </w:r>
          </w:p>
        </w:tc>
      </w:tr>
      <w:tr w:rsidR="0033163A" w14:paraId="3E9F73E8" w14:textId="77777777" w:rsidTr="006D1269">
        <w:tc>
          <w:tcPr>
            <w:tcW w:w="873" w:type="dxa"/>
          </w:tcPr>
          <w:p w14:paraId="5EA5CBE3" w14:textId="50D999BF" w:rsidR="0033163A" w:rsidRPr="0033163A" w:rsidRDefault="0033163A" w:rsidP="0033163A">
            <w:pPr>
              <w:rPr>
                <w:sz w:val="18"/>
                <w:szCs w:val="18"/>
              </w:rPr>
            </w:pPr>
            <w:r w:rsidRPr="0033163A">
              <w:rPr>
                <w:sz w:val="18"/>
                <w:szCs w:val="18"/>
              </w:rPr>
              <w:t>RISK-007</w:t>
            </w:r>
          </w:p>
        </w:tc>
        <w:tc>
          <w:tcPr>
            <w:tcW w:w="1711" w:type="dxa"/>
          </w:tcPr>
          <w:p w14:paraId="198BB67C" w14:textId="46EC20BC" w:rsidR="0033163A" w:rsidRPr="0033163A" w:rsidRDefault="0033163A" w:rsidP="0033163A">
            <w:pPr>
              <w:rPr>
                <w:sz w:val="18"/>
                <w:szCs w:val="18"/>
              </w:rPr>
            </w:pPr>
            <w:r w:rsidRPr="0033163A">
              <w:rPr>
                <w:sz w:val="18"/>
                <w:szCs w:val="18"/>
              </w:rPr>
              <w:t>Requester notification delivery fails; users do not receive status updates on their requests</w:t>
            </w:r>
          </w:p>
        </w:tc>
        <w:tc>
          <w:tcPr>
            <w:tcW w:w="1947" w:type="dxa"/>
          </w:tcPr>
          <w:p w14:paraId="1FE45F8E" w14:textId="6BB098CC" w:rsidR="0033163A" w:rsidRPr="0033163A" w:rsidRDefault="0033163A" w:rsidP="0033163A">
            <w:pPr>
              <w:rPr>
                <w:sz w:val="18"/>
                <w:szCs w:val="18"/>
              </w:rPr>
            </w:pPr>
            <w:r w:rsidRPr="0033163A">
              <w:rPr>
                <w:sz w:val="18"/>
                <w:szCs w:val="18"/>
              </w:rPr>
              <w:t>Notification system not tested end-to-end; reliance on third-party email/SMS service without fallback</w:t>
            </w:r>
          </w:p>
        </w:tc>
        <w:tc>
          <w:tcPr>
            <w:tcW w:w="844" w:type="dxa"/>
          </w:tcPr>
          <w:p w14:paraId="1732A062" w14:textId="70E2B567" w:rsidR="0033163A" w:rsidRPr="0033163A" w:rsidRDefault="0033163A" w:rsidP="0033163A">
            <w:pPr>
              <w:rPr>
                <w:sz w:val="18"/>
                <w:szCs w:val="18"/>
              </w:rPr>
            </w:pPr>
            <w:r w:rsidRPr="0033163A">
              <w:rPr>
                <w:sz w:val="18"/>
                <w:szCs w:val="18"/>
              </w:rPr>
              <w:t>Medium</w:t>
            </w:r>
          </w:p>
        </w:tc>
        <w:tc>
          <w:tcPr>
            <w:tcW w:w="861" w:type="dxa"/>
          </w:tcPr>
          <w:p w14:paraId="0C3F8242" w14:textId="445634D1" w:rsidR="0033163A" w:rsidRPr="0033163A" w:rsidRDefault="0033163A" w:rsidP="0033163A">
            <w:pPr>
              <w:rPr>
                <w:sz w:val="18"/>
                <w:szCs w:val="18"/>
              </w:rPr>
            </w:pPr>
            <w:r w:rsidRPr="0033163A">
              <w:rPr>
                <w:sz w:val="18"/>
                <w:szCs w:val="18"/>
              </w:rPr>
              <w:t>Medium</w:t>
            </w:r>
          </w:p>
        </w:tc>
        <w:tc>
          <w:tcPr>
            <w:tcW w:w="875" w:type="dxa"/>
          </w:tcPr>
          <w:p w14:paraId="7B74C95B" w14:textId="3A350E44" w:rsidR="0033163A" w:rsidRPr="0033163A" w:rsidRDefault="0033163A" w:rsidP="0033163A">
            <w:pPr>
              <w:rPr>
                <w:sz w:val="18"/>
                <w:szCs w:val="18"/>
              </w:rPr>
            </w:pPr>
            <w:r w:rsidRPr="0033163A">
              <w:rPr>
                <w:sz w:val="18"/>
                <w:szCs w:val="18"/>
              </w:rPr>
              <w:t>Medium</w:t>
            </w:r>
          </w:p>
        </w:tc>
        <w:tc>
          <w:tcPr>
            <w:tcW w:w="2541" w:type="dxa"/>
          </w:tcPr>
          <w:p w14:paraId="4A5DAEC8" w14:textId="20712677" w:rsidR="0033163A" w:rsidRPr="0033163A" w:rsidRDefault="0033163A" w:rsidP="0033163A">
            <w:pPr>
              <w:rPr>
                <w:sz w:val="18"/>
                <w:szCs w:val="18"/>
              </w:rPr>
            </w:pPr>
            <w:r w:rsidRPr="0033163A">
              <w:rPr>
                <w:sz w:val="18"/>
                <w:szCs w:val="18"/>
              </w:rPr>
              <w:t>Define a notification NFR with a measurable acceptance criterion. Test delivery in staging before release.</w:t>
            </w:r>
          </w:p>
        </w:tc>
        <w:tc>
          <w:tcPr>
            <w:tcW w:w="2390" w:type="dxa"/>
          </w:tcPr>
          <w:p w14:paraId="0706F8EA" w14:textId="2FDD5BF4" w:rsidR="0033163A" w:rsidRPr="0033163A" w:rsidRDefault="0033163A" w:rsidP="0033163A">
            <w:pPr>
              <w:rPr>
                <w:sz w:val="18"/>
                <w:szCs w:val="18"/>
              </w:rPr>
            </w:pPr>
            <w:r w:rsidRPr="0033163A">
              <w:rPr>
                <w:sz w:val="18"/>
                <w:szCs w:val="18"/>
              </w:rPr>
              <w:t>Provide in-app status visibility as a fallback so requesters can still check their request. Log failures for review.</w:t>
            </w:r>
          </w:p>
        </w:tc>
        <w:tc>
          <w:tcPr>
            <w:tcW w:w="1278" w:type="dxa"/>
          </w:tcPr>
          <w:p w14:paraId="3187DCB6" w14:textId="5A1D665F" w:rsidR="0033163A" w:rsidRPr="0033163A" w:rsidRDefault="0033163A" w:rsidP="0033163A">
            <w:pPr>
              <w:rPr>
                <w:sz w:val="18"/>
                <w:szCs w:val="18"/>
              </w:rPr>
            </w:pPr>
            <w:r w:rsidRPr="0033163A">
              <w:rPr>
                <w:sz w:val="18"/>
                <w:szCs w:val="18"/>
              </w:rPr>
              <w:t>Developer</w:t>
            </w:r>
          </w:p>
        </w:tc>
        <w:tc>
          <w:tcPr>
            <w:tcW w:w="992" w:type="dxa"/>
          </w:tcPr>
          <w:p w14:paraId="442AF255" w14:textId="34ED3656" w:rsidR="0033163A" w:rsidRPr="0033163A" w:rsidRDefault="0033163A" w:rsidP="0033163A">
            <w:pPr>
              <w:rPr>
                <w:sz w:val="18"/>
                <w:szCs w:val="18"/>
              </w:rPr>
            </w:pPr>
            <w:r w:rsidRPr="0033163A">
              <w:rPr>
                <w:sz w:val="18"/>
                <w:szCs w:val="18"/>
              </w:rPr>
              <w:t>Open</w:t>
            </w:r>
          </w:p>
        </w:tc>
      </w:tr>
      <w:tr w:rsidR="0033163A" w14:paraId="32FA84B1" w14:textId="77777777" w:rsidTr="006D1269">
        <w:tc>
          <w:tcPr>
            <w:tcW w:w="873" w:type="dxa"/>
          </w:tcPr>
          <w:p w14:paraId="062E5AA2" w14:textId="0B4A4355" w:rsidR="0033163A" w:rsidRPr="0033163A" w:rsidRDefault="0033163A" w:rsidP="0033163A">
            <w:pPr>
              <w:rPr>
                <w:sz w:val="18"/>
                <w:szCs w:val="18"/>
              </w:rPr>
            </w:pPr>
            <w:r w:rsidRPr="0033163A">
              <w:rPr>
                <w:sz w:val="18"/>
                <w:szCs w:val="18"/>
              </w:rPr>
              <w:t>RISK-008</w:t>
            </w:r>
          </w:p>
        </w:tc>
        <w:tc>
          <w:tcPr>
            <w:tcW w:w="1711" w:type="dxa"/>
          </w:tcPr>
          <w:p w14:paraId="3B57BA0A" w14:textId="3B05CF4C" w:rsidR="0033163A" w:rsidRPr="0033163A" w:rsidRDefault="0033163A" w:rsidP="0033163A">
            <w:pPr>
              <w:rPr>
                <w:sz w:val="18"/>
                <w:szCs w:val="18"/>
              </w:rPr>
            </w:pPr>
            <w:r w:rsidRPr="0033163A">
              <w:rPr>
                <w:sz w:val="18"/>
                <w:szCs w:val="18"/>
              </w:rPr>
              <w:t>AI-generated artefacts (requirements, test cases, code) used without adequate human review</w:t>
            </w:r>
          </w:p>
        </w:tc>
        <w:tc>
          <w:tcPr>
            <w:tcW w:w="1947" w:type="dxa"/>
          </w:tcPr>
          <w:p w14:paraId="2F88EC86" w14:textId="68EE7205" w:rsidR="0033163A" w:rsidRPr="0033163A" w:rsidRDefault="0033163A" w:rsidP="0033163A">
            <w:pPr>
              <w:rPr>
                <w:sz w:val="18"/>
                <w:szCs w:val="18"/>
              </w:rPr>
            </w:pPr>
            <w:r w:rsidRPr="0033163A">
              <w:rPr>
                <w:sz w:val="18"/>
                <w:szCs w:val="18"/>
              </w:rPr>
              <w:t>Time pressure; team trusts AI output without checking accuracy against project context</w:t>
            </w:r>
          </w:p>
        </w:tc>
        <w:tc>
          <w:tcPr>
            <w:tcW w:w="844" w:type="dxa"/>
          </w:tcPr>
          <w:p w14:paraId="32E690D2" w14:textId="1E991ABC" w:rsidR="0033163A" w:rsidRPr="0033163A" w:rsidRDefault="0033163A" w:rsidP="0033163A">
            <w:pPr>
              <w:rPr>
                <w:sz w:val="18"/>
                <w:szCs w:val="18"/>
              </w:rPr>
            </w:pPr>
            <w:r w:rsidRPr="0033163A">
              <w:rPr>
                <w:sz w:val="18"/>
                <w:szCs w:val="18"/>
              </w:rPr>
              <w:t>Medium</w:t>
            </w:r>
          </w:p>
        </w:tc>
        <w:tc>
          <w:tcPr>
            <w:tcW w:w="861" w:type="dxa"/>
          </w:tcPr>
          <w:p w14:paraId="524E8E59" w14:textId="72A36DDE" w:rsidR="0033163A" w:rsidRPr="0033163A" w:rsidRDefault="0033163A" w:rsidP="0033163A">
            <w:pPr>
              <w:rPr>
                <w:sz w:val="18"/>
                <w:szCs w:val="18"/>
              </w:rPr>
            </w:pPr>
            <w:r w:rsidRPr="0033163A">
              <w:rPr>
                <w:sz w:val="18"/>
                <w:szCs w:val="18"/>
              </w:rPr>
              <w:t>Medium</w:t>
            </w:r>
          </w:p>
        </w:tc>
        <w:tc>
          <w:tcPr>
            <w:tcW w:w="875" w:type="dxa"/>
          </w:tcPr>
          <w:p w14:paraId="2AB7BFCE" w14:textId="02BADA1C" w:rsidR="0033163A" w:rsidRPr="0033163A" w:rsidRDefault="0033163A" w:rsidP="0033163A">
            <w:pPr>
              <w:rPr>
                <w:sz w:val="18"/>
                <w:szCs w:val="18"/>
              </w:rPr>
            </w:pPr>
            <w:r w:rsidRPr="0033163A">
              <w:rPr>
                <w:sz w:val="18"/>
                <w:szCs w:val="18"/>
              </w:rPr>
              <w:t>Medium</w:t>
            </w:r>
          </w:p>
        </w:tc>
        <w:tc>
          <w:tcPr>
            <w:tcW w:w="2541" w:type="dxa"/>
          </w:tcPr>
          <w:p w14:paraId="664602A6" w14:textId="554E0C68" w:rsidR="0033163A" w:rsidRPr="0033163A" w:rsidRDefault="0033163A" w:rsidP="0033163A">
            <w:pPr>
              <w:rPr>
                <w:sz w:val="18"/>
                <w:szCs w:val="18"/>
              </w:rPr>
            </w:pPr>
            <w:r w:rsidRPr="0033163A">
              <w:rPr>
                <w:sz w:val="18"/>
                <w:szCs w:val="18"/>
              </w:rPr>
              <w:t>Every AI contribution is logged in the AI Usage Register. A team member reviews and verifies the output before it enters any controlled artefact.</w:t>
            </w:r>
          </w:p>
        </w:tc>
        <w:tc>
          <w:tcPr>
            <w:tcW w:w="2390" w:type="dxa"/>
          </w:tcPr>
          <w:p w14:paraId="26E078B7" w14:textId="2E3EE061" w:rsidR="0033163A" w:rsidRPr="0033163A" w:rsidRDefault="0033163A" w:rsidP="0033163A">
            <w:pPr>
              <w:rPr>
                <w:sz w:val="18"/>
                <w:szCs w:val="18"/>
              </w:rPr>
            </w:pPr>
            <w:r w:rsidRPr="0033163A">
              <w:rPr>
                <w:sz w:val="18"/>
                <w:szCs w:val="18"/>
              </w:rPr>
              <w:t>Remove the unverified artefact. Replace with a human-authored version. Update the AI Usage Register to record what was rejected and why.</w:t>
            </w:r>
          </w:p>
        </w:tc>
        <w:tc>
          <w:tcPr>
            <w:tcW w:w="1278" w:type="dxa"/>
          </w:tcPr>
          <w:p w14:paraId="0C83D93A" w14:textId="3D32B79D" w:rsidR="0033163A" w:rsidRPr="0033163A" w:rsidRDefault="0033163A" w:rsidP="0033163A">
            <w:pPr>
              <w:rPr>
                <w:sz w:val="18"/>
                <w:szCs w:val="18"/>
              </w:rPr>
            </w:pPr>
            <w:r w:rsidRPr="0033163A">
              <w:rPr>
                <w:sz w:val="18"/>
                <w:szCs w:val="18"/>
              </w:rPr>
              <w:t>All</w:t>
            </w:r>
          </w:p>
        </w:tc>
        <w:tc>
          <w:tcPr>
            <w:tcW w:w="992" w:type="dxa"/>
          </w:tcPr>
          <w:p w14:paraId="39314A41" w14:textId="5DBADBB9" w:rsidR="0033163A" w:rsidRPr="0033163A" w:rsidRDefault="0033163A" w:rsidP="0033163A">
            <w:pPr>
              <w:rPr>
                <w:sz w:val="18"/>
                <w:szCs w:val="18"/>
              </w:rPr>
            </w:pPr>
            <w:r w:rsidRPr="0033163A">
              <w:rPr>
                <w:sz w:val="18"/>
                <w:szCs w:val="18"/>
              </w:rPr>
              <w:t>Open</w:t>
            </w:r>
          </w:p>
        </w:tc>
      </w:tr>
      <w:tr w:rsidR="0033163A" w14:paraId="5CAAA2DC" w14:textId="77777777" w:rsidTr="006D1269">
        <w:tc>
          <w:tcPr>
            <w:tcW w:w="873" w:type="dxa"/>
          </w:tcPr>
          <w:p w14:paraId="4FC1556A" w14:textId="648C324E" w:rsidR="0033163A" w:rsidRPr="0033163A" w:rsidRDefault="0033163A" w:rsidP="0033163A">
            <w:pPr>
              <w:rPr>
                <w:sz w:val="18"/>
                <w:szCs w:val="18"/>
              </w:rPr>
            </w:pPr>
            <w:r w:rsidRPr="0033163A">
              <w:rPr>
                <w:sz w:val="18"/>
                <w:szCs w:val="18"/>
              </w:rPr>
              <w:t>RISK-009</w:t>
            </w:r>
          </w:p>
        </w:tc>
        <w:tc>
          <w:tcPr>
            <w:tcW w:w="1711" w:type="dxa"/>
          </w:tcPr>
          <w:p w14:paraId="46F6988D" w14:textId="7172BBF7" w:rsidR="0033163A" w:rsidRPr="0033163A" w:rsidRDefault="0033163A" w:rsidP="0033163A">
            <w:pPr>
              <w:rPr>
                <w:sz w:val="18"/>
                <w:szCs w:val="18"/>
              </w:rPr>
            </w:pPr>
            <w:r w:rsidRPr="0033163A">
              <w:rPr>
                <w:sz w:val="18"/>
                <w:szCs w:val="18"/>
              </w:rPr>
              <w:t>Duplicate or lost requests continue if staff bypass the system</w:t>
            </w:r>
          </w:p>
        </w:tc>
        <w:tc>
          <w:tcPr>
            <w:tcW w:w="1947" w:type="dxa"/>
          </w:tcPr>
          <w:p w14:paraId="7D473947" w14:textId="59A1E692" w:rsidR="0033163A" w:rsidRPr="0033163A" w:rsidRDefault="0033163A" w:rsidP="0033163A">
            <w:pPr>
              <w:rPr>
                <w:sz w:val="18"/>
                <w:szCs w:val="18"/>
              </w:rPr>
            </w:pPr>
            <w:r w:rsidRPr="0033163A">
              <w:rPr>
                <w:sz w:val="18"/>
                <w:szCs w:val="18"/>
              </w:rPr>
              <w:t>Informal channels (WhatsApp/email) remain easier than the new tool</w:t>
            </w:r>
          </w:p>
        </w:tc>
        <w:tc>
          <w:tcPr>
            <w:tcW w:w="844" w:type="dxa"/>
          </w:tcPr>
          <w:p w14:paraId="306D53C0" w14:textId="331741FC" w:rsidR="0033163A" w:rsidRPr="0033163A" w:rsidRDefault="0033163A" w:rsidP="0033163A">
            <w:pPr>
              <w:rPr>
                <w:sz w:val="18"/>
                <w:szCs w:val="18"/>
              </w:rPr>
            </w:pPr>
            <w:r w:rsidRPr="0033163A">
              <w:rPr>
                <w:sz w:val="18"/>
                <w:szCs w:val="18"/>
              </w:rPr>
              <w:t>High</w:t>
            </w:r>
          </w:p>
        </w:tc>
        <w:tc>
          <w:tcPr>
            <w:tcW w:w="861" w:type="dxa"/>
          </w:tcPr>
          <w:p w14:paraId="6D32C96F" w14:textId="1E4B3D4F" w:rsidR="0033163A" w:rsidRPr="0033163A" w:rsidRDefault="0033163A" w:rsidP="0033163A">
            <w:pPr>
              <w:rPr>
                <w:sz w:val="18"/>
                <w:szCs w:val="18"/>
              </w:rPr>
            </w:pPr>
            <w:r w:rsidRPr="0033163A">
              <w:rPr>
                <w:sz w:val="18"/>
                <w:szCs w:val="18"/>
              </w:rPr>
              <w:t>High</w:t>
            </w:r>
          </w:p>
        </w:tc>
        <w:tc>
          <w:tcPr>
            <w:tcW w:w="875" w:type="dxa"/>
          </w:tcPr>
          <w:p w14:paraId="50669B9D" w14:textId="477BD498" w:rsidR="0033163A" w:rsidRPr="0033163A" w:rsidRDefault="0033163A" w:rsidP="0033163A">
            <w:pPr>
              <w:rPr>
                <w:sz w:val="18"/>
                <w:szCs w:val="18"/>
              </w:rPr>
            </w:pPr>
            <w:r w:rsidRPr="0033163A">
              <w:rPr>
                <w:sz w:val="18"/>
                <w:szCs w:val="18"/>
              </w:rPr>
              <w:t>High</w:t>
            </w:r>
          </w:p>
        </w:tc>
        <w:tc>
          <w:tcPr>
            <w:tcW w:w="2541" w:type="dxa"/>
          </w:tcPr>
          <w:p w14:paraId="0B6CAC48" w14:textId="74979D56" w:rsidR="0033163A" w:rsidRPr="0033163A" w:rsidRDefault="0033163A" w:rsidP="0033163A">
            <w:pPr>
              <w:rPr>
                <w:sz w:val="18"/>
                <w:szCs w:val="18"/>
              </w:rPr>
            </w:pPr>
            <w:r w:rsidRPr="0033163A">
              <w:rPr>
                <w:sz w:val="18"/>
                <w:szCs w:val="18"/>
              </w:rPr>
              <w:t>Make submission ≤6 fields (NFR002); train staff on a single channel; management uses FR012 from the system only.</w:t>
            </w:r>
          </w:p>
        </w:tc>
        <w:tc>
          <w:tcPr>
            <w:tcW w:w="2390" w:type="dxa"/>
          </w:tcPr>
          <w:p w14:paraId="6319FC41" w14:textId="777BEF70" w:rsidR="0033163A" w:rsidRPr="0033163A" w:rsidRDefault="0033163A" w:rsidP="0033163A">
            <w:pPr>
              <w:rPr>
                <w:sz w:val="18"/>
                <w:szCs w:val="18"/>
              </w:rPr>
            </w:pPr>
            <w:r w:rsidRPr="0033163A">
              <w:rPr>
                <w:sz w:val="18"/>
                <w:szCs w:val="18"/>
              </w:rPr>
              <w:t xml:space="preserve">Accept </w:t>
            </w:r>
            <w:proofErr w:type="gramStart"/>
            <w:r w:rsidRPr="0033163A">
              <w:rPr>
                <w:sz w:val="18"/>
                <w:szCs w:val="18"/>
              </w:rPr>
              <w:t>dual-running</w:t>
            </w:r>
            <w:proofErr w:type="gramEnd"/>
            <w:r w:rsidRPr="0033163A">
              <w:rPr>
                <w:sz w:val="18"/>
                <w:szCs w:val="18"/>
              </w:rPr>
              <w:t xml:space="preserve"> for a short period; log offline requests into the system daily.</w:t>
            </w:r>
          </w:p>
        </w:tc>
        <w:tc>
          <w:tcPr>
            <w:tcW w:w="1278" w:type="dxa"/>
          </w:tcPr>
          <w:p w14:paraId="76EF28FE" w14:textId="689D9DFC" w:rsidR="0033163A" w:rsidRPr="0033163A" w:rsidRDefault="0033163A" w:rsidP="0033163A">
            <w:pPr>
              <w:rPr>
                <w:sz w:val="18"/>
                <w:szCs w:val="18"/>
              </w:rPr>
            </w:pPr>
            <w:r w:rsidRPr="0033163A">
              <w:rPr>
                <w:sz w:val="18"/>
                <w:szCs w:val="18"/>
              </w:rPr>
              <w:t>Team Lead</w:t>
            </w:r>
          </w:p>
        </w:tc>
        <w:tc>
          <w:tcPr>
            <w:tcW w:w="992" w:type="dxa"/>
          </w:tcPr>
          <w:p w14:paraId="5004A13E" w14:textId="01C2C7F5" w:rsidR="0033163A" w:rsidRPr="0033163A" w:rsidRDefault="0033163A" w:rsidP="0033163A">
            <w:pPr>
              <w:rPr>
                <w:sz w:val="18"/>
                <w:szCs w:val="18"/>
              </w:rPr>
            </w:pPr>
            <w:r w:rsidRPr="0033163A">
              <w:rPr>
                <w:sz w:val="18"/>
                <w:szCs w:val="18"/>
              </w:rPr>
              <w:t>Open</w:t>
            </w:r>
          </w:p>
        </w:tc>
      </w:tr>
      <w:tr w:rsidR="0033163A" w14:paraId="660756E0" w14:textId="77777777" w:rsidTr="006D1269">
        <w:tc>
          <w:tcPr>
            <w:tcW w:w="873" w:type="dxa"/>
          </w:tcPr>
          <w:p w14:paraId="1936BBE0" w14:textId="287DBBB3" w:rsidR="0033163A" w:rsidRPr="0033163A" w:rsidRDefault="0033163A" w:rsidP="0033163A">
            <w:pPr>
              <w:rPr>
                <w:sz w:val="18"/>
                <w:szCs w:val="18"/>
              </w:rPr>
            </w:pPr>
            <w:r w:rsidRPr="0033163A">
              <w:rPr>
                <w:sz w:val="18"/>
                <w:szCs w:val="18"/>
              </w:rPr>
              <w:t>RISK-010</w:t>
            </w:r>
          </w:p>
        </w:tc>
        <w:tc>
          <w:tcPr>
            <w:tcW w:w="1711" w:type="dxa"/>
          </w:tcPr>
          <w:p w14:paraId="63D22DB4" w14:textId="7A96969F" w:rsidR="0033163A" w:rsidRPr="0033163A" w:rsidRDefault="0033163A" w:rsidP="0033163A">
            <w:pPr>
              <w:rPr>
                <w:sz w:val="18"/>
                <w:szCs w:val="18"/>
              </w:rPr>
            </w:pPr>
            <w:r w:rsidRPr="0033163A">
              <w:rPr>
                <w:sz w:val="18"/>
                <w:szCs w:val="18"/>
              </w:rPr>
              <w:t>Audit trail incomplete under concurrent staff updates</w:t>
            </w:r>
          </w:p>
        </w:tc>
        <w:tc>
          <w:tcPr>
            <w:tcW w:w="1947" w:type="dxa"/>
          </w:tcPr>
          <w:p w14:paraId="11304E7A" w14:textId="7E1D455F" w:rsidR="0033163A" w:rsidRPr="0033163A" w:rsidRDefault="0033163A" w:rsidP="0033163A">
            <w:pPr>
              <w:rPr>
                <w:sz w:val="18"/>
                <w:szCs w:val="18"/>
              </w:rPr>
            </w:pPr>
            <w:r w:rsidRPr="0033163A">
              <w:rPr>
                <w:sz w:val="18"/>
                <w:szCs w:val="18"/>
              </w:rPr>
              <w:t>Race on status/assignment without version check</w:t>
            </w:r>
          </w:p>
        </w:tc>
        <w:tc>
          <w:tcPr>
            <w:tcW w:w="844" w:type="dxa"/>
          </w:tcPr>
          <w:p w14:paraId="053F4A02" w14:textId="43FB5834" w:rsidR="0033163A" w:rsidRPr="0033163A" w:rsidRDefault="0033163A" w:rsidP="0033163A">
            <w:pPr>
              <w:rPr>
                <w:sz w:val="18"/>
                <w:szCs w:val="18"/>
              </w:rPr>
            </w:pPr>
            <w:r w:rsidRPr="0033163A">
              <w:rPr>
                <w:sz w:val="18"/>
                <w:szCs w:val="18"/>
              </w:rPr>
              <w:t>Medium</w:t>
            </w:r>
          </w:p>
        </w:tc>
        <w:tc>
          <w:tcPr>
            <w:tcW w:w="861" w:type="dxa"/>
          </w:tcPr>
          <w:p w14:paraId="6806DE3B" w14:textId="1C73A520" w:rsidR="0033163A" w:rsidRPr="0033163A" w:rsidRDefault="0033163A" w:rsidP="0033163A">
            <w:pPr>
              <w:rPr>
                <w:sz w:val="18"/>
                <w:szCs w:val="18"/>
              </w:rPr>
            </w:pPr>
            <w:r w:rsidRPr="0033163A">
              <w:rPr>
                <w:sz w:val="18"/>
                <w:szCs w:val="18"/>
              </w:rPr>
              <w:t>High</w:t>
            </w:r>
          </w:p>
        </w:tc>
        <w:tc>
          <w:tcPr>
            <w:tcW w:w="875" w:type="dxa"/>
          </w:tcPr>
          <w:p w14:paraId="6A885D6A" w14:textId="1B927520" w:rsidR="0033163A" w:rsidRPr="0033163A" w:rsidRDefault="0033163A" w:rsidP="0033163A">
            <w:pPr>
              <w:rPr>
                <w:sz w:val="18"/>
                <w:szCs w:val="18"/>
              </w:rPr>
            </w:pPr>
            <w:r w:rsidRPr="0033163A">
              <w:rPr>
                <w:sz w:val="18"/>
                <w:szCs w:val="18"/>
              </w:rPr>
              <w:t>High</w:t>
            </w:r>
          </w:p>
        </w:tc>
        <w:tc>
          <w:tcPr>
            <w:tcW w:w="2541" w:type="dxa"/>
          </w:tcPr>
          <w:p w14:paraId="0C749F80" w14:textId="5CA3FE73" w:rsidR="0033163A" w:rsidRPr="0033163A" w:rsidRDefault="0033163A" w:rsidP="0033163A">
            <w:pPr>
              <w:rPr>
                <w:sz w:val="18"/>
                <w:szCs w:val="18"/>
              </w:rPr>
            </w:pPr>
            <w:r w:rsidRPr="0033163A">
              <w:rPr>
                <w:sz w:val="18"/>
                <w:szCs w:val="18"/>
              </w:rPr>
              <w:t>ADR-DATA-001 transaction + optimistic @Version; audit only after successful update.</w:t>
            </w:r>
          </w:p>
        </w:tc>
        <w:tc>
          <w:tcPr>
            <w:tcW w:w="2390" w:type="dxa"/>
          </w:tcPr>
          <w:p w14:paraId="7117ABDE" w14:textId="1A6579F7" w:rsidR="0033163A" w:rsidRPr="0033163A" w:rsidRDefault="0033163A" w:rsidP="0033163A">
            <w:pPr>
              <w:rPr>
                <w:sz w:val="18"/>
                <w:szCs w:val="18"/>
              </w:rPr>
            </w:pPr>
            <w:r w:rsidRPr="0033163A">
              <w:rPr>
                <w:sz w:val="18"/>
                <w:szCs w:val="18"/>
              </w:rPr>
              <w:t>Show conflict message; require reload.</w:t>
            </w:r>
          </w:p>
        </w:tc>
        <w:tc>
          <w:tcPr>
            <w:tcW w:w="1278" w:type="dxa"/>
          </w:tcPr>
          <w:p w14:paraId="34295098" w14:textId="4204B9B2" w:rsidR="0033163A" w:rsidRPr="0033163A" w:rsidRDefault="0033163A" w:rsidP="0033163A">
            <w:pPr>
              <w:rPr>
                <w:sz w:val="18"/>
                <w:szCs w:val="18"/>
              </w:rPr>
            </w:pPr>
            <w:r w:rsidRPr="0033163A">
              <w:rPr>
                <w:sz w:val="18"/>
                <w:szCs w:val="18"/>
              </w:rPr>
              <w:t>Developer</w:t>
            </w:r>
          </w:p>
        </w:tc>
        <w:tc>
          <w:tcPr>
            <w:tcW w:w="992" w:type="dxa"/>
          </w:tcPr>
          <w:p w14:paraId="3005B541" w14:textId="4A54A7A6" w:rsidR="0033163A" w:rsidRPr="0033163A" w:rsidRDefault="0033163A" w:rsidP="0033163A">
            <w:pPr>
              <w:rPr>
                <w:sz w:val="18"/>
                <w:szCs w:val="18"/>
              </w:rPr>
            </w:pPr>
            <w:r w:rsidRPr="0033163A">
              <w:rPr>
                <w:sz w:val="18"/>
                <w:szCs w:val="18"/>
              </w:rPr>
              <w:t>Mitigating</w:t>
            </w:r>
          </w:p>
        </w:tc>
      </w:tr>
      <w:tr w:rsidR="0033163A" w14:paraId="37754F5C" w14:textId="77777777" w:rsidTr="006D1269">
        <w:tc>
          <w:tcPr>
            <w:tcW w:w="873" w:type="dxa"/>
          </w:tcPr>
          <w:p w14:paraId="429CCE87" w14:textId="2CB057CF" w:rsidR="0033163A" w:rsidRPr="0033163A" w:rsidRDefault="0033163A" w:rsidP="0033163A">
            <w:pPr>
              <w:rPr>
                <w:sz w:val="18"/>
                <w:szCs w:val="18"/>
              </w:rPr>
            </w:pPr>
            <w:r w:rsidRPr="0033163A">
              <w:rPr>
                <w:sz w:val="18"/>
                <w:szCs w:val="18"/>
              </w:rPr>
              <w:t>RISK-011</w:t>
            </w:r>
          </w:p>
        </w:tc>
        <w:tc>
          <w:tcPr>
            <w:tcW w:w="1711" w:type="dxa"/>
          </w:tcPr>
          <w:p w14:paraId="14ABF440" w14:textId="04256523" w:rsidR="0033163A" w:rsidRPr="0033163A" w:rsidRDefault="0033163A" w:rsidP="0033163A">
            <w:pPr>
              <w:rPr>
                <w:sz w:val="18"/>
                <w:szCs w:val="18"/>
              </w:rPr>
            </w:pPr>
            <w:r w:rsidRPr="0033163A">
              <w:rPr>
                <w:sz w:val="18"/>
                <w:szCs w:val="18"/>
              </w:rPr>
              <w:t xml:space="preserve">Illegal status skip (e.g. </w:t>
            </w:r>
            <w:proofErr w:type="spellStart"/>
            <w:r w:rsidRPr="0033163A">
              <w:rPr>
                <w:sz w:val="18"/>
                <w:szCs w:val="18"/>
              </w:rPr>
              <w:t>Open→Closed</w:t>
            </w:r>
            <w:proofErr w:type="spellEnd"/>
            <w:r w:rsidRPr="0033163A">
              <w:rPr>
                <w:sz w:val="18"/>
                <w:szCs w:val="18"/>
              </w:rPr>
              <w:t>) breaks accountability</w:t>
            </w:r>
          </w:p>
        </w:tc>
        <w:tc>
          <w:tcPr>
            <w:tcW w:w="1947" w:type="dxa"/>
          </w:tcPr>
          <w:p w14:paraId="23C6019C" w14:textId="29A5A763" w:rsidR="0033163A" w:rsidRPr="0033163A" w:rsidRDefault="0033163A" w:rsidP="0033163A">
            <w:pPr>
              <w:rPr>
                <w:sz w:val="18"/>
                <w:szCs w:val="18"/>
              </w:rPr>
            </w:pPr>
            <w:r w:rsidRPr="0033163A">
              <w:rPr>
                <w:sz w:val="18"/>
                <w:szCs w:val="18"/>
              </w:rPr>
              <w:t>Missing guard or UI allows free status selection</w:t>
            </w:r>
          </w:p>
        </w:tc>
        <w:tc>
          <w:tcPr>
            <w:tcW w:w="844" w:type="dxa"/>
          </w:tcPr>
          <w:p w14:paraId="7E3886A6" w14:textId="5313593B" w:rsidR="0033163A" w:rsidRPr="0033163A" w:rsidRDefault="0033163A" w:rsidP="0033163A">
            <w:pPr>
              <w:rPr>
                <w:sz w:val="18"/>
                <w:szCs w:val="18"/>
              </w:rPr>
            </w:pPr>
            <w:r w:rsidRPr="0033163A">
              <w:rPr>
                <w:sz w:val="18"/>
                <w:szCs w:val="18"/>
              </w:rPr>
              <w:t>Medium</w:t>
            </w:r>
          </w:p>
        </w:tc>
        <w:tc>
          <w:tcPr>
            <w:tcW w:w="861" w:type="dxa"/>
          </w:tcPr>
          <w:p w14:paraId="59928B5C" w14:textId="2853053A" w:rsidR="0033163A" w:rsidRPr="0033163A" w:rsidRDefault="0033163A" w:rsidP="0033163A">
            <w:pPr>
              <w:rPr>
                <w:sz w:val="18"/>
                <w:szCs w:val="18"/>
              </w:rPr>
            </w:pPr>
            <w:r w:rsidRPr="0033163A">
              <w:rPr>
                <w:sz w:val="18"/>
                <w:szCs w:val="18"/>
              </w:rPr>
              <w:t>High</w:t>
            </w:r>
          </w:p>
        </w:tc>
        <w:tc>
          <w:tcPr>
            <w:tcW w:w="875" w:type="dxa"/>
          </w:tcPr>
          <w:p w14:paraId="65F92867" w14:textId="13FC3EEA" w:rsidR="0033163A" w:rsidRPr="0033163A" w:rsidRDefault="0033163A" w:rsidP="0033163A">
            <w:pPr>
              <w:rPr>
                <w:sz w:val="18"/>
                <w:szCs w:val="18"/>
              </w:rPr>
            </w:pPr>
            <w:r w:rsidRPr="0033163A">
              <w:rPr>
                <w:sz w:val="18"/>
                <w:szCs w:val="18"/>
              </w:rPr>
              <w:t>High</w:t>
            </w:r>
          </w:p>
        </w:tc>
        <w:tc>
          <w:tcPr>
            <w:tcW w:w="2541" w:type="dxa"/>
          </w:tcPr>
          <w:p w14:paraId="228FEB69" w14:textId="4F065D5D" w:rsidR="0033163A" w:rsidRPr="0033163A" w:rsidRDefault="0033163A" w:rsidP="0033163A">
            <w:pPr>
              <w:rPr>
                <w:sz w:val="18"/>
                <w:szCs w:val="18"/>
              </w:rPr>
            </w:pPr>
            <w:proofErr w:type="spellStart"/>
            <w:r w:rsidRPr="0033163A">
              <w:rPr>
                <w:sz w:val="18"/>
                <w:szCs w:val="18"/>
              </w:rPr>
              <w:t>StatusTransitionGuard</w:t>
            </w:r>
            <w:proofErr w:type="spellEnd"/>
            <w:r w:rsidRPr="0033163A">
              <w:rPr>
                <w:sz w:val="18"/>
                <w:szCs w:val="18"/>
              </w:rPr>
              <w:t xml:space="preserve"> + DB CHECK (ADR-DESIGN-001).</w:t>
            </w:r>
          </w:p>
        </w:tc>
        <w:tc>
          <w:tcPr>
            <w:tcW w:w="2390" w:type="dxa"/>
          </w:tcPr>
          <w:p w14:paraId="0646D584" w14:textId="4238A821" w:rsidR="0033163A" w:rsidRPr="0033163A" w:rsidRDefault="0033163A" w:rsidP="0033163A">
            <w:pPr>
              <w:rPr>
                <w:sz w:val="18"/>
                <w:szCs w:val="18"/>
              </w:rPr>
            </w:pPr>
            <w:r w:rsidRPr="0033163A">
              <w:rPr>
                <w:sz w:val="18"/>
                <w:szCs w:val="18"/>
              </w:rPr>
              <w:t>Reject write; flag attempt in logs.</w:t>
            </w:r>
          </w:p>
        </w:tc>
        <w:tc>
          <w:tcPr>
            <w:tcW w:w="1278" w:type="dxa"/>
          </w:tcPr>
          <w:p w14:paraId="6679EF89" w14:textId="1296D0AF" w:rsidR="0033163A" w:rsidRPr="0033163A" w:rsidRDefault="0033163A" w:rsidP="0033163A">
            <w:pPr>
              <w:rPr>
                <w:sz w:val="18"/>
                <w:szCs w:val="18"/>
              </w:rPr>
            </w:pPr>
            <w:r w:rsidRPr="0033163A">
              <w:rPr>
                <w:sz w:val="18"/>
                <w:szCs w:val="18"/>
              </w:rPr>
              <w:t>Developer</w:t>
            </w:r>
          </w:p>
        </w:tc>
        <w:tc>
          <w:tcPr>
            <w:tcW w:w="992" w:type="dxa"/>
          </w:tcPr>
          <w:p w14:paraId="6EE738A7" w14:textId="3ED0831F" w:rsidR="0033163A" w:rsidRPr="0033163A" w:rsidRDefault="0033163A" w:rsidP="0033163A">
            <w:pPr>
              <w:rPr>
                <w:sz w:val="18"/>
                <w:szCs w:val="18"/>
              </w:rPr>
            </w:pPr>
            <w:r w:rsidRPr="0033163A">
              <w:rPr>
                <w:sz w:val="18"/>
                <w:szCs w:val="18"/>
              </w:rPr>
              <w:t>Mitigating</w:t>
            </w:r>
          </w:p>
        </w:tc>
      </w:tr>
      <w:tr w:rsidR="0033163A" w14:paraId="60F1294A" w14:textId="77777777" w:rsidTr="006D1269">
        <w:tc>
          <w:tcPr>
            <w:tcW w:w="873" w:type="dxa"/>
          </w:tcPr>
          <w:p w14:paraId="2A725D75" w14:textId="604302EB" w:rsidR="0033163A" w:rsidRPr="0033163A" w:rsidRDefault="0033163A" w:rsidP="0033163A">
            <w:pPr>
              <w:rPr>
                <w:sz w:val="18"/>
                <w:szCs w:val="18"/>
              </w:rPr>
            </w:pPr>
            <w:r w:rsidRPr="0033163A">
              <w:rPr>
                <w:sz w:val="18"/>
                <w:szCs w:val="18"/>
              </w:rPr>
              <w:t>RISK-012</w:t>
            </w:r>
          </w:p>
        </w:tc>
        <w:tc>
          <w:tcPr>
            <w:tcW w:w="1711" w:type="dxa"/>
          </w:tcPr>
          <w:p w14:paraId="00780D9A" w14:textId="05D3D63A" w:rsidR="0033163A" w:rsidRPr="0033163A" w:rsidRDefault="0033163A" w:rsidP="0033163A">
            <w:pPr>
              <w:rPr>
                <w:sz w:val="18"/>
                <w:szCs w:val="18"/>
              </w:rPr>
            </w:pPr>
            <w:r w:rsidRPr="0033163A">
              <w:rPr>
                <w:sz w:val="18"/>
                <w:szCs w:val="18"/>
              </w:rPr>
              <w:t>Assignment ownership unclear (two staff claim one request)</w:t>
            </w:r>
          </w:p>
        </w:tc>
        <w:tc>
          <w:tcPr>
            <w:tcW w:w="1947" w:type="dxa"/>
          </w:tcPr>
          <w:p w14:paraId="18AE73FC" w14:textId="2ACE3548" w:rsidR="0033163A" w:rsidRPr="0033163A" w:rsidRDefault="0033163A" w:rsidP="0033163A">
            <w:pPr>
              <w:rPr>
                <w:sz w:val="18"/>
                <w:szCs w:val="18"/>
              </w:rPr>
            </w:pPr>
            <w:r w:rsidRPr="0033163A">
              <w:rPr>
                <w:sz w:val="18"/>
                <w:szCs w:val="18"/>
              </w:rPr>
              <w:t xml:space="preserve">No single </w:t>
            </w:r>
            <w:proofErr w:type="spellStart"/>
            <w:r w:rsidRPr="0033163A">
              <w:rPr>
                <w:sz w:val="18"/>
                <w:szCs w:val="18"/>
              </w:rPr>
              <w:t>assignedTo</w:t>
            </w:r>
            <w:proofErr w:type="spellEnd"/>
            <w:r w:rsidRPr="0033163A">
              <w:rPr>
                <w:sz w:val="18"/>
                <w:szCs w:val="18"/>
              </w:rPr>
              <w:t xml:space="preserve"> enforcement</w:t>
            </w:r>
          </w:p>
        </w:tc>
        <w:tc>
          <w:tcPr>
            <w:tcW w:w="844" w:type="dxa"/>
          </w:tcPr>
          <w:p w14:paraId="77A4565F" w14:textId="43DEC633" w:rsidR="0033163A" w:rsidRPr="0033163A" w:rsidRDefault="0033163A" w:rsidP="0033163A">
            <w:pPr>
              <w:rPr>
                <w:sz w:val="18"/>
                <w:szCs w:val="18"/>
              </w:rPr>
            </w:pPr>
            <w:r w:rsidRPr="0033163A">
              <w:rPr>
                <w:sz w:val="18"/>
                <w:szCs w:val="18"/>
              </w:rPr>
              <w:t>Medium</w:t>
            </w:r>
          </w:p>
        </w:tc>
        <w:tc>
          <w:tcPr>
            <w:tcW w:w="861" w:type="dxa"/>
          </w:tcPr>
          <w:p w14:paraId="76927F52" w14:textId="54667176" w:rsidR="0033163A" w:rsidRPr="0033163A" w:rsidRDefault="0033163A" w:rsidP="0033163A">
            <w:pPr>
              <w:rPr>
                <w:sz w:val="18"/>
                <w:szCs w:val="18"/>
              </w:rPr>
            </w:pPr>
            <w:r w:rsidRPr="0033163A">
              <w:rPr>
                <w:sz w:val="18"/>
                <w:szCs w:val="18"/>
              </w:rPr>
              <w:t>Medium</w:t>
            </w:r>
          </w:p>
        </w:tc>
        <w:tc>
          <w:tcPr>
            <w:tcW w:w="875" w:type="dxa"/>
          </w:tcPr>
          <w:p w14:paraId="6D2B584F" w14:textId="791B9B06" w:rsidR="0033163A" w:rsidRPr="0033163A" w:rsidRDefault="0033163A" w:rsidP="0033163A">
            <w:pPr>
              <w:rPr>
                <w:sz w:val="18"/>
                <w:szCs w:val="18"/>
              </w:rPr>
            </w:pPr>
            <w:r w:rsidRPr="0033163A">
              <w:rPr>
                <w:sz w:val="18"/>
                <w:szCs w:val="18"/>
              </w:rPr>
              <w:t>Medium</w:t>
            </w:r>
          </w:p>
        </w:tc>
        <w:tc>
          <w:tcPr>
            <w:tcW w:w="2541" w:type="dxa"/>
          </w:tcPr>
          <w:p w14:paraId="32E7C1B7" w14:textId="3317293F" w:rsidR="0033163A" w:rsidRPr="0033163A" w:rsidRDefault="0033163A" w:rsidP="0033163A">
            <w:pPr>
              <w:rPr>
                <w:sz w:val="18"/>
                <w:szCs w:val="18"/>
              </w:rPr>
            </w:pPr>
            <w:r w:rsidRPr="0033163A">
              <w:rPr>
                <w:sz w:val="18"/>
                <w:szCs w:val="18"/>
              </w:rPr>
              <w:t>FR008: exactly one assignee; versioned update.</w:t>
            </w:r>
          </w:p>
        </w:tc>
        <w:tc>
          <w:tcPr>
            <w:tcW w:w="2390" w:type="dxa"/>
          </w:tcPr>
          <w:p w14:paraId="7FFF5C6C" w14:textId="1A96174D" w:rsidR="0033163A" w:rsidRPr="0033163A" w:rsidRDefault="0033163A" w:rsidP="0033163A">
            <w:pPr>
              <w:rPr>
                <w:sz w:val="18"/>
                <w:szCs w:val="18"/>
              </w:rPr>
            </w:pPr>
            <w:r w:rsidRPr="0033163A">
              <w:rPr>
                <w:sz w:val="18"/>
                <w:szCs w:val="18"/>
              </w:rPr>
              <w:t>Conflict UI; manager reassigns.</w:t>
            </w:r>
          </w:p>
        </w:tc>
        <w:tc>
          <w:tcPr>
            <w:tcW w:w="1278" w:type="dxa"/>
          </w:tcPr>
          <w:p w14:paraId="02899E5D" w14:textId="0B08AE68" w:rsidR="0033163A" w:rsidRPr="0033163A" w:rsidRDefault="0033163A" w:rsidP="0033163A">
            <w:pPr>
              <w:rPr>
                <w:sz w:val="18"/>
                <w:szCs w:val="18"/>
              </w:rPr>
            </w:pPr>
            <w:r w:rsidRPr="0033163A">
              <w:rPr>
                <w:sz w:val="18"/>
                <w:szCs w:val="18"/>
              </w:rPr>
              <w:t>Developer</w:t>
            </w:r>
          </w:p>
        </w:tc>
        <w:tc>
          <w:tcPr>
            <w:tcW w:w="992" w:type="dxa"/>
          </w:tcPr>
          <w:p w14:paraId="748D0476" w14:textId="67177F8E" w:rsidR="0033163A" w:rsidRPr="0033163A" w:rsidRDefault="0033163A" w:rsidP="0033163A">
            <w:pPr>
              <w:rPr>
                <w:sz w:val="18"/>
                <w:szCs w:val="18"/>
              </w:rPr>
            </w:pPr>
            <w:r w:rsidRPr="0033163A">
              <w:rPr>
                <w:sz w:val="18"/>
                <w:szCs w:val="18"/>
              </w:rPr>
              <w:t>Open</w:t>
            </w:r>
          </w:p>
        </w:tc>
      </w:tr>
      <w:tr w:rsidR="0033163A" w14:paraId="29E22E20" w14:textId="77777777" w:rsidTr="006D1269">
        <w:tc>
          <w:tcPr>
            <w:tcW w:w="873" w:type="dxa"/>
          </w:tcPr>
          <w:p w14:paraId="1EC9E78F" w14:textId="0B855822" w:rsidR="0033163A" w:rsidRPr="0033163A" w:rsidRDefault="0033163A" w:rsidP="0033163A">
            <w:pPr>
              <w:rPr>
                <w:sz w:val="18"/>
                <w:szCs w:val="18"/>
              </w:rPr>
            </w:pPr>
            <w:r w:rsidRPr="0033163A">
              <w:rPr>
                <w:sz w:val="18"/>
                <w:szCs w:val="18"/>
              </w:rPr>
              <w:t>RISK-013</w:t>
            </w:r>
          </w:p>
        </w:tc>
        <w:tc>
          <w:tcPr>
            <w:tcW w:w="1711" w:type="dxa"/>
          </w:tcPr>
          <w:p w14:paraId="42C50D19" w14:textId="1592D942" w:rsidR="0033163A" w:rsidRPr="0033163A" w:rsidRDefault="0033163A" w:rsidP="0033163A">
            <w:pPr>
              <w:rPr>
                <w:sz w:val="18"/>
                <w:szCs w:val="18"/>
              </w:rPr>
            </w:pPr>
            <w:r w:rsidRPr="0033163A">
              <w:rPr>
                <w:sz w:val="18"/>
                <w:szCs w:val="18"/>
              </w:rPr>
              <w:t>Secrets committed or pasted into AI tools</w:t>
            </w:r>
          </w:p>
        </w:tc>
        <w:tc>
          <w:tcPr>
            <w:tcW w:w="1947" w:type="dxa"/>
          </w:tcPr>
          <w:p w14:paraId="1C94621C" w14:textId="3DA588B3" w:rsidR="0033163A" w:rsidRPr="0033163A" w:rsidRDefault="0033163A" w:rsidP="0033163A">
            <w:pPr>
              <w:rPr>
                <w:sz w:val="18"/>
                <w:szCs w:val="18"/>
              </w:rPr>
            </w:pPr>
            <w:r w:rsidRPr="0033163A">
              <w:rPr>
                <w:sz w:val="18"/>
                <w:szCs w:val="18"/>
              </w:rPr>
              <w:t>AI/process slip (Master Brief §10)</w:t>
            </w:r>
          </w:p>
        </w:tc>
        <w:tc>
          <w:tcPr>
            <w:tcW w:w="844" w:type="dxa"/>
          </w:tcPr>
          <w:p w14:paraId="0384807A" w14:textId="127A1F0F" w:rsidR="0033163A" w:rsidRPr="0033163A" w:rsidRDefault="0033163A" w:rsidP="0033163A">
            <w:pPr>
              <w:rPr>
                <w:sz w:val="18"/>
                <w:szCs w:val="18"/>
              </w:rPr>
            </w:pPr>
            <w:r w:rsidRPr="0033163A">
              <w:rPr>
                <w:sz w:val="18"/>
                <w:szCs w:val="18"/>
              </w:rPr>
              <w:t>Low</w:t>
            </w:r>
          </w:p>
        </w:tc>
        <w:tc>
          <w:tcPr>
            <w:tcW w:w="861" w:type="dxa"/>
          </w:tcPr>
          <w:p w14:paraId="0D41738F" w14:textId="720648BB" w:rsidR="0033163A" w:rsidRPr="0033163A" w:rsidRDefault="0033163A" w:rsidP="0033163A">
            <w:pPr>
              <w:rPr>
                <w:sz w:val="18"/>
                <w:szCs w:val="18"/>
              </w:rPr>
            </w:pPr>
            <w:r w:rsidRPr="0033163A">
              <w:rPr>
                <w:sz w:val="18"/>
                <w:szCs w:val="18"/>
              </w:rPr>
              <w:t>High</w:t>
            </w:r>
          </w:p>
        </w:tc>
        <w:tc>
          <w:tcPr>
            <w:tcW w:w="875" w:type="dxa"/>
          </w:tcPr>
          <w:p w14:paraId="22FAE102" w14:textId="7621164E" w:rsidR="0033163A" w:rsidRPr="0033163A" w:rsidRDefault="0033163A" w:rsidP="0033163A">
            <w:pPr>
              <w:rPr>
                <w:sz w:val="18"/>
                <w:szCs w:val="18"/>
              </w:rPr>
            </w:pPr>
            <w:r w:rsidRPr="0033163A">
              <w:rPr>
                <w:sz w:val="18"/>
                <w:szCs w:val="18"/>
              </w:rPr>
              <w:t>High</w:t>
            </w:r>
          </w:p>
        </w:tc>
        <w:tc>
          <w:tcPr>
            <w:tcW w:w="2541" w:type="dxa"/>
          </w:tcPr>
          <w:p w14:paraId="0D96DC13" w14:textId="6E61AF96" w:rsidR="0033163A" w:rsidRPr="0033163A" w:rsidRDefault="0033163A" w:rsidP="0033163A">
            <w:pPr>
              <w:rPr>
                <w:sz w:val="18"/>
                <w:szCs w:val="18"/>
              </w:rPr>
            </w:pPr>
            <w:r w:rsidRPr="0033163A">
              <w:rPr>
                <w:sz w:val="18"/>
                <w:szCs w:val="18"/>
              </w:rPr>
              <w:t>.</w:t>
            </w:r>
            <w:proofErr w:type="spellStart"/>
            <w:r w:rsidRPr="0033163A">
              <w:rPr>
                <w:sz w:val="18"/>
                <w:szCs w:val="18"/>
              </w:rPr>
              <w:t>gitignore</w:t>
            </w:r>
            <w:proofErr w:type="spellEnd"/>
            <w:r w:rsidRPr="0033163A">
              <w:rPr>
                <w:sz w:val="18"/>
                <w:szCs w:val="18"/>
              </w:rPr>
              <w:t>; environment-variable-only secrets; AI register rules.</w:t>
            </w:r>
          </w:p>
        </w:tc>
        <w:tc>
          <w:tcPr>
            <w:tcW w:w="2390" w:type="dxa"/>
          </w:tcPr>
          <w:p w14:paraId="6F859047" w14:textId="3499F412" w:rsidR="0033163A" w:rsidRPr="0033163A" w:rsidRDefault="0033163A" w:rsidP="0033163A">
            <w:pPr>
              <w:rPr>
                <w:sz w:val="18"/>
                <w:szCs w:val="18"/>
              </w:rPr>
            </w:pPr>
            <w:r w:rsidRPr="0033163A">
              <w:rPr>
                <w:sz w:val="18"/>
                <w:szCs w:val="18"/>
              </w:rPr>
              <w:t>Rotate all exposed credentials immediately.</w:t>
            </w:r>
          </w:p>
        </w:tc>
        <w:tc>
          <w:tcPr>
            <w:tcW w:w="1278" w:type="dxa"/>
          </w:tcPr>
          <w:p w14:paraId="71FCE9A7" w14:textId="113523A5" w:rsidR="0033163A" w:rsidRPr="0033163A" w:rsidRDefault="0033163A" w:rsidP="0033163A">
            <w:pPr>
              <w:rPr>
                <w:sz w:val="18"/>
                <w:szCs w:val="18"/>
              </w:rPr>
            </w:pPr>
            <w:r w:rsidRPr="0033163A">
              <w:rPr>
                <w:sz w:val="18"/>
                <w:szCs w:val="18"/>
              </w:rPr>
              <w:t>All</w:t>
            </w:r>
          </w:p>
        </w:tc>
        <w:tc>
          <w:tcPr>
            <w:tcW w:w="992" w:type="dxa"/>
          </w:tcPr>
          <w:p w14:paraId="0E9CA13C" w14:textId="3EA520E5" w:rsidR="0033163A" w:rsidRPr="0033163A" w:rsidRDefault="0033163A" w:rsidP="0033163A">
            <w:pPr>
              <w:rPr>
                <w:sz w:val="18"/>
                <w:szCs w:val="18"/>
              </w:rPr>
            </w:pPr>
            <w:r w:rsidRPr="0033163A">
              <w:rPr>
                <w:sz w:val="18"/>
                <w:szCs w:val="18"/>
              </w:rPr>
              <w:t>Open</w:t>
            </w:r>
          </w:p>
        </w:tc>
      </w:tr>
    </w:tbl>
    <w:p w14:paraId="7047FB22" w14:textId="785AAA17" w:rsidR="00457F5B" w:rsidRDefault="00457F5B" w:rsidP="00D73A44">
      <w:pPr>
        <w:pStyle w:val="Heading1"/>
        <w:spacing w:before="0"/>
      </w:pPr>
      <w:r>
        <w:br w:type="page"/>
      </w:r>
      <w:bookmarkStart w:id="44" w:name="_Toc241694360"/>
      <w:r w:rsidRPr="00457F5B">
        <w:t>Forward Engineering Considerations</w:t>
      </w:r>
      <w:bookmarkEnd w:id="44"/>
    </w:p>
    <w:p w14:paraId="32FDD9FD" w14:textId="3AF0E34F" w:rsidR="00552522" w:rsidRDefault="00405F9E" w:rsidP="00BA00BB">
      <w:r w:rsidRPr="00405F9E">
        <w:t>These seven concerns are linked to current requirements and risks. FEC-001 is linked to RISK-003 and RISK-004 (security); FEC-002 is linked to NFR acceptance criteria in the requirements; FEC-003 is linked to RISK-006 (hosting limits) and DEC-003 (technology-stack decision); FEC-004 is linked to persistence design in M2; FEC-005 is linked to M3 release readiness; FEC-006 is linked to the performance NFR; FEC-007 is linked to DEC-004 (architecture decision).</w:t>
      </w:r>
    </w:p>
    <w:p w14:paraId="4DB159DA" w14:textId="23E966AC" w:rsidR="00BA00BB" w:rsidRDefault="00BA00BB" w:rsidP="00BA00BB">
      <w:pPr>
        <w:spacing w:after="0"/>
      </w:pPr>
    </w:p>
    <w:tbl>
      <w:tblPr>
        <w:tblStyle w:val="GridTable1Light"/>
        <w:tblW w:w="0" w:type="auto"/>
        <w:tblLook w:val="04A0" w:firstRow="1" w:lastRow="0" w:firstColumn="1" w:lastColumn="0" w:noHBand="0" w:noVBand="1"/>
      </w:tblPr>
      <w:tblGrid>
        <w:gridCol w:w="692"/>
        <w:gridCol w:w="1617"/>
        <w:gridCol w:w="3777"/>
        <w:gridCol w:w="2551"/>
        <w:gridCol w:w="2693"/>
        <w:gridCol w:w="2608"/>
      </w:tblGrid>
      <w:tr w:rsidR="0079516B" w14:paraId="75CCD137" w14:textId="77777777" w:rsidTr="00BA00BB">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92" w:type="dxa"/>
            <w:tcBorders>
              <w:top w:val="single" w:sz="8" w:space="0" w:color="999999"/>
              <w:left w:val="single" w:sz="8" w:space="0" w:color="999999"/>
              <w:bottom w:val="single" w:sz="12" w:space="0" w:color="666666"/>
              <w:right w:val="single" w:sz="8" w:space="0" w:color="999999"/>
            </w:tcBorders>
            <w:shd w:val="clear" w:color="auto" w:fill="002060"/>
            <w:tcMar>
              <w:left w:w="108" w:type="dxa"/>
              <w:right w:w="108" w:type="dxa"/>
            </w:tcMar>
          </w:tcPr>
          <w:p w14:paraId="4FA0887D" w14:textId="77777777" w:rsidR="0079516B" w:rsidRPr="00322E33" w:rsidRDefault="0079516B" w:rsidP="0079516B">
            <w:r w:rsidRPr="00850C4F">
              <w:t>ID</w:t>
            </w:r>
          </w:p>
        </w:tc>
        <w:tc>
          <w:tcPr>
            <w:tcW w:w="1617" w:type="dxa"/>
            <w:tcBorders>
              <w:top w:val="single" w:sz="8" w:space="0" w:color="999999"/>
              <w:left w:val="single" w:sz="8" w:space="0" w:color="999999"/>
              <w:bottom w:val="single" w:sz="12" w:space="0" w:color="666666"/>
              <w:right w:val="single" w:sz="8" w:space="0" w:color="999999"/>
            </w:tcBorders>
            <w:shd w:val="clear" w:color="auto" w:fill="002060"/>
            <w:tcMar>
              <w:left w:w="108" w:type="dxa"/>
              <w:right w:w="108" w:type="dxa"/>
            </w:tcMar>
          </w:tcPr>
          <w:p w14:paraId="5CA10B7C" w14:textId="77777777" w:rsidR="0079516B" w:rsidRPr="00322E33" w:rsidRDefault="0079516B" w:rsidP="0079516B">
            <w:pPr>
              <w:cnfStyle w:val="100000000000" w:firstRow="1" w:lastRow="0" w:firstColumn="0" w:lastColumn="0" w:oddVBand="0" w:evenVBand="0" w:oddHBand="0" w:evenHBand="0" w:firstRowFirstColumn="0" w:firstRowLastColumn="0" w:lastRowFirstColumn="0" w:lastRowLastColumn="0"/>
            </w:pPr>
            <w:r w:rsidRPr="00850C4F">
              <w:t>Concern</w:t>
            </w:r>
          </w:p>
        </w:tc>
        <w:tc>
          <w:tcPr>
            <w:tcW w:w="3777" w:type="dxa"/>
            <w:tcBorders>
              <w:top w:val="single" w:sz="8" w:space="0" w:color="999999"/>
              <w:left w:val="single" w:sz="8" w:space="0" w:color="999999"/>
              <w:bottom w:val="single" w:sz="12" w:space="0" w:color="666666"/>
              <w:right w:val="single" w:sz="8" w:space="0" w:color="999999"/>
            </w:tcBorders>
            <w:shd w:val="clear" w:color="auto" w:fill="002060"/>
            <w:tcMar>
              <w:left w:w="108" w:type="dxa"/>
              <w:right w:w="108" w:type="dxa"/>
            </w:tcMar>
          </w:tcPr>
          <w:p w14:paraId="2942795A" w14:textId="77777777" w:rsidR="0079516B" w:rsidRPr="00322E33" w:rsidRDefault="0079516B" w:rsidP="0079516B">
            <w:pPr>
              <w:cnfStyle w:val="100000000000" w:firstRow="1" w:lastRow="0" w:firstColumn="0" w:lastColumn="0" w:oddVBand="0" w:evenVBand="0" w:oddHBand="0" w:evenHBand="0" w:firstRowFirstColumn="0" w:firstRowLastColumn="0" w:lastRowFirstColumn="0" w:lastRowLastColumn="0"/>
            </w:pPr>
            <w:r w:rsidRPr="00850C4F">
              <w:t>Why It Matters Now</w:t>
            </w:r>
          </w:p>
        </w:tc>
        <w:tc>
          <w:tcPr>
            <w:tcW w:w="2551" w:type="dxa"/>
            <w:tcBorders>
              <w:top w:val="single" w:sz="8" w:space="0" w:color="999999"/>
              <w:left w:val="single" w:sz="8" w:space="0" w:color="999999"/>
              <w:bottom w:val="single" w:sz="12" w:space="0" w:color="666666"/>
              <w:right w:val="single" w:sz="8" w:space="0" w:color="999999"/>
            </w:tcBorders>
            <w:shd w:val="clear" w:color="auto" w:fill="002060"/>
            <w:tcMar>
              <w:left w:w="108" w:type="dxa"/>
              <w:right w:w="108" w:type="dxa"/>
            </w:tcMar>
          </w:tcPr>
          <w:p w14:paraId="76363B59" w14:textId="77777777" w:rsidR="0079516B" w:rsidRPr="00322E33" w:rsidRDefault="0079516B" w:rsidP="0079516B">
            <w:pPr>
              <w:cnfStyle w:val="100000000000" w:firstRow="1" w:lastRow="0" w:firstColumn="0" w:lastColumn="0" w:oddVBand="0" w:evenVBand="0" w:oddHBand="0" w:evenHBand="0" w:firstRowFirstColumn="0" w:firstRowLastColumn="0" w:lastRowFirstColumn="0" w:lastRowLastColumn="0"/>
            </w:pPr>
            <w:r w:rsidRPr="00850C4F">
              <w:t>Later Decision/Activity It Influences</w:t>
            </w:r>
          </w:p>
        </w:tc>
        <w:tc>
          <w:tcPr>
            <w:tcW w:w="2693" w:type="dxa"/>
            <w:tcBorders>
              <w:top w:val="single" w:sz="8" w:space="0" w:color="999999"/>
              <w:left w:val="single" w:sz="8" w:space="0" w:color="999999"/>
              <w:bottom w:val="single" w:sz="12" w:space="0" w:color="666666"/>
              <w:right w:val="single" w:sz="8" w:space="0" w:color="999999"/>
            </w:tcBorders>
            <w:shd w:val="clear" w:color="auto" w:fill="002060"/>
            <w:tcMar>
              <w:left w:w="108" w:type="dxa"/>
              <w:right w:w="108" w:type="dxa"/>
            </w:tcMar>
          </w:tcPr>
          <w:p w14:paraId="198FB461" w14:textId="77777777" w:rsidR="0079516B" w:rsidRPr="00322E33" w:rsidRDefault="0079516B" w:rsidP="0079516B">
            <w:pPr>
              <w:cnfStyle w:val="100000000000" w:firstRow="1" w:lastRow="0" w:firstColumn="0" w:lastColumn="0" w:oddVBand="0" w:evenVBand="0" w:oddHBand="0" w:evenHBand="0" w:firstRowFirstColumn="0" w:firstRowLastColumn="0" w:lastRowFirstColumn="0" w:lastRowLastColumn="0"/>
            </w:pPr>
            <w:r w:rsidRPr="00850C4F">
              <w:t>Information Still Missing</w:t>
            </w:r>
          </w:p>
        </w:tc>
        <w:tc>
          <w:tcPr>
            <w:tcW w:w="2608" w:type="dxa"/>
            <w:tcBorders>
              <w:top w:val="single" w:sz="8" w:space="0" w:color="999999"/>
              <w:left w:val="single" w:sz="8" w:space="0" w:color="999999"/>
              <w:bottom w:val="single" w:sz="12" w:space="0" w:color="666666"/>
              <w:right w:val="single" w:sz="8" w:space="0" w:color="999999"/>
            </w:tcBorders>
            <w:shd w:val="clear" w:color="auto" w:fill="002060"/>
            <w:tcMar>
              <w:left w:w="108" w:type="dxa"/>
              <w:right w:w="108" w:type="dxa"/>
            </w:tcMar>
          </w:tcPr>
          <w:p w14:paraId="3907A835" w14:textId="77777777" w:rsidR="0079516B" w:rsidRPr="00322E33" w:rsidRDefault="0079516B" w:rsidP="0079516B">
            <w:pPr>
              <w:cnfStyle w:val="100000000000" w:firstRow="1" w:lastRow="0" w:firstColumn="0" w:lastColumn="0" w:oddVBand="0" w:evenVBand="0" w:oddHBand="0" w:evenHBand="0" w:firstRowFirstColumn="0" w:firstRowLastColumn="0" w:lastRowFirstColumn="0" w:lastRowLastColumn="0"/>
            </w:pPr>
            <w:r w:rsidRPr="00850C4F">
              <w:t>Risk of Ignoring It</w:t>
            </w:r>
          </w:p>
        </w:tc>
      </w:tr>
      <w:tr w:rsidR="0079516B" w14:paraId="7F06B017" w14:textId="77777777" w:rsidTr="00BA00BB">
        <w:trPr>
          <w:trHeight w:val="300"/>
        </w:trPr>
        <w:tc>
          <w:tcPr>
            <w:cnfStyle w:val="001000000000" w:firstRow="0" w:lastRow="0" w:firstColumn="1" w:lastColumn="0" w:oddVBand="0" w:evenVBand="0" w:oddHBand="0" w:evenHBand="0" w:firstRowFirstColumn="0" w:firstRowLastColumn="0" w:lastRowFirstColumn="0" w:lastRowLastColumn="0"/>
            <w:tcW w:w="692" w:type="dxa"/>
            <w:tcBorders>
              <w:top w:val="single" w:sz="12" w:space="0" w:color="666666"/>
              <w:left w:val="single" w:sz="8" w:space="0" w:color="999999"/>
              <w:bottom w:val="single" w:sz="8" w:space="0" w:color="999999"/>
              <w:right w:val="single" w:sz="8" w:space="0" w:color="999999"/>
            </w:tcBorders>
            <w:tcMar>
              <w:left w:w="108" w:type="dxa"/>
              <w:right w:w="108" w:type="dxa"/>
            </w:tcMar>
          </w:tcPr>
          <w:p w14:paraId="4D8334A0" w14:textId="77777777" w:rsidR="0079516B" w:rsidRPr="0079516B" w:rsidRDefault="0079516B" w:rsidP="0079516B">
            <w:pPr>
              <w:rPr>
                <w:sz w:val="20"/>
                <w:szCs w:val="20"/>
              </w:rPr>
            </w:pPr>
            <w:r w:rsidRPr="0079516B">
              <w:rPr>
                <w:sz w:val="20"/>
                <w:szCs w:val="20"/>
              </w:rPr>
              <w:t>FEC-001</w:t>
            </w:r>
          </w:p>
        </w:tc>
        <w:tc>
          <w:tcPr>
            <w:tcW w:w="1617" w:type="dxa"/>
            <w:tcBorders>
              <w:top w:val="single" w:sz="12" w:space="0" w:color="666666"/>
              <w:left w:val="single" w:sz="8" w:space="0" w:color="999999"/>
              <w:bottom w:val="single" w:sz="8" w:space="0" w:color="999999"/>
              <w:right w:val="single" w:sz="8" w:space="0" w:color="999999"/>
            </w:tcBorders>
            <w:tcMar>
              <w:left w:w="108" w:type="dxa"/>
              <w:right w:w="108" w:type="dxa"/>
            </w:tcMar>
          </w:tcPr>
          <w:p w14:paraId="3D86AB87" w14:textId="77777777" w:rsidR="0079516B" w:rsidRPr="0079516B" w:rsidRDefault="0079516B" w:rsidP="0079516B">
            <w:pPr>
              <w:cnfStyle w:val="000000000000" w:firstRow="0" w:lastRow="0" w:firstColumn="0" w:lastColumn="0" w:oddVBand="0" w:evenVBand="0" w:oddHBand="0" w:evenHBand="0" w:firstRowFirstColumn="0" w:firstRowLastColumn="0" w:lastRowFirstColumn="0" w:lastRowLastColumn="0"/>
              <w:rPr>
                <w:sz w:val="20"/>
                <w:szCs w:val="20"/>
              </w:rPr>
            </w:pPr>
            <w:r w:rsidRPr="0079516B">
              <w:rPr>
                <w:sz w:val="20"/>
                <w:szCs w:val="20"/>
              </w:rPr>
              <w:t>Authentication &amp; Authorisation</w:t>
            </w:r>
          </w:p>
        </w:tc>
        <w:tc>
          <w:tcPr>
            <w:tcW w:w="3777" w:type="dxa"/>
            <w:tcBorders>
              <w:top w:val="single" w:sz="12" w:space="0" w:color="666666"/>
              <w:left w:val="single" w:sz="8" w:space="0" w:color="999999"/>
              <w:bottom w:val="single" w:sz="8" w:space="0" w:color="999999"/>
              <w:right w:val="single" w:sz="8" w:space="0" w:color="999999"/>
            </w:tcBorders>
            <w:tcMar>
              <w:left w:w="108" w:type="dxa"/>
              <w:right w:w="108" w:type="dxa"/>
            </w:tcMar>
          </w:tcPr>
          <w:p w14:paraId="726F25DE" w14:textId="55C20B0C" w:rsidR="0079516B" w:rsidRPr="0079516B" w:rsidRDefault="0079516B" w:rsidP="0079516B">
            <w:pP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79516B">
              <w:rPr>
                <w:sz w:val="20"/>
                <w:szCs w:val="20"/>
              </w:rPr>
              <w:t>CivicConnect</w:t>
            </w:r>
            <w:proofErr w:type="spellEnd"/>
            <w:r w:rsidRPr="0079516B">
              <w:rPr>
                <w:sz w:val="20"/>
                <w:szCs w:val="20"/>
              </w:rPr>
              <w:t xml:space="preserve"> stores service requests that may contain sensitive data (e.g. security concerns, personal details). The system has three distinct user roles with different access rights. M2 has established the role-based access-control direction, but the access rules must be enforced consistently in the application and verified for each role.</w:t>
            </w:r>
          </w:p>
        </w:tc>
        <w:tc>
          <w:tcPr>
            <w:tcW w:w="2551" w:type="dxa"/>
            <w:tcBorders>
              <w:top w:val="single" w:sz="12" w:space="0" w:color="666666"/>
              <w:left w:val="single" w:sz="8" w:space="0" w:color="999999"/>
              <w:bottom w:val="single" w:sz="8" w:space="0" w:color="999999"/>
              <w:right w:val="single" w:sz="8" w:space="0" w:color="999999"/>
            </w:tcBorders>
            <w:tcMar>
              <w:left w:w="108" w:type="dxa"/>
              <w:right w:w="108" w:type="dxa"/>
            </w:tcMar>
          </w:tcPr>
          <w:p w14:paraId="2D0CAEF5" w14:textId="697B9C13" w:rsidR="0079516B" w:rsidRPr="0079516B" w:rsidRDefault="0079516B" w:rsidP="0079516B">
            <w:pPr>
              <w:cnfStyle w:val="000000000000" w:firstRow="0" w:lastRow="0" w:firstColumn="0" w:lastColumn="0" w:oddVBand="0" w:evenVBand="0" w:oddHBand="0" w:evenHBand="0" w:firstRowFirstColumn="0" w:firstRowLastColumn="0" w:lastRowFirstColumn="0" w:lastRowLastColumn="0"/>
              <w:rPr>
                <w:sz w:val="20"/>
                <w:szCs w:val="20"/>
              </w:rPr>
            </w:pPr>
            <w:r w:rsidRPr="0079516B">
              <w:rPr>
                <w:sz w:val="20"/>
                <w:szCs w:val="20"/>
              </w:rPr>
              <w:t>M3 implementation and security testing. The chosen authentication and authorisation approach affects API structure, role enforcement, and access control throughout the system.</w:t>
            </w:r>
          </w:p>
        </w:tc>
        <w:tc>
          <w:tcPr>
            <w:tcW w:w="2693" w:type="dxa"/>
            <w:tcBorders>
              <w:top w:val="single" w:sz="12" w:space="0" w:color="666666"/>
              <w:left w:val="single" w:sz="8" w:space="0" w:color="999999"/>
              <w:bottom w:val="single" w:sz="8" w:space="0" w:color="999999"/>
              <w:right w:val="single" w:sz="8" w:space="0" w:color="999999"/>
            </w:tcBorders>
            <w:tcMar>
              <w:left w:w="108" w:type="dxa"/>
              <w:right w:w="108" w:type="dxa"/>
            </w:tcMar>
          </w:tcPr>
          <w:p w14:paraId="5AA0C9D7" w14:textId="77777777" w:rsidR="0079516B" w:rsidRPr="0079516B" w:rsidRDefault="0079516B" w:rsidP="0079516B">
            <w:pPr>
              <w:cnfStyle w:val="000000000000" w:firstRow="0" w:lastRow="0" w:firstColumn="0" w:lastColumn="0" w:oddVBand="0" w:evenVBand="0" w:oddHBand="0" w:evenHBand="0" w:firstRowFirstColumn="0" w:firstRowLastColumn="0" w:lastRowFirstColumn="0" w:lastRowLastColumn="0"/>
              <w:rPr>
                <w:sz w:val="20"/>
                <w:szCs w:val="20"/>
              </w:rPr>
            </w:pPr>
            <w:r w:rsidRPr="0079516B">
              <w:rPr>
                <w:sz w:val="20"/>
                <w:szCs w:val="20"/>
              </w:rPr>
              <w:t>What personal data each role can access. Whether any single sign-on or external identity provider is required.</w:t>
            </w:r>
          </w:p>
        </w:tc>
        <w:tc>
          <w:tcPr>
            <w:tcW w:w="2608" w:type="dxa"/>
            <w:tcBorders>
              <w:top w:val="single" w:sz="12" w:space="0" w:color="666666"/>
              <w:left w:val="single" w:sz="8" w:space="0" w:color="999999"/>
              <w:bottom w:val="single" w:sz="8" w:space="0" w:color="999999"/>
              <w:right w:val="single" w:sz="8" w:space="0" w:color="999999"/>
            </w:tcBorders>
            <w:tcMar>
              <w:left w:w="108" w:type="dxa"/>
              <w:right w:w="108" w:type="dxa"/>
            </w:tcMar>
          </w:tcPr>
          <w:p w14:paraId="656C18F7" w14:textId="27E0D32D" w:rsidR="0079516B" w:rsidRPr="0079516B" w:rsidRDefault="0079516B" w:rsidP="0079516B">
            <w:pPr>
              <w:cnfStyle w:val="000000000000" w:firstRow="0" w:lastRow="0" w:firstColumn="0" w:lastColumn="0" w:oddVBand="0" w:evenVBand="0" w:oddHBand="0" w:evenHBand="0" w:firstRowFirstColumn="0" w:firstRowLastColumn="0" w:lastRowFirstColumn="0" w:lastRowLastColumn="0"/>
              <w:rPr>
                <w:sz w:val="20"/>
                <w:szCs w:val="20"/>
              </w:rPr>
            </w:pPr>
            <w:r w:rsidRPr="0079516B">
              <w:rPr>
                <w:sz w:val="20"/>
                <w:szCs w:val="20"/>
              </w:rPr>
              <w:t>If ignored, access rules may be implemented inconsistently or bolted on late. This creates security gaps and requires rework across the application.</w:t>
            </w:r>
          </w:p>
        </w:tc>
      </w:tr>
      <w:tr w:rsidR="0079516B" w14:paraId="444F9F29" w14:textId="77777777" w:rsidTr="00BA00BB">
        <w:trPr>
          <w:trHeight w:val="300"/>
        </w:trPr>
        <w:tc>
          <w:tcPr>
            <w:cnfStyle w:val="001000000000" w:firstRow="0" w:lastRow="0" w:firstColumn="1" w:lastColumn="0" w:oddVBand="0" w:evenVBand="0" w:oddHBand="0" w:evenHBand="0" w:firstRowFirstColumn="0" w:firstRowLastColumn="0" w:lastRowFirstColumn="0" w:lastRowLastColumn="0"/>
            <w:tcW w:w="692"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3E9E65EE" w14:textId="77777777" w:rsidR="0079516B" w:rsidRPr="0079516B" w:rsidRDefault="0079516B" w:rsidP="0079516B">
            <w:pPr>
              <w:rPr>
                <w:sz w:val="20"/>
                <w:szCs w:val="20"/>
              </w:rPr>
            </w:pPr>
            <w:r w:rsidRPr="0079516B">
              <w:rPr>
                <w:sz w:val="20"/>
                <w:szCs w:val="20"/>
              </w:rPr>
              <w:t>FEC-002</w:t>
            </w:r>
          </w:p>
        </w:tc>
        <w:tc>
          <w:tcPr>
            <w:tcW w:w="1617"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5DB933CD" w14:textId="77777777" w:rsidR="0079516B" w:rsidRPr="0079516B" w:rsidRDefault="0079516B" w:rsidP="0079516B">
            <w:pPr>
              <w:cnfStyle w:val="000000000000" w:firstRow="0" w:lastRow="0" w:firstColumn="0" w:lastColumn="0" w:oddVBand="0" w:evenVBand="0" w:oddHBand="0" w:evenHBand="0" w:firstRowFirstColumn="0" w:firstRowLastColumn="0" w:lastRowFirstColumn="0" w:lastRowLastColumn="0"/>
              <w:rPr>
                <w:sz w:val="20"/>
                <w:szCs w:val="20"/>
              </w:rPr>
            </w:pPr>
            <w:r w:rsidRPr="0079516B">
              <w:rPr>
                <w:sz w:val="20"/>
                <w:szCs w:val="20"/>
              </w:rPr>
              <w:t>Testability of Requirements</w:t>
            </w:r>
          </w:p>
        </w:tc>
        <w:tc>
          <w:tcPr>
            <w:tcW w:w="3777"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25051F3C" w14:textId="4AA5BE69" w:rsidR="0079516B" w:rsidRPr="0079516B" w:rsidRDefault="0079516B" w:rsidP="0079516B">
            <w:pPr>
              <w:cnfStyle w:val="000000000000" w:firstRow="0" w:lastRow="0" w:firstColumn="0" w:lastColumn="0" w:oddVBand="0" w:evenVBand="0" w:oddHBand="0" w:evenHBand="0" w:firstRowFirstColumn="0" w:firstRowLastColumn="0" w:lastRowFirstColumn="0" w:lastRowLastColumn="0"/>
              <w:rPr>
                <w:sz w:val="20"/>
                <w:szCs w:val="20"/>
              </w:rPr>
            </w:pPr>
            <w:r w:rsidRPr="0079516B">
              <w:rPr>
                <w:sz w:val="20"/>
                <w:szCs w:val="20"/>
              </w:rPr>
              <w:t>M3 requires automated tests traceable to requirements. The M2 RTM now includes implementation and verification evidence, but executable application tests are not evidenced in the supplied repository. Requirements therefore still need measurable acceptance criteria that can be mapped to actual tests.</w:t>
            </w:r>
          </w:p>
        </w:tc>
        <w:tc>
          <w:tcPr>
            <w:tcW w:w="2551"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508BF984" w14:textId="71623E74" w:rsidR="0079516B" w:rsidRPr="0079516B" w:rsidRDefault="0079516B" w:rsidP="0079516B">
            <w:pPr>
              <w:cnfStyle w:val="000000000000" w:firstRow="0" w:lastRow="0" w:firstColumn="0" w:lastColumn="0" w:oddVBand="0" w:evenVBand="0" w:oddHBand="0" w:evenHBand="0" w:firstRowFirstColumn="0" w:firstRowLastColumn="0" w:lastRowFirstColumn="0" w:lastRowLastColumn="0"/>
              <w:rPr>
                <w:sz w:val="20"/>
                <w:szCs w:val="20"/>
              </w:rPr>
            </w:pPr>
            <w:r w:rsidRPr="0079516B">
              <w:rPr>
                <w:sz w:val="20"/>
                <w:szCs w:val="20"/>
              </w:rPr>
              <w:t>M3 test strategy, test tooling, executable requirement verification, and CI pipeline.</w:t>
            </w:r>
          </w:p>
        </w:tc>
        <w:tc>
          <w:tcPr>
            <w:tcW w:w="2693"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24F02A0D" w14:textId="456AA2CE" w:rsidR="0079516B" w:rsidRPr="0079516B" w:rsidRDefault="0079516B" w:rsidP="0079516B">
            <w:pPr>
              <w:cnfStyle w:val="000000000000" w:firstRow="0" w:lastRow="0" w:firstColumn="0" w:lastColumn="0" w:oddVBand="0" w:evenVBand="0" w:oddHBand="0" w:evenHBand="0" w:firstRowFirstColumn="0" w:firstRowLastColumn="0" w:lastRowFirstColumn="0" w:lastRowLastColumn="0"/>
              <w:rPr>
                <w:sz w:val="20"/>
                <w:szCs w:val="20"/>
              </w:rPr>
            </w:pPr>
            <w:r w:rsidRPr="0079516B">
              <w:rPr>
                <w:sz w:val="20"/>
                <w:szCs w:val="20"/>
              </w:rPr>
              <w:t>Confirmation that all functional requirements have measurable acceptance criteria. Team agreement on what constitutes a passing test and the exact test locations once implementation begins.</w:t>
            </w:r>
          </w:p>
        </w:tc>
        <w:tc>
          <w:tcPr>
            <w:tcW w:w="2608"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2C89FA2F" w14:textId="0FBA27E0" w:rsidR="0079516B" w:rsidRPr="0079516B" w:rsidRDefault="0079516B" w:rsidP="0079516B">
            <w:pPr>
              <w:cnfStyle w:val="000000000000" w:firstRow="0" w:lastRow="0" w:firstColumn="0" w:lastColumn="0" w:oddVBand="0" w:evenVBand="0" w:oddHBand="0" w:evenHBand="0" w:firstRowFirstColumn="0" w:firstRowLastColumn="0" w:lastRowFirstColumn="0" w:lastRowLastColumn="0"/>
              <w:rPr>
                <w:sz w:val="20"/>
                <w:szCs w:val="20"/>
              </w:rPr>
            </w:pPr>
            <w:r w:rsidRPr="0079516B">
              <w:rPr>
                <w:sz w:val="20"/>
                <w:szCs w:val="20"/>
              </w:rPr>
              <w:t>If requirements are not testable, the team cannot produce credible quality evidence in M3. This affects both product verification and the assessment evidence.</w:t>
            </w:r>
          </w:p>
        </w:tc>
      </w:tr>
      <w:tr w:rsidR="0079516B" w14:paraId="0A8343FB" w14:textId="77777777" w:rsidTr="00BA00BB">
        <w:trPr>
          <w:trHeight w:val="300"/>
        </w:trPr>
        <w:tc>
          <w:tcPr>
            <w:cnfStyle w:val="001000000000" w:firstRow="0" w:lastRow="0" w:firstColumn="1" w:lastColumn="0" w:oddVBand="0" w:evenVBand="0" w:oddHBand="0" w:evenHBand="0" w:firstRowFirstColumn="0" w:firstRowLastColumn="0" w:lastRowFirstColumn="0" w:lastRowLastColumn="0"/>
            <w:tcW w:w="692"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3D99C9AD" w14:textId="77777777" w:rsidR="0079516B" w:rsidRPr="0079516B" w:rsidRDefault="0079516B" w:rsidP="0079516B">
            <w:pPr>
              <w:rPr>
                <w:sz w:val="20"/>
                <w:szCs w:val="20"/>
              </w:rPr>
            </w:pPr>
            <w:r w:rsidRPr="0079516B">
              <w:rPr>
                <w:sz w:val="20"/>
                <w:szCs w:val="20"/>
              </w:rPr>
              <w:t>FEC-003</w:t>
            </w:r>
          </w:p>
        </w:tc>
        <w:tc>
          <w:tcPr>
            <w:tcW w:w="1617"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4FDACD42" w14:textId="77777777" w:rsidR="0079516B" w:rsidRPr="0079516B" w:rsidRDefault="0079516B" w:rsidP="0079516B">
            <w:pPr>
              <w:cnfStyle w:val="000000000000" w:firstRow="0" w:lastRow="0" w:firstColumn="0" w:lastColumn="0" w:oddVBand="0" w:evenVBand="0" w:oddHBand="0" w:evenHBand="0" w:firstRowFirstColumn="0" w:firstRowLastColumn="0" w:lastRowFirstColumn="0" w:lastRowLastColumn="0"/>
              <w:rPr>
                <w:sz w:val="20"/>
                <w:szCs w:val="20"/>
              </w:rPr>
            </w:pPr>
            <w:r w:rsidRPr="0079516B">
              <w:rPr>
                <w:sz w:val="20"/>
                <w:szCs w:val="20"/>
              </w:rPr>
              <w:t>Deployment Environment &amp; Hosting Limits</w:t>
            </w:r>
          </w:p>
        </w:tc>
        <w:tc>
          <w:tcPr>
            <w:tcW w:w="3777"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18014DE5" w14:textId="2970EAD4" w:rsidR="0079516B" w:rsidRPr="0079516B" w:rsidRDefault="00FF652E" w:rsidP="0079516B">
            <w:pPr>
              <w:cnfStyle w:val="000000000000" w:firstRow="0" w:lastRow="0" w:firstColumn="0" w:lastColumn="0" w:oddVBand="0" w:evenVBand="0" w:oddHBand="0" w:evenHBand="0" w:firstRowFirstColumn="0" w:firstRowLastColumn="0" w:lastRowFirstColumn="0" w:lastRowLastColumn="0"/>
              <w:rPr>
                <w:sz w:val="20"/>
                <w:szCs w:val="20"/>
              </w:rPr>
            </w:pPr>
            <w:r w:rsidRPr="00FF652E">
              <w:rPr>
                <w:sz w:val="20"/>
                <w:szCs w:val="20"/>
              </w:rPr>
              <w:t>The project must stay within free or low-cost services. M2 has established the technology-stack direction, and M3 must validate that the selected stack can be deployed and operated within the available hosting limits.</w:t>
            </w:r>
          </w:p>
        </w:tc>
        <w:tc>
          <w:tcPr>
            <w:tcW w:w="2551"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051619C5" w14:textId="2306DFCD" w:rsidR="0079516B" w:rsidRPr="0079516B" w:rsidRDefault="004D6303" w:rsidP="0079516B">
            <w:pPr>
              <w:cnfStyle w:val="000000000000" w:firstRow="0" w:lastRow="0" w:firstColumn="0" w:lastColumn="0" w:oddVBand="0" w:evenVBand="0" w:oddHBand="0" w:evenHBand="0" w:firstRowFirstColumn="0" w:firstRowLastColumn="0" w:lastRowFirstColumn="0" w:lastRowLastColumn="0"/>
              <w:rPr>
                <w:sz w:val="20"/>
                <w:szCs w:val="20"/>
              </w:rPr>
            </w:pPr>
            <w:r w:rsidRPr="004D6303">
              <w:rPr>
                <w:sz w:val="20"/>
                <w:szCs w:val="20"/>
              </w:rPr>
              <w:t>M3 staging deployment and deployment-readiness verification. The selected stack must remain compatible with the available hosting environment.</w:t>
            </w:r>
          </w:p>
        </w:tc>
        <w:tc>
          <w:tcPr>
            <w:tcW w:w="2693"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3BE74A4C" w14:textId="36D1D89F" w:rsidR="0079516B" w:rsidRPr="0079516B" w:rsidRDefault="00326817" w:rsidP="0079516B">
            <w:pPr>
              <w:cnfStyle w:val="000000000000" w:firstRow="0" w:lastRow="0" w:firstColumn="0" w:lastColumn="0" w:oddVBand="0" w:evenVBand="0" w:oddHBand="0" w:evenHBand="0" w:firstRowFirstColumn="0" w:firstRowLastColumn="0" w:lastRowFirstColumn="0" w:lastRowLastColumn="0"/>
              <w:rPr>
                <w:sz w:val="20"/>
                <w:szCs w:val="20"/>
              </w:rPr>
            </w:pPr>
            <w:r w:rsidRPr="00326817">
              <w:rPr>
                <w:sz w:val="20"/>
                <w:szCs w:val="20"/>
              </w:rPr>
              <w:t>The final hosting provider/account, exact free-tier limits, database retention/expiry rules, and confirmed connection/resource limits.</w:t>
            </w:r>
          </w:p>
        </w:tc>
        <w:tc>
          <w:tcPr>
            <w:tcW w:w="2608"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331A1423" w14:textId="1365608F" w:rsidR="0079516B" w:rsidRPr="0079516B" w:rsidRDefault="00BA00BB" w:rsidP="0079516B">
            <w:pPr>
              <w:cnfStyle w:val="000000000000" w:firstRow="0" w:lastRow="0" w:firstColumn="0" w:lastColumn="0" w:oddVBand="0" w:evenVBand="0" w:oddHBand="0" w:evenHBand="0" w:firstRowFirstColumn="0" w:firstRowLastColumn="0" w:lastRowFirstColumn="0" w:lastRowLastColumn="0"/>
              <w:rPr>
                <w:sz w:val="20"/>
                <w:szCs w:val="20"/>
              </w:rPr>
            </w:pPr>
            <w:r w:rsidRPr="00BA00BB">
              <w:rPr>
                <w:sz w:val="20"/>
                <w:szCs w:val="20"/>
              </w:rPr>
              <w:t>If the hosting environment is not confirmed and tested before M3 staging, deployment may fail late or require a rushed migration.</w:t>
            </w:r>
          </w:p>
        </w:tc>
      </w:tr>
      <w:tr w:rsidR="0079516B" w14:paraId="19310847" w14:textId="77777777" w:rsidTr="00BA00BB">
        <w:trPr>
          <w:trHeight w:val="300"/>
        </w:trPr>
        <w:tc>
          <w:tcPr>
            <w:cnfStyle w:val="001000000000" w:firstRow="0" w:lastRow="0" w:firstColumn="1" w:lastColumn="0" w:oddVBand="0" w:evenVBand="0" w:oddHBand="0" w:evenHBand="0" w:firstRowFirstColumn="0" w:firstRowLastColumn="0" w:lastRowFirstColumn="0" w:lastRowLastColumn="0"/>
            <w:tcW w:w="692"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68D3AFAD" w14:textId="77777777" w:rsidR="0079516B" w:rsidRPr="0079516B" w:rsidRDefault="0079516B" w:rsidP="0079516B">
            <w:pPr>
              <w:rPr>
                <w:sz w:val="20"/>
                <w:szCs w:val="20"/>
              </w:rPr>
            </w:pPr>
            <w:r w:rsidRPr="0079516B">
              <w:rPr>
                <w:sz w:val="20"/>
                <w:szCs w:val="20"/>
              </w:rPr>
              <w:t>FEC-004</w:t>
            </w:r>
          </w:p>
        </w:tc>
        <w:tc>
          <w:tcPr>
            <w:tcW w:w="1617"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1C07623B" w14:textId="77777777" w:rsidR="0079516B" w:rsidRPr="0079516B" w:rsidRDefault="0079516B" w:rsidP="0079516B">
            <w:pPr>
              <w:cnfStyle w:val="000000000000" w:firstRow="0" w:lastRow="0" w:firstColumn="0" w:lastColumn="0" w:oddVBand="0" w:evenVBand="0" w:oddHBand="0" w:evenHBand="0" w:firstRowFirstColumn="0" w:firstRowLastColumn="0" w:lastRowFirstColumn="0" w:lastRowLastColumn="0"/>
              <w:rPr>
                <w:sz w:val="20"/>
                <w:szCs w:val="20"/>
              </w:rPr>
            </w:pPr>
            <w:r w:rsidRPr="0079516B">
              <w:rPr>
                <w:sz w:val="20"/>
                <w:szCs w:val="20"/>
              </w:rPr>
              <w:t>Data Recovery &amp; Request History Preservation</w:t>
            </w:r>
          </w:p>
        </w:tc>
        <w:tc>
          <w:tcPr>
            <w:tcW w:w="3777"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625037DD" w14:textId="101A8458" w:rsidR="0079516B" w:rsidRPr="0079516B" w:rsidRDefault="0079516B" w:rsidP="0079516B">
            <w:pPr>
              <w:cnfStyle w:val="000000000000" w:firstRow="0" w:lastRow="0" w:firstColumn="0" w:lastColumn="0" w:oddVBand="0" w:evenVBand="0" w:oddHBand="0" w:evenHBand="0" w:firstRowFirstColumn="0" w:firstRowLastColumn="0" w:lastRowFirstColumn="0" w:lastRowLastColumn="0"/>
              <w:rPr>
                <w:sz w:val="20"/>
                <w:szCs w:val="20"/>
              </w:rPr>
            </w:pPr>
            <w:r w:rsidRPr="0079516B">
              <w:rPr>
                <w:sz w:val="20"/>
                <w:szCs w:val="20"/>
              </w:rPr>
              <w:t>Service requests are operational records for the organisation. If data is lost due to a system failure, there is no paper backup to fall back on. M2 has defined the persistence and transaction approach, but backup and recovery arrangements still need to be established and evidenced.</w:t>
            </w:r>
          </w:p>
        </w:tc>
        <w:tc>
          <w:tcPr>
            <w:tcW w:w="2551"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3A7C0F99" w14:textId="016B6BD9" w:rsidR="0079516B" w:rsidRPr="0079516B" w:rsidRDefault="0079516B" w:rsidP="0079516B">
            <w:pPr>
              <w:cnfStyle w:val="000000000000" w:firstRow="0" w:lastRow="0" w:firstColumn="0" w:lastColumn="0" w:oddVBand="0" w:evenVBand="0" w:oddHBand="0" w:evenHBand="0" w:firstRowFirstColumn="0" w:firstRowLastColumn="0" w:lastRowFirstColumn="0" w:lastRowLastColumn="0"/>
              <w:rPr>
                <w:sz w:val="20"/>
                <w:szCs w:val="20"/>
              </w:rPr>
            </w:pPr>
            <w:r w:rsidRPr="0079516B">
              <w:rPr>
                <w:sz w:val="20"/>
                <w:szCs w:val="20"/>
              </w:rPr>
              <w:t>M3 deployment preparation and M4 operational readiness review. Recovery procedures should be demonstrated before the system is treated as operationally ready.</w:t>
            </w:r>
          </w:p>
        </w:tc>
        <w:tc>
          <w:tcPr>
            <w:tcW w:w="2693"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446F3327" w14:textId="6E5D63B4" w:rsidR="0079516B" w:rsidRPr="0079516B" w:rsidRDefault="0079516B" w:rsidP="0079516B">
            <w:pPr>
              <w:cnfStyle w:val="000000000000" w:firstRow="0" w:lastRow="0" w:firstColumn="0" w:lastColumn="0" w:oddVBand="0" w:evenVBand="0" w:oddHBand="0" w:evenHBand="0" w:firstRowFirstColumn="0" w:firstRowLastColumn="0" w:lastRowFirstColumn="0" w:lastRowLastColumn="0"/>
              <w:rPr>
                <w:sz w:val="20"/>
                <w:szCs w:val="20"/>
              </w:rPr>
            </w:pPr>
            <w:r w:rsidRPr="0079516B">
              <w:rPr>
                <w:sz w:val="20"/>
                <w:szCs w:val="20"/>
              </w:rPr>
              <w:t>How long request history must be retained. Whether the organisation has any existing data to migrate into the new system. What backup frequency and restore requirements are appropriate.</w:t>
            </w:r>
          </w:p>
        </w:tc>
        <w:tc>
          <w:tcPr>
            <w:tcW w:w="2608"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790A3F73" w14:textId="591C51B6" w:rsidR="0079516B" w:rsidRPr="0079516B" w:rsidRDefault="0079516B" w:rsidP="0079516B">
            <w:pPr>
              <w:cnfStyle w:val="000000000000" w:firstRow="0" w:lastRow="0" w:firstColumn="0" w:lastColumn="0" w:oddVBand="0" w:evenVBand="0" w:oddHBand="0" w:evenHBand="0" w:firstRowFirstColumn="0" w:firstRowLastColumn="0" w:lastRowFirstColumn="0" w:lastRowLastColumn="0"/>
              <w:rPr>
                <w:sz w:val="20"/>
                <w:szCs w:val="20"/>
              </w:rPr>
            </w:pPr>
            <w:r w:rsidRPr="0079516B">
              <w:rPr>
                <w:sz w:val="20"/>
                <w:szCs w:val="20"/>
              </w:rPr>
              <w:t>Without a backup or recovery strategy, a database failure could cause permanent loss of request records. This undermines the core business value of the system.</w:t>
            </w:r>
          </w:p>
        </w:tc>
      </w:tr>
      <w:tr w:rsidR="0079516B" w14:paraId="6C798CC2" w14:textId="77777777" w:rsidTr="00BA00BB">
        <w:trPr>
          <w:trHeight w:val="300"/>
        </w:trPr>
        <w:tc>
          <w:tcPr>
            <w:cnfStyle w:val="001000000000" w:firstRow="0" w:lastRow="0" w:firstColumn="1" w:lastColumn="0" w:oddVBand="0" w:evenVBand="0" w:oddHBand="0" w:evenHBand="0" w:firstRowFirstColumn="0" w:firstRowLastColumn="0" w:lastRowFirstColumn="0" w:lastRowLastColumn="0"/>
            <w:tcW w:w="692"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09175C0B" w14:textId="77777777" w:rsidR="0079516B" w:rsidRPr="0079516B" w:rsidRDefault="0079516B" w:rsidP="0079516B">
            <w:pPr>
              <w:rPr>
                <w:sz w:val="20"/>
                <w:szCs w:val="20"/>
              </w:rPr>
            </w:pPr>
            <w:r w:rsidRPr="0079516B">
              <w:rPr>
                <w:sz w:val="20"/>
                <w:szCs w:val="20"/>
              </w:rPr>
              <w:t>FEC-005</w:t>
            </w:r>
          </w:p>
        </w:tc>
        <w:tc>
          <w:tcPr>
            <w:tcW w:w="1617"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6032DA13" w14:textId="77777777" w:rsidR="0079516B" w:rsidRPr="0079516B" w:rsidRDefault="0079516B" w:rsidP="0079516B">
            <w:pPr>
              <w:cnfStyle w:val="000000000000" w:firstRow="0" w:lastRow="0" w:firstColumn="0" w:lastColumn="0" w:oddVBand="0" w:evenVBand="0" w:oddHBand="0" w:evenHBand="0" w:firstRowFirstColumn="0" w:firstRowLastColumn="0" w:lastRowFirstColumn="0" w:lastRowLastColumn="0"/>
              <w:rPr>
                <w:sz w:val="20"/>
                <w:szCs w:val="20"/>
              </w:rPr>
            </w:pPr>
            <w:r w:rsidRPr="0079516B">
              <w:rPr>
                <w:sz w:val="20"/>
                <w:szCs w:val="20"/>
              </w:rPr>
              <w:t>Observability: Logging &amp; Error Visibility</w:t>
            </w:r>
          </w:p>
        </w:tc>
        <w:tc>
          <w:tcPr>
            <w:tcW w:w="3777"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19E50111" w14:textId="13C63F54" w:rsidR="0079516B" w:rsidRPr="0079516B" w:rsidRDefault="0079516B" w:rsidP="0079516B">
            <w:pPr>
              <w:cnfStyle w:val="000000000000" w:firstRow="0" w:lastRow="0" w:firstColumn="0" w:lastColumn="0" w:oddVBand="0" w:evenVBand="0" w:oddHBand="0" w:evenHBand="0" w:firstRowFirstColumn="0" w:firstRowLastColumn="0" w:lastRowFirstColumn="0" w:lastRowLastColumn="0"/>
              <w:rPr>
                <w:sz w:val="20"/>
                <w:szCs w:val="20"/>
              </w:rPr>
            </w:pPr>
            <w:r w:rsidRPr="0079516B">
              <w:rPr>
                <w:sz w:val="20"/>
                <w:szCs w:val="20"/>
              </w:rPr>
              <w:t>When the system is in use, errors will occur. Without appropriate logging, the team has no reliable way to determine what went wrong, where, or why. M2 has identified status-change and audit-related behaviour, but operational logging and failure visibility still need to be made explicit.</w:t>
            </w:r>
          </w:p>
        </w:tc>
        <w:tc>
          <w:tcPr>
            <w:tcW w:w="2551"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0166ADD0" w14:textId="1A31A920" w:rsidR="0079516B" w:rsidRPr="0079516B" w:rsidRDefault="0079516B" w:rsidP="0079516B">
            <w:pPr>
              <w:cnfStyle w:val="000000000000" w:firstRow="0" w:lastRow="0" w:firstColumn="0" w:lastColumn="0" w:oddVBand="0" w:evenVBand="0" w:oddHBand="0" w:evenHBand="0" w:firstRowFirstColumn="0" w:firstRowLastColumn="0" w:lastRowFirstColumn="0" w:lastRowLastColumn="0"/>
              <w:rPr>
                <w:sz w:val="20"/>
                <w:szCs w:val="20"/>
              </w:rPr>
            </w:pPr>
            <w:r w:rsidRPr="0079516B">
              <w:rPr>
                <w:sz w:val="20"/>
                <w:szCs w:val="20"/>
              </w:rPr>
              <w:t>M3 release readiness and M4 operational evidence. The team needs to demonstrate how system failures, important events, and relevant status changes can be identified and investigated.</w:t>
            </w:r>
          </w:p>
        </w:tc>
        <w:tc>
          <w:tcPr>
            <w:tcW w:w="2693"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5B26C6B9" w14:textId="77777777" w:rsidR="0079516B" w:rsidRPr="0079516B" w:rsidRDefault="0079516B" w:rsidP="0079516B">
            <w:pPr>
              <w:cnfStyle w:val="000000000000" w:firstRow="0" w:lastRow="0" w:firstColumn="0" w:lastColumn="0" w:oddVBand="0" w:evenVBand="0" w:oddHBand="0" w:evenHBand="0" w:firstRowFirstColumn="0" w:firstRowLastColumn="0" w:lastRowFirstColumn="0" w:lastRowLastColumn="0"/>
              <w:rPr>
                <w:sz w:val="20"/>
                <w:szCs w:val="20"/>
              </w:rPr>
            </w:pPr>
            <w:r w:rsidRPr="0079516B">
              <w:rPr>
                <w:sz w:val="20"/>
                <w:szCs w:val="20"/>
              </w:rPr>
              <w:t>What events should be logged (errors, status changes, failed logins). Whether any logging service is available within the free-tier budget.</w:t>
            </w:r>
          </w:p>
        </w:tc>
        <w:tc>
          <w:tcPr>
            <w:tcW w:w="2608"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79A28FF4" w14:textId="139F17F7" w:rsidR="0079516B" w:rsidRPr="0079516B" w:rsidRDefault="0079516B" w:rsidP="0079516B">
            <w:pPr>
              <w:cnfStyle w:val="000000000000" w:firstRow="0" w:lastRow="0" w:firstColumn="0" w:lastColumn="0" w:oddVBand="0" w:evenVBand="0" w:oddHBand="0" w:evenHBand="0" w:firstRowFirstColumn="0" w:firstRowLastColumn="0" w:lastRowFirstColumn="0" w:lastRowLastColumn="0"/>
              <w:rPr>
                <w:sz w:val="20"/>
                <w:szCs w:val="20"/>
              </w:rPr>
            </w:pPr>
            <w:r w:rsidRPr="0079516B">
              <w:rPr>
                <w:sz w:val="20"/>
                <w:szCs w:val="20"/>
              </w:rPr>
              <w:t>A production failure with no useful logs cannot be diagnosed quickly. This creates downtime and reduces accountability for what happened to service requests.</w:t>
            </w:r>
          </w:p>
        </w:tc>
      </w:tr>
      <w:tr w:rsidR="0079516B" w14:paraId="6670CB30" w14:textId="77777777" w:rsidTr="00BA00BB">
        <w:trPr>
          <w:trHeight w:val="300"/>
        </w:trPr>
        <w:tc>
          <w:tcPr>
            <w:cnfStyle w:val="001000000000" w:firstRow="0" w:lastRow="0" w:firstColumn="1" w:lastColumn="0" w:oddVBand="0" w:evenVBand="0" w:oddHBand="0" w:evenHBand="0" w:firstRowFirstColumn="0" w:firstRowLastColumn="0" w:lastRowFirstColumn="0" w:lastRowLastColumn="0"/>
            <w:tcW w:w="692"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0E19D7E7" w14:textId="77777777" w:rsidR="0079516B" w:rsidRPr="0079516B" w:rsidRDefault="0079516B" w:rsidP="0079516B">
            <w:pPr>
              <w:rPr>
                <w:sz w:val="20"/>
                <w:szCs w:val="20"/>
              </w:rPr>
            </w:pPr>
            <w:r w:rsidRPr="0079516B">
              <w:rPr>
                <w:sz w:val="20"/>
                <w:szCs w:val="20"/>
              </w:rPr>
              <w:t>FEC-006</w:t>
            </w:r>
          </w:p>
        </w:tc>
        <w:tc>
          <w:tcPr>
            <w:tcW w:w="1617"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107C8247" w14:textId="77777777" w:rsidR="0079516B" w:rsidRPr="0079516B" w:rsidRDefault="0079516B" w:rsidP="0079516B">
            <w:pPr>
              <w:cnfStyle w:val="000000000000" w:firstRow="0" w:lastRow="0" w:firstColumn="0" w:lastColumn="0" w:oddVBand="0" w:evenVBand="0" w:oddHBand="0" w:evenHBand="0" w:firstRowFirstColumn="0" w:firstRowLastColumn="0" w:lastRowFirstColumn="0" w:lastRowLastColumn="0"/>
              <w:rPr>
                <w:sz w:val="20"/>
                <w:szCs w:val="20"/>
              </w:rPr>
            </w:pPr>
            <w:r w:rsidRPr="0079516B">
              <w:rPr>
                <w:sz w:val="20"/>
                <w:szCs w:val="20"/>
              </w:rPr>
              <w:t>Concurrent User Load &amp; Performance</w:t>
            </w:r>
          </w:p>
        </w:tc>
        <w:tc>
          <w:tcPr>
            <w:tcW w:w="3777"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139E8A9A" w14:textId="1B645F11" w:rsidR="0079516B" w:rsidRPr="0079516B" w:rsidRDefault="0079516B" w:rsidP="0079516B">
            <w:pPr>
              <w:cnfStyle w:val="000000000000" w:firstRow="0" w:lastRow="0" w:firstColumn="0" w:lastColumn="0" w:oddVBand="0" w:evenVBand="0" w:oddHBand="0" w:evenHBand="0" w:firstRowFirstColumn="0" w:firstRowLastColumn="0" w:lastRowFirstColumn="0" w:lastRowLastColumn="0"/>
              <w:rPr>
                <w:sz w:val="20"/>
                <w:szCs w:val="20"/>
              </w:rPr>
            </w:pPr>
            <w:r w:rsidRPr="0079516B">
              <w:rPr>
                <w:sz w:val="20"/>
                <w:szCs w:val="20"/>
              </w:rPr>
              <w:t>The system must handle multiple requesters submitting and checking requests while staff are updating statuses. M2 has identified transactional writes and optimistic concurrency as part of the data design, but the implementation and performance characteristics still need to be verified.</w:t>
            </w:r>
          </w:p>
        </w:tc>
        <w:tc>
          <w:tcPr>
            <w:tcW w:w="2551"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44380140" w14:textId="338D6937" w:rsidR="0079516B" w:rsidRPr="0079516B" w:rsidRDefault="0079516B" w:rsidP="0079516B">
            <w:pPr>
              <w:cnfStyle w:val="000000000000" w:firstRow="0" w:lastRow="0" w:firstColumn="0" w:lastColumn="0" w:oddVBand="0" w:evenVBand="0" w:oddHBand="0" w:evenHBand="0" w:firstRowFirstColumn="0" w:firstRowLastColumn="0" w:lastRowFirstColumn="0" w:lastRowLastColumn="0"/>
              <w:rPr>
                <w:sz w:val="20"/>
                <w:szCs w:val="20"/>
              </w:rPr>
            </w:pPr>
            <w:r w:rsidRPr="0079516B">
              <w:rPr>
                <w:sz w:val="20"/>
                <w:szCs w:val="20"/>
              </w:rPr>
              <w:t>M3 concurrency and performance testing and later deployment readiness. Response-time expectations should guide implementation and verification.</w:t>
            </w:r>
          </w:p>
        </w:tc>
        <w:tc>
          <w:tcPr>
            <w:tcW w:w="2693"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3394BCC8" w14:textId="49CF2157" w:rsidR="0079516B" w:rsidRPr="0079516B" w:rsidRDefault="0079516B" w:rsidP="0079516B">
            <w:pPr>
              <w:cnfStyle w:val="000000000000" w:firstRow="0" w:lastRow="0" w:firstColumn="0" w:lastColumn="0" w:oddVBand="0" w:evenVBand="0" w:oddHBand="0" w:evenHBand="0" w:firstRowFirstColumn="0" w:firstRowLastColumn="0" w:lastRowFirstColumn="0" w:lastRowLastColumn="0"/>
              <w:rPr>
                <w:sz w:val="20"/>
                <w:szCs w:val="20"/>
              </w:rPr>
            </w:pPr>
            <w:r w:rsidRPr="0079516B">
              <w:rPr>
                <w:sz w:val="20"/>
                <w:szCs w:val="20"/>
              </w:rPr>
              <w:t>The expected number of simultaneous users. Whether the selected free-tier hosting supports enough concurrent connections. The measurable response-time target to be used for testing.</w:t>
            </w:r>
          </w:p>
        </w:tc>
        <w:tc>
          <w:tcPr>
            <w:tcW w:w="2608"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6C1B17E6" w14:textId="4BBEE9DC" w:rsidR="0079516B" w:rsidRPr="0079516B" w:rsidRDefault="0079516B" w:rsidP="0079516B">
            <w:pPr>
              <w:cnfStyle w:val="000000000000" w:firstRow="0" w:lastRow="0" w:firstColumn="0" w:lastColumn="0" w:oddVBand="0" w:evenVBand="0" w:oddHBand="0" w:evenHBand="0" w:firstRowFirstColumn="0" w:firstRowLastColumn="0" w:lastRowFirstColumn="0" w:lastRowLastColumn="0"/>
              <w:rPr>
                <w:sz w:val="20"/>
                <w:szCs w:val="20"/>
              </w:rPr>
            </w:pPr>
            <w:r w:rsidRPr="0079516B">
              <w:rPr>
                <w:sz w:val="20"/>
                <w:szCs w:val="20"/>
              </w:rPr>
              <w:t>If concurrency and performance are considered only after implementation, the architecture may already be difficult to change. Retrofitting scalability is harder than addressing the constraints during implementation.</w:t>
            </w:r>
          </w:p>
        </w:tc>
      </w:tr>
      <w:tr w:rsidR="0079516B" w14:paraId="5E387C44" w14:textId="77777777" w:rsidTr="00BA00BB">
        <w:trPr>
          <w:trHeight w:val="300"/>
        </w:trPr>
        <w:tc>
          <w:tcPr>
            <w:cnfStyle w:val="001000000000" w:firstRow="0" w:lastRow="0" w:firstColumn="1" w:lastColumn="0" w:oddVBand="0" w:evenVBand="0" w:oddHBand="0" w:evenHBand="0" w:firstRowFirstColumn="0" w:firstRowLastColumn="0" w:lastRowFirstColumn="0" w:lastRowLastColumn="0"/>
            <w:tcW w:w="692"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102FDB5D" w14:textId="77777777" w:rsidR="0079516B" w:rsidRPr="0079516B" w:rsidRDefault="0079516B" w:rsidP="0079516B">
            <w:pPr>
              <w:rPr>
                <w:sz w:val="20"/>
                <w:szCs w:val="20"/>
              </w:rPr>
            </w:pPr>
            <w:r w:rsidRPr="0079516B">
              <w:rPr>
                <w:sz w:val="20"/>
                <w:szCs w:val="20"/>
              </w:rPr>
              <w:t>FEC-007</w:t>
            </w:r>
          </w:p>
        </w:tc>
        <w:tc>
          <w:tcPr>
            <w:tcW w:w="1617"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16FF39FB" w14:textId="77777777" w:rsidR="0079516B" w:rsidRPr="0079516B" w:rsidRDefault="0079516B" w:rsidP="0079516B">
            <w:pPr>
              <w:cnfStyle w:val="000000000000" w:firstRow="0" w:lastRow="0" w:firstColumn="0" w:lastColumn="0" w:oddVBand="0" w:evenVBand="0" w:oddHBand="0" w:evenHBand="0" w:firstRowFirstColumn="0" w:firstRowLastColumn="0" w:lastRowFirstColumn="0" w:lastRowLastColumn="0"/>
              <w:rPr>
                <w:sz w:val="20"/>
                <w:szCs w:val="20"/>
              </w:rPr>
            </w:pPr>
            <w:r w:rsidRPr="0079516B">
              <w:rPr>
                <w:sz w:val="20"/>
                <w:szCs w:val="20"/>
              </w:rPr>
              <w:t>Maintainability &amp; Code Structure</w:t>
            </w:r>
          </w:p>
        </w:tc>
        <w:tc>
          <w:tcPr>
            <w:tcW w:w="3777"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586018B1" w14:textId="7E16A060" w:rsidR="0079516B" w:rsidRPr="0079516B" w:rsidRDefault="000E4EA5" w:rsidP="0079516B">
            <w:pPr>
              <w:cnfStyle w:val="000000000000" w:firstRow="0" w:lastRow="0" w:firstColumn="0" w:lastColumn="0" w:oddVBand="0" w:evenVBand="0" w:oddHBand="0" w:evenHBand="0" w:firstRowFirstColumn="0" w:firstRowLastColumn="0" w:lastRowFirstColumn="0" w:lastRowLastColumn="0"/>
              <w:rPr>
                <w:sz w:val="20"/>
                <w:szCs w:val="20"/>
              </w:rPr>
            </w:pPr>
            <w:r w:rsidRPr="000E4EA5">
              <w:rPr>
                <w:sz w:val="20"/>
                <w:szCs w:val="20"/>
              </w:rPr>
              <w:t>M2 has established the modular-monolith architecture, layering, and initial module structure. The remaining concern is ensuring that implementation follows the agreed structure consistently.</w:t>
            </w:r>
          </w:p>
        </w:tc>
        <w:tc>
          <w:tcPr>
            <w:tcW w:w="2551"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79A01537" w14:textId="5B1E2807" w:rsidR="0079516B" w:rsidRPr="0079516B" w:rsidRDefault="0059043A" w:rsidP="0079516B">
            <w:pPr>
              <w:cnfStyle w:val="000000000000" w:firstRow="0" w:lastRow="0" w:firstColumn="0" w:lastColumn="0" w:oddVBand="0" w:evenVBand="0" w:oddHBand="0" w:evenHBand="0" w:firstRowFirstColumn="0" w:firstRowLastColumn="0" w:lastRowFirstColumn="0" w:lastRowLastColumn="0"/>
              <w:rPr>
                <w:sz w:val="20"/>
                <w:szCs w:val="20"/>
              </w:rPr>
            </w:pPr>
            <w:r w:rsidRPr="0059043A">
              <w:rPr>
                <w:sz w:val="20"/>
                <w:szCs w:val="20"/>
              </w:rPr>
              <w:t>M3 implementation and the change-request process, followed by M4 technical-debt reflection.</w:t>
            </w:r>
          </w:p>
        </w:tc>
        <w:tc>
          <w:tcPr>
            <w:tcW w:w="2693"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0D5AD3CC" w14:textId="7466DCBD" w:rsidR="0079516B" w:rsidRPr="0079516B" w:rsidRDefault="00355E6B" w:rsidP="0079516B">
            <w:pPr>
              <w:cnfStyle w:val="000000000000" w:firstRow="0" w:lastRow="0" w:firstColumn="0" w:lastColumn="0" w:oddVBand="0" w:evenVBand="0" w:oddHBand="0" w:evenHBand="0" w:firstRowFirstColumn="0" w:firstRowLastColumn="0" w:lastRowFirstColumn="0" w:lastRowLastColumn="0"/>
              <w:rPr>
                <w:sz w:val="20"/>
                <w:szCs w:val="20"/>
              </w:rPr>
            </w:pPr>
            <w:r w:rsidRPr="00355E6B">
              <w:rPr>
                <w:sz w:val="20"/>
                <w:szCs w:val="20"/>
              </w:rPr>
              <w:t xml:space="preserve">The final implementation package/module structure and the team's detailed coding-standard evidence as the application is </w:t>
            </w:r>
            <w:proofErr w:type="gramStart"/>
            <w:r w:rsidRPr="00355E6B">
              <w:rPr>
                <w:sz w:val="20"/>
                <w:szCs w:val="20"/>
              </w:rPr>
              <w:t>constructed.</w:t>
            </w:r>
            <w:r w:rsidR="0079516B" w:rsidRPr="0079516B">
              <w:rPr>
                <w:sz w:val="20"/>
                <w:szCs w:val="20"/>
              </w:rPr>
              <w:t>.</w:t>
            </w:r>
            <w:proofErr w:type="gramEnd"/>
          </w:p>
        </w:tc>
        <w:tc>
          <w:tcPr>
            <w:tcW w:w="2608"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707BF37A" w14:textId="51BA715F" w:rsidR="0079516B" w:rsidRPr="0079516B" w:rsidRDefault="00F872AD" w:rsidP="0079516B">
            <w:pPr>
              <w:cnfStyle w:val="000000000000" w:firstRow="0" w:lastRow="0" w:firstColumn="0" w:lastColumn="0" w:oddVBand="0" w:evenVBand="0" w:oddHBand="0" w:evenHBand="0" w:firstRowFirstColumn="0" w:firstRowLastColumn="0" w:lastRowFirstColumn="0" w:lastRowLastColumn="0"/>
              <w:rPr>
                <w:sz w:val="20"/>
                <w:szCs w:val="20"/>
              </w:rPr>
            </w:pPr>
            <w:r w:rsidRPr="00F872AD">
              <w:rPr>
                <w:sz w:val="20"/>
                <w:szCs w:val="20"/>
              </w:rPr>
              <w:t>Code written without the agreed structure in M3 becomes harder to change in M4 and beyond. Technical debt introduced early reduces the team's ability to respond to the M3 change request.</w:t>
            </w:r>
          </w:p>
        </w:tc>
      </w:tr>
    </w:tbl>
    <w:p w14:paraId="38041ABD" w14:textId="77777777" w:rsidR="00552522" w:rsidRDefault="00552522" w:rsidP="73CA009E">
      <w:pPr>
        <w:spacing w:before="80" w:after="80"/>
        <w:rPr>
          <w:rFonts w:ascii="Times New Roman" w:eastAsia="Times New Roman" w:hAnsi="Times New Roman" w:cs="Times New Roman"/>
          <w:sz w:val="20"/>
          <w:szCs w:val="20"/>
        </w:rPr>
      </w:pPr>
    </w:p>
    <w:p w14:paraId="7120CFAB" w14:textId="77777777" w:rsidR="00552522" w:rsidRDefault="00552522">
      <w:pPr>
        <w:sectPr w:rsidR="00552522" w:rsidSect="00322E33">
          <w:headerReference w:type="default" r:id="rId17"/>
          <w:footerReference w:type="default" r:id="rId18"/>
          <w:pgSz w:w="16838" w:h="11906" w:orient="landscape"/>
          <w:pgMar w:top="1080" w:right="1440" w:bottom="1080" w:left="1440" w:header="708" w:footer="708" w:gutter="0"/>
          <w:cols w:space="708"/>
          <w:docGrid w:linePitch="360"/>
        </w:sectPr>
      </w:pPr>
    </w:p>
    <w:p w14:paraId="12CBBFD8" w14:textId="77777777" w:rsidR="00457F5B" w:rsidRDefault="00457F5B" w:rsidP="00457F5B">
      <w:pPr>
        <w:pStyle w:val="Heading1"/>
      </w:pPr>
      <w:bookmarkStart w:id="45" w:name="_Toc241694361"/>
      <w:r w:rsidRPr="00457F5B">
        <w:t>Engineering Decision Log</w:t>
      </w:r>
      <w:bookmarkEnd w:id="45"/>
      <w:r w:rsidRPr="00457F5B">
        <w:t xml:space="preserve"> </w:t>
      </w:r>
    </w:p>
    <w:p w14:paraId="5D4E1457" w14:textId="1AED21E8" w:rsidR="00457F5B" w:rsidRDefault="00982CF1" w:rsidP="00982CF1">
      <w:r w:rsidRPr="00982CF1">
        <w:t>This log records genuine engineering decisions made by the team across the project milestones. It distinguishes decisions that have been made from justified deferments where the required evidence does not yet exist. Decisions are supported by the relevant requirements, constraints, ADRs, risks, and engineering evidence, and their consequences are carried forward into later milestones.</w:t>
      </w:r>
    </w:p>
    <w:tbl>
      <w:tblPr>
        <w:tblStyle w:val="PlainTable1"/>
        <w:tblW w:w="0" w:type="auto"/>
        <w:tblLook w:val="04A0" w:firstRow="1" w:lastRow="0" w:firstColumn="1" w:lastColumn="0" w:noHBand="0" w:noVBand="1"/>
      </w:tblPr>
      <w:tblGrid>
        <w:gridCol w:w="727"/>
        <w:gridCol w:w="1106"/>
        <w:gridCol w:w="3083"/>
        <w:gridCol w:w="2445"/>
        <w:gridCol w:w="3437"/>
        <w:gridCol w:w="2942"/>
      </w:tblGrid>
      <w:tr w:rsidR="00EE7D02" w14:paraId="1C100666"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27" w:type="dxa"/>
            <w:tcBorders>
              <w:top w:val="single" w:sz="8" w:space="0" w:color="CCCCCC"/>
              <w:left w:val="single" w:sz="8" w:space="0" w:color="CCCCCC"/>
              <w:bottom w:val="single" w:sz="8" w:space="0" w:color="CCCCCC"/>
              <w:right w:val="single" w:sz="8" w:space="0" w:color="CCCCCC"/>
            </w:tcBorders>
            <w:shd w:val="clear" w:color="auto" w:fill="002060"/>
            <w:tcMar>
              <w:left w:w="108" w:type="dxa"/>
              <w:right w:w="108" w:type="dxa"/>
            </w:tcMar>
          </w:tcPr>
          <w:p w14:paraId="176F2965" w14:textId="447DB8DB" w:rsidR="00EE7D02" w:rsidRPr="00322E33" w:rsidRDefault="00EE7D02" w:rsidP="00EE7D02">
            <w:r w:rsidRPr="00AC0B5A">
              <w:t>ID</w:t>
            </w:r>
          </w:p>
        </w:tc>
        <w:tc>
          <w:tcPr>
            <w:tcW w:w="1106" w:type="dxa"/>
            <w:tcBorders>
              <w:top w:val="single" w:sz="8" w:space="0" w:color="CCCCCC"/>
              <w:left w:val="single" w:sz="8" w:space="0" w:color="CCCCCC"/>
              <w:bottom w:val="single" w:sz="8" w:space="0" w:color="CCCCCC"/>
              <w:right w:val="single" w:sz="8" w:space="0" w:color="CCCCCC"/>
            </w:tcBorders>
            <w:shd w:val="clear" w:color="auto" w:fill="002060"/>
            <w:tcMar>
              <w:left w:w="108" w:type="dxa"/>
              <w:right w:w="108" w:type="dxa"/>
            </w:tcMar>
          </w:tcPr>
          <w:p w14:paraId="1E93CEBA" w14:textId="21385684" w:rsidR="00EE7D02" w:rsidRPr="00322E33" w:rsidRDefault="00EE7D02" w:rsidP="00EE7D02">
            <w:pPr>
              <w:cnfStyle w:val="100000000000" w:firstRow="1" w:lastRow="0" w:firstColumn="0" w:lastColumn="0" w:oddVBand="0" w:evenVBand="0" w:oddHBand="0" w:evenHBand="0" w:firstRowFirstColumn="0" w:firstRowLastColumn="0" w:lastRowFirstColumn="0" w:lastRowLastColumn="0"/>
            </w:pPr>
            <w:r w:rsidRPr="00AC0B5A">
              <w:t>Type</w:t>
            </w:r>
          </w:p>
        </w:tc>
        <w:tc>
          <w:tcPr>
            <w:tcW w:w="3083" w:type="dxa"/>
            <w:tcBorders>
              <w:top w:val="single" w:sz="8" w:space="0" w:color="CCCCCC"/>
              <w:left w:val="single" w:sz="8" w:space="0" w:color="CCCCCC"/>
              <w:bottom w:val="single" w:sz="8" w:space="0" w:color="CCCCCC"/>
              <w:right w:val="single" w:sz="8" w:space="0" w:color="CCCCCC"/>
            </w:tcBorders>
            <w:shd w:val="clear" w:color="auto" w:fill="002060"/>
            <w:tcMar>
              <w:left w:w="108" w:type="dxa"/>
              <w:right w:w="108" w:type="dxa"/>
            </w:tcMar>
          </w:tcPr>
          <w:p w14:paraId="276E708A" w14:textId="1EAEE518" w:rsidR="00EE7D02" w:rsidRPr="00322E33" w:rsidRDefault="00EE7D02" w:rsidP="00EE7D02">
            <w:pPr>
              <w:cnfStyle w:val="100000000000" w:firstRow="1" w:lastRow="0" w:firstColumn="0" w:lastColumn="0" w:oddVBand="0" w:evenVBand="0" w:oddHBand="0" w:evenHBand="0" w:firstRowFirstColumn="0" w:firstRowLastColumn="0" w:lastRowFirstColumn="0" w:lastRowLastColumn="0"/>
            </w:pPr>
            <w:r w:rsidRPr="00AC0B5A">
              <w:t>Decision</w:t>
            </w:r>
          </w:p>
        </w:tc>
        <w:tc>
          <w:tcPr>
            <w:tcW w:w="2445" w:type="dxa"/>
            <w:tcBorders>
              <w:top w:val="single" w:sz="8" w:space="0" w:color="CCCCCC"/>
              <w:left w:val="single" w:sz="8" w:space="0" w:color="CCCCCC"/>
              <w:bottom w:val="single" w:sz="8" w:space="0" w:color="CCCCCC"/>
              <w:right w:val="single" w:sz="8" w:space="0" w:color="CCCCCC"/>
            </w:tcBorders>
            <w:shd w:val="clear" w:color="auto" w:fill="002060"/>
            <w:tcMar>
              <w:left w:w="108" w:type="dxa"/>
              <w:right w:w="108" w:type="dxa"/>
            </w:tcMar>
          </w:tcPr>
          <w:p w14:paraId="52E03619" w14:textId="6CD5D6E5" w:rsidR="00EE7D02" w:rsidRPr="00322E33" w:rsidRDefault="00EE7D02" w:rsidP="00EE7D02">
            <w:pPr>
              <w:cnfStyle w:val="100000000000" w:firstRow="1" w:lastRow="0" w:firstColumn="0" w:lastColumn="0" w:oddVBand="0" w:evenVBand="0" w:oddHBand="0" w:evenHBand="0" w:firstRowFirstColumn="0" w:firstRowLastColumn="0" w:lastRowFirstColumn="0" w:lastRowLastColumn="0"/>
            </w:pPr>
            <w:r w:rsidRPr="00AC0B5A">
              <w:t>Rationale</w:t>
            </w:r>
          </w:p>
        </w:tc>
        <w:tc>
          <w:tcPr>
            <w:tcW w:w="3437" w:type="dxa"/>
            <w:tcBorders>
              <w:top w:val="single" w:sz="8" w:space="0" w:color="CCCCCC"/>
              <w:left w:val="single" w:sz="8" w:space="0" w:color="CCCCCC"/>
              <w:bottom w:val="single" w:sz="8" w:space="0" w:color="CCCCCC"/>
              <w:right w:val="single" w:sz="8" w:space="0" w:color="CCCCCC"/>
            </w:tcBorders>
            <w:shd w:val="clear" w:color="auto" w:fill="002060"/>
            <w:tcMar>
              <w:left w:w="108" w:type="dxa"/>
              <w:right w:w="108" w:type="dxa"/>
            </w:tcMar>
          </w:tcPr>
          <w:p w14:paraId="7E88405C" w14:textId="7AA0709D" w:rsidR="00EE7D02" w:rsidRPr="00322E33" w:rsidRDefault="00EE7D02" w:rsidP="00EE7D02">
            <w:pPr>
              <w:cnfStyle w:val="100000000000" w:firstRow="1" w:lastRow="0" w:firstColumn="0" w:lastColumn="0" w:oddVBand="0" w:evenVBand="0" w:oddHBand="0" w:evenHBand="0" w:firstRowFirstColumn="0" w:firstRowLastColumn="0" w:lastRowFirstColumn="0" w:lastRowLastColumn="0"/>
            </w:pPr>
            <w:r w:rsidRPr="00AC0B5A">
              <w:t>Trade-offs &amp; Risks</w:t>
            </w:r>
          </w:p>
        </w:tc>
        <w:tc>
          <w:tcPr>
            <w:tcW w:w="2942" w:type="dxa"/>
            <w:tcBorders>
              <w:top w:val="single" w:sz="8" w:space="0" w:color="CCCCCC"/>
              <w:left w:val="single" w:sz="8" w:space="0" w:color="CCCCCC"/>
              <w:bottom w:val="single" w:sz="8" w:space="0" w:color="CCCCCC"/>
              <w:right w:val="single" w:sz="8" w:space="0" w:color="CCCCCC"/>
            </w:tcBorders>
            <w:shd w:val="clear" w:color="auto" w:fill="002060"/>
            <w:tcMar>
              <w:left w:w="108" w:type="dxa"/>
              <w:right w:w="108" w:type="dxa"/>
            </w:tcMar>
          </w:tcPr>
          <w:p w14:paraId="4C19FD1C" w14:textId="2F85800B" w:rsidR="00EE7D02" w:rsidRPr="00322E33" w:rsidRDefault="00EE7D02" w:rsidP="00EE7D02">
            <w:pPr>
              <w:cnfStyle w:val="100000000000" w:firstRow="1" w:lastRow="0" w:firstColumn="0" w:lastColumn="0" w:oddVBand="0" w:evenVBand="0" w:oddHBand="0" w:evenHBand="0" w:firstRowFirstColumn="0" w:firstRowLastColumn="0" w:lastRowFirstColumn="0" w:lastRowLastColumn="0"/>
            </w:pPr>
            <w:r w:rsidRPr="00AC0B5A">
              <w:t>Evidence &amp; Later Consequence</w:t>
            </w:r>
          </w:p>
        </w:tc>
      </w:tr>
      <w:tr w:rsidR="00EE7D02" w14:paraId="04D653DB" w14:textId="77777777" w:rsidTr="00FE6D6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27" w:type="dxa"/>
            <w:tcBorders>
              <w:top w:val="single" w:sz="8" w:space="0" w:color="CCCCCC"/>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2DD227C2" w14:textId="717AB601" w:rsidR="00EE7D02" w:rsidRPr="00982CF1" w:rsidRDefault="00EE7D02" w:rsidP="00EE7D02">
            <w:pPr>
              <w:rPr>
                <w:sz w:val="20"/>
                <w:szCs w:val="20"/>
              </w:rPr>
            </w:pPr>
            <w:r w:rsidRPr="00982CF1">
              <w:rPr>
                <w:sz w:val="20"/>
                <w:szCs w:val="20"/>
              </w:rPr>
              <w:t>DEC-001</w:t>
            </w:r>
          </w:p>
        </w:tc>
        <w:tc>
          <w:tcPr>
            <w:tcW w:w="1106" w:type="dxa"/>
            <w:tcBorders>
              <w:top w:val="single" w:sz="8" w:space="0" w:color="CCCCCC"/>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724C19DC" w14:textId="5B81203C" w:rsidR="00EE7D02" w:rsidRPr="00982CF1" w:rsidRDefault="00EE7D02" w:rsidP="00EE7D02">
            <w:pPr>
              <w:cnfStyle w:val="000000100000" w:firstRow="0" w:lastRow="0" w:firstColumn="0" w:lastColumn="0" w:oddVBand="0" w:evenVBand="0" w:oddHBand="1" w:evenHBand="0" w:firstRowFirstColumn="0" w:firstRowLastColumn="0" w:lastRowFirstColumn="0" w:lastRowLastColumn="0"/>
              <w:rPr>
                <w:sz w:val="20"/>
                <w:szCs w:val="20"/>
              </w:rPr>
            </w:pPr>
            <w:r w:rsidRPr="00982CF1">
              <w:rPr>
                <w:sz w:val="20"/>
                <w:szCs w:val="20"/>
              </w:rPr>
              <w:t>DECIDED</w:t>
            </w:r>
          </w:p>
        </w:tc>
        <w:tc>
          <w:tcPr>
            <w:tcW w:w="3083" w:type="dxa"/>
            <w:tcBorders>
              <w:top w:val="single" w:sz="8" w:space="0" w:color="CCCCCC"/>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6C890BB3" w14:textId="406D3271" w:rsidR="00EE7D02" w:rsidRPr="00982CF1" w:rsidRDefault="00EE7D02" w:rsidP="00EE7D02">
            <w:pPr>
              <w:cnfStyle w:val="000000100000" w:firstRow="0" w:lastRow="0" w:firstColumn="0" w:lastColumn="0" w:oddVBand="0" w:evenVBand="0" w:oddHBand="1" w:evenHBand="0" w:firstRowFirstColumn="0" w:firstRowLastColumn="0" w:lastRowFirstColumn="0" w:lastRowLastColumn="0"/>
              <w:rPr>
                <w:sz w:val="20"/>
                <w:szCs w:val="20"/>
              </w:rPr>
            </w:pPr>
            <w:r w:rsidRPr="00982CF1">
              <w:rPr>
                <w:sz w:val="20"/>
                <w:szCs w:val="20"/>
              </w:rPr>
              <w:t xml:space="preserve">Define a controlled scope baseline at M1, explicit in-scope, out-of-scope, and deferred items. Context: The </w:t>
            </w:r>
            <w:proofErr w:type="spellStart"/>
            <w:r w:rsidRPr="00982CF1">
              <w:rPr>
                <w:sz w:val="20"/>
                <w:szCs w:val="20"/>
              </w:rPr>
              <w:t>CivicConnect</w:t>
            </w:r>
            <w:proofErr w:type="spellEnd"/>
            <w:r w:rsidRPr="00982CF1">
              <w:rPr>
                <w:sz w:val="20"/>
                <w:szCs w:val="20"/>
              </w:rPr>
              <w:t xml:space="preserve"> scope must be agreed and controlled before architecture and implementation work.</w:t>
            </w:r>
          </w:p>
        </w:tc>
        <w:tc>
          <w:tcPr>
            <w:tcW w:w="2445" w:type="dxa"/>
            <w:tcBorders>
              <w:top w:val="single" w:sz="8" w:space="0" w:color="CCCCCC"/>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6092B8C1" w14:textId="63A177A0" w:rsidR="00EE7D02" w:rsidRPr="00982CF1" w:rsidRDefault="00EE7D02" w:rsidP="00EE7D02">
            <w:pPr>
              <w:cnfStyle w:val="000000100000" w:firstRow="0" w:lastRow="0" w:firstColumn="0" w:lastColumn="0" w:oddVBand="0" w:evenVBand="0" w:oddHBand="1" w:evenHBand="0" w:firstRowFirstColumn="0" w:firstRowLastColumn="0" w:lastRowFirstColumn="0" w:lastRowLastColumn="0"/>
              <w:rPr>
                <w:sz w:val="20"/>
                <w:szCs w:val="20"/>
              </w:rPr>
            </w:pPr>
            <w:r w:rsidRPr="00982CF1">
              <w:rPr>
                <w:sz w:val="20"/>
                <w:szCs w:val="20"/>
              </w:rPr>
              <w:t>A vague scope cannot be changed formally. A controlled baseline makes change visible and manageable and provides the starting point for requirements and the RTM.</w:t>
            </w:r>
          </w:p>
        </w:tc>
        <w:tc>
          <w:tcPr>
            <w:tcW w:w="3437" w:type="dxa"/>
            <w:tcBorders>
              <w:top w:val="single" w:sz="8" w:space="0" w:color="CCCCCC"/>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77C69F26" w14:textId="2A2C2160" w:rsidR="00EE7D02" w:rsidRPr="00982CF1" w:rsidRDefault="00EE7D02" w:rsidP="00EE7D02">
            <w:pPr>
              <w:cnfStyle w:val="000000100000" w:firstRow="0" w:lastRow="0" w:firstColumn="0" w:lastColumn="0" w:oddVBand="0" w:evenVBand="0" w:oddHBand="1" w:evenHBand="0" w:firstRowFirstColumn="0" w:firstRowLastColumn="0" w:lastRowFirstColumn="0" w:lastRowLastColumn="0"/>
              <w:rPr>
                <w:sz w:val="20"/>
                <w:szCs w:val="20"/>
              </w:rPr>
            </w:pPr>
            <w:r w:rsidRPr="00982CF1">
              <w:rPr>
                <w:sz w:val="20"/>
                <w:szCs w:val="20"/>
              </w:rPr>
              <w:t>Trade-offs: Some features stakeholders may want are deferred. This is acceptable because scope discipline is a project requirement. Risks: Stakeholders may disagree with deferrals. Managed through the change-request process.</w:t>
            </w:r>
          </w:p>
        </w:tc>
        <w:tc>
          <w:tcPr>
            <w:tcW w:w="2942" w:type="dxa"/>
            <w:tcBorders>
              <w:top w:val="single" w:sz="8" w:space="0" w:color="CCCCCC"/>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19D4693F" w14:textId="49A85053" w:rsidR="00EE7D02" w:rsidRPr="00982CF1" w:rsidRDefault="00EE7D02" w:rsidP="00EE7D02">
            <w:pPr>
              <w:cnfStyle w:val="000000100000" w:firstRow="0" w:lastRow="0" w:firstColumn="0" w:lastColumn="0" w:oddVBand="0" w:evenVBand="0" w:oddHBand="1" w:evenHBand="0" w:firstRowFirstColumn="0" w:firstRowLastColumn="0" w:lastRowFirstColumn="0" w:lastRowLastColumn="0"/>
              <w:rPr>
                <w:sz w:val="20"/>
                <w:szCs w:val="20"/>
              </w:rPr>
            </w:pPr>
            <w:r w:rsidRPr="00982CF1">
              <w:rPr>
                <w:sz w:val="20"/>
                <w:szCs w:val="20"/>
              </w:rPr>
              <w:t>Evidence: Scope baseline section in PED v1.0. RISK-001 records scope creep as a managed risk. Later: Every change request is assessed against this baseline. M4 final success evaluation compares delivered scope with the approved baseline.</w:t>
            </w:r>
          </w:p>
        </w:tc>
      </w:tr>
      <w:tr w:rsidR="00EE7D02" w14:paraId="6E83C007" w14:textId="77777777" w:rsidTr="00FE6D65">
        <w:trPr>
          <w:trHeight w:val="300"/>
        </w:trPr>
        <w:tc>
          <w:tcPr>
            <w:cnfStyle w:val="001000000000" w:firstRow="0" w:lastRow="0" w:firstColumn="1" w:lastColumn="0" w:oddVBand="0" w:evenVBand="0" w:oddHBand="0" w:evenHBand="0" w:firstRowFirstColumn="0" w:firstRowLastColumn="0" w:lastRowFirstColumn="0" w:lastRowLastColumn="0"/>
            <w:tcW w:w="727"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2D5BB45A" w14:textId="7B4A0422" w:rsidR="00EE7D02" w:rsidRPr="00982CF1" w:rsidRDefault="00EE7D02" w:rsidP="00EE7D02">
            <w:pPr>
              <w:rPr>
                <w:sz w:val="20"/>
                <w:szCs w:val="20"/>
              </w:rPr>
            </w:pPr>
            <w:r w:rsidRPr="00982CF1">
              <w:rPr>
                <w:sz w:val="20"/>
                <w:szCs w:val="20"/>
              </w:rPr>
              <w:t>DEC-002</w:t>
            </w:r>
          </w:p>
        </w:tc>
        <w:tc>
          <w:tcPr>
            <w:tcW w:w="1106"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3222B896" w14:textId="0E0578F5" w:rsidR="00EE7D02" w:rsidRPr="00982CF1" w:rsidRDefault="00EE7D02" w:rsidP="00EE7D02">
            <w:pPr>
              <w:cnfStyle w:val="000000000000" w:firstRow="0" w:lastRow="0" w:firstColumn="0" w:lastColumn="0" w:oddVBand="0" w:evenVBand="0" w:oddHBand="0" w:evenHBand="0" w:firstRowFirstColumn="0" w:firstRowLastColumn="0" w:lastRowFirstColumn="0" w:lastRowLastColumn="0"/>
              <w:rPr>
                <w:sz w:val="20"/>
                <w:szCs w:val="20"/>
              </w:rPr>
            </w:pPr>
            <w:r w:rsidRPr="00982CF1">
              <w:rPr>
                <w:sz w:val="20"/>
                <w:szCs w:val="20"/>
              </w:rPr>
              <w:t>DECIDED</w:t>
            </w:r>
          </w:p>
        </w:tc>
        <w:tc>
          <w:tcPr>
            <w:tcW w:w="3083"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79102ECD" w14:textId="66B78E96" w:rsidR="00EE7D02" w:rsidRPr="00982CF1" w:rsidRDefault="00EE7D02" w:rsidP="00EE7D02">
            <w:pPr>
              <w:cnfStyle w:val="000000000000" w:firstRow="0" w:lastRow="0" w:firstColumn="0" w:lastColumn="0" w:oddVBand="0" w:evenVBand="0" w:oddHBand="0" w:evenHBand="0" w:firstRowFirstColumn="0" w:firstRowLastColumn="0" w:lastRowFirstColumn="0" w:lastRowLastColumn="0"/>
              <w:rPr>
                <w:sz w:val="20"/>
                <w:szCs w:val="20"/>
              </w:rPr>
            </w:pPr>
            <w:r w:rsidRPr="00982CF1">
              <w:rPr>
                <w:sz w:val="20"/>
                <w:szCs w:val="20"/>
              </w:rPr>
              <w:t>Use GitHub with branch protection on main, requiring two approvals from team members other than the author before any merge. Context: The team needs a shared code and artefact repository with access controls supporting peer review and protection of the controlled baseline.</w:t>
            </w:r>
          </w:p>
        </w:tc>
        <w:tc>
          <w:tcPr>
            <w:tcW w:w="244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7CE06648" w14:textId="5294F975" w:rsidR="00EE7D02" w:rsidRPr="00982CF1" w:rsidRDefault="00EE7D02" w:rsidP="00EE7D02">
            <w:pPr>
              <w:cnfStyle w:val="000000000000" w:firstRow="0" w:lastRow="0" w:firstColumn="0" w:lastColumn="0" w:oddVBand="0" w:evenVBand="0" w:oddHBand="0" w:evenHBand="0" w:firstRowFirstColumn="0" w:firstRowLastColumn="0" w:lastRowFirstColumn="0" w:lastRowLastColumn="0"/>
              <w:rPr>
                <w:sz w:val="20"/>
                <w:szCs w:val="20"/>
              </w:rPr>
            </w:pPr>
            <w:r w:rsidRPr="00982CF1">
              <w:rPr>
                <w:sz w:val="20"/>
                <w:szCs w:val="20"/>
              </w:rPr>
              <w:t xml:space="preserve">GitHub is explicitly referenced in the master </w:t>
            </w:r>
            <w:proofErr w:type="gramStart"/>
            <w:r w:rsidRPr="00982CF1">
              <w:rPr>
                <w:sz w:val="20"/>
                <w:szCs w:val="20"/>
              </w:rPr>
              <w:t>brief</w:t>
            </w:r>
            <w:proofErr w:type="gramEnd"/>
            <w:r w:rsidRPr="00982CF1">
              <w:rPr>
                <w:sz w:val="20"/>
                <w:szCs w:val="20"/>
              </w:rPr>
              <w:t xml:space="preserve"> and the team has existing familiarity. The two-reviewer approval model is an engineering control.</w:t>
            </w:r>
          </w:p>
        </w:tc>
        <w:tc>
          <w:tcPr>
            <w:tcW w:w="3437"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47C0C314" w14:textId="11BB59CC" w:rsidR="00EE7D02" w:rsidRPr="00982CF1" w:rsidRDefault="00EE7D02" w:rsidP="00EE7D02">
            <w:pPr>
              <w:cnfStyle w:val="000000000000" w:firstRow="0" w:lastRow="0" w:firstColumn="0" w:lastColumn="0" w:oddVBand="0" w:evenVBand="0" w:oddHBand="0" w:evenHBand="0" w:firstRowFirstColumn="0" w:firstRowLastColumn="0" w:lastRowFirstColumn="0" w:lastRowLastColumn="0"/>
              <w:rPr>
                <w:sz w:val="20"/>
                <w:szCs w:val="20"/>
              </w:rPr>
            </w:pPr>
            <w:r w:rsidRPr="00982CF1">
              <w:rPr>
                <w:sz w:val="20"/>
                <w:szCs w:val="20"/>
              </w:rPr>
              <w:t>Trade-offs: Every merge requires two other team members to review, which can slow merges. Risks: Rubber-stamp approvals could defeat the control. Addressed through the meaningful-review standard.</w:t>
            </w:r>
          </w:p>
        </w:tc>
        <w:tc>
          <w:tcPr>
            <w:tcW w:w="2942"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4908B7E6" w14:textId="0D7F14C8" w:rsidR="00EE7D02" w:rsidRPr="00982CF1" w:rsidRDefault="00EE7D02" w:rsidP="00EE7D02">
            <w:pPr>
              <w:cnfStyle w:val="000000000000" w:firstRow="0" w:lastRow="0" w:firstColumn="0" w:lastColumn="0" w:oddVBand="0" w:evenVBand="0" w:oddHBand="0" w:evenHBand="0" w:firstRowFirstColumn="0" w:firstRowLastColumn="0" w:lastRowFirstColumn="0" w:lastRowLastColumn="0"/>
              <w:rPr>
                <w:sz w:val="20"/>
                <w:szCs w:val="20"/>
              </w:rPr>
            </w:pPr>
            <w:r w:rsidRPr="00982CF1">
              <w:rPr>
                <w:sz w:val="20"/>
                <w:szCs w:val="20"/>
              </w:rPr>
              <w:t>Evidence: GitHub repository settings and protected main configuration. Later: This model continues through M2, M3 and M4 for substantive code, documentation and engineering artefact changes.</w:t>
            </w:r>
          </w:p>
        </w:tc>
      </w:tr>
      <w:tr w:rsidR="00EE7D02" w14:paraId="5D9EEB49" w14:textId="77777777" w:rsidTr="00FE6D6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27"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0B9D08FC" w14:textId="292BB16B" w:rsidR="00EE7D02" w:rsidRPr="00982CF1" w:rsidRDefault="00EE7D02" w:rsidP="00EE7D02">
            <w:pPr>
              <w:rPr>
                <w:sz w:val="20"/>
                <w:szCs w:val="20"/>
              </w:rPr>
            </w:pPr>
            <w:r w:rsidRPr="00982CF1">
              <w:rPr>
                <w:sz w:val="20"/>
                <w:szCs w:val="20"/>
              </w:rPr>
              <w:t>DEC-003</w:t>
            </w:r>
          </w:p>
        </w:tc>
        <w:tc>
          <w:tcPr>
            <w:tcW w:w="1106"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60EDCA77" w14:textId="5DE8DBEE" w:rsidR="00EE7D02" w:rsidRPr="00982CF1" w:rsidRDefault="00EE7D02" w:rsidP="00EE7D02">
            <w:pPr>
              <w:cnfStyle w:val="000000100000" w:firstRow="0" w:lastRow="0" w:firstColumn="0" w:lastColumn="0" w:oddVBand="0" w:evenVBand="0" w:oddHBand="1" w:evenHBand="0" w:firstRowFirstColumn="0" w:firstRowLastColumn="0" w:lastRowFirstColumn="0" w:lastRowLastColumn="0"/>
              <w:rPr>
                <w:sz w:val="20"/>
                <w:szCs w:val="20"/>
              </w:rPr>
            </w:pPr>
            <w:r w:rsidRPr="00982CF1">
              <w:rPr>
                <w:sz w:val="20"/>
                <w:szCs w:val="20"/>
              </w:rPr>
              <w:t>DECIDED</w:t>
            </w:r>
          </w:p>
        </w:tc>
        <w:tc>
          <w:tcPr>
            <w:tcW w:w="3083"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57A05A4D" w14:textId="3E794D1B" w:rsidR="00EE7D02" w:rsidRPr="00982CF1" w:rsidRDefault="00EE7D02" w:rsidP="00EE7D02">
            <w:pPr>
              <w:cnfStyle w:val="000000100000" w:firstRow="0" w:lastRow="0" w:firstColumn="0" w:lastColumn="0" w:oddVBand="0" w:evenVBand="0" w:oddHBand="1" w:evenHBand="0" w:firstRowFirstColumn="0" w:firstRowLastColumn="0" w:lastRowFirstColumn="0" w:lastRowLastColumn="0"/>
              <w:rPr>
                <w:sz w:val="20"/>
                <w:szCs w:val="20"/>
              </w:rPr>
            </w:pPr>
            <w:r w:rsidRPr="00982CF1">
              <w:rPr>
                <w:sz w:val="20"/>
                <w:szCs w:val="20"/>
              </w:rPr>
              <w:t xml:space="preserve">Select Java 25 (LTS) + Spring Boot 4.1.x + Spring Security + React 19 / Vite + PostgreSQL 17 as the </w:t>
            </w:r>
            <w:proofErr w:type="spellStart"/>
            <w:r w:rsidRPr="00982CF1">
              <w:rPr>
                <w:sz w:val="20"/>
                <w:szCs w:val="20"/>
              </w:rPr>
              <w:t>CivicConnect</w:t>
            </w:r>
            <w:proofErr w:type="spellEnd"/>
            <w:r w:rsidRPr="00982CF1">
              <w:rPr>
                <w:sz w:val="20"/>
                <w:szCs w:val="20"/>
              </w:rPr>
              <w:t xml:space="preserve"> stack. See ADR-TECH-001.</w:t>
            </w:r>
          </w:p>
        </w:tc>
        <w:tc>
          <w:tcPr>
            <w:tcW w:w="244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6E107E75" w14:textId="7D94780C" w:rsidR="00EE7D02" w:rsidRPr="00982CF1" w:rsidRDefault="00EE7D02" w:rsidP="00EE7D02">
            <w:pPr>
              <w:cnfStyle w:val="000000100000" w:firstRow="0" w:lastRow="0" w:firstColumn="0" w:lastColumn="0" w:oddVBand="0" w:evenVBand="0" w:oddHBand="1" w:evenHBand="0" w:firstRowFirstColumn="0" w:firstRowLastColumn="0" w:lastRowFirstColumn="0" w:lastRowLastColumn="0"/>
              <w:rPr>
                <w:sz w:val="20"/>
                <w:szCs w:val="20"/>
              </w:rPr>
            </w:pPr>
            <w:r w:rsidRPr="00982CF1">
              <w:rPr>
                <w:sz w:val="20"/>
                <w:szCs w:val="20"/>
              </w:rPr>
              <w:t>Requirements and ASRs are sufficiently defined to evaluate the technology choices. Team capability and CON003 support a mainstream Java web stack with a Vite-built JS SPA.</w:t>
            </w:r>
          </w:p>
        </w:tc>
        <w:tc>
          <w:tcPr>
            <w:tcW w:w="3437"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56731AF3" w14:textId="5DD292A1" w:rsidR="00EE7D02" w:rsidRPr="00982CF1" w:rsidRDefault="00EE7D02" w:rsidP="00EE7D02">
            <w:pPr>
              <w:cnfStyle w:val="000000100000" w:firstRow="0" w:lastRow="0" w:firstColumn="0" w:lastColumn="0" w:oddVBand="0" w:evenVBand="0" w:oddHBand="1" w:evenHBand="0" w:firstRowFirstColumn="0" w:firstRowLastColumn="0" w:lastRowFirstColumn="0" w:lastRowLastColumn="0"/>
              <w:rPr>
                <w:sz w:val="20"/>
                <w:szCs w:val="20"/>
              </w:rPr>
            </w:pPr>
            <w:r w:rsidRPr="00982CF1">
              <w:rPr>
                <w:sz w:val="20"/>
                <w:szCs w:val="20"/>
              </w:rPr>
              <w:t>Trade-offs: There is still a learning curve (RISK-005), and JVM free-tier memory remains a hosting consideration. Risks: Compatibility or environment-specific issues may require controlled engineering changes.</w:t>
            </w:r>
          </w:p>
        </w:tc>
        <w:tc>
          <w:tcPr>
            <w:tcW w:w="2942"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2F16E5D2" w14:textId="061895C8" w:rsidR="00EE7D02" w:rsidRPr="00982CF1" w:rsidRDefault="00EE7D02" w:rsidP="00EE7D02">
            <w:pPr>
              <w:cnfStyle w:val="000000100000" w:firstRow="0" w:lastRow="0" w:firstColumn="0" w:lastColumn="0" w:oddVBand="0" w:evenVBand="0" w:oddHBand="1" w:evenHBand="0" w:firstRowFirstColumn="0" w:firstRowLastColumn="0" w:lastRowFirstColumn="0" w:lastRowLastColumn="0"/>
              <w:rPr>
                <w:sz w:val="20"/>
                <w:szCs w:val="20"/>
              </w:rPr>
            </w:pPr>
            <w:r w:rsidRPr="00982CF1">
              <w:rPr>
                <w:sz w:val="20"/>
                <w:szCs w:val="20"/>
              </w:rPr>
              <w:t>Evidence: ADR-TECH-001 records the technology selection and version pins. Later: The selected stack becomes the M2 technology baseline. Any material stack change requires a new ADR and supporting evidence.</w:t>
            </w:r>
          </w:p>
        </w:tc>
      </w:tr>
      <w:tr w:rsidR="00EE7D02" w14:paraId="462FD68E" w14:textId="77777777" w:rsidTr="00FE6D65">
        <w:trPr>
          <w:trHeight w:val="300"/>
        </w:trPr>
        <w:tc>
          <w:tcPr>
            <w:cnfStyle w:val="001000000000" w:firstRow="0" w:lastRow="0" w:firstColumn="1" w:lastColumn="0" w:oddVBand="0" w:evenVBand="0" w:oddHBand="0" w:evenHBand="0" w:firstRowFirstColumn="0" w:firstRowLastColumn="0" w:lastRowFirstColumn="0" w:lastRowLastColumn="0"/>
            <w:tcW w:w="727"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34517FD2" w14:textId="69E6DD55" w:rsidR="00EE7D02" w:rsidRPr="00982CF1" w:rsidRDefault="00EE7D02" w:rsidP="00EE7D02">
            <w:pPr>
              <w:rPr>
                <w:sz w:val="20"/>
                <w:szCs w:val="20"/>
              </w:rPr>
            </w:pPr>
            <w:r w:rsidRPr="00982CF1">
              <w:rPr>
                <w:sz w:val="20"/>
                <w:szCs w:val="20"/>
              </w:rPr>
              <w:t>DEC-004</w:t>
            </w:r>
          </w:p>
        </w:tc>
        <w:tc>
          <w:tcPr>
            <w:tcW w:w="1106"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49898A27" w14:textId="3BAB55EE" w:rsidR="00EE7D02" w:rsidRPr="00982CF1" w:rsidRDefault="00EE7D02" w:rsidP="00EE7D02">
            <w:pPr>
              <w:cnfStyle w:val="000000000000" w:firstRow="0" w:lastRow="0" w:firstColumn="0" w:lastColumn="0" w:oddVBand="0" w:evenVBand="0" w:oddHBand="0" w:evenHBand="0" w:firstRowFirstColumn="0" w:firstRowLastColumn="0" w:lastRowFirstColumn="0" w:lastRowLastColumn="0"/>
              <w:rPr>
                <w:sz w:val="20"/>
                <w:szCs w:val="20"/>
              </w:rPr>
            </w:pPr>
            <w:r w:rsidRPr="00982CF1">
              <w:rPr>
                <w:sz w:val="20"/>
                <w:szCs w:val="20"/>
              </w:rPr>
              <w:t>DECIDED</w:t>
            </w:r>
          </w:p>
        </w:tc>
        <w:tc>
          <w:tcPr>
            <w:tcW w:w="3083"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55310601" w14:textId="6E04F5C5" w:rsidR="00EE7D02" w:rsidRPr="00982CF1" w:rsidRDefault="00EE7D02" w:rsidP="00EE7D02">
            <w:pPr>
              <w:cnfStyle w:val="000000000000" w:firstRow="0" w:lastRow="0" w:firstColumn="0" w:lastColumn="0" w:oddVBand="0" w:evenVBand="0" w:oddHBand="0" w:evenHBand="0" w:firstRowFirstColumn="0" w:firstRowLastColumn="0" w:lastRowFirstColumn="0" w:lastRowLastColumn="0"/>
              <w:rPr>
                <w:sz w:val="20"/>
                <w:szCs w:val="20"/>
              </w:rPr>
            </w:pPr>
            <w:r w:rsidRPr="00982CF1">
              <w:rPr>
                <w:sz w:val="20"/>
                <w:szCs w:val="20"/>
              </w:rPr>
              <w:t>Adopt a modular monolith layered architecture. See ADR-ARCH-001.</w:t>
            </w:r>
          </w:p>
        </w:tc>
        <w:tc>
          <w:tcPr>
            <w:tcW w:w="244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1899E90C" w14:textId="1A3ABDB4" w:rsidR="00EE7D02" w:rsidRPr="00982CF1" w:rsidRDefault="00EE7D02" w:rsidP="00EE7D02">
            <w:pPr>
              <w:cnfStyle w:val="000000000000" w:firstRow="0" w:lastRow="0" w:firstColumn="0" w:lastColumn="0" w:oddVBand="0" w:evenVBand="0" w:oddHBand="0" w:evenHBand="0" w:firstRowFirstColumn="0" w:firstRowLastColumn="0" w:lastRowFirstColumn="0" w:lastRowLastColumn="0"/>
              <w:rPr>
                <w:sz w:val="20"/>
                <w:szCs w:val="20"/>
              </w:rPr>
            </w:pPr>
            <w:r w:rsidRPr="00982CF1">
              <w:rPr>
                <w:sz w:val="20"/>
                <w:szCs w:val="20"/>
              </w:rPr>
              <w:t>ASRs for RBAC, audit and status visibility are best addressed within one application process under CON002/CON003. Microservices would introduce complexity without corresponding project evidence.</w:t>
            </w:r>
          </w:p>
        </w:tc>
        <w:tc>
          <w:tcPr>
            <w:tcW w:w="3437"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37DAA960" w14:textId="54CF96EE" w:rsidR="00EE7D02" w:rsidRPr="00982CF1" w:rsidRDefault="00EE7D02" w:rsidP="00EE7D02">
            <w:pPr>
              <w:cnfStyle w:val="000000000000" w:firstRow="0" w:lastRow="0" w:firstColumn="0" w:lastColumn="0" w:oddVBand="0" w:evenVBand="0" w:oddHBand="0" w:evenHBand="0" w:firstRowFirstColumn="0" w:firstRowLastColumn="0" w:lastRowFirstColumn="0" w:lastRowLastColumn="0"/>
              <w:rPr>
                <w:sz w:val="20"/>
                <w:szCs w:val="20"/>
              </w:rPr>
            </w:pPr>
            <w:r w:rsidRPr="00982CF1">
              <w:rPr>
                <w:sz w:val="20"/>
                <w:szCs w:val="20"/>
              </w:rPr>
              <w:t>Trade-offs: A modular monolith reduces deployment complexity but requires discipline around internal module boundaries. Risks: Poor internal modularity could create coupling and technical debt. Mitigated through package boundaries and design ADRs.</w:t>
            </w:r>
          </w:p>
        </w:tc>
        <w:tc>
          <w:tcPr>
            <w:tcW w:w="2942"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7F038208" w14:textId="75DF498B" w:rsidR="00EE7D02" w:rsidRPr="00982CF1" w:rsidRDefault="00EE7D02" w:rsidP="00EE7D02">
            <w:pPr>
              <w:cnfStyle w:val="000000000000" w:firstRow="0" w:lastRow="0" w:firstColumn="0" w:lastColumn="0" w:oddVBand="0" w:evenVBand="0" w:oddHBand="0" w:evenHBand="0" w:firstRowFirstColumn="0" w:firstRowLastColumn="0" w:lastRowFirstColumn="0" w:lastRowLastColumn="0"/>
              <w:rPr>
                <w:sz w:val="20"/>
                <w:szCs w:val="20"/>
              </w:rPr>
            </w:pPr>
            <w:r w:rsidRPr="00982CF1">
              <w:rPr>
                <w:sz w:val="20"/>
                <w:szCs w:val="20"/>
              </w:rPr>
              <w:t>Evidence: ADR-ARCH-001 and the M2 architecture/module documentation. Later: The architecture becomes the M2 baseline for implementation and is verified against the application structure during M3.</w:t>
            </w:r>
          </w:p>
        </w:tc>
      </w:tr>
      <w:tr w:rsidR="00EE7D02" w14:paraId="33502AAA" w14:textId="77777777" w:rsidTr="00FE6D6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27"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3446DFCD" w14:textId="546D4465" w:rsidR="00EE7D02" w:rsidRPr="00982CF1" w:rsidRDefault="00EE7D02" w:rsidP="00EE7D02">
            <w:pPr>
              <w:rPr>
                <w:sz w:val="20"/>
                <w:szCs w:val="20"/>
              </w:rPr>
            </w:pPr>
            <w:r w:rsidRPr="00982CF1">
              <w:rPr>
                <w:sz w:val="20"/>
                <w:szCs w:val="20"/>
              </w:rPr>
              <w:t>DEC-005</w:t>
            </w:r>
          </w:p>
        </w:tc>
        <w:tc>
          <w:tcPr>
            <w:tcW w:w="1106"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1E0489A0" w14:textId="50AE952B" w:rsidR="00EE7D02" w:rsidRPr="00982CF1" w:rsidRDefault="00EE7D02" w:rsidP="00EE7D02">
            <w:pPr>
              <w:cnfStyle w:val="000000100000" w:firstRow="0" w:lastRow="0" w:firstColumn="0" w:lastColumn="0" w:oddVBand="0" w:evenVBand="0" w:oddHBand="1" w:evenHBand="0" w:firstRowFirstColumn="0" w:firstRowLastColumn="0" w:lastRowFirstColumn="0" w:lastRowLastColumn="0"/>
              <w:rPr>
                <w:sz w:val="20"/>
                <w:szCs w:val="20"/>
              </w:rPr>
            </w:pPr>
            <w:r w:rsidRPr="00982CF1">
              <w:rPr>
                <w:sz w:val="20"/>
                <w:szCs w:val="20"/>
              </w:rPr>
              <w:t>DECIDED</w:t>
            </w:r>
          </w:p>
        </w:tc>
        <w:tc>
          <w:tcPr>
            <w:tcW w:w="3083"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2F2083E9" w14:textId="3582061C" w:rsidR="00EE7D02" w:rsidRPr="00982CF1" w:rsidRDefault="00EE7D02" w:rsidP="00EE7D02">
            <w:pPr>
              <w:cnfStyle w:val="000000100000" w:firstRow="0" w:lastRow="0" w:firstColumn="0" w:lastColumn="0" w:oddVBand="0" w:evenVBand="0" w:oddHBand="1" w:evenHBand="0" w:firstRowFirstColumn="0" w:firstRowLastColumn="0" w:lastRowFirstColumn="0" w:lastRowLastColumn="0"/>
              <w:rPr>
                <w:sz w:val="20"/>
                <w:szCs w:val="20"/>
              </w:rPr>
            </w:pPr>
            <w:r w:rsidRPr="00982CF1">
              <w:rPr>
                <w:sz w:val="20"/>
                <w:szCs w:val="20"/>
              </w:rPr>
              <w:t>Create and store a formal Team Working Agreement in the GitHub repository, reviewed and agreed by all three members. Context: The project requires a defined process for collaboration, disagreement resolution, work distribution and deadlines.</w:t>
            </w:r>
          </w:p>
        </w:tc>
        <w:tc>
          <w:tcPr>
            <w:tcW w:w="244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0D7151BF" w14:textId="732F5AE6" w:rsidR="00EE7D02" w:rsidRPr="00982CF1" w:rsidRDefault="00EE7D02" w:rsidP="00EE7D02">
            <w:pPr>
              <w:cnfStyle w:val="000000100000" w:firstRow="0" w:lastRow="0" w:firstColumn="0" w:lastColumn="0" w:oddVBand="0" w:evenVBand="0" w:oddHBand="1" w:evenHBand="0" w:firstRowFirstColumn="0" w:firstRowLastColumn="0" w:lastRowFirstColumn="0" w:lastRowLastColumn="0"/>
              <w:rPr>
                <w:sz w:val="20"/>
                <w:szCs w:val="20"/>
              </w:rPr>
            </w:pPr>
            <w:r w:rsidRPr="00982CF1">
              <w:rPr>
                <w:sz w:val="20"/>
                <w:szCs w:val="20"/>
              </w:rPr>
              <w:t>An informal agreement cannot be reliably evidenced. A documented agreement provides a reference point for resolving disputes and demonstrates a shared team process.</w:t>
            </w:r>
          </w:p>
        </w:tc>
        <w:tc>
          <w:tcPr>
            <w:tcW w:w="3437"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4F59C688" w14:textId="0F64AF40" w:rsidR="00EE7D02" w:rsidRPr="00982CF1" w:rsidRDefault="00EE7D02" w:rsidP="00EE7D02">
            <w:pPr>
              <w:cnfStyle w:val="000000100000" w:firstRow="0" w:lastRow="0" w:firstColumn="0" w:lastColumn="0" w:oddVBand="0" w:evenVBand="0" w:oddHBand="1" w:evenHBand="0" w:firstRowFirstColumn="0" w:firstRowLastColumn="0" w:lastRowFirstColumn="0" w:lastRowLastColumn="0"/>
              <w:rPr>
                <w:sz w:val="20"/>
                <w:szCs w:val="20"/>
              </w:rPr>
            </w:pPr>
            <w:r w:rsidRPr="00982CF1">
              <w:rPr>
                <w:sz w:val="20"/>
                <w:szCs w:val="20"/>
              </w:rPr>
              <w:t>Trade-offs: Time is required to create and maintain the agreement. Risks: The agreement may not cover every situation. It should remain a living document and be updated where genuine process gaps emerge.</w:t>
            </w:r>
          </w:p>
        </w:tc>
        <w:tc>
          <w:tcPr>
            <w:tcW w:w="2942"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42222772" w14:textId="3C13CA8A" w:rsidR="00EE7D02" w:rsidRPr="00982CF1" w:rsidRDefault="00EE7D02" w:rsidP="00EE7D02">
            <w:pPr>
              <w:cnfStyle w:val="000000100000" w:firstRow="0" w:lastRow="0" w:firstColumn="0" w:lastColumn="0" w:oddVBand="0" w:evenVBand="0" w:oddHBand="1" w:evenHBand="0" w:firstRowFirstColumn="0" w:firstRowLastColumn="0" w:lastRowFirstColumn="0" w:lastRowLastColumn="0"/>
              <w:rPr>
                <w:sz w:val="20"/>
                <w:szCs w:val="20"/>
              </w:rPr>
            </w:pPr>
            <w:r w:rsidRPr="00982CF1">
              <w:rPr>
                <w:sz w:val="20"/>
                <w:szCs w:val="20"/>
              </w:rPr>
              <w:t>Evidence: Team Working Agreement committed to the repository with contributions from all three members. Later: Reviewed at each milestone gate; significant process changes are recorded as updates.</w:t>
            </w:r>
          </w:p>
        </w:tc>
      </w:tr>
    </w:tbl>
    <w:p w14:paraId="258184F7" w14:textId="77777777" w:rsidR="00457F5B" w:rsidRDefault="00457F5B" w:rsidP="6301530B">
      <w:pPr>
        <w:spacing w:before="80" w:after="80"/>
        <w:rPr>
          <w:rFonts w:ascii="Times New Roman" w:eastAsia="Times New Roman" w:hAnsi="Times New Roman" w:cs="Times New Roman"/>
          <w:sz w:val="20"/>
          <w:szCs w:val="20"/>
        </w:rPr>
      </w:pPr>
    </w:p>
    <w:p w14:paraId="74D6BCF6" w14:textId="77777777" w:rsidR="00457F5B" w:rsidRDefault="00457F5B" w:rsidP="00457F5B"/>
    <w:p w14:paraId="6D1C2346" w14:textId="77777777" w:rsidR="00BA0EE7" w:rsidRDefault="00BA0EE7">
      <w:pPr>
        <w:sectPr w:rsidR="00BA0EE7" w:rsidSect="00E4416F">
          <w:headerReference w:type="default" r:id="rId19"/>
          <w:footerReference w:type="default" r:id="rId20"/>
          <w:pgSz w:w="16838" w:h="11906" w:orient="landscape"/>
          <w:pgMar w:top="1080" w:right="1440" w:bottom="1080" w:left="1440" w:header="708" w:footer="708" w:gutter="0"/>
          <w:cols w:space="708"/>
          <w:docGrid w:linePitch="360"/>
        </w:sectPr>
      </w:pPr>
    </w:p>
    <w:p w14:paraId="6B8222A6" w14:textId="77777777" w:rsidR="00457F5B" w:rsidRDefault="00457F5B" w:rsidP="00457F5B">
      <w:pPr>
        <w:pStyle w:val="Heading1"/>
      </w:pPr>
      <w:bookmarkStart w:id="46" w:name="_Toc241694362"/>
      <w:r>
        <w:t>Team Working Agreement / Process Approach</w:t>
      </w:r>
      <w:bookmarkEnd w:id="46"/>
    </w:p>
    <w:p w14:paraId="7A781BA2" w14:textId="77777777" w:rsidR="00457F5B" w:rsidRDefault="00457F5B" w:rsidP="00457F5B"/>
    <w:p w14:paraId="6CC91441" w14:textId="77777777" w:rsidR="00B76CAD" w:rsidRPr="00B76CAD" w:rsidRDefault="00B76CAD" w:rsidP="00B76CAD">
      <w:pPr>
        <w:pStyle w:val="Heading2"/>
      </w:pPr>
      <w:bookmarkStart w:id="47" w:name="_Toc241694363"/>
      <w:r w:rsidRPr="00B76CAD">
        <w:t>1. Team Roles</w:t>
      </w:r>
      <w:bookmarkEnd w:id="47"/>
    </w:p>
    <w:tbl>
      <w:tblPr>
        <w:tblStyle w:val="TableGrid"/>
        <w:tblW w:w="0" w:type="auto"/>
        <w:tblLook w:val="04A0" w:firstRow="1" w:lastRow="0" w:firstColumn="1" w:lastColumn="0" w:noHBand="0" w:noVBand="1"/>
      </w:tblPr>
      <w:tblGrid>
        <w:gridCol w:w="2263"/>
        <w:gridCol w:w="7473"/>
      </w:tblGrid>
      <w:tr w:rsidR="00771FE7" w14:paraId="04015ED9" w14:textId="77777777" w:rsidTr="00830FBB">
        <w:tc>
          <w:tcPr>
            <w:tcW w:w="2263" w:type="dxa"/>
            <w:shd w:val="clear" w:color="auto" w:fill="002060"/>
          </w:tcPr>
          <w:p w14:paraId="791AEBEF" w14:textId="77777777" w:rsidR="00771FE7" w:rsidRPr="00771FE7" w:rsidRDefault="00771FE7" w:rsidP="00771FE7">
            <w:pPr>
              <w:rPr>
                <w:b/>
                <w:bCs/>
              </w:rPr>
            </w:pPr>
            <w:r w:rsidRPr="00771FE7">
              <w:rPr>
                <w:b/>
                <w:bCs/>
              </w:rPr>
              <w:t>Member</w:t>
            </w:r>
          </w:p>
        </w:tc>
        <w:tc>
          <w:tcPr>
            <w:tcW w:w="7473" w:type="dxa"/>
            <w:shd w:val="clear" w:color="auto" w:fill="002060"/>
          </w:tcPr>
          <w:p w14:paraId="18DA2670" w14:textId="77777777" w:rsidR="00771FE7" w:rsidRPr="00771FE7" w:rsidRDefault="00771FE7" w:rsidP="00771FE7">
            <w:pPr>
              <w:rPr>
                <w:b/>
                <w:bCs/>
              </w:rPr>
            </w:pPr>
            <w:r w:rsidRPr="00771FE7">
              <w:rPr>
                <w:b/>
                <w:bCs/>
              </w:rPr>
              <w:t>M1 Focus Area</w:t>
            </w:r>
          </w:p>
        </w:tc>
      </w:tr>
      <w:tr w:rsidR="00771FE7" w14:paraId="1308F663" w14:textId="77777777" w:rsidTr="00830FBB">
        <w:tc>
          <w:tcPr>
            <w:tcW w:w="2263" w:type="dxa"/>
            <w:vAlign w:val="center"/>
          </w:tcPr>
          <w:p w14:paraId="43A05B3C" w14:textId="77777777" w:rsidR="00771FE7" w:rsidRDefault="00771FE7" w:rsidP="00830FBB">
            <w:r>
              <w:t>Elcke Van Der Berg</w:t>
            </w:r>
          </w:p>
        </w:tc>
        <w:tc>
          <w:tcPr>
            <w:tcW w:w="7473" w:type="dxa"/>
          </w:tcPr>
          <w:p w14:paraId="79D8F3AC" w14:textId="67B0CD05" w:rsidR="00771FE7" w:rsidRDefault="00771FE7" w:rsidP="00771FE7">
            <w:r w:rsidRPr="000A61C8">
              <w:t>Problem &amp; Business Need, Stakeholder Analysis, Scope Baseline, Requirements &amp; Acceptance Criteria</w:t>
            </w:r>
            <w:r w:rsidR="001F0EAC">
              <w:t xml:space="preserve">, </w:t>
            </w:r>
            <w:r w:rsidR="001F0EAC">
              <w:rPr>
                <w:rFonts w:ascii="Arial" w:eastAsia="Arial" w:hAnsi="Arial" w:cs="Arial"/>
                <w:sz w:val="20"/>
                <w:szCs w:val="20"/>
              </w:rPr>
              <w:t xml:space="preserve">PED/RTM continuity, design-pattern ADRs. </w:t>
            </w:r>
          </w:p>
        </w:tc>
      </w:tr>
      <w:tr w:rsidR="00771FE7" w14:paraId="4E6690FA" w14:textId="77777777" w:rsidTr="00830FBB">
        <w:tc>
          <w:tcPr>
            <w:tcW w:w="2263" w:type="dxa"/>
            <w:vAlign w:val="center"/>
          </w:tcPr>
          <w:p w14:paraId="59E0F2D4" w14:textId="77777777" w:rsidR="00771FE7" w:rsidRDefault="00771FE7" w:rsidP="00830FBB">
            <w:r>
              <w:t>Adolf Jonker</w:t>
            </w:r>
          </w:p>
        </w:tc>
        <w:tc>
          <w:tcPr>
            <w:tcW w:w="7473" w:type="dxa"/>
          </w:tcPr>
          <w:p w14:paraId="25D09811" w14:textId="3FB909A4" w:rsidR="00771FE7" w:rsidRDefault="00771FE7" w:rsidP="00771FE7">
            <w:r w:rsidRPr="000A61C8">
              <w:t>Constraints, Initial RTM</w:t>
            </w:r>
            <w:r w:rsidR="00E86F01">
              <w:t xml:space="preserve">, </w:t>
            </w:r>
            <w:r w:rsidR="00E86F01">
              <w:rPr>
                <w:rFonts w:ascii="Arial" w:eastAsia="Arial" w:hAnsi="Arial" w:cs="Arial"/>
                <w:sz w:val="20"/>
                <w:szCs w:val="20"/>
              </w:rPr>
              <w:t>data/persistence, technology stack.</w:t>
            </w:r>
          </w:p>
        </w:tc>
      </w:tr>
      <w:tr w:rsidR="00771FE7" w14:paraId="390EEE66" w14:textId="77777777" w:rsidTr="00830FBB">
        <w:tc>
          <w:tcPr>
            <w:tcW w:w="2263" w:type="dxa"/>
            <w:vAlign w:val="center"/>
          </w:tcPr>
          <w:p w14:paraId="4FD4A7A1" w14:textId="77777777" w:rsidR="00771FE7" w:rsidRDefault="00771FE7" w:rsidP="00830FBB">
            <w:r>
              <w:t>Donya Pretorius</w:t>
            </w:r>
          </w:p>
        </w:tc>
        <w:tc>
          <w:tcPr>
            <w:tcW w:w="7473" w:type="dxa"/>
          </w:tcPr>
          <w:p w14:paraId="2C2F990A" w14:textId="241E1E1A" w:rsidR="00771FE7" w:rsidRDefault="00771FE7" w:rsidP="00771FE7">
            <w:r w:rsidRPr="000A61C8">
              <w:t>Initial Risk Register, Forward Engineering Considerations, Engineering Decision Log</w:t>
            </w:r>
            <w:r w:rsidR="00342610">
              <w:t xml:space="preserve">, </w:t>
            </w:r>
            <w:r w:rsidR="00342610">
              <w:rPr>
                <w:rFonts w:ascii="Arial" w:eastAsia="Arial" w:hAnsi="Arial" w:cs="Arial"/>
                <w:sz w:val="20"/>
                <w:szCs w:val="20"/>
              </w:rPr>
              <w:t>ASRs/architecture, GitHub/CI evidence</w:t>
            </w:r>
          </w:p>
        </w:tc>
      </w:tr>
    </w:tbl>
    <w:p w14:paraId="0CDC89C3" w14:textId="77777777" w:rsidR="00B76CAD" w:rsidRDefault="00B76CAD" w:rsidP="00894B01">
      <w:pPr>
        <w:spacing w:after="0"/>
      </w:pPr>
    </w:p>
    <w:p w14:paraId="039DB4FE" w14:textId="77777777" w:rsidR="00B76CAD" w:rsidRDefault="00B76CAD" w:rsidP="00FE6D65">
      <w:pPr>
        <w:spacing w:after="0"/>
      </w:pPr>
      <w:r w:rsidRPr="00B76CAD">
        <w:t>Roles will be reassessed each milestone as the project's focus shifts (e.g. toward architecture in M2, construction in M3). All three members remain individually accountable for the complete project regardless of section ownership, per the Master Brief's individual accountability standard (§8).</w:t>
      </w:r>
    </w:p>
    <w:p w14:paraId="54351BC2" w14:textId="77777777" w:rsidR="00894B01" w:rsidRPr="00B76CAD" w:rsidRDefault="00894B01" w:rsidP="00FE6D65">
      <w:pPr>
        <w:spacing w:after="0"/>
      </w:pPr>
    </w:p>
    <w:p w14:paraId="1476D71E" w14:textId="77777777" w:rsidR="00B76CAD" w:rsidRPr="00B76CAD" w:rsidRDefault="00B76CAD" w:rsidP="00B76CAD">
      <w:pPr>
        <w:pStyle w:val="Heading2"/>
      </w:pPr>
      <w:bookmarkStart w:id="48" w:name="_Toc241694364"/>
      <w:r w:rsidRPr="00B76CAD">
        <w:t>2. Communication</w:t>
      </w:r>
      <w:bookmarkEnd w:id="48"/>
    </w:p>
    <w:p w14:paraId="2E27541E" w14:textId="77777777" w:rsidR="00B76CAD" w:rsidRPr="00B76CAD" w:rsidRDefault="00B76CAD" w:rsidP="00894B01">
      <w:pPr>
        <w:pStyle w:val="ListParagraph"/>
        <w:numPr>
          <w:ilvl w:val="0"/>
          <w:numId w:val="28"/>
        </w:numPr>
      </w:pPr>
      <w:r w:rsidRPr="00894B01">
        <w:rPr>
          <w:b/>
          <w:bCs/>
        </w:rPr>
        <w:t>Primary channel:</w:t>
      </w:r>
      <w:r w:rsidRPr="00B76CAD">
        <w:t xml:space="preserve"> WhatsApp</w:t>
      </w:r>
    </w:p>
    <w:p w14:paraId="35D2E1E9" w14:textId="77777777" w:rsidR="00604EF4" w:rsidRDefault="00B76CAD" w:rsidP="00604EF4">
      <w:pPr>
        <w:pStyle w:val="ListParagraph"/>
        <w:numPr>
          <w:ilvl w:val="0"/>
          <w:numId w:val="28"/>
        </w:numPr>
      </w:pPr>
      <w:r w:rsidRPr="00894B01">
        <w:rPr>
          <w:b/>
          <w:bCs/>
        </w:rPr>
        <w:t>Response expectation:</w:t>
      </w:r>
      <w:r w:rsidRPr="00B76CAD">
        <w:t xml:space="preserve"> within </w:t>
      </w:r>
      <w:r w:rsidR="009B4453">
        <w:t>5</w:t>
      </w:r>
      <w:r w:rsidRPr="00B76CAD">
        <w:t xml:space="preserve"> hours on working days</w:t>
      </w:r>
    </w:p>
    <w:p w14:paraId="76316768" w14:textId="77777777" w:rsidR="00B76CAD" w:rsidRDefault="00604EF4" w:rsidP="00604EF4">
      <w:pPr>
        <w:pStyle w:val="ListParagraph"/>
        <w:numPr>
          <w:ilvl w:val="0"/>
          <w:numId w:val="28"/>
        </w:numPr>
      </w:pPr>
      <w:r>
        <w:rPr>
          <w:b/>
          <w:bCs/>
        </w:rPr>
        <w:t>C</w:t>
      </w:r>
      <w:r w:rsidR="00B76CAD" w:rsidRPr="00604EF4">
        <w:rPr>
          <w:b/>
          <w:bCs/>
        </w:rPr>
        <w:t>heck-in:</w:t>
      </w:r>
      <w:r w:rsidR="00B76CAD" w:rsidRPr="00B76CAD">
        <w:t xml:space="preserve"> </w:t>
      </w:r>
      <w:r w:rsidR="00EC00FE">
        <w:t>Daily</w:t>
      </w:r>
      <w:r w:rsidR="00B76CAD" w:rsidRPr="00B76CAD">
        <w:t xml:space="preserve"> to review progress, blockers, and upcoming deadlines</w:t>
      </w:r>
    </w:p>
    <w:p w14:paraId="6058F0B9" w14:textId="77777777" w:rsidR="00894B01" w:rsidRPr="00B76CAD" w:rsidRDefault="00894B01" w:rsidP="00FE6D65">
      <w:pPr>
        <w:pStyle w:val="ListParagraph"/>
        <w:spacing w:after="0"/>
      </w:pPr>
    </w:p>
    <w:p w14:paraId="4F17D16F" w14:textId="77777777" w:rsidR="00B76CAD" w:rsidRPr="00B76CAD" w:rsidRDefault="00B76CAD" w:rsidP="00B76CAD">
      <w:pPr>
        <w:pStyle w:val="Heading2"/>
      </w:pPr>
      <w:bookmarkStart w:id="49" w:name="_Toc241694365"/>
      <w:r w:rsidRPr="00B76CAD">
        <w:t>3. Meeting Cadence</w:t>
      </w:r>
      <w:bookmarkEnd w:id="49"/>
    </w:p>
    <w:p w14:paraId="5FCA5C33" w14:textId="77777777" w:rsidR="00B76CAD" w:rsidRPr="00B76CAD" w:rsidRDefault="00B76CAD" w:rsidP="00894B01">
      <w:pPr>
        <w:pStyle w:val="ListParagraph"/>
        <w:numPr>
          <w:ilvl w:val="0"/>
          <w:numId w:val="29"/>
        </w:numPr>
      </w:pPr>
      <w:r w:rsidRPr="00B76CAD">
        <w:t>Standing weekly check-in as above, increasing in frequency as milestone deadlines approach</w:t>
      </w:r>
    </w:p>
    <w:p w14:paraId="713FF84D" w14:textId="77777777" w:rsidR="00B76CAD" w:rsidRDefault="00B76CAD" w:rsidP="00894B01">
      <w:pPr>
        <w:pStyle w:val="ListParagraph"/>
        <w:numPr>
          <w:ilvl w:val="0"/>
          <w:numId w:val="29"/>
        </w:numPr>
      </w:pPr>
      <w:r w:rsidRPr="00B76CAD">
        <w:t>A full team review of the PED at least 48 hours before each milestone submission, covering all sections together — not just individual review of one's own part</w:t>
      </w:r>
    </w:p>
    <w:p w14:paraId="3E2591C4" w14:textId="77777777" w:rsidR="00894B01" w:rsidRPr="00B76CAD" w:rsidRDefault="00894B01" w:rsidP="00FE6D65">
      <w:pPr>
        <w:pStyle w:val="ListParagraph"/>
        <w:spacing w:after="0"/>
      </w:pPr>
    </w:p>
    <w:p w14:paraId="4255E658" w14:textId="77777777" w:rsidR="00B76CAD" w:rsidRPr="00B76CAD" w:rsidRDefault="00B76CAD" w:rsidP="00B76CAD">
      <w:pPr>
        <w:pStyle w:val="Heading2"/>
      </w:pPr>
      <w:bookmarkStart w:id="50" w:name="_Toc241694366"/>
      <w:r w:rsidRPr="00B76CAD">
        <w:t>4. GitHub Workflow</w:t>
      </w:r>
      <w:bookmarkEnd w:id="50"/>
    </w:p>
    <w:p w14:paraId="74728526" w14:textId="77777777" w:rsidR="00B76CAD" w:rsidRPr="00B76CAD" w:rsidRDefault="00B76CAD" w:rsidP="00894B01">
      <w:pPr>
        <w:pStyle w:val="ListParagraph"/>
        <w:numPr>
          <w:ilvl w:val="0"/>
          <w:numId w:val="30"/>
        </w:numPr>
      </w:pPr>
      <w:r w:rsidRPr="00B76CAD">
        <w:t>All substantive changes are made on feature branches, never committed directly to main</w:t>
      </w:r>
    </w:p>
    <w:p w14:paraId="686AF212" w14:textId="77777777" w:rsidR="00B76CAD" w:rsidRPr="00B76CAD" w:rsidRDefault="00B76CAD" w:rsidP="00894B01">
      <w:pPr>
        <w:pStyle w:val="ListParagraph"/>
        <w:numPr>
          <w:ilvl w:val="0"/>
          <w:numId w:val="30"/>
        </w:numPr>
      </w:pPr>
      <w:r w:rsidRPr="00B76CAD">
        <w:t>Every Pull Request requires a minimum of two approvals from team members other than the author; self-approval is not permitted</w:t>
      </w:r>
    </w:p>
    <w:p w14:paraId="69D592B3" w14:textId="77777777" w:rsidR="00B76CAD" w:rsidRPr="00B76CAD" w:rsidRDefault="00B76CAD" w:rsidP="00894B01">
      <w:pPr>
        <w:pStyle w:val="ListParagraph"/>
        <w:numPr>
          <w:ilvl w:val="0"/>
          <w:numId w:val="30"/>
        </w:numPr>
      </w:pPr>
      <w:r w:rsidRPr="00B76CAD">
        <w:t>Commits and Pull Requests are made progressively throughout each milestone, not batched immediately before a deadline</w:t>
      </w:r>
    </w:p>
    <w:p w14:paraId="4858FC5F" w14:textId="74BF2F00" w:rsidR="00894B01" w:rsidRDefault="00B76CAD" w:rsidP="00FE6D65">
      <w:pPr>
        <w:pStyle w:val="ListParagraph"/>
        <w:numPr>
          <w:ilvl w:val="0"/>
          <w:numId w:val="30"/>
        </w:numPr>
      </w:pPr>
      <w:r w:rsidRPr="00B76CAD">
        <w:t>Each Pull Request is linked to its corresponding project board issue (e.g. Closes #1) to maintain traceable evidence of who did what, and when</w:t>
      </w:r>
    </w:p>
    <w:p w14:paraId="39F08DDA" w14:textId="77777777" w:rsidR="00FE6D65" w:rsidRPr="00B76CAD" w:rsidRDefault="00FE6D65" w:rsidP="00FE6D65">
      <w:pPr>
        <w:pStyle w:val="ListParagraph"/>
      </w:pPr>
    </w:p>
    <w:p w14:paraId="18D69371" w14:textId="77777777" w:rsidR="00B76CAD" w:rsidRPr="00B76CAD" w:rsidRDefault="00B76CAD" w:rsidP="00B76CAD">
      <w:pPr>
        <w:pStyle w:val="Heading2"/>
      </w:pPr>
      <w:bookmarkStart w:id="51" w:name="_Toc241694367"/>
      <w:r w:rsidRPr="00B76CAD">
        <w:t>5. Conflict Resolution</w:t>
      </w:r>
      <w:bookmarkEnd w:id="51"/>
    </w:p>
    <w:p w14:paraId="7AE3221A" w14:textId="77777777" w:rsidR="00B76CAD" w:rsidRPr="00B76CAD" w:rsidRDefault="00B76CAD" w:rsidP="00894B01">
      <w:pPr>
        <w:pStyle w:val="ListParagraph"/>
        <w:numPr>
          <w:ilvl w:val="0"/>
          <w:numId w:val="31"/>
        </w:numPr>
      </w:pPr>
      <w:r w:rsidRPr="00B76CAD">
        <w:t>Disagreements on technical or content decisions are discussed as a team first, aiming for consensus</w:t>
      </w:r>
    </w:p>
    <w:p w14:paraId="76A0274B" w14:textId="77777777" w:rsidR="00B76CAD" w:rsidRPr="00B76CAD" w:rsidRDefault="00B76CAD" w:rsidP="00894B01">
      <w:pPr>
        <w:pStyle w:val="ListParagraph"/>
        <w:numPr>
          <w:ilvl w:val="0"/>
          <w:numId w:val="31"/>
        </w:numPr>
      </w:pPr>
      <w:r w:rsidRPr="00B76CAD">
        <w:t>If unresolved, the team proceeds by majority decision, with the disagreement and rationale recorded in the Engineering Decision Log</w:t>
      </w:r>
    </w:p>
    <w:p w14:paraId="041F6591" w14:textId="4CE6998D" w:rsidR="00894B01" w:rsidRPr="00B76CAD" w:rsidRDefault="00B76CAD" w:rsidP="00FE6D65">
      <w:pPr>
        <w:pStyle w:val="ListParagraph"/>
        <w:numPr>
          <w:ilvl w:val="0"/>
          <w:numId w:val="31"/>
        </w:numPr>
      </w:pPr>
      <w:r w:rsidRPr="00B76CAD">
        <w:t>Persistent conflicts affecting delivery are escalated to the lecturer early, rather than left to resolve themselves under deadline pressur</w:t>
      </w:r>
      <w:r w:rsidR="00894B01">
        <w:t>e</w:t>
      </w:r>
    </w:p>
    <w:p w14:paraId="43880BAC" w14:textId="77777777" w:rsidR="00B76CAD" w:rsidRPr="00B76CAD" w:rsidRDefault="00B76CAD" w:rsidP="00B76CAD">
      <w:pPr>
        <w:pStyle w:val="Heading2"/>
      </w:pPr>
      <w:bookmarkStart w:id="52" w:name="_Toc241694368"/>
      <w:r w:rsidRPr="00B76CAD">
        <w:t>6. Accountability</w:t>
      </w:r>
      <w:bookmarkEnd w:id="52"/>
    </w:p>
    <w:p w14:paraId="55348E77" w14:textId="77777777" w:rsidR="00B76CAD" w:rsidRPr="00B76CAD" w:rsidRDefault="00B76CAD" w:rsidP="00894B01">
      <w:pPr>
        <w:pStyle w:val="ListParagraph"/>
        <w:numPr>
          <w:ilvl w:val="0"/>
          <w:numId w:val="32"/>
        </w:numPr>
      </w:pPr>
      <w:r w:rsidRPr="00B76CAD">
        <w:t>Each member is expected to understand the whole project, not only the section they personally authored — since any team member may be individually questioned on any artefact during the milestone defence</w:t>
      </w:r>
    </w:p>
    <w:p w14:paraId="5C4A41EC" w14:textId="77777777" w:rsidR="00B76CAD" w:rsidRDefault="00B76CAD" w:rsidP="00894B01">
      <w:pPr>
        <w:pStyle w:val="ListParagraph"/>
        <w:numPr>
          <w:ilvl w:val="0"/>
          <w:numId w:val="32"/>
        </w:numPr>
      </w:pPr>
      <w:r w:rsidRPr="00B76CAD">
        <w:t>Missed commitments or blockers are flagged to the team as soon as they arise, not discovered during final review</w:t>
      </w:r>
    </w:p>
    <w:p w14:paraId="27CFDAA5" w14:textId="77777777" w:rsidR="00894B01" w:rsidRPr="00B76CAD" w:rsidRDefault="00894B01" w:rsidP="00894B01">
      <w:pPr>
        <w:pStyle w:val="ListParagraph"/>
      </w:pPr>
    </w:p>
    <w:p w14:paraId="6C03B299" w14:textId="77777777" w:rsidR="00B76CAD" w:rsidRPr="00B76CAD" w:rsidRDefault="00B76CAD" w:rsidP="00B76CAD">
      <w:pPr>
        <w:pStyle w:val="Heading2"/>
      </w:pPr>
      <w:bookmarkStart w:id="53" w:name="_Toc241694369"/>
      <w:r w:rsidRPr="00B76CAD">
        <w:t>7. AI Usage</w:t>
      </w:r>
      <w:bookmarkEnd w:id="53"/>
    </w:p>
    <w:p w14:paraId="64E77C6F" w14:textId="77777777" w:rsidR="00B76CAD" w:rsidRPr="00B76CAD" w:rsidRDefault="00B76CAD" w:rsidP="00894B01">
      <w:pPr>
        <w:pStyle w:val="ListParagraph"/>
        <w:numPr>
          <w:ilvl w:val="0"/>
          <w:numId w:val="33"/>
        </w:numPr>
      </w:pPr>
      <w:r w:rsidRPr="00B76CAD">
        <w:t>Any material AI-assisted work is logged in the AI Usage Register, including what was verified, changed, or rejected</w:t>
      </w:r>
    </w:p>
    <w:p w14:paraId="1F9D9B0C" w14:textId="77777777" w:rsidR="00B76CAD" w:rsidRPr="00B76CAD" w:rsidRDefault="00B76CAD" w:rsidP="00894B01">
      <w:pPr>
        <w:pStyle w:val="ListParagraph"/>
        <w:numPr>
          <w:ilvl w:val="0"/>
          <w:numId w:val="33"/>
        </w:numPr>
      </w:pPr>
      <w:r w:rsidRPr="00B76CAD">
        <w:t>AI-generated content is independently checked (facts, citations, requirement accuracy) before being accepted into any controlled artefact — per the Master Brief, "AI generated it" is never an acceptable engineering defence on its own</w:t>
      </w:r>
    </w:p>
    <w:p w14:paraId="7C51E456" w14:textId="77777777" w:rsidR="00457F5B" w:rsidRDefault="00457F5B">
      <w:r>
        <w:br w:type="page"/>
      </w:r>
    </w:p>
    <w:p w14:paraId="6CB1B44C" w14:textId="77777777" w:rsidR="00457F5B" w:rsidRDefault="00457F5B" w:rsidP="00414340">
      <w:pPr>
        <w:pStyle w:val="Heading1"/>
      </w:pPr>
      <w:bookmarkStart w:id="54" w:name="_Toc241694370"/>
      <w:r w:rsidRPr="00457F5B">
        <w:t>GitHub Repository &amp; Governance Controls</w:t>
      </w:r>
      <w:bookmarkEnd w:id="54"/>
    </w:p>
    <w:p w14:paraId="785EA797" w14:textId="77777777" w:rsidR="00F212D2" w:rsidRPr="00F212D2" w:rsidRDefault="00F212D2" w:rsidP="00F212D2"/>
    <w:p w14:paraId="62503FEB" w14:textId="77777777" w:rsidR="00DB0A32" w:rsidRDefault="00F27799" w:rsidP="00F27799">
      <w:bookmarkStart w:id="55" w:name="_Toc241694371"/>
      <w:r w:rsidRPr="00F27799">
        <w:rPr>
          <w:rStyle w:val="Heading2Char"/>
        </w:rPr>
        <w:t>Repository</w:t>
      </w:r>
      <w:bookmarkEnd w:id="55"/>
      <w:r w:rsidRPr="00F27799">
        <w:rPr>
          <w:rStyle w:val="Heading2Char"/>
        </w:rPr>
        <w:br/>
      </w:r>
      <w:r w:rsidRPr="00F27799">
        <w:t xml:space="preserve">The team uses a single controlled repository: </w:t>
      </w:r>
      <w:hyperlink r:id="rId21" w:history="1">
        <w:r w:rsidR="00DB0A32" w:rsidRPr="000616D4">
          <w:rPr>
            <w:rStyle w:val="Hyperlink"/>
          </w:rPr>
          <w:t>https://github.com/AdolfJonker/SEN_381_Group_E.git</w:t>
        </w:r>
      </w:hyperlink>
    </w:p>
    <w:p w14:paraId="3BB10226" w14:textId="77777777" w:rsidR="00F212D2" w:rsidRPr="00F27799" w:rsidRDefault="00F212D2" w:rsidP="00F27799"/>
    <w:p w14:paraId="10AC353D" w14:textId="77777777" w:rsidR="00F27799" w:rsidRDefault="00F27799" w:rsidP="00457F5B">
      <w:bookmarkStart w:id="56" w:name="_Toc241694372"/>
      <w:r w:rsidRPr="00F27799">
        <w:rPr>
          <w:rStyle w:val="Heading2Char"/>
        </w:rPr>
        <w:t>Branch Protection</w:t>
      </w:r>
      <w:bookmarkEnd w:id="56"/>
      <w:r w:rsidRPr="00F27799">
        <w:rPr>
          <w:rStyle w:val="Heading2Char"/>
        </w:rPr>
        <w:br/>
      </w:r>
      <w:r w:rsidRPr="00F27799">
        <w:t>The main branch is protected. Direct commits to main are not permitted for substantive changes; all changes must go through a Pull Request.</w:t>
      </w:r>
    </w:p>
    <w:p w14:paraId="398318F0" w14:textId="77777777" w:rsidR="00F212D2" w:rsidRDefault="00F212D2" w:rsidP="00457F5B"/>
    <w:p w14:paraId="7560765E" w14:textId="77777777" w:rsidR="00A53515" w:rsidRPr="00A53515" w:rsidRDefault="00A53515" w:rsidP="00A53515">
      <w:pPr>
        <w:pStyle w:val="Heading2"/>
      </w:pPr>
      <w:bookmarkStart w:id="57" w:name="_Toc241694373"/>
      <w:r w:rsidRPr="00A53515">
        <w:t>Review &amp; Approval Model</w:t>
      </w:r>
      <w:bookmarkEnd w:id="57"/>
    </w:p>
    <w:p w14:paraId="10A9E36C" w14:textId="77777777" w:rsidR="00A53515" w:rsidRPr="00A53515" w:rsidRDefault="00A53515" w:rsidP="00A53515">
      <w:r w:rsidRPr="00A53515">
        <w:t>A minimum of two approvals from team members other than the author is required before a Pull Request can be merged. Self-approval is not permitted. This is enforced via branch protection on main.</w:t>
      </w:r>
    </w:p>
    <w:p w14:paraId="60864FAB" w14:textId="77777777" w:rsidR="00A93AAE" w:rsidRDefault="00A93AAE" w:rsidP="00722C65">
      <w:pPr>
        <w:rPr>
          <w:b/>
          <w:bCs/>
          <w:color w:val="EE0000"/>
        </w:rPr>
      </w:pPr>
      <w:r>
        <w:rPr>
          <w:b/>
          <w:bCs/>
          <w:noProof/>
          <w:color w:val="EE0000"/>
        </w:rPr>
        <w:drawing>
          <wp:inline distT="0" distB="0" distL="0" distR="0" wp14:anchorId="1739B47E" wp14:editId="00BD0786">
            <wp:extent cx="5999747" cy="3217364"/>
            <wp:effectExtent l="0" t="0" r="1270" b="2540"/>
            <wp:docPr id="8034941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063969" cy="3251803"/>
                    </a:xfrm>
                    <a:prstGeom prst="rect">
                      <a:avLst/>
                    </a:prstGeom>
                    <a:noFill/>
                  </pic:spPr>
                </pic:pic>
              </a:graphicData>
            </a:graphic>
          </wp:inline>
        </w:drawing>
      </w:r>
    </w:p>
    <w:p w14:paraId="1BAB3E1F" w14:textId="77777777" w:rsidR="00F212D2" w:rsidRDefault="00F212D2" w:rsidP="00722C65">
      <w:pPr>
        <w:rPr>
          <w:b/>
          <w:bCs/>
          <w:color w:val="EE0000"/>
        </w:rPr>
      </w:pPr>
    </w:p>
    <w:p w14:paraId="137AED6D" w14:textId="77777777" w:rsidR="00F212D2" w:rsidRDefault="00F212D2" w:rsidP="00722C65">
      <w:pPr>
        <w:rPr>
          <w:b/>
          <w:bCs/>
          <w:color w:val="EE0000"/>
        </w:rPr>
      </w:pPr>
    </w:p>
    <w:p w14:paraId="6DF330FB" w14:textId="77777777" w:rsidR="00F212D2" w:rsidRDefault="00F212D2" w:rsidP="00722C65">
      <w:pPr>
        <w:rPr>
          <w:b/>
          <w:bCs/>
          <w:color w:val="EE0000"/>
        </w:rPr>
      </w:pPr>
    </w:p>
    <w:p w14:paraId="25AB0AD7" w14:textId="77777777" w:rsidR="00F212D2" w:rsidRDefault="00F212D2" w:rsidP="00722C65">
      <w:pPr>
        <w:rPr>
          <w:b/>
          <w:bCs/>
          <w:color w:val="EE0000"/>
        </w:rPr>
      </w:pPr>
    </w:p>
    <w:p w14:paraId="2DCBA51C" w14:textId="77777777" w:rsidR="00F212D2" w:rsidRDefault="00F212D2" w:rsidP="00722C65">
      <w:pPr>
        <w:rPr>
          <w:b/>
          <w:bCs/>
          <w:color w:val="EE0000"/>
        </w:rPr>
      </w:pPr>
    </w:p>
    <w:p w14:paraId="7889F630" w14:textId="77777777" w:rsidR="00F212D2" w:rsidRDefault="00F212D2" w:rsidP="00722C65">
      <w:pPr>
        <w:rPr>
          <w:b/>
          <w:bCs/>
          <w:color w:val="EE0000"/>
        </w:rPr>
      </w:pPr>
    </w:p>
    <w:p w14:paraId="5FB69987" w14:textId="77777777" w:rsidR="00F212D2" w:rsidRDefault="00F212D2" w:rsidP="00722C65">
      <w:pPr>
        <w:rPr>
          <w:b/>
          <w:bCs/>
          <w:color w:val="EE0000"/>
        </w:rPr>
      </w:pPr>
    </w:p>
    <w:p w14:paraId="7B2CC740" w14:textId="77777777" w:rsidR="00DD7372" w:rsidRPr="00DD7372" w:rsidRDefault="00DD7372" w:rsidP="00DD7372">
      <w:pPr>
        <w:rPr>
          <w:rFonts w:asciiTheme="majorHAnsi" w:eastAsiaTheme="majorEastAsia" w:hAnsiTheme="majorHAnsi" w:cstheme="majorBidi"/>
          <w:b/>
          <w:color w:val="000000" w:themeColor="text1"/>
          <w:sz w:val="32"/>
          <w:szCs w:val="32"/>
        </w:rPr>
      </w:pPr>
      <w:r w:rsidRPr="00DD7372">
        <w:rPr>
          <w:rFonts w:asciiTheme="majorHAnsi" w:eastAsiaTheme="majorEastAsia" w:hAnsiTheme="majorHAnsi" w:cstheme="majorBidi"/>
          <w:b/>
          <w:bCs/>
          <w:color w:val="000000" w:themeColor="text1"/>
          <w:sz w:val="32"/>
          <w:szCs w:val="32"/>
        </w:rPr>
        <w:t>Issues / Project Board</w:t>
      </w:r>
    </w:p>
    <w:p w14:paraId="7FE4E213" w14:textId="77777777" w:rsidR="004E3BC6" w:rsidRDefault="00F062A5" w:rsidP="00722C65">
      <w:r w:rsidRPr="00F062A5">
        <w:t>Meaningful engineering work is tracked via the team's GitHub Project board, with tasks moved through Backlog → Ready → In Progress → In Review → Done as work progresses.</w:t>
      </w:r>
    </w:p>
    <w:p w14:paraId="0AC1EE9D" w14:textId="77777777" w:rsidR="00772877" w:rsidRDefault="00772877" w:rsidP="00722C65">
      <w:pPr>
        <w:rPr>
          <w:noProof/>
        </w:rPr>
      </w:pPr>
    </w:p>
    <w:p w14:paraId="4CEBAC50" w14:textId="77777777" w:rsidR="00772877" w:rsidRDefault="00772877" w:rsidP="00722C65">
      <w:r>
        <w:rPr>
          <w:noProof/>
        </w:rPr>
        <w:drawing>
          <wp:inline distT="0" distB="0" distL="0" distR="0" wp14:anchorId="2BCA57A5" wp14:editId="3FBB69DB">
            <wp:extent cx="3920490" cy="2720340"/>
            <wp:effectExtent l="0" t="0" r="3810" b="3810"/>
            <wp:docPr id="718533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533491" name=""/>
                    <pic:cNvPicPr/>
                  </pic:nvPicPr>
                  <pic:blipFill rotWithShape="1">
                    <a:blip r:embed="rId23"/>
                    <a:srcRect l="-186" t="5254" r="27786" b="5436"/>
                    <a:stretch>
                      <a:fillRect/>
                    </a:stretch>
                  </pic:blipFill>
                  <pic:spPr bwMode="auto">
                    <a:xfrm>
                      <a:off x="0" y="0"/>
                      <a:ext cx="3927854" cy="2725450"/>
                    </a:xfrm>
                    <a:prstGeom prst="rect">
                      <a:avLst/>
                    </a:prstGeom>
                    <a:ln>
                      <a:noFill/>
                    </a:ln>
                    <a:extLst>
                      <a:ext uri="{53640926-AAD7-44D8-BBD7-CCE9431645EC}">
                        <a14:shadowObscured xmlns:a14="http://schemas.microsoft.com/office/drawing/2010/main"/>
                      </a:ext>
                    </a:extLst>
                  </pic:spPr>
                </pic:pic>
              </a:graphicData>
            </a:graphic>
          </wp:inline>
        </w:drawing>
      </w:r>
    </w:p>
    <w:p w14:paraId="083E6A82" w14:textId="77777777" w:rsidR="00414340" w:rsidRDefault="00414340" w:rsidP="00722C65"/>
    <w:p w14:paraId="5D88B0DA" w14:textId="77777777" w:rsidR="007C4B81" w:rsidRPr="007C4B81" w:rsidRDefault="007C4B81" w:rsidP="00F212D2">
      <w:pPr>
        <w:pStyle w:val="Heading2"/>
      </w:pPr>
      <w:bookmarkStart w:id="58" w:name="_Toc241694374"/>
      <w:r>
        <w:t>C</w:t>
      </w:r>
      <w:r w:rsidRPr="007C4B81">
        <w:t>ommit &amp; PR History as Evidence</w:t>
      </w:r>
      <w:bookmarkEnd w:id="58"/>
    </w:p>
    <w:p w14:paraId="5FF57ACD" w14:textId="77777777" w:rsidR="007C4B81" w:rsidRDefault="007C4B81" w:rsidP="007C4B81">
      <w:r w:rsidRPr="007C4B81">
        <w:t>Repository history shows progressive, dated commits and Pull Requests tied to specific issues (e.g. PR #5, linked to issues #1–#4), demonstrating authentic incremental work rather than reconstructed evidence submitted immediately before assessment.</w:t>
      </w:r>
    </w:p>
    <w:p w14:paraId="677501FB" w14:textId="77777777" w:rsidR="007C4B81" w:rsidRPr="00772877" w:rsidRDefault="00F212D2" w:rsidP="00722C65">
      <w:r>
        <w:rPr>
          <w:noProof/>
        </w:rPr>
        <w:drawing>
          <wp:inline distT="0" distB="0" distL="0" distR="0" wp14:anchorId="0A19965A" wp14:editId="2275BE37">
            <wp:extent cx="3348990" cy="3074482"/>
            <wp:effectExtent l="0" t="0" r="3810" b="0"/>
            <wp:docPr id="4591368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356448" cy="3081329"/>
                    </a:xfrm>
                    <a:prstGeom prst="rect">
                      <a:avLst/>
                    </a:prstGeom>
                    <a:noFill/>
                  </pic:spPr>
                </pic:pic>
              </a:graphicData>
            </a:graphic>
          </wp:inline>
        </w:drawing>
      </w:r>
    </w:p>
    <w:p w14:paraId="0ED9EF86" w14:textId="77777777" w:rsidR="00457F5B" w:rsidRDefault="00457F5B">
      <w:r>
        <w:br w:type="page"/>
      </w:r>
    </w:p>
    <w:p w14:paraId="59C6AC63" w14:textId="77777777" w:rsidR="00457F5B" w:rsidRDefault="00457F5B" w:rsidP="00457F5B">
      <w:pPr>
        <w:pStyle w:val="Heading1"/>
      </w:pPr>
      <w:bookmarkStart w:id="59" w:name="_Toc241694375"/>
      <w:r>
        <w:t>AI Usage Register</w:t>
      </w:r>
      <w:bookmarkEnd w:id="59"/>
    </w:p>
    <w:p w14:paraId="35D04176" w14:textId="77777777" w:rsidR="00457F5B" w:rsidRDefault="00457F5B" w:rsidP="00457F5B"/>
    <w:tbl>
      <w:tblPr>
        <w:tblStyle w:val="TableGrid"/>
        <w:tblW w:w="0" w:type="auto"/>
        <w:tblLook w:val="04A0" w:firstRow="1" w:lastRow="0" w:firstColumn="1" w:lastColumn="0" w:noHBand="0" w:noVBand="1"/>
      </w:tblPr>
      <w:tblGrid>
        <w:gridCol w:w="841"/>
        <w:gridCol w:w="1012"/>
        <w:gridCol w:w="906"/>
        <w:gridCol w:w="1720"/>
        <w:gridCol w:w="1490"/>
        <w:gridCol w:w="1381"/>
        <w:gridCol w:w="1126"/>
        <w:gridCol w:w="1260"/>
      </w:tblGrid>
      <w:tr w:rsidR="0080040D" w14:paraId="68905FC9" w14:textId="77777777" w:rsidTr="00342610">
        <w:tc>
          <w:tcPr>
            <w:tcW w:w="915" w:type="dxa"/>
            <w:shd w:val="clear" w:color="auto" w:fill="002060"/>
          </w:tcPr>
          <w:p w14:paraId="116C0A23" w14:textId="77777777" w:rsidR="0080040D" w:rsidRPr="0080040D" w:rsidRDefault="0080040D" w:rsidP="0080040D">
            <w:pPr>
              <w:rPr>
                <w:b/>
                <w:bCs/>
              </w:rPr>
            </w:pPr>
            <w:r w:rsidRPr="0080040D">
              <w:rPr>
                <w:b/>
                <w:bCs/>
              </w:rPr>
              <w:t>Date</w:t>
            </w:r>
          </w:p>
        </w:tc>
        <w:tc>
          <w:tcPr>
            <w:tcW w:w="1033" w:type="dxa"/>
            <w:shd w:val="clear" w:color="auto" w:fill="002060"/>
          </w:tcPr>
          <w:p w14:paraId="78CD9204" w14:textId="77777777" w:rsidR="0080040D" w:rsidRPr="0080040D" w:rsidRDefault="0080040D" w:rsidP="0080040D">
            <w:pPr>
              <w:rPr>
                <w:b/>
                <w:bCs/>
              </w:rPr>
            </w:pPr>
            <w:r w:rsidRPr="0080040D">
              <w:rPr>
                <w:b/>
                <w:bCs/>
              </w:rPr>
              <w:t>Student</w:t>
            </w:r>
          </w:p>
        </w:tc>
        <w:tc>
          <w:tcPr>
            <w:tcW w:w="906" w:type="dxa"/>
            <w:shd w:val="clear" w:color="auto" w:fill="002060"/>
          </w:tcPr>
          <w:p w14:paraId="0167913A" w14:textId="77777777" w:rsidR="0080040D" w:rsidRPr="0080040D" w:rsidRDefault="0080040D" w:rsidP="0080040D">
            <w:pPr>
              <w:rPr>
                <w:b/>
                <w:bCs/>
              </w:rPr>
            </w:pPr>
            <w:r w:rsidRPr="0080040D">
              <w:rPr>
                <w:b/>
                <w:bCs/>
              </w:rPr>
              <w:t>Tool</w:t>
            </w:r>
          </w:p>
        </w:tc>
        <w:tc>
          <w:tcPr>
            <w:tcW w:w="1789" w:type="dxa"/>
            <w:shd w:val="clear" w:color="auto" w:fill="002060"/>
          </w:tcPr>
          <w:p w14:paraId="7D3B1597" w14:textId="77777777" w:rsidR="0080040D" w:rsidRPr="0080040D" w:rsidRDefault="0080040D" w:rsidP="0080040D">
            <w:pPr>
              <w:rPr>
                <w:b/>
                <w:bCs/>
              </w:rPr>
            </w:pPr>
            <w:r w:rsidRPr="0080040D">
              <w:rPr>
                <w:b/>
                <w:bCs/>
              </w:rPr>
              <w:t>Engineering Task</w:t>
            </w:r>
          </w:p>
        </w:tc>
        <w:tc>
          <w:tcPr>
            <w:tcW w:w="1490" w:type="dxa"/>
            <w:shd w:val="clear" w:color="auto" w:fill="002060"/>
          </w:tcPr>
          <w:p w14:paraId="5EB8328C" w14:textId="77777777" w:rsidR="0080040D" w:rsidRPr="0080040D" w:rsidRDefault="0080040D" w:rsidP="0080040D">
            <w:pPr>
              <w:rPr>
                <w:b/>
                <w:bCs/>
              </w:rPr>
            </w:pPr>
            <w:r w:rsidRPr="0080040D">
              <w:rPr>
                <w:b/>
                <w:bCs/>
              </w:rPr>
              <w:t>AI Contribution</w:t>
            </w:r>
          </w:p>
        </w:tc>
        <w:tc>
          <w:tcPr>
            <w:tcW w:w="1612" w:type="dxa"/>
            <w:shd w:val="clear" w:color="auto" w:fill="002060"/>
          </w:tcPr>
          <w:p w14:paraId="5B78116E" w14:textId="77777777" w:rsidR="0080040D" w:rsidRPr="0080040D" w:rsidRDefault="0080040D" w:rsidP="0080040D">
            <w:pPr>
              <w:rPr>
                <w:b/>
                <w:bCs/>
              </w:rPr>
            </w:pPr>
            <w:r w:rsidRPr="0080040D">
              <w:rPr>
                <w:b/>
                <w:bCs/>
              </w:rPr>
              <w:t>Verification</w:t>
            </w:r>
          </w:p>
        </w:tc>
        <w:tc>
          <w:tcPr>
            <w:tcW w:w="1126" w:type="dxa"/>
            <w:shd w:val="clear" w:color="auto" w:fill="002060"/>
          </w:tcPr>
          <w:p w14:paraId="28418A5F" w14:textId="77777777" w:rsidR="0080040D" w:rsidRPr="0080040D" w:rsidRDefault="0080040D" w:rsidP="0080040D">
            <w:pPr>
              <w:rPr>
                <w:b/>
                <w:bCs/>
              </w:rPr>
            </w:pPr>
            <w:r w:rsidRPr="0080040D">
              <w:rPr>
                <w:b/>
                <w:bCs/>
              </w:rPr>
              <w:t>Decision</w:t>
            </w:r>
          </w:p>
        </w:tc>
        <w:tc>
          <w:tcPr>
            <w:tcW w:w="865" w:type="dxa"/>
            <w:shd w:val="clear" w:color="auto" w:fill="002060"/>
          </w:tcPr>
          <w:p w14:paraId="75661714" w14:textId="77777777" w:rsidR="0080040D" w:rsidRPr="0080040D" w:rsidRDefault="0080040D" w:rsidP="0080040D">
            <w:pPr>
              <w:rPr>
                <w:b/>
                <w:bCs/>
              </w:rPr>
            </w:pPr>
            <w:r w:rsidRPr="0080040D">
              <w:rPr>
                <w:b/>
                <w:bCs/>
              </w:rPr>
              <w:t>Issues Found</w:t>
            </w:r>
          </w:p>
        </w:tc>
      </w:tr>
      <w:tr w:rsidR="0080040D" w14:paraId="438F2A61" w14:textId="77777777" w:rsidTr="00342610">
        <w:tc>
          <w:tcPr>
            <w:tcW w:w="915" w:type="dxa"/>
          </w:tcPr>
          <w:p w14:paraId="05B7963D" w14:textId="77777777" w:rsidR="0080040D" w:rsidRDefault="0080040D" w:rsidP="0080040D">
            <w:r>
              <w:t>09/09/</w:t>
            </w:r>
          </w:p>
          <w:p w14:paraId="6F0B4B12" w14:textId="77777777" w:rsidR="0080040D" w:rsidRDefault="0080040D" w:rsidP="0080040D">
            <w:r>
              <w:t>2026</w:t>
            </w:r>
          </w:p>
        </w:tc>
        <w:tc>
          <w:tcPr>
            <w:tcW w:w="1033" w:type="dxa"/>
          </w:tcPr>
          <w:p w14:paraId="1F4BD220" w14:textId="77777777" w:rsidR="0080040D" w:rsidRDefault="0080040D" w:rsidP="0080040D">
            <w:r w:rsidRPr="00963947">
              <w:t>Donya</w:t>
            </w:r>
          </w:p>
        </w:tc>
        <w:tc>
          <w:tcPr>
            <w:tcW w:w="906" w:type="dxa"/>
          </w:tcPr>
          <w:p w14:paraId="3AC8CE59" w14:textId="77777777" w:rsidR="0080040D" w:rsidRDefault="0080040D" w:rsidP="0080040D">
            <w:r w:rsidRPr="00963947">
              <w:t>Claude</w:t>
            </w:r>
          </w:p>
        </w:tc>
        <w:tc>
          <w:tcPr>
            <w:tcW w:w="1789" w:type="dxa"/>
          </w:tcPr>
          <w:p w14:paraId="44A0F310" w14:textId="77777777" w:rsidR="0080040D" w:rsidRDefault="0080040D" w:rsidP="0080040D">
            <w:r w:rsidRPr="00963947">
              <w:t>Understanding the M1/Master Brief requirements</w:t>
            </w:r>
          </w:p>
        </w:tc>
        <w:tc>
          <w:tcPr>
            <w:tcW w:w="1490" w:type="dxa"/>
          </w:tcPr>
          <w:p w14:paraId="6D9998A2" w14:textId="77777777" w:rsidR="0080040D" w:rsidRDefault="0080040D" w:rsidP="0080040D">
            <w:r w:rsidRPr="00963947">
              <w:t>Summarised key brief requirements</w:t>
            </w:r>
          </w:p>
        </w:tc>
        <w:tc>
          <w:tcPr>
            <w:tcW w:w="1612" w:type="dxa"/>
          </w:tcPr>
          <w:p w14:paraId="3881674D" w14:textId="77777777" w:rsidR="0080040D" w:rsidRDefault="0080040D" w:rsidP="0080040D">
            <w:r w:rsidRPr="00963947">
              <w:t xml:space="preserve">Summary cross-checked against the actual brief text by </w:t>
            </w:r>
            <w:proofErr w:type="gramStart"/>
            <w:r w:rsidRPr="00963947">
              <w:t>myself</w:t>
            </w:r>
            <w:proofErr w:type="gramEnd"/>
            <w:r w:rsidRPr="00963947">
              <w:t xml:space="preserve"> and two teammates</w:t>
            </w:r>
          </w:p>
        </w:tc>
        <w:tc>
          <w:tcPr>
            <w:tcW w:w="1126" w:type="dxa"/>
          </w:tcPr>
          <w:p w14:paraId="5764D6E7" w14:textId="77777777" w:rsidR="0080040D" w:rsidRDefault="0080040D" w:rsidP="0080040D">
            <w:r w:rsidRPr="00963947">
              <w:t>Accepted</w:t>
            </w:r>
          </w:p>
        </w:tc>
        <w:tc>
          <w:tcPr>
            <w:tcW w:w="865" w:type="dxa"/>
          </w:tcPr>
          <w:p w14:paraId="52954544" w14:textId="77777777" w:rsidR="0080040D" w:rsidRDefault="0080040D" w:rsidP="0080040D">
            <w:r w:rsidRPr="00963947">
              <w:t>None</w:t>
            </w:r>
          </w:p>
        </w:tc>
      </w:tr>
      <w:tr w:rsidR="0080040D" w14:paraId="72B95F10" w14:textId="77777777" w:rsidTr="00342610">
        <w:tc>
          <w:tcPr>
            <w:tcW w:w="915" w:type="dxa"/>
          </w:tcPr>
          <w:p w14:paraId="66599B8F" w14:textId="77777777" w:rsidR="0080040D" w:rsidRDefault="0080040D" w:rsidP="0080040D">
            <w:r>
              <w:t>09/09/</w:t>
            </w:r>
          </w:p>
          <w:p w14:paraId="16B1B25D" w14:textId="77777777" w:rsidR="0080040D" w:rsidRDefault="0080040D" w:rsidP="0080040D">
            <w:r>
              <w:t>2026</w:t>
            </w:r>
          </w:p>
        </w:tc>
        <w:tc>
          <w:tcPr>
            <w:tcW w:w="1033" w:type="dxa"/>
          </w:tcPr>
          <w:p w14:paraId="3A146577" w14:textId="77777777" w:rsidR="0080040D" w:rsidRDefault="0080040D" w:rsidP="0080040D">
            <w:r w:rsidRPr="00963947">
              <w:t>Adolf</w:t>
            </w:r>
          </w:p>
        </w:tc>
        <w:tc>
          <w:tcPr>
            <w:tcW w:w="906" w:type="dxa"/>
          </w:tcPr>
          <w:p w14:paraId="3B854B3D" w14:textId="77777777" w:rsidR="0080040D" w:rsidRDefault="0080040D" w:rsidP="0080040D">
            <w:r w:rsidRPr="00963947">
              <w:t>Claude</w:t>
            </w:r>
          </w:p>
        </w:tc>
        <w:tc>
          <w:tcPr>
            <w:tcW w:w="1789" w:type="dxa"/>
          </w:tcPr>
          <w:p w14:paraId="03A4482B" w14:textId="77777777" w:rsidR="0080040D" w:rsidRDefault="0080040D" w:rsidP="0080040D">
            <w:r w:rsidRPr="00963947">
              <w:t>Converting Word documents to Markdown; GitHub repo/file structure setup</w:t>
            </w:r>
          </w:p>
        </w:tc>
        <w:tc>
          <w:tcPr>
            <w:tcW w:w="1490" w:type="dxa"/>
          </w:tcPr>
          <w:p w14:paraId="50714767" w14:textId="77777777" w:rsidR="0080040D" w:rsidRDefault="0080040D" w:rsidP="0080040D">
            <w:r w:rsidRPr="00963947">
              <w:t>Produced .md files and a suggested folder structure</w:t>
            </w:r>
          </w:p>
        </w:tc>
        <w:tc>
          <w:tcPr>
            <w:tcW w:w="1612" w:type="dxa"/>
          </w:tcPr>
          <w:p w14:paraId="24CD1396" w14:textId="77777777" w:rsidR="0080040D" w:rsidRDefault="0080040D" w:rsidP="0080040D">
            <w:r w:rsidRPr="00963947">
              <w:t xml:space="preserve">Content reviewed by </w:t>
            </w:r>
            <w:proofErr w:type="gramStart"/>
            <w:r w:rsidRPr="00963947">
              <w:t>myself</w:t>
            </w:r>
            <w:proofErr w:type="gramEnd"/>
            <w:r w:rsidRPr="00963947">
              <w:t xml:space="preserve"> and the rest of the team before use</w:t>
            </w:r>
          </w:p>
        </w:tc>
        <w:tc>
          <w:tcPr>
            <w:tcW w:w="1126" w:type="dxa"/>
          </w:tcPr>
          <w:p w14:paraId="6A751ACF" w14:textId="77777777" w:rsidR="0080040D" w:rsidRDefault="0080040D" w:rsidP="0080040D">
            <w:r w:rsidRPr="00963947">
              <w:t>Accepted</w:t>
            </w:r>
          </w:p>
        </w:tc>
        <w:tc>
          <w:tcPr>
            <w:tcW w:w="865" w:type="dxa"/>
          </w:tcPr>
          <w:p w14:paraId="299275AE" w14:textId="77777777" w:rsidR="0080040D" w:rsidRDefault="0080040D" w:rsidP="0080040D">
            <w:r w:rsidRPr="00963947">
              <w:t>None</w:t>
            </w:r>
          </w:p>
        </w:tc>
      </w:tr>
      <w:tr w:rsidR="0080040D" w14:paraId="7E08DB50" w14:textId="77777777" w:rsidTr="00342610">
        <w:tc>
          <w:tcPr>
            <w:tcW w:w="915" w:type="dxa"/>
          </w:tcPr>
          <w:p w14:paraId="4C80D442" w14:textId="77777777" w:rsidR="0080040D" w:rsidRDefault="0080040D" w:rsidP="0080040D">
            <w:r>
              <w:t>09/09/</w:t>
            </w:r>
          </w:p>
          <w:p w14:paraId="055BD41A" w14:textId="77777777" w:rsidR="0080040D" w:rsidRDefault="0080040D" w:rsidP="0080040D">
            <w:r>
              <w:t>2026</w:t>
            </w:r>
          </w:p>
        </w:tc>
        <w:tc>
          <w:tcPr>
            <w:tcW w:w="1033" w:type="dxa"/>
          </w:tcPr>
          <w:p w14:paraId="2EE4A10B" w14:textId="77777777" w:rsidR="0080040D" w:rsidRDefault="0080040D" w:rsidP="0080040D">
            <w:r w:rsidRPr="00963947">
              <w:t>Elcke</w:t>
            </w:r>
          </w:p>
        </w:tc>
        <w:tc>
          <w:tcPr>
            <w:tcW w:w="906" w:type="dxa"/>
          </w:tcPr>
          <w:p w14:paraId="1402F44C" w14:textId="77777777" w:rsidR="0080040D" w:rsidRDefault="0080040D" w:rsidP="0080040D">
            <w:r w:rsidRPr="00963947">
              <w:t>Claude</w:t>
            </w:r>
          </w:p>
        </w:tc>
        <w:tc>
          <w:tcPr>
            <w:tcW w:w="1789" w:type="dxa"/>
          </w:tcPr>
          <w:p w14:paraId="5062BE28" w14:textId="77777777" w:rsidR="0080040D" w:rsidRDefault="0080040D" w:rsidP="0080040D">
            <w:r w:rsidRPr="00963947">
              <w:t>Learning the Pull Request review/approval workflow</w:t>
            </w:r>
          </w:p>
        </w:tc>
        <w:tc>
          <w:tcPr>
            <w:tcW w:w="1490" w:type="dxa"/>
          </w:tcPr>
          <w:p w14:paraId="7725E75C" w14:textId="77777777" w:rsidR="0080040D" w:rsidRDefault="0080040D" w:rsidP="0080040D">
            <w:r w:rsidRPr="00963947">
              <w:t>Explained PR review and approval steps</w:t>
            </w:r>
          </w:p>
        </w:tc>
        <w:tc>
          <w:tcPr>
            <w:tcW w:w="1612" w:type="dxa"/>
          </w:tcPr>
          <w:p w14:paraId="0429A4AB" w14:textId="77777777" w:rsidR="0080040D" w:rsidRDefault="0080040D" w:rsidP="0080040D">
            <w:r w:rsidRPr="00963947">
              <w:t>Followed the steps directly on GitHub and confirmed the workflow worked as described</w:t>
            </w:r>
          </w:p>
        </w:tc>
        <w:tc>
          <w:tcPr>
            <w:tcW w:w="1126" w:type="dxa"/>
          </w:tcPr>
          <w:p w14:paraId="4C9EEB7E" w14:textId="77777777" w:rsidR="0080040D" w:rsidRDefault="0080040D" w:rsidP="0080040D">
            <w:r w:rsidRPr="00963947">
              <w:t>Accepted</w:t>
            </w:r>
          </w:p>
        </w:tc>
        <w:tc>
          <w:tcPr>
            <w:tcW w:w="865" w:type="dxa"/>
          </w:tcPr>
          <w:p w14:paraId="07BD2388" w14:textId="77777777" w:rsidR="0080040D" w:rsidRDefault="0080040D" w:rsidP="0080040D">
            <w:r w:rsidRPr="00963947">
              <w:t>None</w:t>
            </w:r>
          </w:p>
        </w:tc>
      </w:tr>
      <w:tr w:rsidR="00342610" w14:paraId="66BCAE04" w14:textId="77777777" w:rsidTr="00342610">
        <w:tc>
          <w:tcPr>
            <w:tcW w:w="915" w:type="dxa"/>
          </w:tcPr>
          <w:p w14:paraId="654C66C8" w14:textId="6BF385A2" w:rsidR="00342610" w:rsidRDefault="00342610" w:rsidP="00342610">
            <w:r>
              <w:t>30/09/</w:t>
            </w:r>
          </w:p>
          <w:p w14:paraId="46458C42" w14:textId="3F0FF853" w:rsidR="00342610" w:rsidRDefault="00342610" w:rsidP="00342610">
            <w:r>
              <w:t>2026</w:t>
            </w:r>
          </w:p>
        </w:tc>
        <w:tc>
          <w:tcPr>
            <w:tcW w:w="1033" w:type="dxa"/>
          </w:tcPr>
          <w:p w14:paraId="75229206" w14:textId="62B650AE" w:rsidR="00342610" w:rsidRPr="00963947" w:rsidRDefault="00342610" w:rsidP="00342610">
            <w:r w:rsidRPr="00963947">
              <w:t>Donya</w:t>
            </w:r>
          </w:p>
        </w:tc>
        <w:tc>
          <w:tcPr>
            <w:tcW w:w="906" w:type="dxa"/>
          </w:tcPr>
          <w:p w14:paraId="4A48D46F" w14:textId="07421CD3" w:rsidR="00342610" w:rsidRPr="00963947" w:rsidRDefault="00342610" w:rsidP="00342610">
            <w:r w:rsidRPr="00963947">
              <w:t>Claude</w:t>
            </w:r>
          </w:p>
        </w:tc>
        <w:tc>
          <w:tcPr>
            <w:tcW w:w="1789" w:type="dxa"/>
          </w:tcPr>
          <w:p w14:paraId="4E4FF1BC" w14:textId="3C75A14E" w:rsidR="00342610" w:rsidRPr="00963947" w:rsidRDefault="47E669CF" w:rsidP="00342610">
            <w:r>
              <w:t xml:space="preserve">Convert documents to </w:t>
            </w:r>
            <w:r w:rsidR="1913FEFF">
              <w:t>.</w:t>
            </w:r>
            <w:proofErr w:type="spellStart"/>
            <w:r w:rsidR="1913FEFF">
              <w:t>md.</w:t>
            </w:r>
            <w:proofErr w:type="spellEnd"/>
          </w:p>
          <w:p w14:paraId="670A81A9" w14:textId="06145E56" w:rsidR="00342610" w:rsidRPr="00963947" w:rsidRDefault="74E32960" w:rsidP="00342610">
            <w:r>
              <w:t xml:space="preserve">Understanding the </w:t>
            </w:r>
            <w:r w:rsidR="2AAED5A2">
              <w:t xml:space="preserve">brief </w:t>
            </w:r>
            <w:r w:rsidR="58546CD9">
              <w:t>requirements</w:t>
            </w:r>
          </w:p>
        </w:tc>
        <w:tc>
          <w:tcPr>
            <w:tcW w:w="1490" w:type="dxa"/>
          </w:tcPr>
          <w:p w14:paraId="30F1B545" w14:textId="0EAADF1B" w:rsidR="00342610" w:rsidRPr="00963947" w:rsidRDefault="4E0866EA" w:rsidP="00342610">
            <w:r>
              <w:t xml:space="preserve">Converted </w:t>
            </w:r>
            <w:r w:rsidR="48EA8137">
              <w:t>document to .</w:t>
            </w:r>
            <w:proofErr w:type="spellStart"/>
            <w:r w:rsidR="48EA8137">
              <w:t>md</w:t>
            </w:r>
            <w:r w:rsidR="2A204354">
              <w:t>.</w:t>
            </w:r>
            <w:proofErr w:type="spellEnd"/>
          </w:p>
          <w:p w14:paraId="191D1A59" w14:textId="57D57DB5" w:rsidR="00342610" w:rsidRPr="00963947" w:rsidRDefault="0F9A2FB2" w:rsidP="00342610">
            <w:r>
              <w:t>Explained brief requirements</w:t>
            </w:r>
          </w:p>
        </w:tc>
        <w:tc>
          <w:tcPr>
            <w:tcW w:w="1612" w:type="dxa"/>
          </w:tcPr>
          <w:p w14:paraId="0C8875AB" w14:textId="52E57F7E" w:rsidR="00342610" w:rsidRPr="00963947" w:rsidRDefault="0F9A2FB2" w:rsidP="00342610">
            <w:r>
              <w:t xml:space="preserve">Summary cross-checked against the actual brief text by </w:t>
            </w:r>
            <w:proofErr w:type="gramStart"/>
            <w:r>
              <w:t>myself</w:t>
            </w:r>
            <w:proofErr w:type="gramEnd"/>
            <w:r>
              <w:t xml:space="preserve"> and two teammates</w:t>
            </w:r>
          </w:p>
        </w:tc>
        <w:tc>
          <w:tcPr>
            <w:tcW w:w="1126" w:type="dxa"/>
          </w:tcPr>
          <w:p w14:paraId="6A16D079" w14:textId="38E0AB5A" w:rsidR="00342610" w:rsidRPr="00963947" w:rsidRDefault="0F9A2FB2" w:rsidP="00342610">
            <w:r>
              <w:t>Accepted</w:t>
            </w:r>
          </w:p>
        </w:tc>
        <w:tc>
          <w:tcPr>
            <w:tcW w:w="865" w:type="dxa"/>
          </w:tcPr>
          <w:p w14:paraId="0848AA5F" w14:textId="2E27C40E" w:rsidR="00342610" w:rsidRPr="00963947" w:rsidRDefault="0F9A2FB2" w:rsidP="00342610">
            <w:r>
              <w:t>.md file conversion was done wrong</w:t>
            </w:r>
          </w:p>
        </w:tc>
      </w:tr>
      <w:tr w:rsidR="00342610" w14:paraId="2C7E1C86" w14:textId="77777777" w:rsidTr="00342610">
        <w:tc>
          <w:tcPr>
            <w:tcW w:w="915" w:type="dxa"/>
          </w:tcPr>
          <w:p w14:paraId="0E587690" w14:textId="5CFEC192" w:rsidR="00342610" w:rsidRDefault="00342610" w:rsidP="00342610">
            <w:r>
              <w:t>30/09/</w:t>
            </w:r>
          </w:p>
          <w:p w14:paraId="6F6CAF6F" w14:textId="72C936B8" w:rsidR="00342610" w:rsidRDefault="00342610" w:rsidP="00342610">
            <w:r>
              <w:t>2026</w:t>
            </w:r>
          </w:p>
        </w:tc>
        <w:tc>
          <w:tcPr>
            <w:tcW w:w="1033" w:type="dxa"/>
          </w:tcPr>
          <w:p w14:paraId="37932950" w14:textId="2C452AD4" w:rsidR="00342610" w:rsidRPr="00963947" w:rsidRDefault="00342610" w:rsidP="00342610">
            <w:r w:rsidRPr="00963947">
              <w:t>Adolf</w:t>
            </w:r>
          </w:p>
        </w:tc>
        <w:tc>
          <w:tcPr>
            <w:tcW w:w="906" w:type="dxa"/>
          </w:tcPr>
          <w:p w14:paraId="23A4C2CC" w14:textId="7488D5C3" w:rsidR="00342610" w:rsidRPr="00963947" w:rsidRDefault="00342610" w:rsidP="00342610">
            <w:r w:rsidRPr="00963947">
              <w:t>Claude</w:t>
            </w:r>
          </w:p>
        </w:tc>
        <w:tc>
          <w:tcPr>
            <w:tcW w:w="1789" w:type="dxa"/>
          </w:tcPr>
          <w:p w14:paraId="02D1D2B2" w14:textId="2A7FDC62" w:rsidR="00342610" w:rsidRPr="00963947" w:rsidRDefault="3FDCC204" w:rsidP="00342610">
            <w:r>
              <w:t xml:space="preserve">Converted documents to .md for Git Hub repository. Used for research </w:t>
            </w:r>
            <w:r w:rsidR="32A7157E">
              <w:t>purposes</w:t>
            </w:r>
            <w:r>
              <w:t xml:space="preserve"> and creation of diagrams.</w:t>
            </w:r>
            <w:r w:rsidR="32A7157E">
              <w:t xml:space="preserve"> Also used for structuring files and </w:t>
            </w:r>
            <w:proofErr w:type="spellStart"/>
            <w:r w:rsidR="32A7157E">
              <w:t>assitance</w:t>
            </w:r>
            <w:proofErr w:type="spellEnd"/>
            <w:r w:rsidR="32A7157E">
              <w:t xml:space="preserve"> in making demo app.</w:t>
            </w:r>
          </w:p>
        </w:tc>
        <w:tc>
          <w:tcPr>
            <w:tcW w:w="1490" w:type="dxa"/>
          </w:tcPr>
          <w:p w14:paraId="468CAE30" w14:textId="3791BC08" w:rsidR="00342610" w:rsidRPr="00963947" w:rsidRDefault="3FDCC204" w:rsidP="00342610">
            <w:r>
              <w:t xml:space="preserve">Produced md documents, diagrams </w:t>
            </w:r>
            <w:r w:rsidR="68C61FB8">
              <w:t xml:space="preserve">and links to </w:t>
            </w:r>
            <w:r w:rsidR="32A7157E">
              <w:t xml:space="preserve">websites with useful data. </w:t>
            </w:r>
            <w:r w:rsidR="2E2ED321">
              <w:t>Assisted in demo app creation and UI styling.</w:t>
            </w:r>
          </w:p>
        </w:tc>
        <w:tc>
          <w:tcPr>
            <w:tcW w:w="1612" w:type="dxa"/>
          </w:tcPr>
          <w:p w14:paraId="1E0331C5" w14:textId="7E503DE7" w:rsidR="00342610" w:rsidRPr="00963947" w:rsidRDefault="2E2ED321" w:rsidP="00342610">
            <w:r>
              <w:t xml:space="preserve">Validated that data in the md documents and tables matched researched data. Validated that research links were valid and verified that any code produced was valid and built in the correct way according to the PED. </w:t>
            </w:r>
          </w:p>
        </w:tc>
        <w:tc>
          <w:tcPr>
            <w:tcW w:w="1126" w:type="dxa"/>
          </w:tcPr>
          <w:p w14:paraId="7B99243C" w14:textId="553F0CE7" w:rsidR="00342610" w:rsidRPr="00963947" w:rsidRDefault="2E2ED321" w:rsidP="00342610">
            <w:r>
              <w:t xml:space="preserve">Accepted </w:t>
            </w:r>
          </w:p>
        </w:tc>
        <w:tc>
          <w:tcPr>
            <w:tcW w:w="865" w:type="dxa"/>
          </w:tcPr>
          <w:p w14:paraId="3D10118D" w14:textId="54236418" w:rsidR="00342610" w:rsidRPr="00963947" w:rsidRDefault="2E2ED321" w:rsidP="00342610">
            <w:r>
              <w:t xml:space="preserve">None </w:t>
            </w:r>
          </w:p>
        </w:tc>
      </w:tr>
      <w:tr w:rsidR="00F444EE" w14:paraId="0D0D236F" w14:textId="77777777" w:rsidTr="00342610">
        <w:tc>
          <w:tcPr>
            <w:tcW w:w="915" w:type="dxa"/>
          </w:tcPr>
          <w:p w14:paraId="407D965F" w14:textId="09BAB14D" w:rsidR="00F444EE" w:rsidRDefault="00F444EE" w:rsidP="00F444EE">
            <w:r>
              <w:t>30/09/</w:t>
            </w:r>
          </w:p>
          <w:p w14:paraId="7D191366" w14:textId="2CFE9028" w:rsidR="00F444EE" w:rsidRDefault="00F444EE" w:rsidP="00F444EE">
            <w:r>
              <w:t>2026</w:t>
            </w:r>
          </w:p>
        </w:tc>
        <w:tc>
          <w:tcPr>
            <w:tcW w:w="1033" w:type="dxa"/>
          </w:tcPr>
          <w:p w14:paraId="460A1E46" w14:textId="3CED199C" w:rsidR="00F444EE" w:rsidRPr="00963947" w:rsidRDefault="00F444EE" w:rsidP="00F444EE">
            <w:r w:rsidRPr="00963947">
              <w:t>Elcke</w:t>
            </w:r>
          </w:p>
        </w:tc>
        <w:tc>
          <w:tcPr>
            <w:tcW w:w="906" w:type="dxa"/>
          </w:tcPr>
          <w:p w14:paraId="0D3844C4" w14:textId="6EFC4FA9" w:rsidR="00F444EE" w:rsidRPr="00963947" w:rsidRDefault="00F444EE" w:rsidP="00F444EE">
            <w:r w:rsidRPr="00963947">
              <w:t>Claude</w:t>
            </w:r>
          </w:p>
        </w:tc>
        <w:tc>
          <w:tcPr>
            <w:tcW w:w="1789" w:type="dxa"/>
          </w:tcPr>
          <w:p w14:paraId="42B2C4CE" w14:textId="4EDD44DB" w:rsidR="00F444EE" w:rsidRPr="00963947" w:rsidRDefault="00F444EE" w:rsidP="00F444EE">
            <w:r w:rsidRPr="00963947">
              <w:t>Converting Word documents to Markdown</w:t>
            </w:r>
            <w:r>
              <w:t xml:space="preserve"> </w:t>
            </w:r>
            <w:r w:rsidR="00AC77F3">
              <w:t>files</w:t>
            </w:r>
          </w:p>
        </w:tc>
        <w:tc>
          <w:tcPr>
            <w:tcW w:w="1490" w:type="dxa"/>
          </w:tcPr>
          <w:p w14:paraId="5F34F61D" w14:textId="0D513098" w:rsidR="00F444EE" w:rsidRPr="00963947" w:rsidRDefault="00F444EE" w:rsidP="00F444EE">
            <w:r w:rsidRPr="00963947">
              <w:t>Produced .md files and a suggested folder structure</w:t>
            </w:r>
          </w:p>
        </w:tc>
        <w:tc>
          <w:tcPr>
            <w:tcW w:w="1612" w:type="dxa"/>
          </w:tcPr>
          <w:p w14:paraId="0DD2AA3A" w14:textId="1BAE63F4" w:rsidR="00F444EE" w:rsidRPr="00963947" w:rsidRDefault="00F444EE" w:rsidP="00F444EE">
            <w:r w:rsidRPr="00963947">
              <w:t xml:space="preserve">Content reviewed </w:t>
            </w:r>
            <w:r>
              <w:t>before use.</w:t>
            </w:r>
          </w:p>
        </w:tc>
        <w:tc>
          <w:tcPr>
            <w:tcW w:w="1126" w:type="dxa"/>
          </w:tcPr>
          <w:p w14:paraId="65D937ED" w14:textId="6F0DCF14" w:rsidR="00F444EE" w:rsidRPr="00963947" w:rsidRDefault="00F444EE" w:rsidP="00F444EE">
            <w:r w:rsidRPr="00963947">
              <w:t>Accepted</w:t>
            </w:r>
          </w:p>
        </w:tc>
        <w:tc>
          <w:tcPr>
            <w:tcW w:w="865" w:type="dxa"/>
          </w:tcPr>
          <w:p w14:paraId="59437C87" w14:textId="7FCE1518" w:rsidR="00F444EE" w:rsidRPr="00963947" w:rsidRDefault="00F444EE" w:rsidP="00F444EE">
            <w:r w:rsidRPr="00963947">
              <w:t>None</w:t>
            </w:r>
          </w:p>
        </w:tc>
      </w:tr>
    </w:tbl>
    <w:p w14:paraId="4889E6CF" w14:textId="3FA2D738" w:rsidR="004B505F" w:rsidRPr="00AC77F3" w:rsidRDefault="004731CF" w:rsidP="00AC77F3">
      <w:pPr>
        <w:pStyle w:val="Heading1"/>
        <w:rPr>
          <w:rFonts w:asciiTheme="minorHAnsi" w:eastAsiaTheme="minorHAnsi" w:hAnsiTheme="minorHAnsi" w:cstheme="minorBidi"/>
          <w:color w:val="auto"/>
          <w:sz w:val="22"/>
          <w:szCs w:val="22"/>
          <w:u w:val="none"/>
        </w:rPr>
      </w:pPr>
      <w:r>
        <w:br w:type="page"/>
      </w:r>
      <w:bookmarkStart w:id="60" w:name="_Toc241694376"/>
      <w:r w:rsidR="0080445A">
        <w:t>Milestone 2 — Baseline Review &amp; Initial Design Decisions</w:t>
      </w:r>
      <w:bookmarkEnd w:id="60"/>
    </w:p>
    <w:p w14:paraId="6D6868B1" w14:textId="77777777" w:rsidR="004B505F" w:rsidRPr="00AC77F3" w:rsidRDefault="0080445A" w:rsidP="00AC77F3">
      <w:pPr>
        <w:pStyle w:val="Heading2"/>
      </w:pPr>
      <w:bookmarkStart w:id="61" w:name="_Toc241694377"/>
      <w:r w:rsidRPr="00AC77F3">
        <w:t>M1 Baseline Review — Controlled Change Check</w:t>
      </w:r>
      <w:bookmarkEnd w:id="61"/>
    </w:p>
    <w:p w14:paraId="598531CE" w14:textId="77777777" w:rsidR="004B505F" w:rsidRDefault="0080445A">
      <w:r>
        <w:t>Per Master Brief change-control requirements, the M1 baseline (Requirements FR001–FR013 / NFR001–NFR005, Scope Baseline, Constraints CON001–CON005) was reviewed against the M2 architecture, data and design decisions below. No material changes to the baselined requirements, scope, or constraints were required.</w:t>
      </w:r>
    </w:p>
    <w:p w14:paraId="65D48E11" w14:textId="77777777" w:rsidR="004B505F" w:rsidRDefault="0080445A">
      <w:pPr>
        <w:pStyle w:val="ListParagraph"/>
        <w:ind w:left="360"/>
      </w:pPr>
      <w:r>
        <w:t xml:space="preserve">FR009 / status state model — confirmed identical to the </w:t>
      </w:r>
      <w:proofErr w:type="spellStart"/>
      <w:r>
        <w:t>ServiceRequest.status</w:t>
      </w:r>
      <w:proofErr w:type="spellEnd"/>
      <w:r>
        <w:t xml:space="preserve"> </w:t>
      </w:r>
      <w:proofErr w:type="spellStart"/>
      <w:r>
        <w:t>enum</w:t>
      </w:r>
      <w:proofErr w:type="spellEnd"/>
      <w:r>
        <w:t xml:space="preserve"> (Open/Assigned/InProgress/Resolved/Closed) adopted in the M2 Entity Model. No drift.</w:t>
      </w:r>
    </w:p>
    <w:p w14:paraId="265B0109" w14:textId="77777777" w:rsidR="004B505F" w:rsidRDefault="0080445A">
      <w:pPr>
        <w:pStyle w:val="ListParagraph"/>
        <w:ind w:left="360"/>
      </w:pPr>
      <w:r>
        <w:t>NFR003 (RBAC) — realised via the Strategy-per-role filtering decision (ADR-DESIGN-002). Consistent with M1 intent; no wording change needed.</w:t>
      </w:r>
    </w:p>
    <w:p w14:paraId="0C438E77" w14:textId="77777777" w:rsidR="004B505F" w:rsidRDefault="0080445A">
      <w:pPr>
        <w:pStyle w:val="ListParagraph"/>
        <w:ind w:left="360"/>
      </w:pPr>
      <w:r>
        <w:t xml:space="preserve">NFR004 (immutable audit trail) — realised via the append-only </w:t>
      </w:r>
      <w:proofErr w:type="spellStart"/>
      <w:r>
        <w:t>StatusHistory</w:t>
      </w:r>
      <w:proofErr w:type="spellEnd"/>
      <w:r>
        <w:t xml:space="preserve"> entity and </w:t>
      </w:r>
      <w:proofErr w:type="spellStart"/>
      <w:r>
        <w:t>AuditLogObserver</w:t>
      </w:r>
      <w:proofErr w:type="spellEnd"/>
      <w:r>
        <w:t xml:space="preserve"> (ADR-DESIGN-001). Consistent with M1 intent; no wording change needed.</w:t>
      </w:r>
    </w:p>
    <w:p w14:paraId="16BD16B1" w14:textId="77777777" w:rsidR="004B505F" w:rsidRDefault="0080445A">
      <w:pPr>
        <w:pStyle w:val="ListParagraph"/>
        <w:ind w:left="360"/>
      </w:pPr>
      <w:r>
        <w:t>CON005 (security-shapes-M2-data-model) — M1 explicitly anticipated this; the M2 data model and RBAC decisions fulfil rather than contradict it.</w:t>
      </w:r>
    </w:p>
    <w:p w14:paraId="6F1C4543" w14:textId="77777777" w:rsidR="004B505F" w:rsidRDefault="0080445A">
      <w:r>
        <w:t>No baseline change records were required for M2. This finding itself is recorded as evidence of a stable, well-scoped M1 baseline per Master Brief §11.</w:t>
      </w:r>
    </w:p>
    <w:p w14:paraId="2A9A07B0" w14:textId="77777777" w:rsidR="004B505F" w:rsidRDefault="004B505F"/>
    <w:p w14:paraId="7225B796" w14:textId="77777777" w:rsidR="004B505F" w:rsidRDefault="0080445A">
      <w:pPr>
        <w:pStyle w:val="Heading2"/>
      </w:pPr>
      <w:bookmarkStart w:id="62" w:name="_Toc241694378"/>
      <w:r>
        <w:t>ADR-DESIGN-001: Status Transition Guard + Observer for Audit Logging</w:t>
      </w:r>
      <w:bookmarkEnd w:id="62"/>
    </w:p>
    <w:p w14:paraId="2C00EEBA" w14:textId="24482B7B" w:rsidR="004B505F" w:rsidRDefault="0080445A">
      <w:r>
        <w:rPr>
          <w:b/>
        </w:rPr>
        <w:t xml:space="preserve">Status: </w:t>
      </w:r>
      <w:r w:rsidR="00E226C4">
        <w:t>Accepted</w:t>
      </w:r>
    </w:p>
    <w:p w14:paraId="3AD32B84" w14:textId="77777777" w:rsidR="004B505F" w:rsidRDefault="0080445A">
      <w:r>
        <w:rPr>
          <w:b/>
        </w:rPr>
        <w:t xml:space="preserve">Context / Problem: </w:t>
      </w:r>
      <w:proofErr w:type="spellStart"/>
      <w:r>
        <w:t>ServiceRequest.status</w:t>
      </w:r>
      <w:proofErr w:type="spellEnd"/>
      <w:r>
        <w:t xml:space="preserve"> must only move through the defined lifecycle (Open → Assigned → InProgress → Resolved → Closed per FR009), and every transition must produce </w:t>
      </w:r>
      <w:proofErr w:type="gramStart"/>
      <w:r>
        <w:t>an immutable audit record (NFR004) plus visible feedback</w:t>
      </w:r>
      <w:proofErr w:type="gramEnd"/>
      <w:r>
        <w:t xml:space="preserve"> to the requester (FR004) without staff needing a separate manual step. Validating that a transition is legal and reacting to a valid transition (writing history, future notifications) are distinct concerns that risk becoming entangled in a single service method.</w:t>
      </w:r>
    </w:p>
    <w:p w14:paraId="5239278A" w14:textId="77777777" w:rsidR="004B505F" w:rsidRDefault="0080445A">
      <w:r>
        <w:rPr>
          <w:b/>
        </w:rPr>
        <w:t xml:space="preserve">Alternatives considered (A2 Task 1): </w:t>
      </w:r>
      <w:r>
        <w:t xml:space="preserve">Inline validation + inline side effects — simplest, but couples transition logic to every consumer of a status change. State/full State-machine pattern per status — more formally correct but adds a class per state for a fixed, small, linear lifecycle; not justified by </w:t>
      </w:r>
      <w:proofErr w:type="spellStart"/>
      <w:r>
        <w:t>CivicConnect’s</w:t>
      </w:r>
      <w:proofErr w:type="spellEnd"/>
      <w:r>
        <w:t xml:space="preserve"> scope (5 states, no branching).</w:t>
      </w:r>
    </w:p>
    <w:p w14:paraId="75AEC8FF" w14:textId="77777777" w:rsidR="004B505F" w:rsidRDefault="0080445A">
      <w:r>
        <w:rPr>
          <w:b/>
        </w:rPr>
        <w:t xml:space="preserve">Decision: </w:t>
      </w:r>
      <w:r>
        <w:t xml:space="preserve">Adopt a lookup-table transition guard plus an Observer for side effects, in preference to a full State pattern, since the transition set is small and unlikely to grow. The guard validates legality first; on success it publishes to </w:t>
      </w:r>
      <w:proofErr w:type="spellStart"/>
      <w:r>
        <w:t>AuditLogObserver</w:t>
      </w:r>
      <w:proofErr w:type="spellEnd"/>
      <w:r>
        <w:t xml:space="preserve">, which writes the </w:t>
      </w:r>
      <w:proofErr w:type="spellStart"/>
      <w:r>
        <w:t>StatusHistory</w:t>
      </w:r>
      <w:proofErr w:type="spellEnd"/>
      <w:r>
        <w:t xml:space="preserve"> row in the same transaction (ADR-DATA-001) and can later fan out to a notification observer for FR004 without changing the guard.</w:t>
      </w:r>
    </w:p>
    <w:p w14:paraId="4D61E61B" w14:textId="77777777" w:rsidR="004B505F" w:rsidRDefault="0080445A">
      <w:r>
        <w:rPr>
          <w:b/>
        </w:rPr>
        <w:t xml:space="preserve">Benefit: </w:t>
      </w:r>
      <w:r>
        <w:t>Decouples transition legality from transition consequences; new consequences (e.g. a future notification observer) can be added without touching the guard or existing observers. The lookup table is a single, testable source of truth for FR009.</w:t>
      </w:r>
    </w:p>
    <w:p w14:paraId="76932B32" w14:textId="7CB5D9DD" w:rsidR="623AD665" w:rsidRDefault="623AD665" w:rsidP="623AD665">
      <w:r w:rsidRPr="623AD665">
        <w:rPr>
          <w:rFonts w:ascii="Aptos" w:eastAsia="Aptos" w:hAnsi="Aptos" w:cs="Aptos"/>
          <w:b/>
          <w:bCs/>
        </w:rPr>
        <w:t>Trade-off</w:t>
      </w:r>
      <w:r w:rsidR="5C4BF972" w:rsidRPr="5C4BF972">
        <w:rPr>
          <w:rFonts w:ascii="Aptos" w:eastAsia="Aptos" w:hAnsi="Aptos" w:cs="Aptos"/>
          <w:b/>
          <w:bCs/>
        </w:rPr>
        <w:t>/</w:t>
      </w:r>
      <w:r w:rsidRPr="623AD665">
        <w:rPr>
          <w:rFonts w:ascii="Aptos" w:eastAsia="Aptos" w:hAnsi="Aptos" w:cs="Aptos"/>
          <w:b/>
          <w:bCs/>
        </w:rPr>
        <w:t>complexity introduced:</w:t>
      </w:r>
      <w:r w:rsidRPr="623AD665">
        <w:rPr>
          <w:rFonts w:ascii="Aptos" w:eastAsia="Aptos" w:hAnsi="Aptos" w:cs="Aptos"/>
        </w:rPr>
        <w:t xml:space="preserve"> The Observer adds an extra layer of indirection. This is justified because two observers are registered at M2: </w:t>
      </w:r>
      <w:proofErr w:type="spellStart"/>
      <w:r w:rsidRPr="623AD665">
        <w:rPr>
          <w:rFonts w:ascii="Aptos" w:eastAsia="Aptos" w:hAnsi="Aptos" w:cs="Aptos"/>
        </w:rPr>
        <w:t>AuditLogObserver</w:t>
      </w:r>
      <w:proofErr w:type="spellEnd"/>
      <w:r w:rsidRPr="623AD665">
        <w:rPr>
          <w:rFonts w:ascii="Aptos" w:eastAsia="Aptos" w:hAnsi="Aptos" w:cs="Aptos"/>
        </w:rPr>
        <w:t xml:space="preserve"> and </w:t>
      </w:r>
      <w:proofErr w:type="spellStart"/>
      <w:r w:rsidRPr="623AD665">
        <w:rPr>
          <w:rFonts w:ascii="Aptos" w:eastAsia="Aptos" w:hAnsi="Aptos" w:cs="Aptos"/>
        </w:rPr>
        <w:t>StatusVisibilityUpdater</w:t>
      </w:r>
      <w:proofErr w:type="spellEnd"/>
      <w:r w:rsidRPr="623AD665">
        <w:rPr>
          <w:rFonts w:ascii="Aptos" w:eastAsia="Aptos" w:hAnsi="Aptos" w:cs="Aptos"/>
        </w:rPr>
        <w:t xml:space="preserve">. The guard check and the </w:t>
      </w:r>
      <w:proofErr w:type="spellStart"/>
      <w:r w:rsidRPr="623AD665">
        <w:rPr>
          <w:rFonts w:ascii="Aptos" w:eastAsia="Aptos" w:hAnsi="Aptos" w:cs="Aptos"/>
        </w:rPr>
        <w:t>AuditLogObserver</w:t>
      </w:r>
      <w:proofErr w:type="spellEnd"/>
      <w:r w:rsidRPr="623AD665">
        <w:rPr>
          <w:rFonts w:ascii="Aptos" w:eastAsia="Aptos" w:hAnsi="Aptos" w:cs="Aptos"/>
        </w:rPr>
        <w:t xml:space="preserve"> write must run inside the same transaction as the optimistic-concurrency check (ADR-DATA-001). This means an audit record is never written for a transition that does not commit. </w:t>
      </w:r>
      <w:proofErr w:type="spellStart"/>
      <w:r w:rsidRPr="623AD665">
        <w:rPr>
          <w:rFonts w:ascii="Aptos" w:eastAsia="Aptos" w:hAnsi="Aptos" w:cs="Aptos"/>
        </w:rPr>
        <w:t>StatusVisibilityUpdater</w:t>
      </w:r>
      <w:proofErr w:type="spellEnd"/>
      <w:r w:rsidRPr="623AD665">
        <w:rPr>
          <w:rFonts w:ascii="Aptos" w:eastAsia="Aptos" w:hAnsi="Aptos" w:cs="Aptos"/>
        </w:rPr>
        <w:t xml:space="preserve"> runs only after commit, so a failed notification never rolls back a saved status change.</w:t>
      </w:r>
    </w:p>
    <w:p w14:paraId="17485E14" w14:textId="77777777" w:rsidR="004B505F" w:rsidRDefault="0080445A">
      <w:r>
        <w:rPr>
          <w:b/>
        </w:rPr>
        <w:t xml:space="preserve">Affected modules/classes: </w:t>
      </w:r>
      <w:proofErr w:type="spellStart"/>
      <w:r>
        <w:t>StatusTransitionGuard</w:t>
      </w:r>
      <w:proofErr w:type="spellEnd"/>
      <w:r>
        <w:t xml:space="preserve"> (new); </w:t>
      </w:r>
      <w:proofErr w:type="spellStart"/>
      <w:r>
        <w:t>ServiceRequestService</w:t>
      </w:r>
      <w:proofErr w:type="spellEnd"/>
      <w:r>
        <w:t xml:space="preserve"> (status-update method); </w:t>
      </w:r>
      <w:proofErr w:type="spellStart"/>
      <w:r>
        <w:t>AuditLogObserver</w:t>
      </w:r>
      <w:proofErr w:type="spellEnd"/>
      <w:r>
        <w:t xml:space="preserve"> and </w:t>
      </w:r>
      <w:proofErr w:type="spellStart"/>
      <w:r>
        <w:t>StatusHistory</w:t>
      </w:r>
      <w:proofErr w:type="spellEnd"/>
      <w:r>
        <w:t xml:space="preserve"> entity (per Entity Model).</w:t>
      </w:r>
    </w:p>
    <w:p w14:paraId="4E4DF178" w14:textId="77777777" w:rsidR="004B505F" w:rsidRDefault="0080445A">
      <w:r>
        <w:rPr>
          <w:b/>
        </w:rPr>
        <w:t xml:space="preserve">SPOF / architecture note: </w:t>
      </w:r>
      <w:r>
        <w:t>Keeping the Observer in-process (rather than an external message broker) avoids introducing a second single point of failure (see Section 5.3, Scalability and SPOF Notes); the design allows moving notifications out-of-process later without changing the core status logic.</w:t>
      </w:r>
    </w:p>
    <w:p w14:paraId="1F355805" w14:textId="23A635DD" w:rsidR="004B505F" w:rsidRDefault="0080445A">
      <w:r>
        <w:rPr>
          <w:b/>
        </w:rPr>
        <w:t xml:space="preserve">RTM / implementation evidence: </w:t>
      </w:r>
      <w:r>
        <w:t>Links to FR009, NFR004, FR004 (RTM-004, RTM-009, RTM-017). Implementation evidence: GitHub board #21 Status Transition Management and #23 In-Process Observer Seam</w:t>
      </w:r>
      <w:r w:rsidR="7DA21D1A">
        <w:t xml:space="preserve"> (Issues #21 and #23 are closed).</w:t>
      </w:r>
    </w:p>
    <w:p w14:paraId="60857CC6" w14:textId="16D0700B" w:rsidR="491538AB" w:rsidRDefault="1D00F94B" w:rsidP="491538AB">
      <w:pPr>
        <w:spacing w:after="0"/>
      </w:pPr>
      <w:r w:rsidRPr="43725C22">
        <w:rPr>
          <w:b/>
          <w:color w:val="000000" w:themeColor="text1"/>
        </w:rPr>
        <w:t>Evidence</w:t>
      </w:r>
      <w:r w:rsidRPr="20750735">
        <w:rPr>
          <w:color w:val="000000" w:themeColor="text1"/>
        </w:rPr>
        <w:t>: A2</w:t>
      </w:r>
      <w:r w:rsidR="491538AB" w:rsidRPr="20750735">
        <w:rPr>
          <w:color w:val="000000" w:themeColor="text1"/>
        </w:rPr>
        <w:t xml:space="preserve"> Task 1: Gamma et al. (1995) Observer pattern; </w:t>
      </w:r>
      <w:proofErr w:type="spellStart"/>
      <w:r w:rsidR="491538AB" w:rsidRPr="20750735">
        <w:rPr>
          <w:color w:val="000000" w:themeColor="text1"/>
        </w:rPr>
        <w:t>Chikkanayakanahalli</w:t>
      </w:r>
      <w:proofErr w:type="spellEnd"/>
      <w:r w:rsidR="491538AB" w:rsidRPr="20750735">
        <w:rPr>
          <w:color w:val="000000" w:themeColor="text1"/>
        </w:rPr>
        <w:t xml:space="preserve"> </w:t>
      </w:r>
      <w:proofErr w:type="spellStart"/>
      <w:r w:rsidR="491538AB" w:rsidRPr="20750735">
        <w:rPr>
          <w:color w:val="000000" w:themeColor="text1"/>
        </w:rPr>
        <w:t>Ramachandrappa</w:t>
      </w:r>
      <w:proofErr w:type="spellEnd"/>
      <w:r w:rsidR="491538AB" w:rsidRPr="20750735">
        <w:rPr>
          <w:color w:val="000000" w:themeColor="text1"/>
        </w:rPr>
        <w:t xml:space="preserve"> (2024) state-machine management. Project context: FR009, NFR001, NFR004, RISK-007.</w:t>
      </w:r>
    </w:p>
    <w:p w14:paraId="1EB82EDF" w14:textId="5092824F" w:rsidR="491538AB" w:rsidRDefault="491538AB"/>
    <w:p w14:paraId="5C7E7FF9" w14:textId="77777777" w:rsidR="004B505F" w:rsidRDefault="004B505F"/>
    <w:p w14:paraId="7C004A38" w14:textId="77777777" w:rsidR="004B505F" w:rsidRDefault="0080445A">
      <w:pPr>
        <w:pStyle w:val="Heading2"/>
      </w:pPr>
      <w:bookmarkStart w:id="63" w:name="_Toc241694379"/>
      <w:r>
        <w:t>ADR-DESIGN-002: Strategy-per-Role RBAC Filtering</w:t>
      </w:r>
      <w:bookmarkEnd w:id="63"/>
    </w:p>
    <w:p w14:paraId="322C5396" w14:textId="47240EF0" w:rsidR="004B505F" w:rsidRDefault="0080445A">
      <w:r>
        <w:rPr>
          <w:b/>
        </w:rPr>
        <w:t xml:space="preserve">Status: </w:t>
      </w:r>
      <w:r w:rsidR="00E226C4">
        <w:t>Accepted</w:t>
      </w:r>
    </w:p>
    <w:p w14:paraId="698F641A" w14:textId="77777777" w:rsidR="004B505F" w:rsidRDefault="0080445A">
      <w:r>
        <w:rPr>
          <w:b/>
        </w:rPr>
        <w:t xml:space="preserve">Context / Problem: </w:t>
      </w:r>
      <w:r>
        <w:t xml:space="preserve">NFR003 requires that a requester cannot retrieve another requester’s data, and FR005 requires staff to see only requests relevant to their authorised role. </w:t>
      </w:r>
      <w:proofErr w:type="spellStart"/>
      <w:r>
        <w:t>User.role</w:t>
      </w:r>
      <w:proofErr w:type="spellEnd"/>
      <w:r>
        <w:t xml:space="preserve"> has three values (Requester/Staff/Management), each needing genuinely different filtering behaviour (own requests only; authorised-scope requests; full aggregate view for FR012/FR013). Hardcoded conditional branches work today but risk an accidental cross-role access leak as rules change.</w:t>
      </w:r>
    </w:p>
    <w:p w14:paraId="3D0025A4" w14:textId="77777777" w:rsidR="004B505F" w:rsidRDefault="0080445A">
      <w:r>
        <w:rPr>
          <w:b/>
        </w:rPr>
        <w:t xml:space="preserve">Alternatives considered (A2 Task 1): </w:t>
      </w:r>
      <w:r>
        <w:t>Simple controlled-list validation — appropriate for input validation (e.g. FR001 category), but does not fit access-control filtering, which must vary query/output behaviour per role rather than validate a fixed value.</w:t>
      </w:r>
    </w:p>
    <w:p w14:paraId="49B0E982" w14:textId="77777777" w:rsidR="004B505F" w:rsidRDefault="0080445A">
      <w:r>
        <w:rPr>
          <w:b/>
        </w:rPr>
        <w:t xml:space="preserve">Decision: </w:t>
      </w:r>
      <w:r>
        <w:t xml:space="preserve">Adopt the Strategy pattern: </w:t>
      </w:r>
      <w:proofErr w:type="spellStart"/>
      <w:r>
        <w:t>RequesterFilterStrategy</w:t>
      </w:r>
      <w:proofErr w:type="spellEnd"/>
      <w:r>
        <w:t xml:space="preserve">, </w:t>
      </w:r>
      <w:proofErr w:type="spellStart"/>
      <w:r>
        <w:t>StaffFilterStrategy</w:t>
      </w:r>
      <w:proofErr w:type="spellEnd"/>
      <w:r>
        <w:t xml:space="preserve"> and </w:t>
      </w:r>
      <w:proofErr w:type="spellStart"/>
      <w:r>
        <w:t>ManagementFilterStrategy</w:t>
      </w:r>
      <w:proofErr w:type="spellEnd"/>
      <w:r>
        <w:t xml:space="preserve"> each implement a shared </w:t>
      </w:r>
      <w:proofErr w:type="spellStart"/>
      <w:r>
        <w:t>FilterStrategy</w:t>
      </w:r>
      <w:proofErr w:type="spellEnd"/>
      <w:r>
        <w:t xml:space="preserve"> interface. The service layer resolves the correct strategy from </w:t>
      </w:r>
      <w:proofErr w:type="spellStart"/>
      <w:r>
        <w:t>User.role</w:t>
      </w:r>
      <w:proofErr w:type="spellEnd"/>
      <w:r>
        <w:t xml:space="preserve"> and delegates filtering to it, rather than branching on role inline.</w:t>
      </w:r>
    </w:p>
    <w:p w14:paraId="22FAED68" w14:textId="77777777" w:rsidR="004B505F" w:rsidRDefault="0080445A">
      <w:r>
        <w:rPr>
          <w:b/>
        </w:rPr>
        <w:t xml:space="preserve">Benefit: </w:t>
      </w:r>
      <w:r>
        <w:t>Each role’s access rule is isolated, testable and independently reviewable, supporting NFR003’s defensibility and mitigating RISK-003 (RBAC implemented incorrectly). Adding a future role means adding a class, not editing existing role logic.</w:t>
      </w:r>
    </w:p>
    <w:p w14:paraId="0F7265B5" w14:textId="77777777" w:rsidR="004B505F" w:rsidRDefault="0080445A">
      <w:r>
        <w:rPr>
          <w:b/>
        </w:rPr>
        <w:t xml:space="preserve">Trade-off / complexity introduced: </w:t>
      </w:r>
      <w:r>
        <w:t>Three additional classes plus an interface for a fixed, small set of roles. Accepted because RBAC is explicitly security-critical (CON005). The service layer’s role-to-strategy resolution step needs its own test, independent of each strategy’s own filtering test.</w:t>
      </w:r>
    </w:p>
    <w:p w14:paraId="32B489B3" w14:textId="77777777" w:rsidR="004B505F" w:rsidRDefault="0080445A">
      <w:r>
        <w:rPr>
          <w:b/>
        </w:rPr>
        <w:t xml:space="preserve">Affected modules/classes: </w:t>
      </w:r>
      <w:proofErr w:type="spellStart"/>
      <w:r>
        <w:t>FilterStrategy</w:t>
      </w:r>
      <w:proofErr w:type="spellEnd"/>
      <w:r>
        <w:t xml:space="preserve"> (new interface); </w:t>
      </w:r>
      <w:proofErr w:type="spellStart"/>
      <w:r>
        <w:t>RequesterFilterStrategy</w:t>
      </w:r>
      <w:proofErr w:type="spellEnd"/>
      <w:r>
        <w:t xml:space="preserve">, </w:t>
      </w:r>
      <w:proofErr w:type="spellStart"/>
      <w:r>
        <w:t>StaffFilterStrategy</w:t>
      </w:r>
      <w:proofErr w:type="spellEnd"/>
      <w:r>
        <w:t xml:space="preserve">, </w:t>
      </w:r>
      <w:proofErr w:type="spellStart"/>
      <w:r>
        <w:t>ManagementFilterStrategy</w:t>
      </w:r>
      <w:proofErr w:type="spellEnd"/>
      <w:r>
        <w:t xml:space="preserve"> (new); </w:t>
      </w:r>
      <w:proofErr w:type="spellStart"/>
      <w:r>
        <w:t>ServiceRequestService</w:t>
      </w:r>
      <w:proofErr w:type="spellEnd"/>
      <w:r>
        <w:t xml:space="preserve"> (resolves and delegates); User entity (role field drives resolution).</w:t>
      </w:r>
    </w:p>
    <w:p w14:paraId="531373AA" w14:textId="08BE5A5B" w:rsidR="004B505F" w:rsidRDefault="0080445A">
      <w:r>
        <w:rPr>
          <w:b/>
        </w:rPr>
        <w:t xml:space="preserve">RTM / implementation evidence: </w:t>
      </w:r>
      <w:r>
        <w:t>Links to NFR003, FR005, FR012, FR013 (RTM-016, RTM-005, RTM-012, RTM-013). Implementation evidence: GitHub board #22 Role-Based Request Filtering</w:t>
      </w:r>
      <w:r w:rsidR="32B972D9">
        <w:t xml:space="preserve"> (issue #22 has been </w:t>
      </w:r>
      <w:r w:rsidR="76AA6464">
        <w:t>closed).</w:t>
      </w:r>
    </w:p>
    <w:p w14:paraId="4EC9FCE8" w14:textId="4B5309A7" w:rsidR="1004C8C5" w:rsidRDefault="4F3E94B4" w:rsidP="1004C8C5">
      <w:pPr>
        <w:spacing w:after="0"/>
      </w:pPr>
      <w:r w:rsidRPr="4F3E94B4">
        <w:rPr>
          <w:b/>
          <w:bCs/>
          <w:color w:val="000000" w:themeColor="text1"/>
        </w:rPr>
        <w:t>Evidence</w:t>
      </w:r>
      <w:r w:rsidRPr="4F3E94B4">
        <w:rPr>
          <w:color w:val="000000" w:themeColor="text1"/>
        </w:rPr>
        <w:t>: A2</w:t>
      </w:r>
      <w:r w:rsidR="1004C8C5" w:rsidRPr="4F3E94B4">
        <w:rPr>
          <w:color w:val="000000" w:themeColor="text1"/>
        </w:rPr>
        <w:t xml:space="preserve"> Task 1: Gamma et al. (1995) Strategy pattern; Martin (2000): open-closed principle; Six et al. (2022) access-control design. Project context: FR005, NFR003, RISK-003, CON004.</w:t>
      </w:r>
    </w:p>
    <w:p w14:paraId="6B7C29CB" w14:textId="4A74239B" w:rsidR="1004C8C5" w:rsidRDefault="1004C8C5"/>
    <w:p w14:paraId="6A219634" w14:textId="620AE672" w:rsidR="63F6573C" w:rsidRDefault="63F6573C"/>
    <w:p w14:paraId="2C492038" w14:textId="77777777" w:rsidR="004B505F" w:rsidRDefault="004B505F"/>
    <w:p w14:paraId="7A78DF41" w14:textId="77777777" w:rsidR="001F4898" w:rsidRDefault="001F4898"/>
    <w:p w14:paraId="272F514C" w14:textId="3745D01E" w:rsidR="00AF5A14" w:rsidRPr="00E226C4" w:rsidRDefault="61ACA106" w:rsidP="00E226C4">
      <w:pPr>
        <w:pStyle w:val="Heading2"/>
      </w:pPr>
      <w:bookmarkStart w:id="64" w:name="_Toc241694380"/>
      <w:r w:rsidRPr="00E226C4">
        <w:t>Architecturally Significant Requirements and quality drivers</w:t>
      </w:r>
      <w:bookmarkEnd w:id="64"/>
    </w:p>
    <w:p w14:paraId="2E52EE24" w14:textId="33676572" w:rsidR="00AF5A14" w:rsidRDefault="61ACA106" w:rsidP="001F4898">
      <w:r w:rsidRPr="61ACA106">
        <w:t xml:space="preserve">Architecturally significant requirements (ASRs) are the small set of requirements that force the selection of  structural components. </w:t>
      </w:r>
      <w:proofErr w:type="spellStart"/>
      <w:r w:rsidRPr="61ACA106">
        <w:t>CivicConnect</w:t>
      </w:r>
      <w:proofErr w:type="spellEnd"/>
      <w:r w:rsidRPr="61ACA106">
        <w:t xml:space="preserve"> does not treat every FR/NFR as architectural components but instead the drivers below are the ones that change boundaries, enforcement points and </w:t>
      </w:r>
      <w:proofErr w:type="spellStart"/>
      <w:r w:rsidRPr="61ACA106">
        <w:t>infulence</w:t>
      </w:r>
      <w:proofErr w:type="spellEnd"/>
      <w:r w:rsidRPr="61ACA106">
        <w:t xml:space="preserve"> stack selection.</w:t>
      </w:r>
    </w:p>
    <w:tbl>
      <w:tblPr>
        <w:tblStyle w:val="TableGrid"/>
        <w:tblW w:w="0" w:type="auto"/>
        <w:tblLook w:val="04A0" w:firstRow="1" w:lastRow="0" w:firstColumn="1" w:lastColumn="0" w:noHBand="0" w:noVBand="1"/>
      </w:tblPr>
      <w:tblGrid>
        <w:gridCol w:w="910"/>
        <w:gridCol w:w="1637"/>
        <w:gridCol w:w="1983"/>
        <w:gridCol w:w="2695"/>
        <w:gridCol w:w="2511"/>
      </w:tblGrid>
      <w:tr w:rsidR="001F4898" w14:paraId="7A818119" w14:textId="77777777" w:rsidTr="001F4898">
        <w:tc>
          <w:tcPr>
            <w:tcW w:w="910" w:type="dxa"/>
            <w:shd w:val="clear" w:color="auto" w:fill="002060"/>
          </w:tcPr>
          <w:p w14:paraId="47C5C118" w14:textId="537D59B5" w:rsidR="001F4898" w:rsidRPr="001F4898" w:rsidRDefault="001F4898" w:rsidP="001F4898">
            <w:pPr>
              <w:rPr>
                <w:b/>
                <w:bCs/>
              </w:rPr>
            </w:pPr>
            <w:r w:rsidRPr="001F4898">
              <w:rPr>
                <w:b/>
                <w:bCs/>
              </w:rPr>
              <w:t>ASR ID</w:t>
            </w:r>
          </w:p>
        </w:tc>
        <w:tc>
          <w:tcPr>
            <w:tcW w:w="1637" w:type="dxa"/>
            <w:shd w:val="clear" w:color="auto" w:fill="002060"/>
          </w:tcPr>
          <w:p w14:paraId="088D8C0A" w14:textId="0AE76945" w:rsidR="001F4898" w:rsidRPr="001F4898" w:rsidRDefault="001F4898" w:rsidP="001F4898">
            <w:pPr>
              <w:rPr>
                <w:b/>
                <w:bCs/>
              </w:rPr>
            </w:pPr>
            <w:r w:rsidRPr="001F4898">
              <w:rPr>
                <w:b/>
                <w:bCs/>
              </w:rPr>
              <w:t>Quality driver</w:t>
            </w:r>
          </w:p>
        </w:tc>
        <w:tc>
          <w:tcPr>
            <w:tcW w:w="1983" w:type="dxa"/>
            <w:shd w:val="clear" w:color="auto" w:fill="002060"/>
          </w:tcPr>
          <w:p w14:paraId="394218B3" w14:textId="6ABE40D9" w:rsidR="001F4898" w:rsidRPr="001F4898" w:rsidRDefault="001F4898" w:rsidP="001F4898">
            <w:pPr>
              <w:rPr>
                <w:b/>
                <w:bCs/>
              </w:rPr>
            </w:pPr>
            <w:r w:rsidRPr="001F4898">
              <w:rPr>
                <w:b/>
                <w:bCs/>
              </w:rPr>
              <w:t>Source requirements / constraints</w:t>
            </w:r>
          </w:p>
        </w:tc>
        <w:tc>
          <w:tcPr>
            <w:tcW w:w="2695" w:type="dxa"/>
            <w:shd w:val="clear" w:color="auto" w:fill="002060"/>
          </w:tcPr>
          <w:p w14:paraId="37BA664A" w14:textId="1FCABB4C" w:rsidR="001F4898" w:rsidRPr="001F4898" w:rsidRDefault="001F4898" w:rsidP="001F4898">
            <w:pPr>
              <w:rPr>
                <w:b/>
                <w:bCs/>
              </w:rPr>
            </w:pPr>
            <w:r w:rsidRPr="001F4898">
              <w:rPr>
                <w:b/>
                <w:bCs/>
              </w:rPr>
              <w:t>Why it is architectural</w:t>
            </w:r>
          </w:p>
        </w:tc>
        <w:tc>
          <w:tcPr>
            <w:tcW w:w="2511" w:type="dxa"/>
            <w:shd w:val="clear" w:color="auto" w:fill="002060"/>
          </w:tcPr>
          <w:p w14:paraId="04F307DE" w14:textId="3F800CC1" w:rsidR="001F4898" w:rsidRPr="001F4898" w:rsidRDefault="001F4898" w:rsidP="001F4898">
            <w:pPr>
              <w:rPr>
                <w:b/>
                <w:bCs/>
              </w:rPr>
            </w:pPr>
            <w:r w:rsidRPr="001F4898">
              <w:rPr>
                <w:b/>
                <w:bCs/>
              </w:rPr>
              <w:t>How it shapes M2 decisions</w:t>
            </w:r>
          </w:p>
        </w:tc>
      </w:tr>
      <w:tr w:rsidR="001F4898" w14:paraId="64A03D80" w14:textId="77777777" w:rsidTr="001F4898">
        <w:tc>
          <w:tcPr>
            <w:tcW w:w="910" w:type="dxa"/>
          </w:tcPr>
          <w:p w14:paraId="554297CA" w14:textId="2E762028" w:rsidR="001F4898" w:rsidRPr="001F4898" w:rsidRDefault="001F4898" w:rsidP="001F4898">
            <w:pPr>
              <w:rPr>
                <w:sz w:val="20"/>
                <w:szCs w:val="20"/>
              </w:rPr>
            </w:pPr>
            <w:r w:rsidRPr="001F4898">
              <w:rPr>
                <w:sz w:val="20"/>
                <w:szCs w:val="20"/>
              </w:rPr>
              <w:t>ASR-01</w:t>
            </w:r>
          </w:p>
        </w:tc>
        <w:tc>
          <w:tcPr>
            <w:tcW w:w="1637" w:type="dxa"/>
          </w:tcPr>
          <w:p w14:paraId="76C5F606" w14:textId="04BC626C" w:rsidR="001F4898" w:rsidRPr="001F4898" w:rsidRDefault="001F4898" w:rsidP="001F4898">
            <w:pPr>
              <w:rPr>
                <w:sz w:val="20"/>
                <w:szCs w:val="20"/>
              </w:rPr>
            </w:pPr>
            <w:r w:rsidRPr="001F4898">
              <w:rPr>
                <w:sz w:val="20"/>
                <w:szCs w:val="20"/>
              </w:rPr>
              <w:t>Authorisation integrity (RBAC)</w:t>
            </w:r>
          </w:p>
        </w:tc>
        <w:tc>
          <w:tcPr>
            <w:tcW w:w="1983" w:type="dxa"/>
          </w:tcPr>
          <w:p w14:paraId="237C35A0" w14:textId="4A186C13" w:rsidR="001F4898" w:rsidRPr="001F4898" w:rsidRDefault="001F4898" w:rsidP="001F4898">
            <w:pPr>
              <w:rPr>
                <w:sz w:val="20"/>
                <w:szCs w:val="20"/>
              </w:rPr>
            </w:pPr>
            <w:r w:rsidRPr="001F4898">
              <w:rPr>
                <w:sz w:val="20"/>
                <w:szCs w:val="20"/>
              </w:rPr>
              <w:t>NFR003, FR005, FR012, FR013, CON005, RISK-003, Cost vs Security trade off</w:t>
            </w:r>
          </w:p>
        </w:tc>
        <w:tc>
          <w:tcPr>
            <w:tcW w:w="2695" w:type="dxa"/>
          </w:tcPr>
          <w:p w14:paraId="6F21EEE6" w14:textId="25F70080" w:rsidR="001F4898" w:rsidRPr="001F4898" w:rsidRDefault="001F4898" w:rsidP="001F4898">
            <w:pPr>
              <w:rPr>
                <w:sz w:val="20"/>
                <w:szCs w:val="20"/>
              </w:rPr>
            </w:pPr>
            <w:r w:rsidRPr="001F4898">
              <w:rPr>
                <w:sz w:val="20"/>
                <w:szCs w:val="20"/>
              </w:rPr>
              <w:t>Access rules must sit on a trusted server boundary. A Client-only filtering cannot fully protect against a requester retrieve another requester’s data. Free-tier hosting will not supply enterprise IAM, so enforcement is application-layer.</w:t>
            </w:r>
          </w:p>
        </w:tc>
        <w:tc>
          <w:tcPr>
            <w:tcW w:w="2511" w:type="dxa"/>
          </w:tcPr>
          <w:p w14:paraId="03D6DB1B" w14:textId="0FDB020C" w:rsidR="001F4898" w:rsidRPr="001F4898" w:rsidRDefault="001F4898" w:rsidP="001F4898">
            <w:pPr>
              <w:rPr>
                <w:sz w:val="20"/>
                <w:szCs w:val="20"/>
              </w:rPr>
            </w:pPr>
            <w:r w:rsidRPr="001F4898">
              <w:rPr>
                <w:sz w:val="20"/>
                <w:szCs w:val="20"/>
              </w:rPr>
              <w:t>Strategy per role filtering (ADR-DESIGN-002); Spring Security on API routes; no anonymous data endpoints; package boundary security in the modular monolith (ADR-ARCH-001).</w:t>
            </w:r>
          </w:p>
        </w:tc>
      </w:tr>
      <w:tr w:rsidR="001F4898" w14:paraId="68272AFA" w14:textId="77777777" w:rsidTr="001F4898">
        <w:tc>
          <w:tcPr>
            <w:tcW w:w="910" w:type="dxa"/>
          </w:tcPr>
          <w:p w14:paraId="72643528" w14:textId="5FEA4E24" w:rsidR="001F4898" w:rsidRPr="001F4898" w:rsidRDefault="001F4898" w:rsidP="001F4898">
            <w:pPr>
              <w:rPr>
                <w:sz w:val="20"/>
                <w:szCs w:val="20"/>
              </w:rPr>
            </w:pPr>
            <w:r w:rsidRPr="001F4898">
              <w:rPr>
                <w:sz w:val="20"/>
                <w:szCs w:val="20"/>
              </w:rPr>
              <w:t>ASR-02</w:t>
            </w:r>
          </w:p>
        </w:tc>
        <w:tc>
          <w:tcPr>
            <w:tcW w:w="1637" w:type="dxa"/>
          </w:tcPr>
          <w:p w14:paraId="095841AF" w14:textId="3AC4955E" w:rsidR="001F4898" w:rsidRPr="001F4898" w:rsidRDefault="001F4898" w:rsidP="001F4898">
            <w:pPr>
              <w:rPr>
                <w:sz w:val="20"/>
                <w:szCs w:val="20"/>
              </w:rPr>
            </w:pPr>
            <w:r w:rsidRPr="001F4898">
              <w:rPr>
                <w:sz w:val="20"/>
                <w:szCs w:val="20"/>
              </w:rPr>
              <w:t>Audit / accountability integrity</w:t>
            </w:r>
          </w:p>
        </w:tc>
        <w:tc>
          <w:tcPr>
            <w:tcW w:w="1983" w:type="dxa"/>
          </w:tcPr>
          <w:p w14:paraId="19DC9DAF" w14:textId="22A30C45" w:rsidR="001F4898" w:rsidRPr="001F4898" w:rsidRDefault="001F4898" w:rsidP="001F4898">
            <w:pPr>
              <w:rPr>
                <w:sz w:val="20"/>
                <w:szCs w:val="20"/>
              </w:rPr>
            </w:pPr>
            <w:r w:rsidRPr="001F4898">
              <w:rPr>
                <w:sz w:val="20"/>
                <w:szCs w:val="20"/>
              </w:rPr>
              <w:t>NFR004, FR008, FR009, FR011, CON005, CON004</w:t>
            </w:r>
          </w:p>
        </w:tc>
        <w:tc>
          <w:tcPr>
            <w:tcW w:w="2695" w:type="dxa"/>
          </w:tcPr>
          <w:p w14:paraId="3F9A0483" w14:textId="641A73BA" w:rsidR="001F4898" w:rsidRPr="001F4898" w:rsidRDefault="001F4898" w:rsidP="001F4898">
            <w:pPr>
              <w:rPr>
                <w:sz w:val="20"/>
                <w:szCs w:val="20"/>
              </w:rPr>
            </w:pPr>
            <w:r w:rsidRPr="001F4898">
              <w:rPr>
                <w:sz w:val="20"/>
                <w:szCs w:val="20"/>
              </w:rPr>
              <w:t>Status history must be complete and not editable through normal actions. Audit correctness is a correctness property of the write path, not a reporting add-on.</w:t>
            </w:r>
          </w:p>
        </w:tc>
        <w:tc>
          <w:tcPr>
            <w:tcW w:w="2511" w:type="dxa"/>
          </w:tcPr>
          <w:p w14:paraId="12ABE970" w14:textId="65D69D68" w:rsidR="001F4898" w:rsidRPr="001F4898" w:rsidRDefault="001F4898" w:rsidP="001F4898">
            <w:pPr>
              <w:rPr>
                <w:sz w:val="20"/>
                <w:szCs w:val="20"/>
              </w:rPr>
            </w:pPr>
            <w:r w:rsidRPr="001F4898">
              <w:rPr>
                <w:sz w:val="20"/>
                <w:szCs w:val="20"/>
              </w:rPr>
              <w:t xml:space="preserve">Append only </w:t>
            </w:r>
            <w:proofErr w:type="spellStart"/>
            <w:r w:rsidRPr="001F4898">
              <w:rPr>
                <w:sz w:val="20"/>
                <w:szCs w:val="20"/>
              </w:rPr>
              <w:t>StatusHistory</w:t>
            </w:r>
            <w:proofErr w:type="spellEnd"/>
            <w:r w:rsidRPr="001F4898">
              <w:rPr>
                <w:sz w:val="20"/>
                <w:szCs w:val="20"/>
              </w:rPr>
              <w:t xml:space="preserve"> in the same DB transaction as the status change (ADR-DATA-001 / A2 Task 2 Approach A), </w:t>
            </w:r>
            <w:proofErr w:type="spellStart"/>
            <w:r w:rsidRPr="001F4898">
              <w:rPr>
                <w:sz w:val="20"/>
                <w:szCs w:val="20"/>
              </w:rPr>
              <w:t>AuditLogObserver</w:t>
            </w:r>
            <w:proofErr w:type="spellEnd"/>
            <w:r w:rsidRPr="001F4898">
              <w:rPr>
                <w:sz w:val="20"/>
                <w:szCs w:val="20"/>
              </w:rPr>
              <w:t xml:space="preserve"> after a successful guard (ADR-DESIGN-001).</w:t>
            </w:r>
          </w:p>
        </w:tc>
      </w:tr>
      <w:tr w:rsidR="001F4898" w14:paraId="3F51036B" w14:textId="77777777" w:rsidTr="001F4898">
        <w:tc>
          <w:tcPr>
            <w:tcW w:w="910" w:type="dxa"/>
          </w:tcPr>
          <w:p w14:paraId="41A8A8FD" w14:textId="75617BC4" w:rsidR="001F4898" w:rsidRPr="001F4898" w:rsidRDefault="001F4898" w:rsidP="001F4898">
            <w:pPr>
              <w:rPr>
                <w:sz w:val="20"/>
                <w:szCs w:val="20"/>
              </w:rPr>
            </w:pPr>
            <w:r w:rsidRPr="001F4898">
              <w:rPr>
                <w:sz w:val="20"/>
                <w:szCs w:val="20"/>
              </w:rPr>
              <w:t>ASR-03</w:t>
            </w:r>
          </w:p>
        </w:tc>
        <w:tc>
          <w:tcPr>
            <w:tcW w:w="1637" w:type="dxa"/>
          </w:tcPr>
          <w:p w14:paraId="7E67C886" w14:textId="37D5F801" w:rsidR="001F4898" w:rsidRPr="001F4898" w:rsidRDefault="001F4898" w:rsidP="001F4898">
            <w:pPr>
              <w:rPr>
                <w:sz w:val="20"/>
                <w:szCs w:val="20"/>
              </w:rPr>
            </w:pPr>
            <w:r w:rsidRPr="001F4898">
              <w:rPr>
                <w:sz w:val="20"/>
                <w:szCs w:val="20"/>
              </w:rPr>
              <w:t>Controlled lifecycle correctness</w:t>
            </w:r>
          </w:p>
        </w:tc>
        <w:tc>
          <w:tcPr>
            <w:tcW w:w="1983" w:type="dxa"/>
          </w:tcPr>
          <w:p w14:paraId="6E84BBFB" w14:textId="26980420" w:rsidR="001F4898" w:rsidRPr="001F4898" w:rsidRDefault="001F4898" w:rsidP="001F4898">
            <w:pPr>
              <w:rPr>
                <w:sz w:val="20"/>
                <w:szCs w:val="20"/>
              </w:rPr>
            </w:pPr>
            <w:r w:rsidRPr="001F4898">
              <w:rPr>
                <w:sz w:val="20"/>
                <w:szCs w:val="20"/>
              </w:rPr>
              <w:t>FR008, FR009, FR011, RISK-003 (related ownership misuse)</w:t>
            </w:r>
          </w:p>
        </w:tc>
        <w:tc>
          <w:tcPr>
            <w:tcW w:w="2695" w:type="dxa"/>
          </w:tcPr>
          <w:p w14:paraId="752C7D66" w14:textId="30E2F739" w:rsidR="001F4898" w:rsidRPr="001F4898" w:rsidRDefault="001F4898" w:rsidP="001F4898">
            <w:pPr>
              <w:rPr>
                <w:sz w:val="20"/>
                <w:szCs w:val="20"/>
              </w:rPr>
            </w:pPr>
            <w:r w:rsidRPr="001F4898">
              <w:rPr>
                <w:sz w:val="20"/>
                <w:szCs w:val="20"/>
              </w:rPr>
              <w:t>Illegal skips (e.g. Open → Closed) break ownership and accountability. Transition rules must be central and testable.</w:t>
            </w:r>
          </w:p>
        </w:tc>
        <w:tc>
          <w:tcPr>
            <w:tcW w:w="2511" w:type="dxa"/>
          </w:tcPr>
          <w:p w14:paraId="46D39D94" w14:textId="0E331702" w:rsidR="001F4898" w:rsidRPr="001F4898" w:rsidRDefault="001F4898" w:rsidP="001F4898">
            <w:pPr>
              <w:rPr>
                <w:sz w:val="20"/>
                <w:szCs w:val="20"/>
              </w:rPr>
            </w:pPr>
            <w:proofErr w:type="spellStart"/>
            <w:r w:rsidRPr="001F4898">
              <w:rPr>
                <w:sz w:val="20"/>
                <w:szCs w:val="20"/>
              </w:rPr>
              <w:t>StatusTransitionGuard</w:t>
            </w:r>
            <w:proofErr w:type="spellEnd"/>
            <w:r w:rsidRPr="001F4898">
              <w:rPr>
                <w:sz w:val="20"/>
                <w:szCs w:val="20"/>
              </w:rPr>
              <w:t xml:space="preserve"> lookup table as single source of truth (ADR-DESIGN-001), service-layer enforcement with DB constraints as backstop (A2 Task 2).</w:t>
            </w:r>
          </w:p>
        </w:tc>
      </w:tr>
      <w:tr w:rsidR="001F4898" w14:paraId="3E7E7C33" w14:textId="77777777" w:rsidTr="001F4898">
        <w:tc>
          <w:tcPr>
            <w:tcW w:w="910" w:type="dxa"/>
          </w:tcPr>
          <w:p w14:paraId="21FCF2BE" w14:textId="59065E46" w:rsidR="001F4898" w:rsidRPr="001F4898" w:rsidRDefault="001F4898" w:rsidP="001F4898">
            <w:pPr>
              <w:rPr>
                <w:sz w:val="20"/>
                <w:szCs w:val="20"/>
              </w:rPr>
            </w:pPr>
            <w:r w:rsidRPr="001F4898">
              <w:rPr>
                <w:sz w:val="20"/>
                <w:szCs w:val="20"/>
              </w:rPr>
              <w:t>ASR-04</w:t>
            </w:r>
          </w:p>
        </w:tc>
        <w:tc>
          <w:tcPr>
            <w:tcW w:w="1637" w:type="dxa"/>
          </w:tcPr>
          <w:p w14:paraId="7FF938D0" w14:textId="645B8642" w:rsidR="001F4898" w:rsidRPr="001F4898" w:rsidRDefault="001F4898" w:rsidP="001F4898">
            <w:pPr>
              <w:rPr>
                <w:sz w:val="20"/>
                <w:szCs w:val="20"/>
              </w:rPr>
            </w:pPr>
            <w:r w:rsidRPr="001F4898">
              <w:rPr>
                <w:sz w:val="20"/>
                <w:szCs w:val="20"/>
              </w:rPr>
              <w:t>Status visibility without extra staff work</w:t>
            </w:r>
          </w:p>
        </w:tc>
        <w:tc>
          <w:tcPr>
            <w:tcW w:w="1983" w:type="dxa"/>
          </w:tcPr>
          <w:p w14:paraId="170582F2" w14:textId="263A8239" w:rsidR="001F4898" w:rsidRPr="001F4898" w:rsidRDefault="001F4898" w:rsidP="001F4898">
            <w:pPr>
              <w:rPr>
                <w:sz w:val="20"/>
                <w:szCs w:val="20"/>
              </w:rPr>
            </w:pPr>
            <w:r w:rsidRPr="001F4898">
              <w:rPr>
                <w:sz w:val="20"/>
                <w:szCs w:val="20"/>
              </w:rPr>
              <w:t>FR004, NFR001, Conflict #2, RISK-007</w:t>
            </w:r>
          </w:p>
        </w:tc>
        <w:tc>
          <w:tcPr>
            <w:tcW w:w="2695" w:type="dxa"/>
          </w:tcPr>
          <w:p w14:paraId="497D294C" w14:textId="2DA27BEE" w:rsidR="001F4898" w:rsidRPr="001F4898" w:rsidRDefault="001F4898" w:rsidP="001F4898">
            <w:pPr>
              <w:rPr>
                <w:sz w:val="20"/>
                <w:szCs w:val="20"/>
              </w:rPr>
            </w:pPr>
            <w:r w:rsidRPr="001F4898">
              <w:rPr>
                <w:sz w:val="20"/>
                <w:szCs w:val="20"/>
              </w:rPr>
              <w:t>Requesters must see updates on next load or within 5 seconds. Freshness rules out stale status caches and remote notification SPOFs for M2.</w:t>
            </w:r>
          </w:p>
        </w:tc>
        <w:tc>
          <w:tcPr>
            <w:tcW w:w="2511" w:type="dxa"/>
          </w:tcPr>
          <w:p w14:paraId="61A628F7" w14:textId="4D792E47" w:rsidR="001F4898" w:rsidRPr="001F4898" w:rsidRDefault="001F4898" w:rsidP="001F4898">
            <w:pPr>
              <w:rPr>
                <w:sz w:val="20"/>
                <w:szCs w:val="20"/>
              </w:rPr>
            </w:pPr>
            <w:r w:rsidRPr="001F4898">
              <w:rPr>
                <w:sz w:val="20"/>
                <w:szCs w:val="20"/>
              </w:rPr>
              <w:t>In-process publish-after-commit Observer (A2 Task 3 + ADR-DESIGN-001), live status read from PostgreSQL; no distributed broker in M2.</w:t>
            </w:r>
          </w:p>
        </w:tc>
      </w:tr>
      <w:tr w:rsidR="001F4898" w14:paraId="24931615" w14:textId="77777777" w:rsidTr="001F4898">
        <w:tc>
          <w:tcPr>
            <w:tcW w:w="910" w:type="dxa"/>
          </w:tcPr>
          <w:p w14:paraId="156F7CA8" w14:textId="3CF14B4F" w:rsidR="001F4898" w:rsidRPr="001F4898" w:rsidRDefault="001F4898" w:rsidP="001F4898">
            <w:pPr>
              <w:rPr>
                <w:sz w:val="20"/>
                <w:szCs w:val="20"/>
              </w:rPr>
            </w:pPr>
            <w:r w:rsidRPr="001F4898">
              <w:rPr>
                <w:sz w:val="20"/>
                <w:szCs w:val="20"/>
              </w:rPr>
              <w:t>ASR-05</w:t>
            </w:r>
          </w:p>
        </w:tc>
        <w:tc>
          <w:tcPr>
            <w:tcW w:w="1637" w:type="dxa"/>
          </w:tcPr>
          <w:p w14:paraId="710E017C" w14:textId="0FE2F6A9" w:rsidR="001F4898" w:rsidRPr="001F4898" w:rsidRDefault="001F4898" w:rsidP="001F4898">
            <w:pPr>
              <w:rPr>
                <w:sz w:val="20"/>
                <w:szCs w:val="20"/>
              </w:rPr>
            </w:pPr>
            <w:r w:rsidRPr="001F4898">
              <w:rPr>
                <w:sz w:val="20"/>
                <w:szCs w:val="20"/>
              </w:rPr>
              <w:t>Usable responsive delivery</w:t>
            </w:r>
          </w:p>
        </w:tc>
        <w:tc>
          <w:tcPr>
            <w:tcW w:w="1983" w:type="dxa"/>
          </w:tcPr>
          <w:p w14:paraId="415BE4B0" w14:textId="111D6686" w:rsidR="001F4898" w:rsidRPr="001F4898" w:rsidRDefault="001F4898" w:rsidP="001F4898">
            <w:pPr>
              <w:rPr>
                <w:sz w:val="20"/>
                <w:szCs w:val="20"/>
              </w:rPr>
            </w:pPr>
            <w:r w:rsidRPr="001F4898">
              <w:rPr>
                <w:sz w:val="20"/>
                <w:szCs w:val="20"/>
              </w:rPr>
              <w:t>NFR005, NFR002, FR001–FR003</w:t>
            </w:r>
          </w:p>
        </w:tc>
        <w:tc>
          <w:tcPr>
            <w:tcW w:w="2695" w:type="dxa"/>
          </w:tcPr>
          <w:p w14:paraId="7D610A7A" w14:textId="2FF2CDD7" w:rsidR="001F4898" w:rsidRPr="001F4898" w:rsidRDefault="001F4898" w:rsidP="001F4898">
            <w:pPr>
              <w:rPr>
                <w:sz w:val="20"/>
                <w:szCs w:val="20"/>
              </w:rPr>
            </w:pPr>
            <w:r w:rsidRPr="001F4898">
              <w:rPr>
                <w:sz w:val="20"/>
                <w:szCs w:val="20"/>
              </w:rPr>
              <w:t>Core flows must work at 375px and keep submission ≤6 fields. UI must remain a thin client over the same API used by staff/management.</w:t>
            </w:r>
          </w:p>
        </w:tc>
        <w:tc>
          <w:tcPr>
            <w:tcW w:w="2511" w:type="dxa"/>
          </w:tcPr>
          <w:p w14:paraId="0EDBE2A9" w14:textId="10CF7C90" w:rsidR="001F4898" w:rsidRPr="001F4898" w:rsidRDefault="001F4898" w:rsidP="001F4898">
            <w:pPr>
              <w:rPr>
                <w:sz w:val="20"/>
                <w:szCs w:val="20"/>
              </w:rPr>
            </w:pPr>
            <w:r w:rsidRPr="001F4898">
              <w:rPr>
                <w:sz w:val="20"/>
                <w:szCs w:val="20"/>
              </w:rPr>
              <w:t>Separate React 19 + Vite SPA talking to REST/JSON API (ADR-TECH-001), Vite builds static assets; responsive layout stays in the frontend.</w:t>
            </w:r>
          </w:p>
        </w:tc>
      </w:tr>
      <w:tr w:rsidR="001F4898" w14:paraId="551557C8" w14:textId="77777777" w:rsidTr="001F4898">
        <w:tc>
          <w:tcPr>
            <w:tcW w:w="910" w:type="dxa"/>
          </w:tcPr>
          <w:p w14:paraId="39C2EF4F" w14:textId="02EA506C" w:rsidR="001F4898" w:rsidRPr="001F4898" w:rsidRDefault="001F4898" w:rsidP="001F4898">
            <w:pPr>
              <w:rPr>
                <w:sz w:val="20"/>
                <w:szCs w:val="20"/>
              </w:rPr>
            </w:pPr>
            <w:r w:rsidRPr="001F4898">
              <w:rPr>
                <w:sz w:val="20"/>
                <w:szCs w:val="20"/>
              </w:rPr>
              <w:t>ASR-06</w:t>
            </w:r>
          </w:p>
        </w:tc>
        <w:tc>
          <w:tcPr>
            <w:tcW w:w="1637" w:type="dxa"/>
          </w:tcPr>
          <w:p w14:paraId="06636EB6" w14:textId="721BE3DF" w:rsidR="001F4898" w:rsidRPr="001F4898" w:rsidRDefault="001F4898" w:rsidP="001F4898">
            <w:pPr>
              <w:rPr>
                <w:sz w:val="20"/>
                <w:szCs w:val="20"/>
              </w:rPr>
            </w:pPr>
            <w:r w:rsidRPr="001F4898">
              <w:rPr>
                <w:sz w:val="20"/>
                <w:szCs w:val="20"/>
              </w:rPr>
              <w:t>Buildable under free-tier / small-team constraints</w:t>
            </w:r>
          </w:p>
        </w:tc>
        <w:tc>
          <w:tcPr>
            <w:tcW w:w="1983" w:type="dxa"/>
          </w:tcPr>
          <w:p w14:paraId="2F9AFAC2" w14:textId="3301DB66" w:rsidR="001F4898" w:rsidRPr="001F4898" w:rsidRDefault="001F4898" w:rsidP="001F4898">
            <w:pPr>
              <w:rPr>
                <w:sz w:val="20"/>
                <w:szCs w:val="20"/>
              </w:rPr>
            </w:pPr>
            <w:r w:rsidRPr="001F4898">
              <w:rPr>
                <w:sz w:val="20"/>
                <w:szCs w:val="20"/>
              </w:rPr>
              <w:t>CON002; CON003; FEC-003; RISK-005; RISK-006; Schedule/Cost vs Quality/Security trade-off</w:t>
            </w:r>
          </w:p>
        </w:tc>
        <w:tc>
          <w:tcPr>
            <w:tcW w:w="2695" w:type="dxa"/>
          </w:tcPr>
          <w:p w14:paraId="6792B89E" w14:textId="694AAC7F" w:rsidR="001F4898" w:rsidRPr="001F4898" w:rsidRDefault="001F4898" w:rsidP="001F4898">
            <w:pPr>
              <w:rPr>
                <w:sz w:val="20"/>
                <w:szCs w:val="20"/>
              </w:rPr>
            </w:pPr>
            <w:r w:rsidRPr="001F4898">
              <w:rPr>
                <w:sz w:val="20"/>
                <w:szCs w:val="20"/>
              </w:rPr>
              <w:t>Architecture and stack must fit three students, no budget, and free hosting limits. Unnecessary distribution increases ops cost without solving a current ASR.</w:t>
            </w:r>
          </w:p>
        </w:tc>
        <w:tc>
          <w:tcPr>
            <w:tcW w:w="2511" w:type="dxa"/>
          </w:tcPr>
          <w:p w14:paraId="02C184EE" w14:textId="70C8792C" w:rsidR="001F4898" w:rsidRPr="001F4898" w:rsidRDefault="001F4898" w:rsidP="001F4898">
            <w:pPr>
              <w:rPr>
                <w:sz w:val="20"/>
                <w:szCs w:val="20"/>
              </w:rPr>
            </w:pPr>
            <w:r w:rsidRPr="001F4898">
              <w:rPr>
                <w:sz w:val="20"/>
                <w:szCs w:val="20"/>
              </w:rPr>
              <w:t>Modular monolith (ADR-ARCH-001) over microservices; single Spring Boot JAR + Vite static frontend; free/OSS licences only (ADR-TECH-001, §5.8).</w:t>
            </w:r>
          </w:p>
        </w:tc>
      </w:tr>
    </w:tbl>
    <w:p w14:paraId="66F84FA8" w14:textId="55B70AC3" w:rsidR="00AF5A14" w:rsidRDefault="68C6F21C" w:rsidP="68C6F21C">
      <w:pPr>
        <w:pStyle w:val="Heading3"/>
      </w:pPr>
      <w:bookmarkStart w:id="65" w:name="_Toc241694381"/>
      <w:r w:rsidRPr="68C6F21C">
        <w:t>Measurable expectations used as architecture tests (not a second NFR list):</w:t>
      </w:r>
      <w:bookmarkEnd w:id="65"/>
    </w:p>
    <w:p w14:paraId="2B0B57A2" w14:textId="4633A1CF" w:rsidR="00AF5A14" w:rsidRDefault="31C75CC0" w:rsidP="68C6F21C">
      <w:pPr>
        <w:pStyle w:val="ListParagraph"/>
        <w:numPr>
          <w:ilvl w:val="0"/>
          <w:numId w:val="8"/>
        </w:numPr>
        <w:spacing w:before="240" w:after="240"/>
        <w:rPr>
          <w:rFonts w:ascii="Aptos" w:eastAsia="Aptos" w:hAnsi="Aptos" w:cs="Aptos"/>
        </w:rPr>
      </w:pPr>
      <w:r w:rsidRPr="31C75CC0">
        <w:rPr>
          <w:rFonts w:ascii="Aptos" w:eastAsia="Aptos" w:hAnsi="Aptos" w:cs="Aptos"/>
        </w:rPr>
        <w:t>ASR-01: unauthenticated or wrong-role API calls to another user’s request must return a 401/403 error this must be verified later in M3 role tests.</w:t>
      </w:r>
    </w:p>
    <w:p w14:paraId="7379AE7C" w14:textId="0DFBE47E" w:rsidR="00AF5A14" w:rsidRDefault="31C75CC0" w:rsidP="68C6F21C">
      <w:pPr>
        <w:pStyle w:val="ListParagraph"/>
        <w:numPr>
          <w:ilvl w:val="0"/>
          <w:numId w:val="8"/>
        </w:numPr>
        <w:spacing w:before="240" w:after="240"/>
        <w:rPr>
          <w:rFonts w:ascii="Aptos" w:eastAsia="Aptos" w:hAnsi="Aptos" w:cs="Aptos"/>
        </w:rPr>
      </w:pPr>
      <w:r w:rsidRPr="31C75CC0">
        <w:rPr>
          <w:rFonts w:ascii="Aptos" w:eastAsia="Aptos" w:hAnsi="Aptos" w:cs="Aptos"/>
        </w:rPr>
        <w:t xml:space="preserve">ASR-02 / ASR-03: An illegal transition writes zero status history </w:t>
      </w:r>
      <w:proofErr w:type="gramStart"/>
      <w:r w:rsidRPr="31C75CC0">
        <w:rPr>
          <w:rFonts w:ascii="Aptos" w:eastAsia="Aptos" w:hAnsi="Aptos" w:cs="Aptos"/>
        </w:rPr>
        <w:t>rows</w:t>
      </w:r>
      <w:proofErr w:type="gramEnd"/>
      <w:r w:rsidRPr="31C75CC0">
        <w:rPr>
          <w:rFonts w:ascii="Aptos" w:eastAsia="Aptos" w:hAnsi="Aptos" w:cs="Aptos"/>
        </w:rPr>
        <w:t xml:space="preserve"> and a legal transition writes request + history together.</w:t>
      </w:r>
    </w:p>
    <w:p w14:paraId="0528D461" w14:textId="0C534A57" w:rsidR="00AF5A14" w:rsidRDefault="31C75CC0" w:rsidP="68C6F21C">
      <w:pPr>
        <w:pStyle w:val="ListParagraph"/>
        <w:numPr>
          <w:ilvl w:val="0"/>
          <w:numId w:val="8"/>
        </w:numPr>
        <w:spacing w:before="240" w:after="240"/>
        <w:rPr>
          <w:rFonts w:ascii="Aptos" w:eastAsia="Aptos" w:hAnsi="Aptos" w:cs="Aptos"/>
        </w:rPr>
      </w:pPr>
      <w:r w:rsidRPr="31C75CC0">
        <w:rPr>
          <w:rFonts w:ascii="Aptos" w:eastAsia="Aptos" w:hAnsi="Aptos" w:cs="Aptos"/>
        </w:rPr>
        <w:t>ASR-04: after a commit, the requester status view shows the new status on reload within the NFR001 window without a separate staff notification step.</w:t>
      </w:r>
    </w:p>
    <w:p w14:paraId="0AA20DC3" w14:textId="21DD2BAF" w:rsidR="31C75CC0" w:rsidRDefault="31C75CC0" w:rsidP="31C75CC0">
      <w:pPr>
        <w:pStyle w:val="ListParagraph"/>
        <w:numPr>
          <w:ilvl w:val="0"/>
          <w:numId w:val="8"/>
        </w:numPr>
        <w:spacing w:before="240" w:after="240"/>
        <w:rPr>
          <w:rFonts w:ascii="Aptos" w:eastAsia="Aptos" w:hAnsi="Aptos" w:cs="Aptos"/>
        </w:rPr>
      </w:pPr>
      <w:r w:rsidRPr="31C75CC0">
        <w:rPr>
          <w:rFonts w:ascii="Aptos" w:eastAsia="Aptos" w:hAnsi="Aptos" w:cs="Aptos"/>
        </w:rPr>
        <w:t xml:space="preserve">ASR-05: Core submission and status-view flows remain operable without horizontal scrolling st a 375px viewport width as per NFR005’s acceptance criteria. </w:t>
      </w:r>
    </w:p>
    <w:p w14:paraId="5FA9253A" w14:textId="46519290" w:rsidR="00AF5A14" w:rsidRDefault="31C75CC0" w:rsidP="68C6F21C">
      <w:pPr>
        <w:pStyle w:val="ListParagraph"/>
        <w:numPr>
          <w:ilvl w:val="0"/>
          <w:numId w:val="8"/>
        </w:numPr>
        <w:spacing w:before="240" w:after="240"/>
        <w:rPr>
          <w:rFonts w:ascii="Aptos" w:eastAsia="Aptos" w:hAnsi="Aptos" w:cs="Aptos"/>
        </w:rPr>
      </w:pPr>
      <w:r w:rsidRPr="31C75CC0">
        <w:rPr>
          <w:rFonts w:ascii="Aptos" w:eastAsia="Aptos" w:hAnsi="Aptos" w:cs="Aptos"/>
        </w:rPr>
        <w:t>ASR-06: selected stack runs locally with free tooling and has a plausible free-tier deploy path.</w:t>
      </w:r>
    </w:p>
    <w:p w14:paraId="42E425E0" w14:textId="73891A80" w:rsidR="00AF5A14" w:rsidRDefault="31C75CC0" w:rsidP="31C75CC0">
      <w:pPr>
        <w:spacing w:before="240" w:after="240"/>
      </w:pPr>
      <w:r w:rsidRPr="31C75CC0">
        <w:rPr>
          <w:rFonts w:ascii="Aptos" w:eastAsia="Aptos" w:hAnsi="Aptos" w:cs="Aptos"/>
        </w:rPr>
        <w:t>These ASRs close the M1 forward concerns that were waiting on architecture: FEC-001 (</w:t>
      </w:r>
      <w:proofErr w:type="spellStart"/>
      <w:r w:rsidRPr="31C75CC0">
        <w:rPr>
          <w:rFonts w:ascii="Aptos" w:eastAsia="Aptos" w:hAnsi="Aptos" w:cs="Aptos"/>
        </w:rPr>
        <w:t>authz</w:t>
      </w:r>
      <w:proofErr w:type="spellEnd"/>
      <w:r w:rsidRPr="31C75CC0">
        <w:rPr>
          <w:rFonts w:ascii="Aptos" w:eastAsia="Aptos" w:hAnsi="Aptos" w:cs="Aptos"/>
        </w:rPr>
        <w:t>), FEC-003 (deployment limits), FEC-006 (concurrency model stays single-app + DB), and FEC-007 (layered module structure).</w:t>
      </w:r>
    </w:p>
    <w:p w14:paraId="08259A06" w14:textId="62702DE2" w:rsidR="00AF5A14" w:rsidRDefault="68C6F21C" w:rsidP="31C75CC0">
      <w:pPr>
        <w:spacing w:before="299" w:after="299"/>
      </w:pPr>
      <w:r>
        <w:br w:type="page"/>
      </w:r>
    </w:p>
    <w:p w14:paraId="1E65C3B6" w14:textId="72FD93D2" w:rsidR="00AF5A14" w:rsidRDefault="120AEC50" w:rsidP="68C6F21C">
      <w:pPr>
        <w:pStyle w:val="Heading2"/>
        <w:spacing w:before="299" w:after="299"/>
      </w:pPr>
      <w:bookmarkStart w:id="66" w:name="_Toc241694382"/>
      <w:r w:rsidRPr="120AEC50">
        <w:rPr>
          <w:rFonts w:ascii="Aptos" w:eastAsia="Aptos" w:hAnsi="Aptos" w:cs="Aptos"/>
          <w:sz w:val="36"/>
          <w:szCs w:val="36"/>
        </w:rPr>
        <w:t>Architecture decision and diagrams</w:t>
      </w:r>
      <w:bookmarkEnd w:id="66"/>
    </w:p>
    <w:p w14:paraId="77C4FE09" w14:textId="737DDC48" w:rsidR="00AF5A14" w:rsidRDefault="68C6F21C" w:rsidP="68C6F21C">
      <w:pPr>
        <w:pStyle w:val="Heading3"/>
        <w:spacing w:before="281" w:after="281"/>
      </w:pPr>
      <w:bookmarkStart w:id="67" w:name="_Toc241694383"/>
      <w:r w:rsidRPr="68C6F21C">
        <w:rPr>
          <w:rFonts w:ascii="Aptos" w:eastAsia="Aptos" w:hAnsi="Aptos" w:cs="Aptos"/>
          <w:bCs/>
        </w:rPr>
        <w:t>Alternatives compared</w:t>
      </w:r>
      <w:bookmarkEnd w:id="67"/>
    </w:p>
    <w:p w14:paraId="422D8909" w14:textId="55231DE4" w:rsidR="00AF5A14" w:rsidRDefault="68C6F21C" w:rsidP="68C6F21C">
      <w:pPr>
        <w:spacing w:before="240" w:after="240"/>
        <w:rPr>
          <w:rFonts w:ascii="Aptos" w:eastAsia="Aptos" w:hAnsi="Aptos" w:cs="Aptos"/>
        </w:rPr>
      </w:pPr>
      <w:r w:rsidRPr="68C6F21C">
        <w:rPr>
          <w:rFonts w:ascii="Aptos" w:eastAsia="Aptos" w:hAnsi="Aptos" w:cs="Aptos"/>
        </w:rPr>
        <w:t xml:space="preserve">Two realistic styles were compared for </w:t>
      </w:r>
      <w:proofErr w:type="spellStart"/>
      <w:r w:rsidRPr="68C6F21C">
        <w:rPr>
          <w:rFonts w:ascii="Aptos" w:eastAsia="Aptos" w:hAnsi="Aptos" w:cs="Aptos"/>
        </w:rPr>
        <w:t>CivicConnect</w:t>
      </w:r>
      <w:proofErr w:type="spellEnd"/>
      <w:r w:rsidRPr="68C6F21C">
        <w:rPr>
          <w:rFonts w:ascii="Aptos" w:eastAsia="Aptos" w:hAnsi="Aptos" w:cs="Aptos"/>
        </w:rPr>
        <w:t>.</w:t>
      </w:r>
    </w:p>
    <w:tbl>
      <w:tblPr>
        <w:tblStyle w:val="TableGrid"/>
        <w:tblW w:w="0" w:type="auto"/>
        <w:tblLook w:val="04A0" w:firstRow="1" w:lastRow="0" w:firstColumn="1" w:lastColumn="0" w:noHBand="0" w:noVBand="1"/>
      </w:tblPr>
      <w:tblGrid>
        <w:gridCol w:w="2122"/>
        <w:gridCol w:w="3543"/>
        <w:gridCol w:w="4071"/>
      </w:tblGrid>
      <w:tr w:rsidR="001F4898" w14:paraId="4CCA4E31" w14:textId="77777777" w:rsidTr="001F4898">
        <w:tc>
          <w:tcPr>
            <w:tcW w:w="2122" w:type="dxa"/>
            <w:shd w:val="clear" w:color="auto" w:fill="002060"/>
          </w:tcPr>
          <w:p w14:paraId="5288E1F7" w14:textId="4E597466" w:rsidR="001F4898" w:rsidRPr="001F4898" w:rsidRDefault="001F4898" w:rsidP="001F4898">
            <w:r w:rsidRPr="001F4898">
              <w:t>Dimension</w:t>
            </w:r>
          </w:p>
        </w:tc>
        <w:tc>
          <w:tcPr>
            <w:tcW w:w="3543" w:type="dxa"/>
            <w:shd w:val="clear" w:color="auto" w:fill="002060"/>
          </w:tcPr>
          <w:p w14:paraId="6851B2C5" w14:textId="58D3597A" w:rsidR="001F4898" w:rsidRPr="001F4898" w:rsidRDefault="001F4898" w:rsidP="001F4898">
            <w:r w:rsidRPr="001F4898">
              <w:t>Option A — Modular monolith (layered web app)</w:t>
            </w:r>
          </w:p>
        </w:tc>
        <w:tc>
          <w:tcPr>
            <w:tcW w:w="4071" w:type="dxa"/>
            <w:shd w:val="clear" w:color="auto" w:fill="002060"/>
          </w:tcPr>
          <w:p w14:paraId="21441AF1" w14:textId="3F1C70CA" w:rsidR="001F4898" w:rsidRPr="001F4898" w:rsidRDefault="001F4898" w:rsidP="001F4898">
            <w:r w:rsidRPr="001F4898">
              <w:t>Option B — Microservices (split API / notification / audit services)</w:t>
            </w:r>
          </w:p>
        </w:tc>
      </w:tr>
      <w:tr w:rsidR="001F4898" w14:paraId="1A6A3265" w14:textId="77777777" w:rsidTr="001F4898">
        <w:tc>
          <w:tcPr>
            <w:tcW w:w="2122" w:type="dxa"/>
          </w:tcPr>
          <w:p w14:paraId="082681F3" w14:textId="411FDC8F" w:rsidR="001F4898" w:rsidRDefault="001F4898" w:rsidP="001F4898">
            <w:r w:rsidRPr="31C75CC0">
              <w:t>Fit to ASRs</w:t>
            </w:r>
          </w:p>
        </w:tc>
        <w:tc>
          <w:tcPr>
            <w:tcW w:w="3543" w:type="dxa"/>
          </w:tcPr>
          <w:p w14:paraId="4853FA14" w14:textId="7E5D385B" w:rsidR="001F4898" w:rsidRDefault="001F4898" w:rsidP="001F4898">
            <w:r w:rsidRPr="31C75CC0">
              <w:t>One process can enforce FR009, write NFR004 audit, and publish FR004 visibility in one controlled flow</w:t>
            </w:r>
          </w:p>
        </w:tc>
        <w:tc>
          <w:tcPr>
            <w:tcW w:w="4071" w:type="dxa"/>
          </w:tcPr>
          <w:p w14:paraId="58ADB0F3" w14:textId="5947F62A" w:rsidR="001F4898" w:rsidRDefault="001F4898" w:rsidP="001F4898">
            <w:r w:rsidRPr="31C75CC0">
              <w:t>Network boundaries between status, audit and notification add partial failure modes that threaten ASR-02 and ASR-04</w:t>
            </w:r>
          </w:p>
        </w:tc>
      </w:tr>
      <w:tr w:rsidR="001F4898" w14:paraId="36535372" w14:textId="77777777" w:rsidTr="001F4898">
        <w:tc>
          <w:tcPr>
            <w:tcW w:w="2122" w:type="dxa"/>
          </w:tcPr>
          <w:p w14:paraId="771C178B" w14:textId="38BB93E2" w:rsidR="001F4898" w:rsidRDefault="001F4898" w:rsidP="001F4898">
            <w:r w:rsidRPr="31C75CC0">
              <w:t>Complexity</w:t>
            </w:r>
          </w:p>
        </w:tc>
        <w:tc>
          <w:tcPr>
            <w:tcW w:w="3543" w:type="dxa"/>
          </w:tcPr>
          <w:p w14:paraId="0BC01AF2" w14:textId="0F250ACA" w:rsidR="001F4898" w:rsidRDefault="001F4898" w:rsidP="001F4898">
            <w:r w:rsidRPr="31C75CC0">
              <w:t>Packages/modules inside one deployable; matches three-person team (CON002/CON003)</w:t>
            </w:r>
          </w:p>
        </w:tc>
        <w:tc>
          <w:tcPr>
            <w:tcW w:w="4071" w:type="dxa"/>
          </w:tcPr>
          <w:p w14:paraId="63D67BAC" w14:textId="1B1B9804" w:rsidR="001F4898" w:rsidRDefault="001F4898" w:rsidP="001F4898">
            <w:r w:rsidRPr="31C75CC0">
              <w:t>Multiple services, contracts, CI pipelines, and ops surfaces, not justified by current evidence</w:t>
            </w:r>
          </w:p>
        </w:tc>
      </w:tr>
      <w:tr w:rsidR="001F4898" w14:paraId="47B0BBD4" w14:textId="77777777" w:rsidTr="001F4898">
        <w:tc>
          <w:tcPr>
            <w:tcW w:w="2122" w:type="dxa"/>
          </w:tcPr>
          <w:p w14:paraId="35B50DB6" w14:textId="0CA38083" w:rsidR="001F4898" w:rsidRDefault="001F4898" w:rsidP="001F4898">
            <w:r w:rsidRPr="31C75CC0">
              <w:t>Deployment</w:t>
            </w:r>
          </w:p>
        </w:tc>
        <w:tc>
          <w:tcPr>
            <w:tcW w:w="3543" w:type="dxa"/>
          </w:tcPr>
          <w:p w14:paraId="7DDBDC06" w14:textId="7785D7C3" w:rsidR="001F4898" w:rsidRDefault="001F4898" w:rsidP="001F4898">
            <w:r w:rsidRPr="31C75CC0">
              <w:t>One backend service + DB (+ static frontend) fits free-tier PaaS</w:t>
            </w:r>
          </w:p>
        </w:tc>
        <w:tc>
          <w:tcPr>
            <w:tcW w:w="4071" w:type="dxa"/>
          </w:tcPr>
          <w:p w14:paraId="7694DB5F" w14:textId="64B33A31" w:rsidR="001F4898" w:rsidRDefault="001F4898" w:rsidP="001F4898">
            <w:r w:rsidRPr="31C75CC0">
              <w:t>Several always-on services burn free credits and multiply SPOFs</w:t>
            </w:r>
          </w:p>
        </w:tc>
      </w:tr>
      <w:tr w:rsidR="001F4898" w14:paraId="4A1B3613" w14:textId="77777777" w:rsidTr="001F4898">
        <w:tc>
          <w:tcPr>
            <w:tcW w:w="2122" w:type="dxa"/>
          </w:tcPr>
          <w:p w14:paraId="622298A4" w14:textId="4ACC486F" w:rsidR="001F4898" w:rsidRDefault="001F4898" w:rsidP="001F4898">
            <w:r w:rsidRPr="31C75CC0">
              <w:t>Security boundary</w:t>
            </w:r>
          </w:p>
        </w:tc>
        <w:tc>
          <w:tcPr>
            <w:tcW w:w="3543" w:type="dxa"/>
          </w:tcPr>
          <w:p w14:paraId="6446C99B" w14:textId="1A03B3FA" w:rsidR="001F4898" w:rsidRDefault="001F4898" w:rsidP="001F4898">
            <w:r w:rsidRPr="31C75CC0">
              <w:t>Single trusted application layer for NFR003</w:t>
            </w:r>
          </w:p>
        </w:tc>
        <w:tc>
          <w:tcPr>
            <w:tcW w:w="4071" w:type="dxa"/>
          </w:tcPr>
          <w:p w14:paraId="0AB12D15" w14:textId="1B1C35A5" w:rsidR="001F4898" w:rsidRDefault="001F4898" w:rsidP="001F4898">
            <w:r w:rsidRPr="31C75CC0">
              <w:t xml:space="preserve">Every service </w:t>
            </w:r>
            <w:proofErr w:type="gramStart"/>
            <w:r w:rsidRPr="31C75CC0">
              <w:t>needs</w:t>
            </w:r>
            <w:proofErr w:type="gramEnd"/>
            <w:r w:rsidRPr="31C75CC0">
              <w:t xml:space="preserve"> </w:t>
            </w:r>
            <w:proofErr w:type="spellStart"/>
            <w:r w:rsidRPr="31C75CC0">
              <w:t>authn</w:t>
            </w:r>
            <w:proofErr w:type="spellEnd"/>
            <w:r w:rsidRPr="31C75CC0">
              <w:t>/</w:t>
            </w:r>
            <w:proofErr w:type="spellStart"/>
            <w:r w:rsidRPr="31C75CC0">
              <w:t>authz</w:t>
            </w:r>
            <w:proofErr w:type="spellEnd"/>
            <w:r w:rsidRPr="31C75CC0">
              <w:t>; larger attack surface for the same FRs</w:t>
            </w:r>
          </w:p>
        </w:tc>
      </w:tr>
      <w:tr w:rsidR="001F4898" w14:paraId="49DDAA4C" w14:textId="77777777" w:rsidTr="001F4898">
        <w:tc>
          <w:tcPr>
            <w:tcW w:w="2122" w:type="dxa"/>
          </w:tcPr>
          <w:p w14:paraId="10F660A1" w14:textId="2442BAC8" w:rsidR="001F4898" w:rsidRDefault="001F4898" w:rsidP="001F4898">
            <w:r w:rsidRPr="31C75CC0">
              <w:t>Change cost</w:t>
            </w:r>
          </w:p>
        </w:tc>
        <w:tc>
          <w:tcPr>
            <w:tcW w:w="3543" w:type="dxa"/>
          </w:tcPr>
          <w:p w14:paraId="56E5BF47" w14:textId="1AABD84F" w:rsidR="001F4898" w:rsidRDefault="001F4898" w:rsidP="001F4898">
            <w:r w:rsidRPr="31C75CC0">
              <w:t xml:space="preserve">New Observer subscriber or </w:t>
            </w:r>
            <w:r w:rsidR="18AC2497">
              <w:t>Filter Strategy</w:t>
            </w:r>
            <w:r w:rsidRPr="31C75CC0">
              <w:t xml:space="preserve"> class stays local (ADR-DESIGN-001/002)</w:t>
            </w:r>
          </w:p>
        </w:tc>
        <w:tc>
          <w:tcPr>
            <w:tcW w:w="4071" w:type="dxa"/>
          </w:tcPr>
          <w:p w14:paraId="46E7E8E0" w14:textId="552BBDD8" w:rsidR="001F4898" w:rsidRDefault="001F4898" w:rsidP="001F4898">
            <w:r w:rsidRPr="31C75CC0">
              <w:t>Cross-service versioning for every status event</w:t>
            </w:r>
          </w:p>
        </w:tc>
      </w:tr>
      <w:tr w:rsidR="001F4898" w14:paraId="370AA2B1" w14:textId="77777777" w:rsidTr="001F4898">
        <w:tc>
          <w:tcPr>
            <w:tcW w:w="2122" w:type="dxa"/>
          </w:tcPr>
          <w:p w14:paraId="57DB060A" w14:textId="0A1EED26" w:rsidR="001F4898" w:rsidRDefault="001F4898" w:rsidP="001F4898">
            <w:r w:rsidRPr="31C75CC0">
              <w:t>When it would win</w:t>
            </w:r>
          </w:p>
        </w:tc>
        <w:tc>
          <w:tcPr>
            <w:tcW w:w="3543" w:type="dxa"/>
          </w:tcPr>
          <w:p w14:paraId="0883A512" w14:textId="5F7C90F0" w:rsidR="001F4898" w:rsidRDefault="001F4898" w:rsidP="001F4898">
            <w:r w:rsidRPr="31C75CC0">
              <w:t xml:space="preserve">Default for </w:t>
            </w:r>
            <w:proofErr w:type="spellStart"/>
            <w:r w:rsidRPr="31C75CC0">
              <w:t>CivicConnect’s</w:t>
            </w:r>
            <w:proofErr w:type="spellEnd"/>
            <w:r w:rsidRPr="31C75CC0">
              <w:t xml:space="preserve"> scoped request lifecycle</w:t>
            </w:r>
          </w:p>
        </w:tc>
        <w:tc>
          <w:tcPr>
            <w:tcW w:w="4071" w:type="dxa"/>
          </w:tcPr>
          <w:p w14:paraId="3D606B8C" w14:textId="48D121A0" w:rsidR="001F4898" w:rsidRDefault="001F4898" w:rsidP="001F4898">
            <w:r w:rsidRPr="31C75CC0">
              <w:t>Only if audit or notification must leave the local DB/process (outbox / external notifier) — not evidenced now</w:t>
            </w:r>
          </w:p>
        </w:tc>
      </w:tr>
    </w:tbl>
    <w:p w14:paraId="26E5C90B" w14:textId="035C5A47" w:rsidR="00AF5A14" w:rsidRDefault="31C75CC0" w:rsidP="68C6F21C">
      <w:pPr>
        <w:spacing w:before="240" w:after="240"/>
      </w:pPr>
      <w:r w:rsidRPr="31C75CC0">
        <w:rPr>
          <w:rFonts w:ascii="Aptos" w:eastAsia="Aptos" w:hAnsi="Aptos" w:cs="Aptos"/>
          <w:b/>
          <w:bCs/>
        </w:rPr>
        <w:t>Decision:</w:t>
      </w:r>
      <w:r w:rsidRPr="31C75CC0">
        <w:rPr>
          <w:rFonts w:ascii="Aptos" w:eastAsia="Aptos" w:hAnsi="Aptos" w:cs="Aptos"/>
        </w:rPr>
        <w:t xml:space="preserve"> adopt </w:t>
      </w:r>
      <w:r w:rsidRPr="31C75CC0">
        <w:rPr>
          <w:rFonts w:ascii="Aptos" w:eastAsia="Aptos" w:hAnsi="Aptos" w:cs="Aptos"/>
          <w:b/>
          <w:bCs/>
        </w:rPr>
        <w:t>Option A modular monolith with clear internal layers</w:t>
      </w:r>
      <w:r w:rsidRPr="31C75CC0">
        <w:rPr>
          <w:rFonts w:ascii="Aptos" w:eastAsia="Aptos" w:hAnsi="Aptos" w:cs="Aptos"/>
        </w:rPr>
        <w:t>. Option B is rejected as disproportionate (rubric: “a more distributed architecture is not automatically more advanced”).</w:t>
      </w:r>
    </w:p>
    <w:p w14:paraId="012077D1" w14:textId="569FBDF3" w:rsidR="00AF5A14" w:rsidRDefault="31BDB15E" w:rsidP="31C75CC0">
      <w:pPr>
        <w:spacing w:before="240" w:after="240"/>
      </w:pPr>
      <w:r w:rsidRPr="31BDB15E">
        <w:rPr>
          <w:rFonts w:ascii="Aptos" w:eastAsia="Aptos" w:hAnsi="Aptos" w:cs="Aptos"/>
        </w:rPr>
        <w:t>Logical layers (architecture), not deployment tiers:</w:t>
      </w:r>
    </w:p>
    <w:p w14:paraId="71D29574" w14:textId="071B3BD4" w:rsidR="31BDB15E" w:rsidRDefault="31BDB15E" w:rsidP="31BDB15E">
      <w:pPr>
        <w:pStyle w:val="ListParagraph"/>
        <w:numPr>
          <w:ilvl w:val="0"/>
          <w:numId w:val="7"/>
        </w:numPr>
        <w:spacing w:before="240" w:after="240"/>
        <w:rPr>
          <w:color w:val="0E101A"/>
        </w:rPr>
      </w:pPr>
      <w:r w:rsidRPr="31BDB15E">
        <w:rPr>
          <w:b/>
          <w:bCs/>
          <w:color w:val="0E101A"/>
        </w:rPr>
        <w:t>Presentation:</w:t>
      </w:r>
      <w:r w:rsidRPr="31BDB15E">
        <w:rPr>
          <w:color w:val="0E101A"/>
        </w:rPr>
        <w:t xml:space="preserve"> </w:t>
      </w:r>
      <w:r w:rsidRPr="31BDB15E">
        <w:rPr>
          <w:b/>
          <w:bCs/>
          <w:color w:val="0E101A"/>
        </w:rPr>
        <w:t>React 19 + Vite</w:t>
      </w:r>
      <w:r w:rsidRPr="31BDB15E">
        <w:rPr>
          <w:color w:val="0E101A"/>
        </w:rPr>
        <w:t xml:space="preserve"> SPA. Requester, Staff and Management views. Vite produces the static build. </w:t>
      </w:r>
    </w:p>
    <w:p w14:paraId="22F740CC" w14:textId="04CC06D6" w:rsidR="31BDB15E" w:rsidRDefault="31BDB15E" w:rsidP="31BDB15E">
      <w:pPr>
        <w:pStyle w:val="ListParagraph"/>
        <w:numPr>
          <w:ilvl w:val="0"/>
          <w:numId w:val="7"/>
        </w:numPr>
        <w:spacing w:after="0"/>
        <w:rPr>
          <w:color w:val="0E101A"/>
        </w:rPr>
      </w:pPr>
      <w:r w:rsidRPr="31BDB15E">
        <w:rPr>
          <w:b/>
          <w:bCs/>
          <w:color w:val="0E101A"/>
        </w:rPr>
        <w:t xml:space="preserve">API / interface: </w:t>
      </w:r>
      <w:r w:rsidRPr="31BDB15E">
        <w:rPr>
          <w:color w:val="0E101A"/>
        </w:rPr>
        <w:t xml:space="preserve">Spring Web REST controllers, DTO validation, authentication entry. </w:t>
      </w:r>
    </w:p>
    <w:p w14:paraId="464BF38F" w14:textId="5273EF7F" w:rsidR="31BDB15E" w:rsidRDefault="31BDB15E" w:rsidP="31BDB15E">
      <w:pPr>
        <w:pStyle w:val="ListParagraph"/>
        <w:numPr>
          <w:ilvl w:val="0"/>
          <w:numId w:val="7"/>
        </w:numPr>
        <w:spacing w:after="0"/>
        <w:rPr>
          <w:color w:val="0E101A"/>
        </w:rPr>
      </w:pPr>
      <w:r w:rsidRPr="31BDB15E">
        <w:rPr>
          <w:b/>
          <w:bCs/>
          <w:color w:val="0E101A"/>
        </w:rPr>
        <w:t>Application / domain services:</w:t>
      </w:r>
      <w:r w:rsidRPr="31BDB15E">
        <w:rPr>
          <w:color w:val="0E101A"/>
        </w:rPr>
        <w:t xml:space="preserve"> </w:t>
      </w:r>
      <w:proofErr w:type="spellStart"/>
      <w:r w:rsidRPr="31BDB15E">
        <w:rPr>
          <w:color w:val="0E101A"/>
        </w:rPr>
        <w:t>ServiceRequestService</w:t>
      </w:r>
      <w:proofErr w:type="spellEnd"/>
      <w:r w:rsidRPr="31BDB15E">
        <w:rPr>
          <w:color w:val="0E101A"/>
        </w:rPr>
        <w:t xml:space="preserve">, </w:t>
      </w:r>
      <w:proofErr w:type="spellStart"/>
      <w:r w:rsidRPr="31BDB15E">
        <w:rPr>
          <w:color w:val="0E101A"/>
        </w:rPr>
        <w:t>StatusTransitionGuard</w:t>
      </w:r>
      <w:proofErr w:type="spellEnd"/>
      <w:r w:rsidRPr="31BDB15E">
        <w:rPr>
          <w:color w:val="0E101A"/>
        </w:rPr>
        <w:t xml:space="preserve">, </w:t>
      </w:r>
      <w:proofErr w:type="spellStart"/>
      <w:r w:rsidRPr="31BDB15E">
        <w:rPr>
          <w:color w:val="0E101A"/>
        </w:rPr>
        <w:t>FilterStrategy</w:t>
      </w:r>
      <w:proofErr w:type="spellEnd"/>
      <w:r w:rsidRPr="31BDB15E">
        <w:rPr>
          <w:color w:val="0E101A"/>
        </w:rPr>
        <w:t xml:space="preserve"> resolution, Observer publish. </w:t>
      </w:r>
    </w:p>
    <w:p w14:paraId="3D9337B3" w14:textId="2987704C" w:rsidR="31BDB15E" w:rsidRDefault="31BDB15E" w:rsidP="31BDB15E">
      <w:pPr>
        <w:pStyle w:val="ListParagraph"/>
        <w:numPr>
          <w:ilvl w:val="0"/>
          <w:numId w:val="7"/>
        </w:numPr>
        <w:spacing w:after="0"/>
        <w:rPr>
          <w:color w:val="0E101A"/>
        </w:rPr>
      </w:pPr>
      <w:r w:rsidRPr="31BDB15E">
        <w:rPr>
          <w:b/>
          <w:bCs/>
          <w:color w:val="0E101A"/>
        </w:rPr>
        <w:t>Persistence:</w:t>
      </w:r>
      <w:r w:rsidRPr="31BDB15E">
        <w:rPr>
          <w:color w:val="0E101A"/>
        </w:rPr>
        <w:t xml:space="preserve"> Spring Data JPA repositories, </w:t>
      </w:r>
      <w:r w:rsidRPr="31BDB15E">
        <w:rPr>
          <w:b/>
          <w:bCs/>
          <w:color w:val="0E101A"/>
        </w:rPr>
        <w:t>PostgreSQL 17,</w:t>
      </w:r>
      <w:r w:rsidRPr="31BDB15E">
        <w:rPr>
          <w:color w:val="0E101A"/>
        </w:rPr>
        <w:t xml:space="preserve"> Flyway migrations. </w:t>
      </w:r>
    </w:p>
    <w:p w14:paraId="6364C43D" w14:textId="7FFBFF4F" w:rsidR="31BDB15E" w:rsidRDefault="31BDB15E" w:rsidP="31BDB15E">
      <w:pPr>
        <w:pStyle w:val="ListParagraph"/>
        <w:numPr>
          <w:ilvl w:val="0"/>
          <w:numId w:val="7"/>
        </w:numPr>
        <w:spacing w:after="0"/>
        <w:rPr>
          <w:color w:val="0E101A"/>
        </w:rPr>
      </w:pPr>
      <w:proofErr w:type="gramStart"/>
      <w:r w:rsidRPr="31BDB15E">
        <w:rPr>
          <w:b/>
          <w:bCs/>
          <w:color w:val="0E101A"/>
        </w:rPr>
        <w:t>Cross-cutting</w:t>
      </w:r>
      <w:proofErr w:type="gramEnd"/>
      <w:r w:rsidRPr="31BDB15E">
        <w:rPr>
          <w:b/>
          <w:bCs/>
          <w:color w:val="0E101A"/>
        </w:rPr>
        <w:t>:</w:t>
      </w:r>
      <w:r w:rsidRPr="31BDB15E">
        <w:rPr>
          <w:color w:val="0E101A"/>
        </w:rPr>
        <w:t xml:space="preserve"> Spring Security (RBAC), transactional boundaries, structured logging.</w:t>
      </w:r>
    </w:p>
    <w:p w14:paraId="5C2C399E" w14:textId="27D14148" w:rsidR="00AF5A14" w:rsidRDefault="68C6F21C" w:rsidP="68C6F21C">
      <w:pPr>
        <w:spacing w:before="240" w:after="240"/>
        <w:rPr>
          <w:rFonts w:ascii="Aptos" w:eastAsia="Aptos" w:hAnsi="Aptos" w:cs="Aptos"/>
        </w:rPr>
      </w:pPr>
      <w:r w:rsidRPr="68C6F21C">
        <w:rPr>
          <w:rFonts w:ascii="Aptos" w:eastAsia="Aptos" w:hAnsi="Aptos" w:cs="Aptos"/>
        </w:rPr>
        <w:t>Physical deployment tiers remain fewer: browser → HTTPS → application process → managed PostgreSQL.</w:t>
      </w:r>
    </w:p>
    <w:p w14:paraId="441D1C2C" w14:textId="77777777" w:rsidR="00E226C4" w:rsidRDefault="00E226C4" w:rsidP="68C6F21C">
      <w:pPr>
        <w:spacing w:before="240" w:after="240"/>
      </w:pPr>
    </w:p>
    <w:p w14:paraId="6C9A4D0E" w14:textId="6F7AFB4B" w:rsidR="00AF5A14" w:rsidRPr="00E226C4" w:rsidRDefault="68C6F21C" w:rsidP="00E226C4">
      <w:pPr>
        <w:pStyle w:val="Heading3"/>
      </w:pPr>
      <w:bookmarkStart w:id="68" w:name="_Toc241694384"/>
      <w:r w:rsidRPr="00E226C4">
        <w:t>ADR-ARCH-001: Modular monolith (closes DEC-004)</w:t>
      </w:r>
      <w:bookmarkEnd w:id="68"/>
    </w:p>
    <w:p w14:paraId="0A79A754" w14:textId="6B2C9FF6" w:rsidR="00AF5A14" w:rsidRDefault="68C6F21C" w:rsidP="68C6F21C">
      <w:pPr>
        <w:spacing w:before="240" w:after="240"/>
      </w:pPr>
      <w:r w:rsidRPr="68C6F21C">
        <w:rPr>
          <w:rFonts w:ascii="Aptos" w:eastAsia="Aptos" w:hAnsi="Aptos" w:cs="Aptos"/>
          <w:b/>
          <w:bCs/>
        </w:rPr>
        <w:t>Status:</w:t>
      </w:r>
      <w:r w:rsidRPr="68C6F21C">
        <w:rPr>
          <w:rFonts w:ascii="Aptos" w:eastAsia="Aptos" w:hAnsi="Aptos" w:cs="Aptos"/>
        </w:rPr>
        <w:t xml:space="preserve"> Proposed → ready for team baseline</w:t>
      </w:r>
    </w:p>
    <w:p w14:paraId="12FFEF97" w14:textId="4D1C6D0F" w:rsidR="00AF5A14" w:rsidRDefault="31C75CC0" w:rsidP="68C6F21C">
      <w:pPr>
        <w:spacing w:before="240" w:after="240"/>
      </w:pPr>
      <w:r w:rsidRPr="31C75CC0">
        <w:rPr>
          <w:rFonts w:ascii="Aptos" w:eastAsia="Aptos" w:hAnsi="Aptos" w:cs="Aptos"/>
          <w:b/>
          <w:bCs/>
        </w:rPr>
        <w:t>Closes:</w:t>
      </w:r>
      <w:r w:rsidRPr="31C75CC0">
        <w:rPr>
          <w:rFonts w:ascii="Aptos" w:eastAsia="Aptos" w:hAnsi="Aptos" w:cs="Aptos"/>
        </w:rPr>
        <w:t xml:space="preserve"> DEC-004 (architecture deferred at M1)</w:t>
      </w:r>
    </w:p>
    <w:p w14:paraId="6A48ADE7" w14:textId="48451ABA" w:rsidR="31C75CC0" w:rsidRDefault="31BDB15E" w:rsidP="00480239">
      <w:pPr>
        <w:pStyle w:val="Heading4"/>
        <w:rPr>
          <w:rFonts w:ascii="Aptos" w:eastAsia="Aptos" w:hAnsi="Aptos" w:cs="Aptos"/>
        </w:rPr>
      </w:pPr>
      <w:r>
        <w:t>Context / problem:</w:t>
      </w:r>
    </w:p>
    <w:p w14:paraId="614BD4E6" w14:textId="7D99243E" w:rsidR="31BDB15E" w:rsidRDefault="31BDB15E" w:rsidP="31BDB15E">
      <w:pPr>
        <w:spacing w:before="240" w:after="240"/>
        <w:rPr>
          <w:rFonts w:ascii="Aptos" w:eastAsia="Aptos" w:hAnsi="Aptos" w:cs="Aptos"/>
        </w:rPr>
      </w:pPr>
      <w:proofErr w:type="spellStart"/>
      <w:r w:rsidRPr="31BDB15E">
        <w:rPr>
          <w:rFonts w:ascii="Aptos" w:eastAsia="Aptos" w:hAnsi="Aptos" w:cs="Aptos"/>
        </w:rPr>
        <w:t>CivicConnect</w:t>
      </w:r>
      <w:proofErr w:type="spellEnd"/>
      <w:r w:rsidRPr="31BDB15E">
        <w:rPr>
          <w:rFonts w:ascii="Aptos" w:eastAsia="Aptos" w:hAnsi="Aptos" w:cs="Aptos"/>
        </w:rPr>
        <w:t xml:space="preserve"> needs a structure for components, communication and data flow before meaningful construction. M1 correctly deferred this in DEC-004. The ASRs above now exist. Choosing microservices because they were taught would add distribution cost without evidence.</w:t>
      </w:r>
    </w:p>
    <w:p w14:paraId="2AD483CF" w14:textId="77777777" w:rsidR="00480239" w:rsidRDefault="00480239" w:rsidP="31BDB15E">
      <w:pPr>
        <w:spacing w:before="240" w:after="240"/>
      </w:pPr>
    </w:p>
    <w:p w14:paraId="0D6D3315" w14:textId="0A71BB25" w:rsidR="00AF5A14" w:rsidRDefault="31BDB15E" w:rsidP="31C75CC0">
      <w:pPr>
        <w:pStyle w:val="Heading3"/>
      </w:pPr>
      <w:bookmarkStart w:id="69" w:name="_Toc241694385"/>
      <w:r>
        <w:t>Alternatives considered:</w:t>
      </w:r>
      <w:bookmarkEnd w:id="69"/>
      <w:r>
        <w:t xml:space="preserve"> </w:t>
      </w:r>
    </w:p>
    <w:p w14:paraId="2B53FC09" w14:textId="44F1FF95" w:rsidR="31BDB15E" w:rsidRDefault="31BDB15E" w:rsidP="31BDB15E">
      <w:pPr>
        <w:spacing w:before="240" w:after="240"/>
      </w:pPr>
      <w:r w:rsidRPr="31BDB15E">
        <w:rPr>
          <w:rFonts w:ascii="Aptos" w:eastAsia="Aptos" w:hAnsi="Aptos" w:cs="Aptos"/>
        </w:rPr>
        <w:t>Modular monolith (layered) vs microservices this can be found in the comparison table.</w:t>
      </w:r>
    </w:p>
    <w:p w14:paraId="1ABF11AC" w14:textId="0D56457D" w:rsidR="31BDB15E" w:rsidRDefault="31BDB15E" w:rsidP="31BDB15E">
      <w:pPr>
        <w:spacing w:before="240" w:after="240"/>
      </w:pPr>
      <w:r w:rsidRPr="31BDB15E">
        <w:rPr>
          <w:rFonts w:ascii="Aptos" w:eastAsia="Aptos" w:hAnsi="Aptos" w:cs="Aptos"/>
          <w:b/>
          <w:bCs/>
          <w:color w:val="0E101A"/>
        </w:rPr>
        <w:t>Decision:</w:t>
      </w:r>
      <w:r w:rsidRPr="31BDB15E">
        <w:rPr>
          <w:rFonts w:ascii="Aptos" w:eastAsia="Aptos" w:hAnsi="Aptos" w:cs="Aptos"/>
          <w:color w:val="0E101A"/>
        </w:rPr>
        <w:t xml:space="preserve"> Modular monolith. This keeps status transition</w:t>
      </w:r>
      <w:r w:rsidR="44F2B05E" w:rsidRPr="44F2B05E">
        <w:rPr>
          <w:rFonts w:ascii="Aptos" w:eastAsia="Aptos" w:hAnsi="Aptos" w:cs="Aptos"/>
          <w:color w:val="0E101A"/>
        </w:rPr>
        <w:t>;</w:t>
      </w:r>
      <w:r w:rsidRPr="31BDB15E">
        <w:rPr>
          <w:rFonts w:ascii="Aptos" w:eastAsia="Aptos" w:hAnsi="Aptos" w:cs="Aptos"/>
          <w:color w:val="0E101A"/>
        </w:rPr>
        <w:t xml:space="preserve"> audit write and in-process status for changed events inside one Spring Boot application. This will Expose a versioned HTTP JSON API to the SPA. It will also Keep module boundaries as packages (</w:t>
      </w:r>
      <w:proofErr w:type="spellStart"/>
      <w:r w:rsidRPr="31BDB15E">
        <w:rPr>
          <w:rFonts w:ascii="Aptos" w:eastAsia="Aptos" w:hAnsi="Aptos" w:cs="Aptos"/>
          <w:color w:val="0E101A"/>
        </w:rPr>
        <w:t>api</w:t>
      </w:r>
      <w:proofErr w:type="spellEnd"/>
      <w:r w:rsidRPr="31BDB15E">
        <w:rPr>
          <w:rFonts w:ascii="Aptos" w:eastAsia="Aptos" w:hAnsi="Aptos" w:cs="Aptos"/>
          <w:color w:val="0E101A"/>
        </w:rPr>
        <w:t xml:space="preserve">, domain/service, persistence, security) so FEC-007 maintainability is real without network hops. </w:t>
      </w:r>
      <w:r w:rsidRPr="31BDB15E">
        <w:rPr>
          <w:rFonts w:ascii="Aptos" w:eastAsia="Aptos" w:hAnsi="Aptos" w:cs="Aptos"/>
        </w:rPr>
        <w:t xml:space="preserve"> </w:t>
      </w:r>
    </w:p>
    <w:p w14:paraId="6DEC595A" w14:textId="49FF1991" w:rsidR="31BDB15E" w:rsidRDefault="31BDB15E" w:rsidP="31BDB15E">
      <w:pPr>
        <w:spacing w:before="240" w:after="240"/>
      </w:pPr>
      <w:r w:rsidRPr="31BDB15E">
        <w:rPr>
          <w:b/>
          <w:bCs/>
          <w:color w:val="0E101A"/>
        </w:rPr>
        <w:t>Consequences:</w:t>
      </w:r>
      <w:r w:rsidRPr="31BDB15E">
        <w:rPr>
          <w:color w:val="0E101A"/>
        </w:rPr>
        <w:t xml:space="preserve"> </w:t>
      </w:r>
    </w:p>
    <w:p w14:paraId="3893DDAA" w14:textId="21AB6B44" w:rsidR="31BDB15E" w:rsidRDefault="31BDB15E" w:rsidP="31BDB15E">
      <w:pPr>
        <w:pStyle w:val="ListParagraph"/>
        <w:numPr>
          <w:ilvl w:val="0"/>
          <w:numId w:val="6"/>
        </w:numPr>
        <w:spacing w:after="0"/>
        <w:rPr>
          <w:color w:val="0E101A"/>
        </w:rPr>
      </w:pPr>
      <w:r w:rsidRPr="31BDB15E">
        <w:rPr>
          <w:color w:val="0E101A"/>
        </w:rPr>
        <w:t xml:space="preserve">Positive: supports ASR-01–ASR-04 with one transaction and one security filter chain, lower ops burden under </w:t>
      </w:r>
      <w:proofErr w:type="gramStart"/>
      <w:r w:rsidRPr="31BDB15E">
        <w:rPr>
          <w:color w:val="0E101A"/>
        </w:rPr>
        <w:t>CON003</w:t>
      </w:r>
      <w:proofErr w:type="gramEnd"/>
      <w:r w:rsidRPr="31BDB15E">
        <w:rPr>
          <w:color w:val="0E101A"/>
        </w:rPr>
        <w:t xml:space="preserve"> and diagrams stay readable for defence. </w:t>
      </w:r>
    </w:p>
    <w:p w14:paraId="19C96842" w14:textId="5B4BBF21" w:rsidR="31BDB15E" w:rsidRDefault="31BDB15E" w:rsidP="31BDB15E">
      <w:pPr>
        <w:pStyle w:val="ListParagraph"/>
        <w:numPr>
          <w:ilvl w:val="0"/>
          <w:numId w:val="6"/>
        </w:numPr>
        <w:spacing w:after="0"/>
        <w:rPr>
          <w:color w:val="0E101A"/>
        </w:rPr>
      </w:pPr>
      <w:r w:rsidRPr="31BDB15E">
        <w:rPr>
          <w:color w:val="0E101A"/>
        </w:rPr>
        <w:t xml:space="preserve">Trade-off: the monolith can become a “ball of mud” if package rules are ignored or mitigated by package layout, ADRs, and two-reviewer PRs (DEC-002). </w:t>
      </w:r>
    </w:p>
    <w:p w14:paraId="281F055A" w14:textId="34C2048A" w:rsidR="31BDB15E" w:rsidRDefault="31BDB15E" w:rsidP="31BDB15E">
      <w:pPr>
        <w:pStyle w:val="ListParagraph"/>
        <w:numPr>
          <w:ilvl w:val="0"/>
          <w:numId w:val="6"/>
        </w:numPr>
        <w:spacing w:after="0"/>
        <w:rPr>
          <w:color w:val="0E101A"/>
        </w:rPr>
      </w:pPr>
      <w:r w:rsidRPr="31BDB15E">
        <w:rPr>
          <w:color w:val="0E101A"/>
        </w:rPr>
        <w:t>Later escape hatch: if notification becomes an external service, introduce REST or outbox via a new ADR; do not invent that boundary now (aligns with A2 Task 3).</w:t>
      </w:r>
    </w:p>
    <w:p w14:paraId="13861F5A" w14:textId="2CC972B9" w:rsidR="00AF5A14" w:rsidRDefault="68C6F21C" w:rsidP="68C6F21C">
      <w:pPr>
        <w:spacing w:before="240" w:after="240"/>
      </w:pPr>
      <w:r w:rsidRPr="68C6F21C">
        <w:rPr>
          <w:rFonts w:ascii="Aptos" w:eastAsia="Aptos" w:hAnsi="Aptos" w:cs="Aptos"/>
          <w:b/>
          <w:bCs/>
        </w:rPr>
        <w:t>RTM links:</w:t>
      </w:r>
      <w:r w:rsidRPr="68C6F21C">
        <w:rPr>
          <w:rFonts w:ascii="Aptos" w:eastAsia="Aptos" w:hAnsi="Aptos" w:cs="Aptos"/>
        </w:rPr>
        <w:t xml:space="preserve"> NFR003, NFR004, FR004, FR008, FR009, FR005 (ASR-01–ASR-04).</w:t>
      </w:r>
    </w:p>
    <w:p w14:paraId="71434415" w14:textId="392F55A4" w:rsidR="00AF5A14" w:rsidRDefault="31C75CC0" w:rsidP="31C75CC0">
      <w:pPr>
        <w:spacing w:before="240" w:after="240"/>
      </w:pPr>
      <w:r w:rsidRPr="31C75CC0">
        <w:rPr>
          <w:rFonts w:ascii="Aptos" w:eastAsia="Aptos" w:hAnsi="Aptos" w:cs="Aptos"/>
          <w:b/>
          <w:bCs/>
        </w:rPr>
        <w:t>Related ADRs:</w:t>
      </w:r>
      <w:r w:rsidRPr="31C75CC0">
        <w:rPr>
          <w:rFonts w:ascii="Aptos" w:eastAsia="Aptos" w:hAnsi="Aptos" w:cs="Aptos"/>
        </w:rPr>
        <w:t xml:space="preserve"> ADR-DESIGN-001, ADR-DESIGN-002, ADR-TECH-001, ADR-DATA-001.</w:t>
      </w:r>
    </w:p>
    <w:p w14:paraId="7122E286" w14:textId="0EBE2B1A" w:rsidR="00AF5A14" w:rsidRDefault="00AF5A14">
      <w:r>
        <w:br w:type="page"/>
      </w:r>
    </w:p>
    <w:p w14:paraId="1E806CF8" w14:textId="5DF14840" w:rsidR="00AF5A14" w:rsidRDefault="31C75CC0" w:rsidP="31C75CC0">
      <w:pPr>
        <w:pStyle w:val="Heading3"/>
        <w:spacing w:before="281" w:after="281"/>
        <w:rPr>
          <w:rFonts w:ascii="Aptos" w:eastAsia="Aptos" w:hAnsi="Aptos" w:cs="Aptos"/>
        </w:rPr>
      </w:pPr>
      <w:bookmarkStart w:id="70" w:name="_Toc241694386"/>
      <w:r w:rsidRPr="31C75CC0">
        <w:rPr>
          <w:rFonts w:ascii="Aptos" w:eastAsia="Aptos" w:hAnsi="Aptos" w:cs="Aptos"/>
        </w:rPr>
        <w:t>Context diagram (C4 Level1)</w:t>
      </w:r>
      <w:bookmarkEnd w:id="70"/>
    </w:p>
    <w:p w14:paraId="6A64E4C4" w14:textId="6DDA579F" w:rsidR="00AF5A14" w:rsidRDefault="00AF5A14" w:rsidP="68C6F21C">
      <w:r>
        <w:rPr>
          <w:noProof/>
        </w:rPr>
        <w:drawing>
          <wp:inline distT="0" distB="0" distL="0" distR="0" wp14:anchorId="43DF08B5" wp14:editId="6747DE76">
            <wp:extent cx="4276725" cy="6181725"/>
            <wp:effectExtent l="0" t="0" r="0" b="0"/>
            <wp:docPr id="15395715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571502" name="Picture 1539571502"/>
                    <pic:cNvPicPr/>
                  </pic:nvPicPr>
                  <pic:blipFill>
                    <a:blip r:embed="rId25">
                      <a:extLst>
                        <a:ext uri="{28A0092B-C50C-407E-A947-70E740481C1C}">
                          <a14:useLocalDpi xmlns:a14="http://schemas.microsoft.com/office/drawing/2010/main"/>
                        </a:ext>
                      </a:extLst>
                    </a:blip>
                    <a:stretch>
                      <a:fillRect/>
                    </a:stretch>
                  </pic:blipFill>
                  <pic:spPr>
                    <a:xfrm>
                      <a:off x="0" y="0"/>
                      <a:ext cx="4276725" cy="6181725"/>
                    </a:xfrm>
                    <a:prstGeom prst="rect">
                      <a:avLst/>
                    </a:prstGeom>
                  </pic:spPr>
                </pic:pic>
              </a:graphicData>
            </a:graphic>
          </wp:inline>
        </w:drawing>
      </w:r>
    </w:p>
    <w:p w14:paraId="77878F1B" w14:textId="2DAE88FD" w:rsidR="68C6F21C" w:rsidRDefault="68C6F21C" w:rsidP="68C6F21C"/>
    <w:p w14:paraId="55147327" w14:textId="6BC98C51" w:rsidR="68C6F21C" w:rsidRDefault="68C6F21C" w:rsidP="68C6F21C">
      <w:pPr>
        <w:pStyle w:val="Heading3"/>
        <w:spacing w:before="281" w:after="281"/>
      </w:pPr>
      <w:bookmarkStart w:id="71" w:name="_Toc241694387"/>
      <w:r w:rsidRPr="68C6F21C">
        <w:rPr>
          <w:rFonts w:ascii="Aptos" w:eastAsia="Aptos" w:hAnsi="Aptos" w:cs="Aptos"/>
          <w:bCs/>
        </w:rPr>
        <w:t>Container / component diagram (C4 Level 2–3)</w:t>
      </w:r>
      <w:bookmarkEnd w:id="71"/>
    </w:p>
    <w:p w14:paraId="04B876B7" w14:textId="64A645D2" w:rsidR="68C6F21C" w:rsidRDefault="68C6F21C" w:rsidP="68C6F21C">
      <w:r>
        <w:rPr>
          <w:noProof/>
        </w:rPr>
        <w:drawing>
          <wp:inline distT="0" distB="0" distL="0" distR="0" wp14:anchorId="6D118085" wp14:editId="530C6EAF">
            <wp:extent cx="5248275" cy="6181725"/>
            <wp:effectExtent l="0" t="0" r="0" b="0"/>
            <wp:docPr id="19016872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687236" name="Picture 1901687236"/>
                    <pic:cNvPicPr/>
                  </pic:nvPicPr>
                  <pic:blipFill>
                    <a:blip r:embed="rId26">
                      <a:extLst>
                        <a:ext uri="{28A0092B-C50C-407E-A947-70E740481C1C}">
                          <a14:useLocalDpi xmlns:a14="http://schemas.microsoft.com/office/drawing/2010/main"/>
                        </a:ext>
                      </a:extLst>
                    </a:blip>
                    <a:stretch>
                      <a:fillRect/>
                    </a:stretch>
                  </pic:blipFill>
                  <pic:spPr>
                    <a:xfrm>
                      <a:off x="0" y="0"/>
                      <a:ext cx="5248275" cy="6181725"/>
                    </a:xfrm>
                    <a:prstGeom prst="rect">
                      <a:avLst/>
                    </a:prstGeom>
                  </pic:spPr>
                </pic:pic>
              </a:graphicData>
            </a:graphic>
          </wp:inline>
        </w:drawing>
      </w:r>
    </w:p>
    <w:p w14:paraId="37DB933D" w14:textId="064767C6" w:rsidR="68C6F21C" w:rsidRDefault="68C6F21C" w:rsidP="68C6F21C"/>
    <w:p w14:paraId="0E82FDCC" w14:textId="0D3AE683" w:rsidR="68C6F21C" w:rsidRDefault="68C6F21C" w:rsidP="68C6F21C">
      <w:pPr>
        <w:pStyle w:val="Heading2"/>
        <w:spacing w:before="299" w:after="299"/>
        <w:rPr>
          <w:rFonts w:ascii="Aptos" w:eastAsia="Aptos" w:hAnsi="Aptos" w:cs="Aptos"/>
          <w:bCs/>
          <w:sz w:val="36"/>
          <w:szCs w:val="36"/>
        </w:rPr>
      </w:pPr>
    </w:p>
    <w:p w14:paraId="7C6BB25B" w14:textId="4C273EDB" w:rsidR="68C6F21C" w:rsidRDefault="68C6F21C">
      <w:r>
        <w:br w:type="page"/>
      </w:r>
    </w:p>
    <w:p w14:paraId="44DD3DDB" w14:textId="5BC57DD5" w:rsidR="68C6F21C" w:rsidRDefault="120AEC50" w:rsidP="68C6F21C">
      <w:pPr>
        <w:pStyle w:val="Heading2"/>
        <w:spacing w:before="299" w:after="299"/>
      </w:pPr>
      <w:bookmarkStart w:id="72" w:name="_Toc241694388"/>
      <w:r w:rsidRPr="120AEC50">
        <w:rPr>
          <w:rFonts w:ascii="Aptos" w:eastAsia="Aptos" w:hAnsi="Aptos" w:cs="Aptos"/>
          <w:sz w:val="36"/>
          <w:szCs w:val="36"/>
        </w:rPr>
        <w:t>Technology-stack decision</w:t>
      </w:r>
      <w:bookmarkEnd w:id="72"/>
    </w:p>
    <w:p w14:paraId="39589FAF" w14:textId="32E38BC7" w:rsidR="68C6F21C" w:rsidRDefault="68C6F21C" w:rsidP="68C6F21C">
      <w:pPr>
        <w:pStyle w:val="Heading3"/>
        <w:spacing w:before="281" w:after="281"/>
      </w:pPr>
      <w:bookmarkStart w:id="73" w:name="_Toc241694389"/>
      <w:r w:rsidRPr="68C6F21C">
        <w:rPr>
          <w:rFonts w:ascii="Aptos" w:eastAsia="Aptos" w:hAnsi="Aptos" w:cs="Aptos"/>
          <w:bCs/>
        </w:rPr>
        <w:t>Comparison evidence</w:t>
      </w:r>
      <w:bookmarkEnd w:id="73"/>
    </w:p>
    <w:p w14:paraId="33BCFF4B" w14:textId="3D9ACB48" w:rsidR="68C6F21C" w:rsidRDefault="68C6F21C" w:rsidP="68C6F21C">
      <w:pPr>
        <w:spacing w:before="240" w:after="240"/>
        <w:rPr>
          <w:rFonts w:ascii="Aptos" w:eastAsia="Aptos" w:hAnsi="Aptos" w:cs="Aptos"/>
        </w:rPr>
      </w:pPr>
      <w:r w:rsidRPr="68C6F21C">
        <w:rPr>
          <w:rFonts w:ascii="Aptos" w:eastAsia="Aptos" w:hAnsi="Aptos" w:cs="Aptos"/>
        </w:rPr>
        <w:t>Candidate stacks were compared against ASRs, CON003, RISK-005 (learning curve), FEC-003 (hosting) and security needs (CON005).</w:t>
      </w:r>
    </w:p>
    <w:tbl>
      <w:tblPr>
        <w:tblStyle w:val="TableGrid"/>
        <w:tblW w:w="0" w:type="auto"/>
        <w:tblLook w:val="04A0" w:firstRow="1" w:lastRow="0" w:firstColumn="1" w:lastColumn="0" w:noHBand="0" w:noVBand="1"/>
      </w:tblPr>
      <w:tblGrid>
        <w:gridCol w:w="2405"/>
        <w:gridCol w:w="3402"/>
        <w:gridCol w:w="3929"/>
      </w:tblGrid>
      <w:tr w:rsidR="001F4898" w14:paraId="615490B0" w14:textId="77777777" w:rsidTr="001F4898">
        <w:tc>
          <w:tcPr>
            <w:tcW w:w="2405" w:type="dxa"/>
            <w:shd w:val="clear" w:color="auto" w:fill="002060"/>
          </w:tcPr>
          <w:p w14:paraId="492DD9CF" w14:textId="7D55A9D4" w:rsidR="001F4898" w:rsidRPr="001F4898" w:rsidRDefault="001F4898" w:rsidP="00AA4406">
            <w:r w:rsidRPr="001F4898">
              <w:t>Criteria</w:t>
            </w:r>
          </w:p>
        </w:tc>
        <w:tc>
          <w:tcPr>
            <w:tcW w:w="3402" w:type="dxa"/>
            <w:shd w:val="clear" w:color="auto" w:fill="002060"/>
          </w:tcPr>
          <w:p w14:paraId="7F09B589" w14:textId="5A6127AB" w:rsidR="001F4898" w:rsidRPr="001F4898" w:rsidRDefault="001F4898" w:rsidP="00AA4406">
            <w:r w:rsidRPr="001F4898">
              <w:t>Candidate 1 — Java 25 / Spring Boot 4.1.x + React 19 (Vite) + PostgreSQL 17 (chosen)</w:t>
            </w:r>
          </w:p>
        </w:tc>
        <w:tc>
          <w:tcPr>
            <w:tcW w:w="3929" w:type="dxa"/>
            <w:shd w:val="clear" w:color="auto" w:fill="002060"/>
          </w:tcPr>
          <w:p w14:paraId="328632B8" w14:textId="5C3BBC7C" w:rsidR="001F4898" w:rsidRPr="001F4898" w:rsidRDefault="001F4898" w:rsidP="00AA4406">
            <w:r w:rsidRPr="001F4898">
              <w:t>Candidate 2 — Node.js / Express + React 19 (Vite) + PostgreSQL 17</w:t>
            </w:r>
          </w:p>
        </w:tc>
      </w:tr>
      <w:tr w:rsidR="001F4898" w14:paraId="22206F0D" w14:textId="77777777" w:rsidTr="001F4898">
        <w:tc>
          <w:tcPr>
            <w:tcW w:w="2405" w:type="dxa"/>
          </w:tcPr>
          <w:p w14:paraId="043F9399" w14:textId="7ABADA6D" w:rsidR="001F4898" w:rsidRDefault="001F4898" w:rsidP="00AA4406">
            <w:r w:rsidRPr="120AEC50">
              <w:t>ASR-01 RBAC</w:t>
            </w:r>
          </w:p>
        </w:tc>
        <w:tc>
          <w:tcPr>
            <w:tcW w:w="3402" w:type="dxa"/>
          </w:tcPr>
          <w:p w14:paraId="160DF807" w14:textId="6D5A91B0" w:rsidR="001F4898" w:rsidRDefault="001F4898" w:rsidP="00AA4406">
            <w:r w:rsidRPr="120AEC50">
              <w:t xml:space="preserve">Spring Security is a mature, documented </w:t>
            </w:r>
            <w:proofErr w:type="spellStart"/>
            <w:r w:rsidRPr="120AEC50">
              <w:t>authz</w:t>
            </w:r>
            <w:proofErr w:type="spellEnd"/>
            <w:r w:rsidRPr="120AEC50">
              <w:t xml:space="preserve"> stack for role checks on every route (app-layer, per Cost-vs-Security)</w:t>
            </w:r>
          </w:p>
        </w:tc>
        <w:tc>
          <w:tcPr>
            <w:tcW w:w="3929" w:type="dxa"/>
          </w:tcPr>
          <w:p w14:paraId="30F0D4CC" w14:textId="46940426" w:rsidR="001F4898" w:rsidRDefault="001F4898" w:rsidP="00AA4406">
            <w:r w:rsidRPr="2E9F5526">
              <w:t>Passport/middleware possible, but team has clearer Java/Spring coursework path for server side enforcement</w:t>
            </w:r>
          </w:p>
        </w:tc>
      </w:tr>
      <w:tr w:rsidR="001F4898" w14:paraId="7A3060A7" w14:textId="77777777" w:rsidTr="001F4898">
        <w:tc>
          <w:tcPr>
            <w:tcW w:w="2405" w:type="dxa"/>
          </w:tcPr>
          <w:p w14:paraId="51511080" w14:textId="376FFF58" w:rsidR="001F4898" w:rsidRDefault="001F4898" w:rsidP="00AA4406">
            <w:r w:rsidRPr="120AEC50">
              <w:t>ASR-02 / ASR-03 transactions</w:t>
            </w:r>
          </w:p>
        </w:tc>
        <w:tc>
          <w:tcPr>
            <w:tcW w:w="3402" w:type="dxa"/>
          </w:tcPr>
          <w:p w14:paraId="2DF2E2FB" w14:textId="5EA3AF21" w:rsidR="001F4898" w:rsidRDefault="001F4898" w:rsidP="00AA4406">
            <w:r w:rsidRPr="35E1B542">
              <w:t>Spring @Transactional and JPA matches A2 Task 2 atomic assign/audit recommendation</w:t>
            </w:r>
          </w:p>
        </w:tc>
        <w:tc>
          <w:tcPr>
            <w:tcW w:w="3929" w:type="dxa"/>
          </w:tcPr>
          <w:p w14:paraId="59FA80E9" w14:textId="48826EDD" w:rsidR="001F4898" w:rsidRDefault="001F4898" w:rsidP="00AA4406">
            <w:r w:rsidRPr="120AEC50">
              <w:t>Possible with an ORM, but weaker fit to the team’s existing Java persistence teaching</w:t>
            </w:r>
          </w:p>
        </w:tc>
      </w:tr>
      <w:tr w:rsidR="001F4898" w14:paraId="53934274" w14:textId="77777777" w:rsidTr="001F4898">
        <w:tc>
          <w:tcPr>
            <w:tcW w:w="2405" w:type="dxa"/>
          </w:tcPr>
          <w:p w14:paraId="2CF8EA18" w14:textId="4EE3E103" w:rsidR="001F4898" w:rsidRDefault="001F4898" w:rsidP="00AA4406">
            <w:r w:rsidRPr="120AEC50">
              <w:t>Maintainability (FEC-007)</w:t>
            </w:r>
          </w:p>
        </w:tc>
        <w:tc>
          <w:tcPr>
            <w:tcW w:w="3402" w:type="dxa"/>
          </w:tcPr>
          <w:p w14:paraId="64396545" w14:textId="173C09EF" w:rsidR="001F4898" w:rsidRDefault="001F4898" w:rsidP="00AA4406">
            <w:r w:rsidRPr="120AEC50">
              <w:t>Clear layered packages; strong typing on the server</w:t>
            </w:r>
          </w:p>
        </w:tc>
        <w:tc>
          <w:tcPr>
            <w:tcW w:w="3929" w:type="dxa"/>
          </w:tcPr>
          <w:p w14:paraId="08EEFE02" w14:textId="7555C121" w:rsidR="001F4898" w:rsidRDefault="001F4898" w:rsidP="00AA4406">
            <w:r w:rsidRPr="120AEC50">
              <w:t>Flexible but easier to grow unstructured without discipline</w:t>
            </w:r>
          </w:p>
        </w:tc>
      </w:tr>
      <w:tr w:rsidR="001F4898" w14:paraId="11E57AB4" w14:textId="77777777" w:rsidTr="001F4898">
        <w:tc>
          <w:tcPr>
            <w:tcW w:w="2405" w:type="dxa"/>
          </w:tcPr>
          <w:p w14:paraId="53695107" w14:textId="75DF0EBD" w:rsidR="001F4898" w:rsidRDefault="001F4898" w:rsidP="00AA4406">
            <w:r w:rsidRPr="120AEC50">
              <w:t>Cost / licensing (CON003)</w:t>
            </w:r>
          </w:p>
        </w:tc>
        <w:tc>
          <w:tcPr>
            <w:tcW w:w="3402" w:type="dxa"/>
          </w:tcPr>
          <w:p w14:paraId="0A56612C" w14:textId="09455D54" w:rsidR="001F4898" w:rsidRDefault="001F4898" w:rsidP="00AA4406">
            <w:r w:rsidRPr="120AEC50">
              <w:t>All core components OSS (see licence table)</w:t>
            </w:r>
          </w:p>
        </w:tc>
        <w:tc>
          <w:tcPr>
            <w:tcW w:w="3929" w:type="dxa"/>
          </w:tcPr>
          <w:p w14:paraId="2EDA907B" w14:textId="451A0BF3" w:rsidR="001F4898" w:rsidRDefault="001F4898" w:rsidP="00AA4406">
            <w:proofErr w:type="gramStart"/>
            <w:r w:rsidRPr="35E1B542">
              <w:t>Also</w:t>
            </w:r>
            <w:proofErr w:type="gramEnd"/>
            <w:r w:rsidRPr="35E1B542">
              <w:t xml:space="preserve"> OSS not a differentiator</w:t>
            </w:r>
          </w:p>
        </w:tc>
      </w:tr>
      <w:tr w:rsidR="001F4898" w14:paraId="32D4E93D" w14:textId="77777777" w:rsidTr="001F4898">
        <w:tc>
          <w:tcPr>
            <w:tcW w:w="2405" w:type="dxa"/>
          </w:tcPr>
          <w:p w14:paraId="2BA111D3" w14:textId="1349381B" w:rsidR="001F4898" w:rsidRDefault="001F4898" w:rsidP="00AA4406">
            <w:r w:rsidRPr="120AEC50">
              <w:t>Deployment</w:t>
            </w:r>
          </w:p>
        </w:tc>
        <w:tc>
          <w:tcPr>
            <w:tcW w:w="3402" w:type="dxa"/>
          </w:tcPr>
          <w:p w14:paraId="5D359B99" w14:textId="7AFA1A94" w:rsidR="001F4898" w:rsidRDefault="001F4898" w:rsidP="00AA4406">
            <w:r w:rsidRPr="120AEC50">
              <w:t>Executable JAR + Vite static SPA; widely documented on free PaaS</w:t>
            </w:r>
          </w:p>
        </w:tc>
        <w:tc>
          <w:tcPr>
            <w:tcW w:w="3929" w:type="dxa"/>
          </w:tcPr>
          <w:p w14:paraId="6C9F3584" w14:textId="67DA9780" w:rsidR="001F4898" w:rsidRDefault="001F4898" w:rsidP="00AA4406">
            <w:proofErr w:type="gramStart"/>
            <w:r w:rsidRPr="35E1B542">
              <w:t>Also</w:t>
            </w:r>
            <w:proofErr w:type="gramEnd"/>
            <w:r w:rsidRPr="35E1B542">
              <w:t xml:space="preserve"> deployable; similar free tier constraints</w:t>
            </w:r>
          </w:p>
        </w:tc>
      </w:tr>
      <w:tr w:rsidR="001F4898" w14:paraId="4B95CD5D" w14:textId="77777777" w:rsidTr="001F4898">
        <w:tc>
          <w:tcPr>
            <w:tcW w:w="2405" w:type="dxa"/>
          </w:tcPr>
          <w:p w14:paraId="2D048C5F" w14:textId="47F2ED87" w:rsidR="001F4898" w:rsidRDefault="001F4898" w:rsidP="00AA4406">
            <w:r w:rsidRPr="120AEC50">
              <w:t>Team capability (RISK-005)</w:t>
            </w:r>
          </w:p>
        </w:tc>
        <w:tc>
          <w:tcPr>
            <w:tcW w:w="3402" w:type="dxa"/>
          </w:tcPr>
          <w:p w14:paraId="2289EFBB" w14:textId="4D8F40B0" w:rsidR="001F4898" w:rsidRDefault="001F4898" w:rsidP="00AA4406">
            <w:r w:rsidRPr="2E9F5526">
              <w:t>Preferred: Java backend familiarity; React and Vite frontend shared by all</w:t>
            </w:r>
          </w:p>
        </w:tc>
        <w:tc>
          <w:tcPr>
            <w:tcW w:w="3929" w:type="dxa"/>
          </w:tcPr>
          <w:p w14:paraId="20BE9CE5" w14:textId="0BB18851" w:rsidR="001F4898" w:rsidRDefault="001F4898" w:rsidP="00AA4406">
            <w:r w:rsidRPr="120AEC50">
              <w:t>Would force full-stack JS on the server without a clear capability gain</w:t>
            </w:r>
          </w:p>
        </w:tc>
      </w:tr>
      <w:tr w:rsidR="001F4898" w14:paraId="6D208DA0" w14:textId="77777777" w:rsidTr="001F4898">
        <w:tc>
          <w:tcPr>
            <w:tcW w:w="2405" w:type="dxa"/>
          </w:tcPr>
          <w:p w14:paraId="4CF45043" w14:textId="34C73FE0" w:rsidR="001F4898" w:rsidRDefault="001F4898" w:rsidP="00AA4406">
            <w:r w:rsidRPr="120AEC50">
              <w:t>Ecosystem risk</w:t>
            </w:r>
          </w:p>
        </w:tc>
        <w:tc>
          <w:tcPr>
            <w:tcW w:w="3402" w:type="dxa"/>
          </w:tcPr>
          <w:p w14:paraId="53B7EE42" w14:textId="5AEA53E8" w:rsidR="001F4898" w:rsidRDefault="001F4898" w:rsidP="00AA4406">
            <w:r w:rsidRPr="120AEC50">
              <w:t>Stay on Spring Boot 4.1.x patch line for the project; minors need planned upgrades</w:t>
            </w:r>
          </w:p>
        </w:tc>
        <w:tc>
          <w:tcPr>
            <w:tcW w:w="3929" w:type="dxa"/>
          </w:tcPr>
          <w:p w14:paraId="523C4499" w14:textId="6AA1DBD2" w:rsidR="001F4898" w:rsidRDefault="001F4898" w:rsidP="00AA4406">
            <w:proofErr w:type="spellStart"/>
            <w:r w:rsidRPr="120AEC50">
              <w:t>npm</w:t>
            </w:r>
            <w:proofErr w:type="spellEnd"/>
            <w:r w:rsidRPr="120AEC50">
              <w:t xml:space="preserve"> dependency churn is higher for a small team to police</w:t>
            </w:r>
          </w:p>
        </w:tc>
      </w:tr>
    </w:tbl>
    <w:p w14:paraId="75076396" w14:textId="77777777" w:rsidR="001F4898" w:rsidRDefault="001F4898" w:rsidP="68C6F21C">
      <w:pPr>
        <w:spacing w:before="240" w:after="240"/>
      </w:pPr>
    </w:p>
    <w:p w14:paraId="3CEB4EB6" w14:textId="0798B8A3" w:rsidR="68C6F21C" w:rsidRDefault="68C6F21C" w:rsidP="68C6F21C">
      <w:pPr>
        <w:spacing w:before="240" w:after="240"/>
      </w:pPr>
      <w:r w:rsidRPr="68C6F21C">
        <w:rPr>
          <w:rFonts w:ascii="Aptos" w:eastAsia="Aptos" w:hAnsi="Aptos" w:cs="Aptos"/>
          <w:b/>
          <w:bCs/>
        </w:rPr>
        <w:t>Decision:</w:t>
      </w:r>
      <w:r w:rsidRPr="68C6F21C">
        <w:rPr>
          <w:rFonts w:ascii="Aptos" w:eastAsia="Aptos" w:hAnsi="Aptos" w:cs="Aptos"/>
        </w:rPr>
        <w:t xml:space="preserve"> Candidate 1. Recorded as </w:t>
      </w:r>
      <w:r w:rsidRPr="68C6F21C">
        <w:rPr>
          <w:rFonts w:ascii="Aptos" w:eastAsia="Aptos" w:hAnsi="Aptos" w:cs="Aptos"/>
          <w:b/>
          <w:bCs/>
        </w:rPr>
        <w:t>ADR-TECH-001</w:t>
      </w:r>
      <w:r w:rsidRPr="68C6F21C">
        <w:rPr>
          <w:rFonts w:ascii="Aptos" w:eastAsia="Aptos" w:hAnsi="Aptos" w:cs="Aptos"/>
        </w:rPr>
        <w:t xml:space="preserve"> (closes DEC-003).</w:t>
      </w:r>
    </w:p>
    <w:p w14:paraId="26E7D7A3" w14:textId="5CC6F6C1" w:rsidR="68C6F21C" w:rsidRDefault="68C6F21C" w:rsidP="35E1B542">
      <w:pPr>
        <w:pStyle w:val="Heading3"/>
        <w:spacing w:before="281" w:after="281"/>
        <w:rPr>
          <w:rFonts w:ascii="Aptos" w:eastAsia="Aptos" w:hAnsi="Aptos" w:cs="Aptos"/>
        </w:rPr>
      </w:pPr>
    </w:p>
    <w:p w14:paraId="28525927" w14:textId="6C86AC11" w:rsidR="68C6F21C" w:rsidRDefault="68C6F21C" w:rsidP="35E1B542">
      <w:pPr>
        <w:spacing w:before="281" w:after="281"/>
      </w:pPr>
      <w:r>
        <w:br w:type="page"/>
      </w:r>
    </w:p>
    <w:p w14:paraId="334E8758" w14:textId="02359871" w:rsidR="68C6F21C" w:rsidRDefault="35E1B542" w:rsidP="68C6F21C">
      <w:pPr>
        <w:pStyle w:val="Heading3"/>
        <w:spacing w:before="281" w:after="281"/>
        <w:rPr>
          <w:rFonts w:ascii="Aptos" w:eastAsia="Aptos" w:hAnsi="Aptos" w:cs="Aptos"/>
        </w:rPr>
      </w:pPr>
      <w:bookmarkStart w:id="74" w:name="_Toc241694390"/>
      <w:r w:rsidRPr="35E1B542">
        <w:rPr>
          <w:rFonts w:ascii="Aptos" w:eastAsia="Aptos" w:hAnsi="Aptos" w:cs="Aptos"/>
        </w:rPr>
        <w:t>Selected stack — versions, licensing, compatibility</w:t>
      </w:r>
      <w:bookmarkEnd w:id="74"/>
    </w:p>
    <w:tbl>
      <w:tblPr>
        <w:tblStyle w:val="TableGrid"/>
        <w:tblW w:w="0" w:type="auto"/>
        <w:tblLook w:val="04A0" w:firstRow="1" w:lastRow="0" w:firstColumn="1" w:lastColumn="0" w:noHBand="0" w:noVBand="1"/>
      </w:tblPr>
      <w:tblGrid>
        <w:gridCol w:w="1574"/>
        <w:gridCol w:w="2051"/>
        <w:gridCol w:w="1794"/>
        <w:gridCol w:w="1762"/>
        <w:gridCol w:w="2555"/>
      </w:tblGrid>
      <w:tr w:rsidR="001F4898" w14:paraId="0DF76CBC" w14:textId="77777777" w:rsidTr="001F4898">
        <w:tc>
          <w:tcPr>
            <w:tcW w:w="1621" w:type="dxa"/>
            <w:shd w:val="clear" w:color="auto" w:fill="002060"/>
          </w:tcPr>
          <w:p w14:paraId="21E35AA5" w14:textId="6FCA4A82" w:rsidR="001F4898" w:rsidRPr="001F4898" w:rsidRDefault="001F4898" w:rsidP="001F4898">
            <w:r w:rsidRPr="001F4898">
              <w:t>Layer</w:t>
            </w:r>
          </w:p>
        </w:tc>
        <w:tc>
          <w:tcPr>
            <w:tcW w:w="1776" w:type="dxa"/>
            <w:shd w:val="clear" w:color="auto" w:fill="002060"/>
          </w:tcPr>
          <w:p w14:paraId="2A19330D" w14:textId="3E99563C" w:rsidR="001F4898" w:rsidRPr="001F4898" w:rsidRDefault="001F4898" w:rsidP="001F4898">
            <w:r w:rsidRPr="001F4898">
              <w:t>Technology</w:t>
            </w:r>
          </w:p>
        </w:tc>
        <w:tc>
          <w:tcPr>
            <w:tcW w:w="1843" w:type="dxa"/>
            <w:shd w:val="clear" w:color="auto" w:fill="002060"/>
          </w:tcPr>
          <w:p w14:paraId="23C83BA9" w14:textId="1B8E2320" w:rsidR="001F4898" w:rsidRPr="001F4898" w:rsidRDefault="001F4898" w:rsidP="001F4898">
            <w:r w:rsidRPr="001F4898">
              <w:t>Intended version baseline</w:t>
            </w:r>
          </w:p>
        </w:tc>
        <w:tc>
          <w:tcPr>
            <w:tcW w:w="1836" w:type="dxa"/>
            <w:shd w:val="clear" w:color="auto" w:fill="002060"/>
          </w:tcPr>
          <w:p w14:paraId="53A5963D" w14:textId="36E6489C" w:rsidR="001F4898" w:rsidRPr="001F4898" w:rsidRDefault="001F4898" w:rsidP="001F4898">
            <w:r w:rsidRPr="001F4898">
              <w:t>Licence</w:t>
            </w:r>
          </w:p>
        </w:tc>
        <w:tc>
          <w:tcPr>
            <w:tcW w:w="2660" w:type="dxa"/>
            <w:shd w:val="clear" w:color="auto" w:fill="002060"/>
          </w:tcPr>
          <w:p w14:paraId="128185D1" w14:textId="3B7C552D" w:rsidR="001F4898" w:rsidRPr="001F4898" w:rsidRDefault="001F4898" w:rsidP="001F4898">
            <w:r w:rsidRPr="001F4898">
              <w:t>Compatibility / notes</w:t>
            </w:r>
          </w:p>
        </w:tc>
      </w:tr>
      <w:tr w:rsidR="001F4898" w14:paraId="3CD8D655" w14:textId="77777777" w:rsidTr="001F4898">
        <w:tc>
          <w:tcPr>
            <w:tcW w:w="1621" w:type="dxa"/>
          </w:tcPr>
          <w:p w14:paraId="6813188C" w14:textId="2BDC6449" w:rsidR="001F4898" w:rsidRDefault="001F4898" w:rsidP="001F4898">
            <w:r w:rsidRPr="120AEC50">
              <w:t>Runtime</w:t>
            </w:r>
          </w:p>
        </w:tc>
        <w:tc>
          <w:tcPr>
            <w:tcW w:w="1776" w:type="dxa"/>
          </w:tcPr>
          <w:p w14:paraId="3FA1B22A" w14:textId="40FFFC31" w:rsidR="001F4898" w:rsidRDefault="001F4898" w:rsidP="001F4898">
            <w:r w:rsidRPr="120AEC50">
              <w:t>Java (</w:t>
            </w:r>
            <w:proofErr w:type="spellStart"/>
            <w:r w:rsidRPr="120AEC50">
              <w:t>Temurin</w:t>
            </w:r>
            <w:proofErr w:type="spellEnd"/>
            <w:r w:rsidRPr="120AEC50">
              <w:t>/OpenJDK)</w:t>
            </w:r>
          </w:p>
        </w:tc>
        <w:tc>
          <w:tcPr>
            <w:tcW w:w="1843" w:type="dxa"/>
          </w:tcPr>
          <w:p w14:paraId="393CC009" w14:textId="377ABC11" w:rsidR="001F4898" w:rsidRDefault="001F4898" w:rsidP="001F4898">
            <w:r w:rsidRPr="120AEC50">
              <w:t>25 LTS</w:t>
            </w:r>
          </w:p>
        </w:tc>
        <w:tc>
          <w:tcPr>
            <w:tcW w:w="1836" w:type="dxa"/>
          </w:tcPr>
          <w:p w14:paraId="6A9FFDBF" w14:textId="7A8DB0F6" w:rsidR="001F4898" w:rsidRDefault="001F4898" w:rsidP="001F4898">
            <w:r w:rsidRPr="120AEC50">
              <w:t xml:space="preserve">GPL </w:t>
            </w:r>
            <w:proofErr w:type="spellStart"/>
            <w:r w:rsidRPr="120AEC50">
              <w:t>Classpath</w:t>
            </w:r>
            <w:proofErr w:type="spellEnd"/>
            <w:r w:rsidRPr="120AEC50">
              <w:t xml:space="preserve"> Exception (OpenJDK)</w:t>
            </w:r>
          </w:p>
        </w:tc>
        <w:tc>
          <w:tcPr>
            <w:tcW w:w="2660" w:type="dxa"/>
          </w:tcPr>
          <w:p w14:paraId="16D6787B" w14:textId="260CD5D7" w:rsidR="001F4898" w:rsidRDefault="58E56479" w:rsidP="001F4898">
            <w:pPr>
              <w:rPr>
                <w:rFonts w:ascii="Calibri" w:eastAsia="Calibri" w:hAnsi="Calibri" w:cs="Calibri"/>
                <w:sz w:val="18"/>
                <w:szCs w:val="18"/>
              </w:rPr>
            </w:pPr>
            <w:r>
              <w:t xml:space="preserve">LTS (GA Sep 2025). Spring Boot 4.1 supports Java 17–26; Java 25 is in range — Boot 4.1 system </w:t>
            </w:r>
            <w:proofErr w:type="spellStart"/>
            <w:r>
              <w:t>requierments</w:t>
            </w:r>
            <w:proofErr w:type="spellEnd"/>
          </w:p>
        </w:tc>
      </w:tr>
      <w:tr w:rsidR="001F4898" w14:paraId="5E05C079" w14:textId="77777777" w:rsidTr="001F4898">
        <w:tc>
          <w:tcPr>
            <w:tcW w:w="1621" w:type="dxa"/>
          </w:tcPr>
          <w:p w14:paraId="65A357F0" w14:textId="08A47B8D" w:rsidR="001F4898" w:rsidRDefault="001F4898" w:rsidP="001F4898">
            <w:r w:rsidRPr="120AEC50">
              <w:t>Backend framework</w:t>
            </w:r>
          </w:p>
        </w:tc>
        <w:tc>
          <w:tcPr>
            <w:tcW w:w="1776" w:type="dxa"/>
          </w:tcPr>
          <w:p w14:paraId="467182F4" w14:textId="292472D7" w:rsidR="001F4898" w:rsidRDefault="001F4898" w:rsidP="001F4898">
            <w:r w:rsidRPr="120AEC50">
              <w:t>Spring Boot</w:t>
            </w:r>
          </w:p>
        </w:tc>
        <w:tc>
          <w:tcPr>
            <w:tcW w:w="1843" w:type="dxa"/>
          </w:tcPr>
          <w:p w14:paraId="0BB9B2A5" w14:textId="765678CB" w:rsidR="001F4898" w:rsidRDefault="001F4898" w:rsidP="001F4898">
            <w:r w:rsidRPr="120AEC50">
              <w:t>4.1.x (latest 4.1 patch at bootstrap)</w:t>
            </w:r>
          </w:p>
        </w:tc>
        <w:tc>
          <w:tcPr>
            <w:tcW w:w="1836" w:type="dxa"/>
          </w:tcPr>
          <w:p w14:paraId="6E071BE9" w14:textId="6E650A04" w:rsidR="001F4898" w:rsidRDefault="001F4898" w:rsidP="001F4898">
            <w:r w:rsidRPr="120AEC50">
              <w:t>Apache License 2.0</w:t>
            </w:r>
          </w:p>
        </w:tc>
        <w:tc>
          <w:tcPr>
            <w:tcW w:w="2660" w:type="dxa"/>
          </w:tcPr>
          <w:p w14:paraId="21C6ADC9" w14:textId="381C6BA0" w:rsidR="001F4898" w:rsidRDefault="001F4898" w:rsidP="001F4898">
            <w:r w:rsidRPr="120AEC50">
              <w:t xml:space="preserve">OSS support: minors ≥12 months — </w:t>
            </w:r>
            <w:proofErr w:type="spellStart"/>
            <w:r w:rsidR="58E56479">
              <w:t>Suported</w:t>
            </w:r>
            <w:proofErr w:type="spellEnd"/>
            <w:r w:rsidR="58E56479">
              <w:t xml:space="preserve"> versions</w:t>
            </w:r>
            <w:r w:rsidRPr="120AEC50">
              <w:t xml:space="preserve"> Pin patch in pom.xml; do not drift majors mid-project without a new ADR</w:t>
            </w:r>
          </w:p>
        </w:tc>
      </w:tr>
      <w:tr w:rsidR="001F4898" w14:paraId="616522E6" w14:textId="77777777" w:rsidTr="001F4898">
        <w:tc>
          <w:tcPr>
            <w:tcW w:w="1621" w:type="dxa"/>
          </w:tcPr>
          <w:p w14:paraId="1DB5D49A" w14:textId="2CA38EE3" w:rsidR="001F4898" w:rsidRDefault="001F4898" w:rsidP="001F4898">
            <w:r w:rsidRPr="120AEC50">
              <w:t>Security</w:t>
            </w:r>
          </w:p>
        </w:tc>
        <w:tc>
          <w:tcPr>
            <w:tcW w:w="1776" w:type="dxa"/>
          </w:tcPr>
          <w:p w14:paraId="63A9C7F9" w14:textId="19AD67A5" w:rsidR="001F4898" w:rsidRDefault="001F4898" w:rsidP="001F4898">
            <w:r w:rsidRPr="120AEC50">
              <w:t>Spring Security (via Boot starter)</w:t>
            </w:r>
          </w:p>
        </w:tc>
        <w:tc>
          <w:tcPr>
            <w:tcW w:w="1843" w:type="dxa"/>
          </w:tcPr>
          <w:p w14:paraId="036985DC" w14:textId="2C6DDBDE" w:rsidR="001F4898" w:rsidRDefault="001F4898" w:rsidP="001F4898">
            <w:r w:rsidRPr="120AEC50">
              <w:t>Managed by Boot 4.1 BOM</w:t>
            </w:r>
          </w:p>
        </w:tc>
        <w:tc>
          <w:tcPr>
            <w:tcW w:w="1836" w:type="dxa"/>
          </w:tcPr>
          <w:p w14:paraId="0240F9B4" w14:textId="0D988C99" w:rsidR="001F4898" w:rsidRDefault="001F4898" w:rsidP="001F4898">
            <w:r w:rsidRPr="120AEC50">
              <w:t>Apache License 2.0</w:t>
            </w:r>
          </w:p>
        </w:tc>
        <w:tc>
          <w:tcPr>
            <w:tcW w:w="2660" w:type="dxa"/>
          </w:tcPr>
          <w:p w14:paraId="11B82B63" w14:textId="30567EDB" w:rsidR="001F4898" w:rsidRDefault="001F4898" w:rsidP="001F4898">
            <w:r w:rsidRPr="120AEC50">
              <w:t>Enforces ASR-01 on API routes (app-layer RBAC under CON003/CON005)</w:t>
            </w:r>
          </w:p>
        </w:tc>
      </w:tr>
      <w:tr w:rsidR="001F4898" w14:paraId="353958B8" w14:textId="77777777" w:rsidTr="001F4898">
        <w:tc>
          <w:tcPr>
            <w:tcW w:w="1621" w:type="dxa"/>
          </w:tcPr>
          <w:p w14:paraId="7FF8A94B" w14:textId="014D7705" w:rsidR="001F4898" w:rsidRDefault="001F4898" w:rsidP="001F4898">
            <w:r w:rsidRPr="120AEC50">
              <w:t>Persistence API</w:t>
            </w:r>
          </w:p>
        </w:tc>
        <w:tc>
          <w:tcPr>
            <w:tcW w:w="1776" w:type="dxa"/>
          </w:tcPr>
          <w:p w14:paraId="018396FD" w14:textId="13DBBE08" w:rsidR="001F4898" w:rsidRDefault="001F4898" w:rsidP="001F4898">
            <w:r w:rsidRPr="120AEC50">
              <w:t>Spring Data JPA / Hibernate</w:t>
            </w:r>
          </w:p>
        </w:tc>
        <w:tc>
          <w:tcPr>
            <w:tcW w:w="1843" w:type="dxa"/>
          </w:tcPr>
          <w:p w14:paraId="30441B63" w14:textId="7015E9C2" w:rsidR="001F4898" w:rsidRDefault="001F4898" w:rsidP="001F4898">
            <w:r w:rsidRPr="120AEC50">
              <w:t>Managed by Boot BOM</w:t>
            </w:r>
          </w:p>
        </w:tc>
        <w:tc>
          <w:tcPr>
            <w:tcW w:w="1836" w:type="dxa"/>
          </w:tcPr>
          <w:p w14:paraId="3FDB76A3" w14:textId="13B5AD4E" w:rsidR="001F4898" w:rsidRDefault="001F4898" w:rsidP="001F4898">
            <w:r w:rsidRPr="120AEC50">
              <w:t>Apache License 2.0</w:t>
            </w:r>
          </w:p>
        </w:tc>
        <w:tc>
          <w:tcPr>
            <w:tcW w:w="2660" w:type="dxa"/>
          </w:tcPr>
          <w:p w14:paraId="6163301B" w14:textId="3BC641E8" w:rsidR="001F4898" w:rsidRDefault="001F4898" w:rsidP="001F4898">
            <w:r w:rsidRPr="120AEC50">
              <w:t>Maps entities; optimistic @Version for concurrency (A2 Task 2)</w:t>
            </w:r>
          </w:p>
        </w:tc>
      </w:tr>
      <w:tr w:rsidR="001F4898" w14:paraId="782CAC31" w14:textId="77777777" w:rsidTr="001F4898">
        <w:tc>
          <w:tcPr>
            <w:tcW w:w="1621" w:type="dxa"/>
          </w:tcPr>
          <w:p w14:paraId="740D6DAC" w14:textId="3FDB4071" w:rsidR="001F4898" w:rsidRDefault="001F4898" w:rsidP="001F4898">
            <w:r w:rsidRPr="120AEC50">
              <w:t>DB migrations</w:t>
            </w:r>
          </w:p>
        </w:tc>
        <w:tc>
          <w:tcPr>
            <w:tcW w:w="1776" w:type="dxa"/>
          </w:tcPr>
          <w:p w14:paraId="42354FBA" w14:textId="5943FCC0" w:rsidR="001F4898" w:rsidRDefault="001F4898" w:rsidP="001F4898">
            <w:r w:rsidRPr="120AEC50">
              <w:t>Flyway</w:t>
            </w:r>
          </w:p>
        </w:tc>
        <w:tc>
          <w:tcPr>
            <w:tcW w:w="1843" w:type="dxa"/>
          </w:tcPr>
          <w:p w14:paraId="1240704F" w14:textId="20443974" w:rsidR="001F4898" w:rsidRDefault="001F4898" w:rsidP="001F4898">
            <w:r w:rsidRPr="120AEC50">
              <w:t>Managed compatible release</w:t>
            </w:r>
          </w:p>
        </w:tc>
        <w:tc>
          <w:tcPr>
            <w:tcW w:w="1836" w:type="dxa"/>
          </w:tcPr>
          <w:p w14:paraId="4D214317" w14:textId="745CD999" w:rsidR="001F4898" w:rsidRDefault="001F4898" w:rsidP="001F4898">
            <w:r w:rsidRPr="120AEC50">
              <w:t>Apache License 2.0</w:t>
            </w:r>
          </w:p>
        </w:tc>
        <w:tc>
          <w:tcPr>
            <w:tcW w:w="2660" w:type="dxa"/>
          </w:tcPr>
          <w:p w14:paraId="1017B2A2" w14:textId="2914C735" w:rsidR="001F4898" w:rsidRDefault="001F4898" w:rsidP="001F4898">
            <w:r w:rsidRPr="120AEC50">
              <w:t>Schema as code; runs on startup or release command</w:t>
            </w:r>
          </w:p>
        </w:tc>
      </w:tr>
      <w:tr w:rsidR="001F4898" w14:paraId="7F7AFC08" w14:textId="77777777" w:rsidTr="001F4898">
        <w:tc>
          <w:tcPr>
            <w:tcW w:w="1621" w:type="dxa"/>
          </w:tcPr>
          <w:p w14:paraId="64D6CE9B" w14:textId="1D2B0337" w:rsidR="001F4898" w:rsidRDefault="001F4898" w:rsidP="001F4898">
            <w:r w:rsidRPr="120AEC50">
              <w:t>Database</w:t>
            </w:r>
          </w:p>
        </w:tc>
        <w:tc>
          <w:tcPr>
            <w:tcW w:w="1776" w:type="dxa"/>
          </w:tcPr>
          <w:p w14:paraId="1FC1056C" w14:textId="162708FC" w:rsidR="001F4898" w:rsidRDefault="001F4898" w:rsidP="001F4898">
            <w:r w:rsidRPr="120AEC50">
              <w:t>PostgreSQL</w:t>
            </w:r>
          </w:p>
        </w:tc>
        <w:tc>
          <w:tcPr>
            <w:tcW w:w="1843" w:type="dxa"/>
          </w:tcPr>
          <w:p w14:paraId="4AF9D667" w14:textId="72906145" w:rsidR="001F4898" w:rsidRDefault="001F4898" w:rsidP="001F4898">
            <w:r w:rsidRPr="120AEC50">
              <w:t>17 (managed instance)</w:t>
            </w:r>
          </w:p>
        </w:tc>
        <w:tc>
          <w:tcPr>
            <w:tcW w:w="1836" w:type="dxa"/>
          </w:tcPr>
          <w:p w14:paraId="6DA302E9" w14:textId="78CE6500" w:rsidR="001F4898" w:rsidRDefault="58E56479" w:rsidP="001F4898">
            <w:proofErr w:type="spellStart"/>
            <w:r>
              <w:t>Postgresql</w:t>
            </w:r>
            <w:proofErr w:type="spellEnd"/>
            <w:r>
              <w:t xml:space="preserve"> License (permissive, OSI-approved)</w:t>
            </w:r>
          </w:p>
        </w:tc>
        <w:tc>
          <w:tcPr>
            <w:tcW w:w="2660" w:type="dxa"/>
          </w:tcPr>
          <w:p w14:paraId="21B38827" w14:textId="4F10FF4E" w:rsidR="001F4898" w:rsidRDefault="001F4898" w:rsidP="001F4898">
            <w:r w:rsidRPr="120AEC50">
              <w:t>ACID transactions for ASR-02; free-tier managed options on PaaS</w:t>
            </w:r>
          </w:p>
        </w:tc>
      </w:tr>
      <w:tr w:rsidR="001F4898" w14:paraId="5866772D" w14:textId="77777777" w:rsidTr="001F4898">
        <w:tc>
          <w:tcPr>
            <w:tcW w:w="1621" w:type="dxa"/>
          </w:tcPr>
          <w:p w14:paraId="2C23C421" w14:textId="5A1F2CCD" w:rsidR="001F4898" w:rsidRDefault="001F4898" w:rsidP="001F4898">
            <w:r w:rsidRPr="120AEC50">
              <w:t>Local/test DB</w:t>
            </w:r>
          </w:p>
        </w:tc>
        <w:tc>
          <w:tcPr>
            <w:tcW w:w="1776" w:type="dxa"/>
          </w:tcPr>
          <w:p w14:paraId="7327FE53" w14:textId="790689AA" w:rsidR="001F4898" w:rsidRDefault="001F4898" w:rsidP="001F4898">
            <w:r w:rsidRPr="120AEC50">
              <w:t>H2 (test profile only)</w:t>
            </w:r>
          </w:p>
        </w:tc>
        <w:tc>
          <w:tcPr>
            <w:tcW w:w="1843" w:type="dxa"/>
          </w:tcPr>
          <w:p w14:paraId="6054BC46" w14:textId="0ADC2CC2" w:rsidR="001F4898" w:rsidRDefault="001F4898" w:rsidP="001F4898">
            <w:r w:rsidRPr="120AEC50">
              <w:t>Managed by Boot</w:t>
            </w:r>
          </w:p>
        </w:tc>
        <w:tc>
          <w:tcPr>
            <w:tcW w:w="1836" w:type="dxa"/>
          </w:tcPr>
          <w:p w14:paraId="2DC7A8AA" w14:textId="3BADB477" w:rsidR="001F4898" w:rsidRDefault="001F4898" w:rsidP="001F4898">
            <w:r w:rsidRPr="120AEC50">
              <w:t>MPL 2.0 / EPL</w:t>
            </w:r>
          </w:p>
        </w:tc>
        <w:tc>
          <w:tcPr>
            <w:tcW w:w="2660" w:type="dxa"/>
          </w:tcPr>
          <w:p w14:paraId="5F9E566D" w14:textId="11F11698" w:rsidR="001F4898" w:rsidRDefault="001F4898" w:rsidP="001F4898">
            <w:r w:rsidRPr="120AEC50">
              <w:t>Speeds unit/integration tests; not the production store</w:t>
            </w:r>
          </w:p>
        </w:tc>
      </w:tr>
      <w:tr w:rsidR="001F4898" w14:paraId="25C49C78" w14:textId="77777777" w:rsidTr="001F4898">
        <w:tc>
          <w:tcPr>
            <w:tcW w:w="1621" w:type="dxa"/>
          </w:tcPr>
          <w:p w14:paraId="6DF6E28B" w14:textId="68FC8521" w:rsidR="001F4898" w:rsidRDefault="001F4898" w:rsidP="001F4898">
            <w:r w:rsidRPr="120AEC50">
              <w:t>Frontend</w:t>
            </w:r>
          </w:p>
        </w:tc>
        <w:tc>
          <w:tcPr>
            <w:tcW w:w="1776" w:type="dxa"/>
          </w:tcPr>
          <w:p w14:paraId="335DEF99" w14:textId="3A8C40DE" w:rsidR="001F4898" w:rsidRDefault="001F4898" w:rsidP="001F4898">
            <w:r w:rsidRPr="120AEC50">
              <w:t>React</w:t>
            </w:r>
          </w:p>
        </w:tc>
        <w:tc>
          <w:tcPr>
            <w:tcW w:w="1843" w:type="dxa"/>
          </w:tcPr>
          <w:p w14:paraId="35BD9939" w14:textId="31A1647C" w:rsidR="001F4898" w:rsidRDefault="001F4898" w:rsidP="001F4898">
            <w:r w:rsidRPr="120AEC50">
              <w:t xml:space="preserve">19.x (pin in </w:t>
            </w:r>
            <w:proofErr w:type="spellStart"/>
            <w:r w:rsidRPr="120AEC50">
              <w:t>package.json</w:t>
            </w:r>
            <w:proofErr w:type="spellEnd"/>
            <w:r w:rsidRPr="120AEC50">
              <w:t>)</w:t>
            </w:r>
          </w:p>
        </w:tc>
        <w:tc>
          <w:tcPr>
            <w:tcW w:w="1836" w:type="dxa"/>
          </w:tcPr>
          <w:p w14:paraId="45ABF4FA" w14:textId="1798A8BD" w:rsidR="001F4898" w:rsidRDefault="001F4898" w:rsidP="001F4898">
            <w:r w:rsidRPr="120AEC50">
              <w:t>MIT</w:t>
            </w:r>
          </w:p>
        </w:tc>
        <w:tc>
          <w:tcPr>
            <w:tcW w:w="2660" w:type="dxa"/>
          </w:tcPr>
          <w:p w14:paraId="70E1E96B" w14:textId="568E1D45" w:rsidR="001F4898" w:rsidRDefault="001F4898" w:rsidP="001F4898">
            <w:r w:rsidRPr="120AEC50">
              <w:t>SPA for role-specific UIs; responsive layout for NFR005</w:t>
            </w:r>
          </w:p>
        </w:tc>
      </w:tr>
      <w:tr w:rsidR="001F4898" w14:paraId="7FBB103C" w14:textId="77777777" w:rsidTr="001F4898">
        <w:tc>
          <w:tcPr>
            <w:tcW w:w="1621" w:type="dxa"/>
          </w:tcPr>
          <w:p w14:paraId="02B35EF8" w14:textId="2505CC44" w:rsidR="001F4898" w:rsidRDefault="001F4898" w:rsidP="001F4898">
            <w:r w:rsidRPr="120AEC50">
              <w:t>Bundler / dev server</w:t>
            </w:r>
          </w:p>
        </w:tc>
        <w:tc>
          <w:tcPr>
            <w:tcW w:w="1776" w:type="dxa"/>
          </w:tcPr>
          <w:p w14:paraId="364F0C7D" w14:textId="6A7A0B44" w:rsidR="001F4898" w:rsidRDefault="001F4898" w:rsidP="001F4898">
            <w:r w:rsidRPr="120AEC50">
              <w:t>Vite</w:t>
            </w:r>
          </w:p>
        </w:tc>
        <w:tc>
          <w:tcPr>
            <w:tcW w:w="1843" w:type="dxa"/>
          </w:tcPr>
          <w:p w14:paraId="119EDA54" w14:textId="670F233E" w:rsidR="001F4898" w:rsidRDefault="001F4898" w:rsidP="001F4898">
            <w:r w:rsidRPr="120AEC50">
              <w:t xml:space="preserve">6.x (or current stable Vite pin in </w:t>
            </w:r>
            <w:proofErr w:type="spellStart"/>
            <w:r w:rsidRPr="120AEC50">
              <w:t>package.json</w:t>
            </w:r>
            <w:proofErr w:type="spellEnd"/>
            <w:r w:rsidRPr="120AEC50">
              <w:t>)</w:t>
            </w:r>
          </w:p>
        </w:tc>
        <w:tc>
          <w:tcPr>
            <w:tcW w:w="1836" w:type="dxa"/>
          </w:tcPr>
          <w:p w14:paraId="162A7480" w14:textId="4AC7DECF" w:rsidR="001F4898" w:rsidRDefault="001F4898" w:rsidP="001F4898">
            <w:r w:rsidRPr="120AEC50">
              <w:t>MIT</w:t>
            </w:r>
          </w:p>
        </w:tc>
        <w:tc>
          <w:tcPr>
            <w:tcW w:w="2660" w:type="dxa"/>
          </w:tcPr>
          <w:p w14:paraId="75C41DE0" w14:textId="70BB8A81" w:rsidR="001F4898" w:rsidRDefault="001F4898" w:rsidP="001F4898">
            <w:r w:rsidRPr="120AEC50">
              <w:t>Named explicitly: local DX, proxy to Spring API in dev, production static build for ASR-05</w:t>
            </w:r>
          </w:p>
        </w:tc>
      </w:tr>
      <w:tr w:rsidR="001F4898" w14:paraId="5F6C7129" w14:textId="77777777" w:rsidTr="001F4898">
        <w:tc>
          <w:tcPr>
            <w:tcW w:w="1621" w:type="dxa"/>
          </w:tcPr>
          <w:p w14:paraId="466AC35C" w14:textId="65BD78DD" w:rsidR="001F4898" w:rsidRDefault="001F4898" w:rsidP="001F4898">
            <w:r w:rsidRPr="120AEC50">
              <w:t>Build (backend)</w:t>
            </w:r>
          </w:p>
        </w:tc>
        <w:tc>
          <w:tcPr>
            <w:tcW w:w="1776" w:type="dxa"/>
          </w:tcPr>
          <w:p w14:paraId="08D57A1D" w14:textId="30D295D2" w:rsidR="001F4898" w:rsidRDefault="001F4898" w:rsidP="001F4898">
            <w:r w:rsidRPr="120AEC50">
              <w:t>Maven</w:t>
            </w:r>
          </w:p>
        </w:tc>
        <w:tc>
          <w:tcPr>
            <w:tcW w:w="1843" w:type="dxa"/>
          </w:tcPr>
          <w:p w14:paraId="00BA6E46" w14:textId="19CA6379" w:rsidR="001F4898" w:rsidRDefault="001F4898" w:rsidP="001F4898">
            <w:r w:rsidRPr="120AEC50">
              <w:t>3.9+ (Boot 4.1 needs Maven 3.6.3+)</w:t>
            </w:r>
          </w:p>
        </w:tc>
        <w:tc>
          <w:tcPr>
            <w:tcW w:w="1836" w:type="dxa"/>
          </w:tcPr>
          <w:p w14:paraId="0B252EB4" w14:textId="0456C5B1" w:rsidR="001F4898" w:rsidRDefault="001F4898" w:rsidP="001F4898">
            <w:r w:rsidRPr="120AEC50">
              <w:t>Apache License 2.0</w:t>
            </w:r>
          </w:p>
        </w:tc>
        <w:tc>
          <w:tcPr>
            <w:tcW w:w="2660" w:type="dxa"/>
          </w:tcPr>
          <w:p w14:paraId="2C7D5682" w14:textId="0FEADBA3" w:rsidR="001F4898" w:rsidRDefault="001F4898" w:rsidP="001F4898">
            <w:r w:rsidRPr="120AEC50">
              <w:t>Wrapper committed so CI/local use the same tool</w:t>
            </w:r>
          </w:p>
        </w:tc>
      </w:tr>
      <w:tr w:rsidR="001F4898" w14:paraId="1747E313" w14:textId="77777777" w:rsidTr="001F4898">
        <w:tc>
          <w:tcPr>
            <w:tcW w:w="1621" w:type="dxa"/>
          </w:tcPr>
          <w:p w14:paraId="5E3E0F5E" w14:textId="3FF8C8DE" w:rsidR="001F4898" w:rsidRDefault="001F4898" w:rsidP="001F4898">
            <w:r w:rsidRPr="120AEC50">
              <w:t>Build (frontend)</w:t>
            </w:r>
          </w:p>
        </w:tc>
        <w:tc>
          <w:tcPr>
            <w:tcW w:w="1776" w:type="dxa"/>
          </w:tcPr>
          <w:p w14:paraId="0DE066AA" w14:textId="463EBF85" w:rsidR="001F4898" w:rsidRDefault="001F4898" w:rsidP="001F4898">
            <w:r w:rsidRPr="120AEC50">
              <w:t xml:space="preserve">Node.js + </w:t>
            </w:r>
            <w:proofErr w:type="spellStart"/>
            <w:r w:rsidRPr="120AEC50">
              <w:t>npm</w:t>
            </w:r>
            <w:proofErr w:type="spellEnd"/>
          </w:p>
        </w:tc>
        <w:tc>
          <w:tcPr>
            <w:tcW w:w="1843" w:type="dxa"/>
          </w:tcPr>
          <w:p w14:paraId="74CF2F3E" w14:textId="7046271B" w:rsidR="001F4898" w:rsidRDefault="001F4898" w:rsidP="001F4898">
            <w:r w:rsidRPr="120AEC50">
              <w:t>Node 22 LTS (or team-confirmed LTS)</w:t>
            </w:r>
          </w:p>
        </w:tc>
        <w:tc>
          <w:tcPr>
            <w:tcW w:w="1836" w:type="dxa"/>
          </w:tcPr>
          <w:p w14:paraId="4B545329" w14:textId="4E573630" w:rsidR="001F4898" w:rsidRDefault="001F4898" w:rsidP="001F4898">
            <w:r w:rsidRPr="120AEC50">
              <w:t>Node licence / various</w:t>
            </w:r>
          </w:p>
        </w:tc>
        <w:tc>
          <w:tcPr>
            <w:tcW w:w="2660" w:type="dxa"/>
          </w:tcPr>
          <w:p w14:paraId="7D072CA0" w14:textId="02C6A130" w:rsidR="001F4898" w:rsidRDefault="001F4898" w:rsidP="001F4898">
            <w:r w:rsidRPr="120AEC50">
              <w:t>Builds the Vite SPA; not required on the production JVM host if assets are pre-built</w:t>
            </w:r>
          </w:p>
        </w:tc>
      </w:tr>
    </w:tbl>
    <w:p w14:paraId="4A253CD5" w14:textId="77777777" w:rsidR="001F4898" w:rsidRPr="001F4898" w:rsidRDefault="001F4898" w:rsidP="001F4898"/>
    <w:p w14:paraId="25C6D7FE" w14:textId="1F195186" w:rsidR="68C6F21C" w:rsidRDefault="68C6F21C" w:rsidP="35E1B542">
      <w:pPr>
        <w:spacing w:before="240" w:after="240"/>
        <w:rPr>
          <w:rFonts w:ascii="Aptos" w:eastAsia="Aptos" w:hAnsi="Aptos" w:cs="Aptos"/>
          <w:b/>
          <w:bCs/>
        </w:rPr>
      </w:pPr>
    </w:p>
    <w:p w14:paraId="78772113" w14:textId="42EACFD2" w:rsidR="68C6F21C" w:rsidRDefault="68C6F21C" w:rsidP="68C6F21C">
      <w:pPr>
        <w:spacing w:before="240" w:after="240"/>
      </w:pPr>
      <w:r>
        <w:br w:type="page"/>
      </w:r>
    </w:p>
    <w:p w14:paraId="144DE9CC" w14:textId="5E9CADB0" w:rsidR="68C6F21C" w:rsidRDefault="35E1B542" w:rsidP="35E1B542">
      <w:pPr>
        <w:spacing w:before="240" w:after="240"/>
      </w:pPr>
      <w:r w:rsidRPr="35E1B542">
        <w:rPr>
          <w:rFonts w:ascii="Aptos" w:eastAsia="Aptos" w:hAnsi="Aptos" w:cs="Aptos"/>
          <w:b/>
          <w:bCs/>
        </w:rPr>
        <w:t>Compatibility assumptions:</w:t>
      </w:r>
    </w:p>
    <w:p w14:paraId="4AFEB324" w14:textId="35E99D1C" w:rsidR="68C6F21C" w:rsidRDefault="68C6F21C" w:rsidP="68C6F21C">
      <w:pPr>
        <w:pStyle w:val="ListParagraph"/>
        <w:numPr>
          <w:ilvl w:val="0"/>
          <w:numId w:val="5"/>
        </w:numPr>
        <w:spacing w:before="240" w:after="240"/>
        <w:rPr>
          <w:rFonts w:ascii="Aptos" w:eastAsia="Aptos" w:hAnsi="Aptos" w:cs="Aptos"/>
        </w:rPr>
      </w:pPr>
      <w:r w:rsidRPr="68C6F21C">
        <w:rPr>
          <w:rFonts w:ascii="Aptos" w:eastAsia="Aptos" w:hAnsi="Aptos" w:cs="Aptos"/>
        </w:rPr>
        <w:t xml:space="preserve">Backend </w:t>
      </w:r>
      <w:r w:rsidRPr="68C6F21C">
        <w:rPr>
          <w:rFonts w:ascii="Aptos" w:eastAsia="Aptos" w:hAnsi="Aptos" w:cs="Aptos"/>
          <w:b/>
          <w:bCs/>
        </w:rPr>
        <w:t>Java 25 ↔ Spring Boot 4.1.x</w:t>
      </w:r>
      <w:r w:rsidRPr="68C6F21C">
        <w:rPr>
          <w:rFonts w:ascii="Aptos" w:eastAsia="Aptos" w:hAnsi="Aptos" w:cs="Aptos"/>
        </w:rPr>
        <w:t xml:space="preserve"> is a supported combination (Boot 4.1: Java 17 through 26).</w:t>
      </w:r>
    </w:p>
    <w:p w14:paraId="5D9B34F3" w14:textId="7682AF8E" w:rsidR="68C6F21C" w:rsidRDefault="68C6F21C" w:rsidP="68C6F21C">
      <w:pPr>
        <w:pStyle w:val="ListParagraph"/>
        <w:numPr>
          <w:ilvl w:val="0"/>
          <w:numId w:val="5"/>
        </w:numPr>
        <w:spacing w:before="240" w:after="240"/>
        <w:rPr>
          <w:rFonts w:ascii="Aptos" w:eastAsia="Aptos" w:hAnsi="Aptos" w:cs="Aptos"/>
        </w:rPr>
      </w:pPr>
      <w:r w:rsidRPr="68C6F21C">
        <w:rPr>
          <w:rFonts w:ascii="Aptos" w:eastAsia="Aptos" w:hAnsi="Aptos" w:cs="Aptos"/>
        </w:rPr>
        <w:t>Spring Data JPA + PostgreSQL 17 driver (</w:t>
      </w:r>
      <w:proofErr w:type="spellStart"/>
      <w:r w:rsidRPr="68C6F21C">
        <w:rPr>
          <w:rFonts w:ascii="Consolas" w:eastAsia="Consolas" w:hAnsi="Consolas" w:cs="Consolas"/>
        </w:rPr>
        <w:t>org.postgresql</w:t>
      </w:r>
      <w:proofErr w:type="spellEnd"/>
      <w:r w:rsidRPr="68C6F21C">
        <w:rPr>
          <w:rFonts w:ascii="Aptos" w:eastAsia="Aptos" w:hAnsi="Aptos" w:cs="Aptos"/>
        </w:rPr>
        <w:t>) stay BOM-aligned; do not override driver versions casually.</w:t>
      </w:r>
    </w:p>
    <w:p w14:paraId="6F157B2C" w14:textId="04C1A0FF" w:rsidR="68C6F21C" w:rsidRDefault="68C6F21C" w:rsidP="68C6F21C">
      <w:pPr>
        <w:pStyle w:val="ListParagraph"/>
        <w:numPr>
          <w:ilvl w:val="0"/>
          <w:numId w:val="5"/>
        </w:numPr>
        <w:spacing w:before="240" w:after="240"/>
        <w:rPr>
          <w:rFonts w:ascii="Aptos" w:eastAsia="Aptos" w:hAnsi="Aptos" w:cs="Aptos"/>
        </w:rPr>
      </w:pPr>
      <w:r w:rsidRPr="68C6F21C">
        <w:rPr>
          <w:rFonts w:ascii="Aptos" w:eastAsia="Aptos" w:hAnsi="Aptos" w:cs="Aptos"/>
        </w:rPr>
        <w:t>Frontend (</w:t>
      </w:r>
      <w:r w:rsidRPr="68C6F21C">
        <w:rPr>
          <w:rFonts w:ascii="Aptos" w:eastAsia="Aptos" w:hAnsi="Aptos" w:cs="Aptos"/>
          <w:b/>
          <w:bCs/>
        </w:rPr>
        <w:t>React 19 + Vite</w:t>
      </w:r>
      <w:r w:rsidRPr="68C6F21C">
        <w:rPr>
          <w:rFonts w:ascii="Aptos" w:eastAsia="Aptos" w:hAnsi="Aptos" w:cs="Aptos"/>
        </w:rPr>
        <w:t xml:space="preserve">) talks only to documented </w:t>
      </w:r>
      <w:r w:rsidRPr="68C6F21C">
        <w:rPr>
          <w:rFonts w:ascii="Consolas" w:eastAsia="Consolas" w:hAnsi="Consolas" w:cs="Consolas"/>
        </w:rPr>
        <w:t>/</w:t>
      </w:r>
      <w:proofErr w:type="spellStart"/>
      <w:r w:rsidRPr="68C6F21C">
        <w:rPr>
          <w:rFonts w:ascii="Consolas" w:eastAsia="Consolas" w:hAnsi="Consolas" w:cs="Consolas"/>
        </w:rPr>
        <w:t>api</w:t>
      </w:r>
      <w:proofErr w:type="spellEnd"/>
      <w:r w:rsidRPr="68C6F21C">
        <w:rPr>
          <w:rFonts w:ascii="Aptos" w:eastAsia="Aptos" w:hAnsi="Aptos" w:cs="Aptos"/>
        </w:rPr>
        <w:t xml:space="preserve"> routes; Vite dev-server proxy in development; same-origin or reverse-proxy when deployed.</w:t>
      </w:r>
    </w:p>
    <w:p w14:paraId="0BB79258" w14:textId="0DE43126" w:rsidR="68C6F21C" w:rsidRDefault="68C6F21C" w:rsidP="68C6F21C">
      <w:pPr>
        <w:pStyle w:val="ListParagraph"/>
        <w:numPr>
          <w:ilvl w:val="0"/>
          <w:numId w:val="5"/>
        </w:numPr>
        <w:spacing w:before="240" w:after="240"/>
        <w:rPr>
          <w:rFonts w:ascii="Aptos" w:eastAsia="Aptos" w:hAnsi="Aptos" w:cs="Aptos"/>
        </w:rPr>
      </w:pPr>
      <w:r w:rsidRPr="68C6F21C">
        <w:rPr>
          <w:rFonts w:ascii="Aptos" w:eastAsia="Aptos" w:hAnsi="Aptos" w:cs="Aptos"/>
        </w:rPr>
        <w:t>Secrets (DB URL, JWT/session keys) come from environment variables / PaaS secret store — never committed (Master Brief / DEC-002 repo rules).</w:t>
      </w:r>
    </w:p>
    <w:p w14:paraId="67B0F5E8" w14:textId="77777777" w:rsidR="00480239" w:rsidRDefault="00480239" w:rsidP="00480239">
      <w:pPr>
        <w:pStyle w:val="ListParagraph"/>
        <w:spacing w:before="240" w:after="240"/>
        <w:rPr>
          <w:rFonts w:ascii="Aptos" w:eastAsia="Aptos" w:hAnsi="Aptos" w:cs="Aptos"/>
        </w:rPr>
      </w:pPr>
    </w:p>
    <w:p w14:paraId="0E6183F6" w14:textId="2AEBE8F0" w:rsidR="68C6F21C" w:rsidRDefault="68C6F21C" w:rsidP="68C6F21C">
      <w:pPr>
        <w:pStyle w:val="Heading3"/>
        <w:spacing w:before="281" w:after="281"/>
      </w:pPr>
      <w:bookmarkStart w:id="75" w:name="_Toc241694391"/>
      <w:r w:rsidRPr="68C6F21C">
        <w:rPr>
          <w:rFonts w:ascii="Aptos" w:eastAsia="Aptos" w:hAnsi="Aptos" w:cs="Aptos"/>
          <w:bCs/>
        </w:rPr>
        <w:t>ADR-TECH-001: Technology stack (closes DEC-003)</w:t>
      </w:r>
      <w:bookmarkEnd w:id="75"/>
    </w:p>
    <w:p w14:paraId="004A021C" w14:textId="10AA40D6" w:rsidR="68C6F21C" w:rsidRDefault="68C6F21C" w:rsidP="68C6F21C">
      <w:pPr>
        <w:spacing w:before="240" w:after="240"/>
      </w:pPr>
      <w:r w:rsidRPr="68C6F21C">
        <w:rPr>
          <w:rFonts w:ascii="Aptos" w:eastAsia="Aptos" w:hAnsi="Aptos" w:cs="Aptos"/>
          <w:b/>
          <w:bCs/>
        </w:rPr>
        <w:t>Status:</w:t>
      </w:r>
      <w:r w:rsidRPr="68C6F21C">
        <w:rPr>
          <w:rFonts w:ascii="Aptos" w:eastAsia="Aptos" w:hAnsi="Aptos" w:cs="Aptos"/>
        </w:rPr>
        <w:t xml:space="preserve"> Proposed → ready for team baseline</w:t>
      </w:r>
    </w:p>
    <w:p w14:paraId="6D43BF02" w14:textId="54A7E455" w:rsidR="68C6F21C" w:rsidRDefault="68C6F21C" w:rsidP="68C6F21C">
      <w:pPr>
        <w:spacing w:before="240" w:after="240"/>
      </w:pPr>
      <w:r w:rsidRPr="68C6F21C">
        <w:rPr>
          <w:rFonts w:ascii="Aptos" w:eastAsia="Aptos" w:hAnsi="Aptos" w:cs="Aptos"/>
          <w:b/>
          <w:bCs/>
        </w:rPr>
        <w:t>Closes:</w:t>
      </w:r>
      <w:r w:rsidRPr="68C6F21C">
        <w:rPr>
          <w:rFonts w:ascii="Aptos" w:eastAsia="Aptos" w:hAnsi="Aptos" w:cs="Aptos"/>
        </w:rPr>
        <w:t xml:space="preserve"> DEC-003 (stack deferred at M1)</w:t>
      </w:r>
    </w:p>
    <w:p w14:paraId="2408605A" w14:textId="6B94AC46" w:rsidR="68C6F21C" w:rsidRDefault="68C6F21C" w:rsidP="68C6F21C">
      <w:pPr>
        <w:spacing w:before="240" w:after="240"/>
      </w:pPr>
      <w:r w:rsidRPr="68C6F21C">
        <w:rPr>
          <w:rFonts w:ascii="Aptos" w:eastAsia="Aptos" w:hAnsi="Aptos" w:cs="Aptos"/>
          <w:b/>
          <w:bCs/>
        </w:rPr>
        <w:t>Context / problem:</w:t>
      </w:r>
      <w:r w:rsidRPr="68C6F21C">
        <w:rPr>
          <w:rFonts w:ascii="Aptos" w:eastAsia="Aptos" w:hAnsi="Aptos" w:cs="Aptos"/>
        </w:rPr>
        <w:t xml:space="preserve"> M1 deferred stack selection until requirements and constraints were stable. RISK-005 warned against choosing tools for interest. CON003 limits the team to free/OSS. ASRs now demand server-side RBAC, transactional audit writes, and a responsive web UI.</w:t>
      </w:r>
    </w:p>
    <w:p w14:paraId="05A0A838" w14:textId="427E4A4F" w:rsidR="68C6F21C" w:rsidRDefault="120AEC50" w:rsidP="120AEC50">
      <w:pPr>
        <w:spacing w:before="240" w:after="240"/>
        <w:rPr>
          <w:rFonts w:ascii="Aptos" w:eastAsia="Aptos" w:hAnsi="Aptos" w:cs="Aptos"/>
        </w:rPr>
      </w:pPr>
      <w:r w:rsidRPr="120AEC50">
        <w:rPr>
          <w:rFonts w:ascii="Aptos" w:eastAsia="Aptos" w:hAnsi="Aptos" w:cs="Aptos"/>
          <w:b/>
          <w:bCs/>
        </w:rPr>
        <w:t>Alternatives considered:</w:t>
      </w:r>
      <w:r w:rsidRPr="120AEC50">
        <w:rPr>
          <w:rFonts w:ascii="Aptos" w:eastAsia="Aptos" w:hAnsi="Aptos" w:cs="Aptos"/>
        </w:rPr>
        <w:t xml:space="preserve"> Spring Boot 4.1.x + React 19 / Vite + PostgreSQL 17 vs Node/Express + React 19 / Vite + PostgreSQL 17 (table above). Other stacks (e.g. .NET, Python/Django) were not shortlisted because they add a new language learning load for no ASR gain.</w:t>
      </w:r>
    </w:p>
    <w:p w14:paraId="34E7BEBC" w14:textId="406C0C99" w:rsidR="68C6F21C" w:rsidRDefault="31BDB15E" w:rsidP="120AEC50">
      <w:pPr>
        <w:spacing w:before="240" w:after="240"/>
        <w:rPr>
          <w:rFonts w:ascii="Aptos" w:eastAsia="Aptos" w:hAnsi="Aptos" w:cs="Aptos"/>
          <w:b/>
          <w:bCs/>
        </w:rPr>
      </w:pPr>
      <w:r w:rsidRPr="31BDB15E">
        <w:rPr>
          <w:rFonts w:ascii="Aptos" w:eastAsia="Aptos" w:hAnsi="Aptos" w:cs="Aptos"/>
          <w:b/>
          <w:bCs/>
        </w:rPr>
        <w:t>Decision:</w:t>
      </w:r>
      <w:r w:rsidRPr="31BDB15E">
        <w:rPr>
          <w:rFonts w:ascii="Aptos" w:eastAsia="Aptos" w:hAnsi="Aptos" w:cs="Aptos"/>
        </w:rPr>
        <w:t xml:space="preserve"> Java 25 (LTS), Spring Boot 4.1.x, Spring Security, Spring Data JPA, Flyway, PostgreSQL 17, React 19 + Vite SPA, Maven wrapper.</w:t>
      </w:r>
    </w:p>
    <w:p w14:paraId="0DA2E636" w14:textId="4034AD82" w:rsidR="68C6F21C" w:rsidRDefault="31BDB15E" w:rsidP="68C6F21C">
      <w:pPr>
        <w:spacing w:before="240" w:after="240"/>
      </w:pPr>
      <w:r w:rsidRPr="31BDB15E">
        <w:rPr>
          <w:rFonts w:ascii="Aptos" w:eastAsia="Aptos" w:hAnsi="Aptos" w:cs="Aptos"/>
          <w:b/>
          <w:bCs/>
        </w:rPr>
        <w:t>Consequences:</w:t>
      </w:r>
    </w:p>
    <w:p w14:paraId="069B38FC" w14:textId="3395716E" w:rsidR="68C6F21C" w:rsidRDefault="31BDB15E" w:rsidP="68C6F21C">
      <w:pPr>
        <w:pStyle w:val="ListParagraph"/>
        <w:numPr>
          <w:ilvl w:val="0"/>
          <w:numId w:val="4"/>
        </w:numPr>
        <w:spacing w:before="240" w:after="240"/>
        <w:rPr>
          <w:rFonts w:ascii="Aptos" w:eastAsia="Aptos" w:hAnsi="Aptos" w:cs="Aptos"/>
        </w:rPr>
      </w:pPr>
      <w:r w:rsidRPr="31BDB15E">
        <w:rPr>
          <w:rFonts w:ascii="Aptos" w:eastAsia="Aptos" w:hAnsi="Aptos" w:cs="Aptos"/>
        </w:rPr>
        <w:t>Positive: direct fit to ASR-01–ASR-05, licences comply with CON003, matches A2 persistence/API recommendations (local transactions, in-process events, HTTP only at the UI boundary), app-layer RBAC/audit matches the Cost-vs-Security trade-off.</w:t>
      </w:r>
    </w:p>
    <w:p w14:paraId="2A306F78" w14:textId="328AB743" w:rsidR="68C6F21C" w:rsidRDefault="31BDB15E" w:rsidP="68C6F21C">
      <w:pPr>
        <w:pStyle w:val="ListParagraph"/>
        <w:numPr>
          <w:ilvl w:val="0"/>
          <w:numId w:val="4"/>
        </w:numPr>
        <w:spacing w:before="240" w:after="240"/>
        <w:rPr>
          <w:rFonts w:ascii="Aptos" w:eastAsia="Aptos" w:hAnsi="Aptos" w:cs="Aptos"/>
        </w:rPr>
      </w:pPr>
      <w:r w:rsidRPr="31BDB15E">
        <w:rPr>
          <w:rFonts w:ascii="Aptos" w:eastAsia="Aptos" w:hAnsi="Aptos" w:cs="Aptos"/>
        </w:rPr>
        <w:t>Trade-off / risks: JVM memory on free tiers is tight (RISK-006), must set heap flags and accept cold starts, Spring Boot 4.x is a newer major line — pin 4.1.x patches and avoid mid-project major jumps without an ADR, frontend and backend are two build toolchains (</w:t>
      </w:r>
      <w:proofErr w:type="spellStart"/>
      <w:r w:rsidRPr="31BDB15E">
        <w:rPr>
          <w:rFonts w:ascii="Aptos" w:eastAsia="Aptos" w:hAnsi="Aptos" w:cs="Aptos"/>
        </w:rPr>
        <w:t>npm</w:t>
      </w:r>
      <w:proofErr w:type="spellEnd"/>
      <w:r w:rsidRPr="31BDB15E">
        <w:rPr>
          <w:rFonts w:ascii="Aptos" w:eastAsia="Aptos" w:hAnsi="Aptos" w:cs="Aptos"/>
        </w:rPr>
        <w:t>/Vite + Maven) — documented in README.</w:t>
      </w:r>
    </w:p>
    <w:p w14:paraId="0B69F03A" w14:textId="39E83971" w:rsidR="68C6F21C" w:rsidRDefault="31BDB15E" w:rsidP="68C6F21C">
      <w:pPr>
        <w:pStyle w:val="ListParagraph"/>
        <w:numPr>
          <w:ilvl w:val="0"/>
          <w:numId w:val="4"/>
        </w:numPr>
        <w:spacing w:before="240" w:after="240"/>
        <w:rPr>
          <w:rFonts w:ascii="Aptos" w:eastAsia="Aptos" w:hAnsi="Aptos" w:cs="Aptos"/>
        </w:rPr>
      </w:pPr>
      <w:r w:rsidRPr="31BDB15E">
        <w:rPr>
          <w:rFonts w:ascii="Aptos" w:eastAsia="Aptos" w:hAnsi="Aptos" w:cs="Aptos"/>
        </w:rPr>
        <w:t>Deferred inside this decision: exact PaaS vendor account, production backup vendor, and email/SMS provider (still FEC / future ADR).</w:t>
      </w:r>
    </w:p>
    <w:p w14:paraId="23705508" w14:textId="0971C034" w:rsidR="68C6F21C" w:rsidRDefault="120AEC50" w:rsidP="68C6F21C">
      <w:pPr>
        <w:spacing w:before="240" w:after="240"/>
      </w:pPr>
      <w:r w:rsidRPr="120AEC50">
        <w:rPr>
          <w:rFonts w:ascii="Aptos" w:eastAsia="Aptos" w:hAnsi="Aptos" w:cs="Aptos"/>
          <w:b/>
          <w:bCs/>
        </w:rPr>
        <w:t>Evidence links:</w:t>
      </w:r>
      <w:r w:rsidRPr="120AEC50">
        <w:rPr>
          <w:rFonts w:ascii="Aptos" w:eastAsia="Aptos" w:hAnsi="Aptos" w:cs="Aptos"/>
        </w:rPr>
        <w:t xml:space="preserve"> Spring Boot 4.1 system requirements / support policy, OpenJDK 25 LTS, PostgreSQL 17 licence page, React and Vite MIT licensing, A2 Tasks 2–3 recommendations, CON003, RISK-005, RISK-006.</w:t>
      </w:r>
    </w:p>
    <w:p w14:paraId="7B765454" w14:textId="3F6DFD19" w:rsidR="68C6F21C" w:rsidRDefault="68C6F21C"/>
    <w:p w14:paraId="5E2B7B0A" w14:textId="1BAF0CD8" w:rsidR="68C6F21C" w:rsidRDefault="68C6F21C" w:rsidP="68C6F21C">
      <w:r>
        <w:br w:type="page"/>
      </w:r>
    </w:p>
    <w:p w14:paraId="65D63458" w14:textId="5900D9D4" w:rsidR="68C6F21C" w:rsidRDefault="120AEC50" w:rsidP="68C6F21C">
      <w:pPr>
        <w:pStyle w:val="Heading2"/>
        <w:spacing w:before="299" w:after="299"/>
      </w:pPr>
      <w:bookmarkStart w:id="76" w:name="_Toc241694392"/>
      <w:r w:rsidRPr="120AEC50">
        <w:rPr>
          <w:rFonts w:ascii="Aptos" w:eastAsia="Aptos" w:hAnsi="Aptos" w:cs="Aptos"/>
          <w:sz w:val="36"/>
          <w:szCs w:val="36"/>
        </w:rPr>
        <w:t>Deployment compatibility</w:t>
      </w:r>
      <w:bookmarkEnd w:id="76"/>
      <w:r w:rsidRPr="120AEC50">
        <w:rPr>
          <w:rFonts w:ascii="Aptos" w:eastAsia="Aptos" w:hAnsi="Aptos" w:cs="Aptos"/>
          <w:sz w:val="36"/>
          <w:szCs w:val="36"/>
        </w:rPr>
        <w:t xml:space="preserve"> </w:t>
      </w:r>
    </w:p>
    <w:p w14:paraId="049291A3" w14:textId="6A3DFDB1" w:rsidR="68C6F21C" w:rsidRDefault="68C6F21C" w:rsidP="68C6F21C">
      <w:pPr>
        <w:pStyle w:val="Heading3"/>
        <w:spacing w:before="281" w:after="281"/>
        <w:rPr>
          <w:rFonts w:ascii="Aptos" w:eastAsia="Aptos" w:hAnsi="Aptos" w:cs="Aptos"/>
          <w:bCs/>
        </w:rPr>
      </w:pPr>
      <w:bookmarkStart w:id="77" w:name="_Toc241694393"/>
      <w:r w:rsidRPr="68C6F21C">
        <w:rPr>
          <w:rFonts w:ascii="Aptos" w:eastAsia="Aptos" w:hAnsi="Aptos" w:cs="Aptos"/>
          <w:bCs/>
        </w:rPr>
        <w:t>Current deployment direction</w:t>
      </w:r>
      <w:bookmarkEnd w:id="77"/>
    </w:p>
    <w:tbl>
      <w:tblPr>
        <w:tblStyle w:val="TableGrid"/>
        <w:tblW w:w="0" w:type="auto"/>
        <w:tblLook w:val="04A0" w:firstRow="1" w:lastRow="0" w:firstColumn="1" w:lastColumn="0" w:noHBand="0" w:noVBand="1"/>
      </w:tblPr>
      <w:tblGrid>
        <w:gridCol w:w="1696"/>
        <w:gridCol w:w="8040"/>
      </w:tblGrid>
      <w:tr w:rsidR="001F4898" w14:paraId="2876EF95" w14:textId="77777777" w:rsidTr="001F4898">
        <w:tc>
          <w:tcPr>
            <w:tcW w:w="1696" w:type="dxa"/>
            <w:shd w:val="clear" w:color="auto" w:fill="002060"/>
          </w:tcPr>
          <w:p w14:paraId="5B05AE68" w14:textId="7EA708D6" w:rsidR="001F4898" w:rsidRPr="001F4898" w:rsidRDefault="001F4898" w:rsidP="001F4898">
            <w:r w:rsidRPr="001F4898">
              <w:t>Item</w:t>
            </w:r>
          </w:p>
        </w:tc>
        <w:tc>
          <w:tcPr>
            <w:tcW w:w="8040" w:type="dxa"/>
            <w:shd w:val="clear" w:color="auto" w:fill="002060"/>
          </w:tcPr>
          <w:p w14:paraId="0400A998" w14:textId="690AECE8" w:rsidR="001F4898" w:rsidRPr="001F4898" w:rsidRDefault="001F4898" w:rsidP="001F4898">
            <w:r w:rsidRPr="001F4898">
              <w:t>M2 direction</w:t>
            </w:r>
          </w:p>
        </w:tc>
      </w:tr>
      <w:tr w:rsidR="001F4898" w14:paraId="722B1523" w14:textId="77777777" w:rsidTr="001F4898">
        <w:tc>
          <w:tcPr>
            <w:tcW w:w="1696" w:type="dxa"/>
          </w:tcPr>
          <w:p w14:paraId="75D1E5EA" w14:textId="632F6129" w:rsidR="001F4898" w:rsidRDefault="001F4898" w:rsidP="001F4898">
            <w:r w:rsidRPr="120AEC50">
              <w:t>Environment assumption</w:t>
            </w:r>
          </w:p>
        </w:tc>
        <w:tc>
          <w:tcPr>
            <w:tcW w:w="8040" w:type="dxa"/>
          </w:tcPr>
          <w:p w14:paraId="106E4A75" w14:textId="2BAF5CC7" w:rsidR="001F4898" w:rsidRDefault="001F4898" w:rsidP="001F4898">
            <w:r w:rsidRPr="120AEC50">
              <w:t>Single free/low-cost PaaS direction: Render or Railway (final account selection deferred to M3 staging if needed)</w:t>
            </w:r>
          </w:p>
        </w:tc>
      </w:tr>
      <w:tr w:rsidR="001F4898" w14:paraId="3524F1A7" w14:textId="77777777" w:rsidTr="001F4898">
        <w:tc>
          <w:tcPr>
            <w:tcW w:w="1696" w:type="dxa"/>
          </w:tcPr>
          <w:p w14:paraId="79D6C71D" w14:textId="018713F1" w:rsidR="001F4898" w:rsidRDefault="001F4898" w:rsidP="001F4898">
            <w:r w:rsidRPr="120AEC50">
              <w:t>Application packaging</w:t>
            </w:r>
          </w:p>
        </w:tc>
        <w:tc>
          <w:tcPr>
            <w:tcW w:w="8040" w:type="dxa"/>
          </w:tcPr>
          <w:p w14:paraId="3FA196DA" w14:textId="3614A944" w:rsidR="001F4898" w:rsidRDefault="001F4898" w:rsidP="001F4898">
            <w:r w:rsidRPr="120AEC50">
              <w:t xml:space="preserve">Spring Boot 4.1.x executable JAR; Vite production build of the React 19 SPA served as static files (either from Spring </w:t>
            </w:r>
            <w:proofErr w:type="spellStart"/>
            <w:r w:rsidRPr="120AEC50">
              <w:t>classpath</w:t>
            </w:r>
            <w:proofErr w:type="spellEnd"/>
            <w:r w:rsidRPr="120AEC50">
              <w:t>/static or a paired static site on the same platform)</w:t>
            </w:r>
          </w:p>
        </w:tc>
      </w:tr>
      <w:tr w:rsidR="001F4898" w14:paraId="3987A3BC" w14:textId="77777777" w:rsidTr="001F4898">
        <w:tc>
          <w:tcPr>
            <w:tcW w:w="1696" w:type="dxa"/>
          </w:tcPr>
          <w:p w14:paraId="65575FF1" w14:textId="51AE6FB1" w:rsidR="001F4898" w:rsidRDefault="001F4898" w:rsidP="001F4898">
            <w:r w:rsidRPr="120AEC50">
              <w:t>Data store</w:t>
            </w:r>
          </w:p>
        </w:tc>
        <w:tc>
          <w:tcPr>
            <w:tcW w:w="8040" w:type="dxa"/>
          </w:tcPr>
          <w:p w14:paraId="64089D4E" w14:textId="2BFFC460" w:rsidR="001F4898" w:rsidRDefault="001F4898" w:rsidP="001F4898">
            <w:r w:rsidRPr="120AEC50">
              <w:t>Managed PostgreSQL 17 on the same platform family (or platform Postgres add-on)</w:t>
            </w:r>
          </w:p>
        </w:tc>
      </w:tr>
      <w:tr w:rsidR="001F4898" w14:paraId="23C6804B" w14:textId="77777777" w:rsidTr="001F4898">
        <w:tc>
          <w:tcPr>
            <w:tcW w:w="1696" w:type="dxa"/>
          </w:tcPr>
          <w:p w14:paraId="23A13A71" w14:textId="0E1D6002" w:rsidR="001F4898" w:rsidRDefault="001F4898" w:rsidP="001F4898">
            <w:r w:rsidRPr="120AEC50">
              <w:t>What is deliberately not done in M2</w:t>
            </w:r>
          </w:p>
        </w:tc>
        <w:tc>
          <w:tcPr>
            <w:tcW w:w="8040" w:type="dxa"/>
          </w:tcPr>
          <w:p w14:paraId="7B4BBE0A" w14:textId="17F8EAFF" w:rsidR="001F4898" w:rsidRDefault="001F4898" w:rsidP="001F4898">
            <w:r w:rsidRPr="120AEC50">
              <w:t>Production cut-over, multi-region HA, full observability stack, paid tiers, custom domains as a mark requirement</w:t>
            </w:r>
          </w:p>
        </w:tc>
      </w:tr>
    </w:tbl>
    <w:p w14:paraId="0B7D0D73" w14:textId="77777777" w:rsidR="001F4898" w:rsidRPr="001F4898" w:rsidRDefault="001F4898" w:rsidP="001F4898"/>
    <w:p w14:paraId="50B135F5" w14:textId="7C0761F2" w:rsidR="68C6F21C" w:rsidRDefault="68C6F21C" w:rsidP="68C6F21C">
      <w:pPr>
        <w:spacing w:before="240" w:after="240"/>
      </w:pPr>
      <w:r w:rsidRPr="68C6F21C">
        <w:rPr>
          <w:rFonts w:ascii="Aptos" w:eastAsia="Aptos" w:hAnsi="Aptos" w:cs="Aptos"/>
        </w:rPr>
        <w:t>This satisfies FEC-003’s need for a plausible environment without pretending M2 is production operations.</w:t>
      </w:r>
    </w:p>
    <w:p w14:paraId="5739CA32" w14:textId="2823F0CC" w:rsidR="68C6F21C" w:rsidRDefault="68C6F21C" w:rsidP="68C6F21C">
      <w:pPr>
        <w:spacing w:before="240" w:after="240"/>
        <w:rPr>
          <w:rFonts w:ascii="Aptos" w:eastAsia="Aptos" w:hAnsi="Aptos" w:cs="Aptos"/>
        </w:rPr>
      </w:pPr>
    </w:p>
    <w:p w14:paraId="1939A4F8" w14:textId="2804F043" w:rsidR="68C6F21C" w:rsidRPr="00480239" w:rsidRDefault="68C6F21C" w:rsidP="00480239">
      <w:r>
        <w:br w:type="page"/>
      </w:r>
    </w:p>
    <w:p w14:paraId="5665EEC9" w14:textId="111798A2" w:rsidR="68C6F21C" w:rsidRDefault="68C6F21C" w:rsidP="68C6F21C">
      <w:pPr>
        <w:pStyle w:val="Heading3"/>
        <w:spacing w:before="281" w:after="281"/>
        <w:rPr>
          <w:rFonts w:ascii="Aptos" w:eastAsia="Aptos" w:hAnsi="Aptos" w:cs="Aptos"/>
          <w:bCs/>
        </w:rPr>
      </w:pPr>
      <w:bookmarkStart w:id="78" w:name="_Toc241694394"/>
      <w:r w:rsidRPr="68C6F21C">
        <w:rPr>
          <w:rFonts w:ascii="Aptos" w:eastAsia="Aptos" w:hAnsi="Aptos" w:cs="Aptos"/>
          <w:bCs/>
        </w:rPr>
        <w:t>Compatibility with architecture and stack</w:t>
      </w:r>
      <w:bookmarkEnd w:id="78"/>
    </w:p>
    <w:tbl>
      <w:tblPr>
        <w:tblStyle w:val="TableGrid"/>
        <w:tblW w:w="0" w:type="auto"/>
        <w:tblLook w:val="04A0" w:firstRow="1" w:lastRow="0" w:firstColumn="1" w:lastColumn="0" w:noHBand="0" w:noVBand="1"/>
      </w:tblPr>
      <w:tblGrid>
        <w:gridCol w:w="3245"/>
        <w:gridCol w:w="1995"/>
        <w:gridCol w:w="4496"/>
      </w:tblGrid>
      <w:tr w:rsidR="001122E0" w14:paraId="46F75572" w14:textId="77777777" w:rsidTr="001122E0">
        <w:tc>
          <w:tcPr>
            <w:tcW w:w="3245" w:type="dxa"/>
            <w:shd w:val="clear" w:color="auto" w:fill="002060"/>
          </w:tcPr>
          <w:p w14:paraId="0C8CE1A3" w14:textId="62FAD490" w:rsidR="001122E0" w:rsidRPr="001122E0" w:rsidRDefault="001122E0" w:rsidP="001122E0">
            <w:pPr>
              <w:rPr>
                <w:b/>
                <w:bCs/>
              </w:rPr>
            </w:pPr>
            <w:r w:rsidRPr="001122E0">
              <w:rPr>
                <w:b/>
                <w:bCs/>
              </w:rPr>
              <w:t>Decision</w:t>
            </w:r>
          </w:p>
        </w:tc>
        <w:tc>
          <w:tcPr>
            <w:tcW w:w="1995" w:type="dxa"/>
            <w:shd w:val="clear" w:color="auto" w:fill="002060"/>
          </w:tcPr>
          <w:p w14:paraId="13B8E8EF" w14:textId="4BB9784C" w:rsidR="001122E0" w:rsidRPr="001122E0" w:rsidRDefault="001122E0" w:rsidP="001122E0">
            <w:pPr>
              <w:rPr>
                <w:b/>
                <w:bCs/>
              </w:rPr>
            </w:pPr>
            <w:r w:rsidRPr="001122E0">
              <w:rPr>
                <w:b/>
                <w:bCs/>
              </w:rPr>
              <w:t>Compatible with direction?</w:t>
            </w:r>
          </w:p>
        </w:tc>
        <w:tc>
          <w:tcPr>
            <w:tcW w:w="4496" w:type="dxa"/>
            <w:shd w:val="clear" w:color="auto" w:fill="002060"/>
          </w:tcPr>
          <w:p w14:paraId="37CCCD93" w14:textId="2548C93D" w:rsidR="001122E0" w:rsidRPr="001122E0" w:rsidRDefault="001122E0" w:rsidP="001122E0">
            <w:pPr>
              <w:rPr>
                <w:b/>
                <w:bCs/>
              </w:rPr>
            </w:pPr>
            <w:r w:rsidRPr="001122E0">
              <w:rPr>
                <w:b/>
                <w:bCs/>
              </w:rPr>
              <w:t>Notes</w:t>
            </w:r>
          </w:p>
        </w:tc>
      </w:tr>
      <w:tr w:rsidR="001122E0" w14:paraId="241E15B4" w14:textId="77777777" w:rsidTr="001122E0">
        <w:tc>
          <w:tcPr>
            <w:tcW w:w="3245" w:type="dxa"/>
          </w:tcPr>
          <w:p w14:paraId="1995D67A" w14:textId="745CE387" w:rsidR="001122E0" w:rsidRDefault="001122E0" w:rsidP="001122E0">
            <w:r>
              <w:t>Modular monolith (ADR-ARCH-001)</w:t>
            </w:r>
          </w:p>
        </w:tc>
        <w:tc>
          <w:tcPr>
            <w:tcW w:w="1995" w:type="dxa"/>
          </w:tcPr>
          <w:p w14:paraId="2451B48E" w14:textId="2A919EFE" w:rsidR="001122E0" w:rsidRDefault="001122E0" w:rsidP="001122E0">
            <w:r>
              <w:t>Yes</w:t>
            </w:r>
          </w:p>
        </w:tc>
        <w:tc>
          <w:tcPr>
            <w:tcW w:w="4496" w:type="dxa"/>
          </w:tcPr>
          <w:p w14:paraId="6D8861D5" w14:textId="2F8D2DF2" w:rsidR="001122E0" w:rsidRDefault="001122E0" w:rsidP="001122E0">
            <w:r>
              <w:t>One web service and one database matches free-tier service limits</w:t>
            </w:r>
          </w:p>
        </w:tc>
      </w:tr>
      <w:tr w:rsidR="001122E0" w14:paraId="115FB290" w14:textId="77777777" w:rsidTr="001122E0">
        <w:tc>
          <w:tcPr>
            <w:tcW w:w="3245" w:type="dxa"/>
          </w:tcPr>
          <w:p w14:paraId="31334E78" w14:textId="5628752E" w:rsidR="001122E0" w:rsidRDefault="001122E0" w:rsidP="001122E0">
            <w:r>
              <w:t>Spring Boot 4.1.x JAR (ADR-TECH-001)</w:t>
            </w:r>
          </w:p>
        </w:tc>
        <w:tc>
          <w:tcPr>
            <w:tcW w:w="1995" w:type="dxa"/>
          </w:tcPr>
          <w:p w14:paraId="18560E4A" w14:textId="69243E80" w:rsidR="001122E0" w:rsidRDefault="001122E0" w:rsidP="001122E0">
            <w:proofErr w:type="gramStart"/>
            <w:r>
              <w:t>Yes</w:t>
            </w:r>
            <w:proofErr w:type="gramEnd"/>
            <w:r>
              <w:t xml:space="preserve"> with care</w:t>
            </w:r>
          </w:p>
        </w:tc>
        <w:tc>
          <w:tcPr>
            <w:tcW w:w="4496" w:type="dxa"/>
          </w:tcPr>
          <w:p w14:paraId="386EE54E" w14:textId="2E7E97B5" w:rsidR="001122E0" w:rsidRDefault="001122E0" w:rsidP="001122E0">
            <w:r>
              <w:t>Free instances often ≤512 MB RAM and avoid unused actuators in free tier</w:t>
            </w:r>
          </w:p>
        </w:tc>
      </w:tr>
      <w:tr w:rsidR="001122E0" w14:paraId="0DAA7A01" w14:textId="77777777" w:rsidTr="001122E0">
        <w:tc>
          <w:tcPr>
            <w:tcW w:w="3245" w:type="dxa"/>
          </w:tcPr>
          <w:p w14:paraId="1F51EDE5" w14:textId="498EC11C" w:rsidR="001122E0" w:rsidRDefault="001122E0" w:rsidP="001122E0">
            <w:r>
              <w:t>PostgreSQL 17</w:t>
            </w:r>
          </w:p>
        </w:tc>
        <w:tc>
          <w:tcPr>
            <w:tcW w:w="1995" w:type="dxa"/>
          </w:tcPr>
          <w:p w14:paraId="25202AC8" w14:textId="04933E85" w:rsidR="001122E0" w:rsidRDefault="001122E0" w:rsidP="001122E0">
            <w:r>
              <w:t>Yes</w:t>
            </w:r>
          </w:p>
        </w:tc>
        <w:tc>
          <w:tcPr>
            <w:tcW w:w="4496" w:type="dxa"/>
          </w:tcPr>
          <w:p w14:paraId="5E160429" w14:textId="1FD224A6" w:rsidR="001122E0" w:rsidRDefault="001122E0" w:rsidP="001122E0">
            <w:r>
              <w:t>Managed Postgres available on common free/low-cost PaaS; confirm retention/expiry rules (some free DBs expire, RISK-006)</w:t>
            </w:r>
          </w:p>
        </w:tc>
      </w:tr>
      <w:tr w:rsidR="001122E0" w14:paraId="3517390D" w14:textId="77777777" w:rsidTr="001122E0">
        <w:tc>
          <w:tcPr>
            <w:tcW w:w="3245" w:type="dxa"/>
          </w:tcPr>
          <w:p w14:paraId="60173B6C" w14:textId="5BD4ADD9" w:rsidR="001122E0" w:rsidRDefault="001122E0" w:rsidP="001122E0">
            <w:r>
              <w:t>In-process Observer</w:t>
            </w:r>
          </w:p>
        </w:tc>
        <w:tc>
          <w:tcPr>
            <w:tcW w:w="1995" w:type="dxa"/>
          </w:tcPr>
          <w:p w14:paraId="764F8DE0" w14:textId="091E4ADB" w:rsidR="001122E0" w:rsidRDefault="001122E0" w:rsidP="001122E0">
            <w:r>
              <w:t>Yes</w:t>
            </w:r>
          </w:p>
        </w:tc>
        <w:tc>
          <w:tcPr>
            <w:tcW w:w="4496" w:type="dxa"/>
          </w:tcPr>
          <w:p w14:paraId="6502BCF0" w14:textId="6A2A720C" w:rsidR="001122E0" w:rsidRDefault="001122E0" w:rsidP="001122E0">
            <w:r>
              <w:t>No extra broker service to fund or babysit</w:t>
            </w:r>
          </w:p>
        </w:tc>
      </w:tr>
      <w:tr w:rsidR="001122E0" w14:paraId="403B7691" w14:textId="77777777" w:rsidTr="001122E0">
        <w:tc>
          <w:tcPr>
            <w:tcW w:w="3245" w:type="dxa"/>
          </w:tcPr>
          <w:p w14:paraId="56F476D9" w14:textId="796622ED" w:rsidR="001122E0" w:rsidRDefault="001122E0" w:rsidP="001122E0">
            <w:r>
              <w:t>React 19 + Vite static build</w:t>
            </w:r>
          </w:p>
        </w:tc>
        <w:tc>
          <w:tcPr>
            <w:tcW w:w="1995" w:type="dxa"/>
          </w:tcPr>
          <w:p w14:paraId="7B80357A" w14:textId="5E56E5DE" w:rsidR="001122E0" w:rsidRDefault="001122E0" w:rsidP="001122E0">
            <w:r>
              <w:t>Yes</w:t>
            </w:r>
          </w:p>
        </w:tc>
        <w:tc>
          <w:tcPr>
            <w:tcW w:w="4496" w:type="dxa"/>
          </w:tcPr>
          <w:p w14:paraId="00907093" w14:textId="46BD5495" w:rsidR="001122E0" w:rsidRDefault="001122E0" w:rsidP="001122E0">
            <w:r>
              <w:t>Vite output is static hosting–friendly or embed in JAR for one artefact</w:t>
            </w:r>
          </w:p>
        </w:tc>
      </w:tr>
    </w:tbl>
    <w:p w14:paraId="59321887" w14:textId="77777777" w:rsidR="001122E0" w:rsidRPr="001122E0" w:rsidRDefault="001122E0" w:rsidP="001122E0"/>
    <w:p w14:paraId="426CFA90" w14:textId="75794CB6" w:rsidR="68C6F21C" w:rsidRDefault="68C6F21C" w:rsidP="68C6F21C">
      <w:pPr>
        <w:pStyle w:val="Heading3"/>
        <w:spacing w:before="281" w:after="281"/>
      </w:pPr>
      <w:bookmarkStart w:id="79" w:name="_Toc241694395"/>
      <w:r w:rsidRPr="68C6F21C">
        <w:rPr>
          <w:rFonts w:ascii="Aptos" w:eastAsia="Aptos" w:hAnsi="Aptos" w:cs="Aptos"/>
          <w:bCs/>
        </w:rPr>
        <w:t>Configuration, secrets, persistence, networking</w:t>
      </w:r>
      <w:bookmarkEnd w:id="79"/>
    </w:p>
    <w:p w14:paraId="4802D2E7" w14:textId="716158EF" w:rsidR="68C6F21C" w:rsidRDefault="68C6F21C" w:rsidP="68C6F21C">
      <w:pPr>
        <w:pStyle w:val="ListParagraph"/>
        <w:numPr>
          <w:ilvl w:val="0"/>
          <w:numId w:val="3"/>
        </w:numPr>
        <w:spacing w:before="240" w:after="240"/>
        <w:rPr>
          <w:rFonts w:ascii="Aptos" w:eastAsia="Aptos" w:hAnsi="Aptos" w:cs="Aptos"/>
        </w:rPr>
      </w:pPr>
      <w:r w:rsidRPr="68C6F21C">
        <w:rPr>
          <w:rFonts w:ascii="Aptos" w:eastAsia="Aptos" w:hAnsi="Aptos" w:cs="Aptos"/>
          <w:b/>
          <w:bCs/>
        </w:rPr>
        <w:t>Config:</w:t>
      </w:r>
      <w:r w:rsidRPr="68C6F21C">
        <w:rPr>
          <w:rFonts w:ascii="Aptos" w:eastAsia="Aptos" w:hAnsi="Aptos" w:cs="Aptos"/>
        </w:rPr>
        <w:t xml:space="preserve"> </w:t>
      </w:r>
      <w:proofErr w:type="spellStart"/>
      <w:r w:rsidRPr="68C6F21C">
        <w:rPr>
          <w:rFonts w:ascii="Consolas" w:eastAsia="Consolas" w:hAnsi="Consolas" w:cs="Consolas"/>
        </w:rPr>
        <w:t>application.yml</w:t>
      </w:r>
      <w:proofErr w:type="spellEnd"/>
      <w:r w:rsidRPr="68C6F21C">
        <w:rPr>
          <w:rFonts w:ascii="Aptos" w:eastAsia="Aptos" w:hAnsi="Aptos" w:cs="Aptos"/>
        </w:rPr>
        <w:t xml:space="preserve"> + profile-specific overrides (</w:t>
      </w:r>
      <w:r w:rsidRPr="68C6F21C">
        <w:rPr>
          <w:rFonts w:ascii="Consolas" w:eastAsia="Consolas" w:hAnsi="Consolas" w:cs="Consolas"/>
        </w:rPr>
        <w:t>dev</w:t>
      </w:r>
      <w:r w:rsidRPr="68C6F21C">
        <w:rPr>
          <w:rFonts w:ascii="Aptos" w:eastAsia="Aptos" w:hAnsi="Aptos" w:cs="Aptos"/>
        </w:rPr>
        <w:t xml:space="preserve">, </w:t>
      </w:r>
      <w:r w:rsidRPr="68C6F21C">
        <w:rPr>
          <w:rFonts w:ascii="Consolas" w:eastAsia="Consolas" w:hAnsi="Consolas" w:cs="Consolas"/>
        </w:rPr>
        <w:t>staging</w:t>
      </w:r>
      <w:r w:rsidRPr="68C6F21C">
        <w:rPr>
          <w:rFonts w:ascii="Aptos" w:eastAsia="Aptos" w:hAnsi="Aptos" w:cs="Aptos"/>
        </w:rPr>
        <w:t>). No secrets in Git.</w:t>
      </w:r>
    </w:p>
    <w:p w14:paraId="69EB41BF" w14:textId="320B6005" w:rsidR="68C6F21C" w:rsidRDefault="68C6F21C" w:rsidP="68C6F21C">
      <w:pPr>
        <w:pStyle w:val="ListParagraph"/>
        <w:numPr>
          <w:ilvl w:val="0"/>
          <w:numId w:val="3"/>
        </w:numPr>
        <w:spacing w:before="240" w:after="240"/>
        <w:rPr>
          <w:rFonts w:ascii="Aptos" w:eastAsia="Aptos" w:hAnsi="Aptos" w:cs="Aptos"/>
        </w:rPr>
      </w:pPr>
      <w:r w:rsidRPr="68C6F21C">
        <w:rPr>
          <w:rFonts w:ascii="Aptos" w:eastAsia="Aptos" w:hAnsi="Aptos" w:cs="Aptos"/>
          <w:b/>
          <w:bCs/>
        </w:rPr>
        <w:t>Secrets:</w:t>
      </w:r>
      <w:r w:rsidRPr="68C6F21C">
        <w:rPr>
          <w:rFonts w:ascii="Aptos" w:eastAsia="Aptos" w:hAnsi="Aptos" w:cs="Aptos"/>
        </w:rPr>
        <w:t xml:space="preserve"> </w:t>
      </w:r>
      <w:r w:rsidRPr="68C6F21C">
        <w:rPr>
          <w:rFonts w:ascii="Consolas" w:eastAsia="Consolas" w:hAnsi="Consolas" w:cs="Consolas"/>
        </w:rPr>
        <w:t>SPRING_DATASOURCE_URL</w:t>
      </w:r>
      <w:r w:rsidRPr="68C6F21C">
        <w:rPr>
          <w:rFonts w:ascii="Aptos" w:eastAsia="Aptos" w:hAnsi="Aptos" w:cs="Aptos"/>
        </w:rPr>
        <w:t>, username/password, and session/JWT secret supplied by PaaS env vars.</w:t>
      </w:r>
    </w:p>
    <w:p w14:paraId="0AE17169" w14:textId="359274C6" w:rsidR="68C6F21C" w:rsidRDefault="68C6F21C" w:rsidP="68C6F21C">
      <w:pPr>
        <w:pStyle w:val="ListParagraph"/>
        <w:numPr>
          <w:ilvl w:val="0"/>
          <w:numId w:val="3"/>
        </w:numPr>
        <w:spacing w:before="240" w:after="240"/>
        <w:rPr>
          <w:rFonts w:ascii="Aptos" w:eastAsia="Aptos" w:hAnsi="Aptos" w:cs="Aptos"/>
        </w:rPr>
      </w:pPr>
      <w:r w:rsidRPr="68C6F21C">
        <w:rPr>
          <w:rFonts w:ascii="Aptos" w:eastAsia="Aptos" w:hAnsi="Aptos" w:cs="Aptos"/>
          <w:b/>
          <w:bCs/>
        </w:rPr>
        <w:t>Persistence/state:</w:t>
      </w:r>
      <w:r w:rsidRPr="68C6F21C">
        <w:rPr>
          <w:rFonts w:ascii="Aptos" w:eastAsia="Aptos" w:hAnsi="Aptos" w:cs="Aptos"/>
        </w:rPr>
        <w:t xml:space="preserve"> Database is the system of record. App instances are treated as disposable. Flyway migrations are the schema path.</w:t>
      </w:r>
    </w:p>
    <w:p w14:paraId="68FF1A17" w14:textId="751FC7FD" w:rsidR="68C6F21C" w:rsidRDefault="120AEC50" w:rsidP="68C6F21C">
      <w:pPr>
        <w:pStyle w:val="ListParagraph"/>
        <w:numPr>
          <w:ilvl w:val="0"/>
          <w:numId w:val="3"/>
        </w:numPr>
        <w:spacing w:before="240" w:after="240"/>
        <w:rPr>
          <w:rFonts w:ascii="Aptos" w:eastAsia="Aptos" w:hAnsi="Aptos" w:cs="Aptos"/>
        </w:rPr>
      </w:pPr>
      <w:r w:rsidRPr="120AEC50">
        <w:rPr>
          <w:rFonts w:ascii="Aptos" w:eastAsia="Aptos" w:hAnsi="Aptos" w:cs="Aptos"/>
          <w:b/>
          <w:bCs/>
        </w:rPr>
        <w:t>Networking:</w:t>
      </w:r>
      <w:r w:rsidRPr="120AEC50">
        <w:rPr>
          <w:rFonts w:ascii="Aptos" w:eastAsia="Aptos" w:hAnsi="Aptos" w:cs="Aptos"/>
        </w:rPr>
        <w:t xml:space="preserve"> Public HTTPS to the app, database not publicly writable from the internet if the platform allows private networking. Browser only calls </w:t>
      </w:r>
      <w:r w:rsidRPr="120AEC50">
        <w:rPr>
          <w:rFonts w:ascii="Consolas" w:eastAsia="Consolas" w:hAnsi="Consolas" w:cs="Consolas"/>
        </w:rPr>
        <w:t>/</w:t>
      </w:r>
      <w:proofErr w:type="spellStart"/>
      <w:r w:rsidRPr="120AEC50">
        <w:rPr>
          <w:rFonts w:ascii="Consolas" w:eastAsia="Consolas" w:hAnsi="Consolas" w:cs="Consolas"/>
        </w:rPr>
        <w:t>api</w:t>
      </w:r>
      <w:proofErr w:type="spellEnd"/>
      <w:r w:rsidRPr="120AEC50">
        <w:rPr>
          <w:rFonts w:ascii="Consolas" w:eastAsia="Consolas" w:hAnsi="Consolas" w:cs="Consolas"/>
        </w:rPr>
        <w:t>/...</w:t>
      </w:r>
    </w:p>
    <w:p w14:paraId="225FB8DF" w14:textId="1318F702" w:rsidR="68C6F21C" w:rsidRDefault="120AEC50" w:rsidP="68C6F21C">
      <w:pPr>
        <w:pStyle w:val="ListParagraph"/>
        <w:numPr>
          <w:ilvl w:val="0"/>
          <w:numId w:val="3"/>
        </w:numPr>
        <w:spacing w:before="240" w:after="240"/>
        <w:rPr>
          <w:rFonts w:ascii="Aptos" w:eastAsia="Aptos" w:hAnsi="Aptos" w:cs="Aptos"/>
        </w:rPr>
      </w:pPr>
      <w:r w:rsidRPr="120AEC50">
        <w:rPr>
          <w:rFonts w:ascii="Aptos" w:eastAsia="Aptos" w:hAnsi="Aptos" w:cs="Aptos"/>
          <w:b/>
          <w:bCs/>
        </w:rPr>
        <w:t>CORS / cookies:</w:t>
      </w:r>
      <w:r w:rsidRPr="120AEC50">
        <w:rPr>
          <w:rFonts w:ascii="Aptos" w:eastAsia="Aptos" w:hAnsi="Aptos" w:cs="Aptos"/>
        </w:rPr>
        <w:t xml:space="preserve"> Dev may use Vite proxy, deployed direction prefers same-site or explicit allowed origins.</w:t>
      </w:r>
    </w:p>
    <w:p w14:paraId="5127F3B1" w14:textId="0B96B33C" w:rsidR="68C6F21C" w:rsidRDefault="68C6F21C" w:rsidP="68C6F21C">
      <w:pPr>
        <w:spacing w:before="240" w:after="240"/>
        <w:rPr>
          <w:rFonts w:ascii="Aptos" w:eastAsia="Aptos" w:hAnsi="Aptos" w:cs="Aptos"/>
        </w:rPr>
      </w:pPr>
    </w:p>
    <w:p w14:paraId="29A43955" w14:textId="0CFB8BE9" w:rsidR="68C6F21C" w:rsidRDefault="68C6F21C" w:rsidP="68C6F21C"/>
    <w:p w14:paraId="6B362FD7" w14:textId="68EEE3CB" w:rsidR="68C6F21C" w:rsidRDefault="68C6F21C" w:rsidP="68C6F21C">
      <w:r>
        <w:br w:type="page"/>
      </w:r>
    </w:p>
    <w:p w14:paraId="0C65C78F" w14:textId="6F7A6643" w:rsidR="000A4A9A" w:rsidRPr="0080426B" w:rsidRDefault="0080426B" w:rsidP="0080426B">
      <w:pPr>
        <w:pStyle w:val="Heading1"/>
      </w:pPr>
      <w:bookmarkStart w:id="80" w:name="_Toc241694396"/>
      <w:r w:rsidRPr="0080426B">
        <w:t>Architecture, Technology &amp; Initial Design Baseline — Sign-off</w:t>
      </w:r>
      <w:r w:rsidR="00480239" w:rsidRPr="0080426B">
        <w:t>(M2)</w:t>
      </w:r>
      <w:bookmarkEnd w:id="80"/>
    </w:p>
    <w:tbl>
      <w:tblPr>
        <w:tblStyle w:val="TableGrid"/>
        <w:tblW w:w="0" w:type="auto"/>
        <w:tblLook w:val="04A0" w:firstRow="1" w:lastRow="0" w:firstColumn="1" w:lastColumn="0" w:noHBand="0" w:noVBand="1"/>
      </w:tblPr>
      <w:tblGrid>
        <w:gridCol w:w="4248"/>
        <w:gridCol w:w="5488"/>
      </w:tblGrid>
      <w:tr w:rsidR="00CA2FBB" w14:paraId="1A75AD49" w14:textId="77777777" w:rsidTr="00030753">
        <w:tc>
          <w:tcPr>
            <w:tcW w:w="4248" w:type="dxa"/>
            <w:shd w:val="clear" w:color="auto" w:fill="002060"/>
          </w:tcPr>
          <w:p w14:paraId="37A569CE" w14:textId="361DE5D2" w:rsidR="00CA2FBB" w:rsidRPr="00CA2FBB" w:rsidRDefault="00CA2FBB" w:rsidP="00CA2FBB">
            <w:pPr>
              <w:rPr>
                <w:b/>
                <w:bCs/>
                <w:color w:val="FFFFFF" w:themeColor="background1"/>
              </w:rPr>
            </w:pPr>
            <w:r w:rsidRPr="00CA2FBB">
              <w:rPr>
                <w:b/>
                <w:bCs/>
              </w:rPr>
              <w:t>Field</w:t>
            </w:r>
          </w:p>
        </w:tc>
        <w:tc>
          <w:tcPr>
            <w:tcW w:w="5488" w:type="dxa"/>
          </w:tcPr>
          <w:p w14:paraId="5FD8C7CB" w14:textId="7626DA15" w:rsidR="00CA2FBB" w:rsidRPr="00CA2FBB" w:rsidRDefault="00CA2FBB" w:rsidP="00CA2FBB">
            <w:pPr>
              <w:rPr>
                <w:b/>
                <w:bCs/>
              </w:rPr>
            </w:pPr>
            <w:r w:rsidRPr="00CA2FBB">
              <w:rPr>
                <w:b/>
                <w:bCs/>
              </w:rPr>
              <w:t>Value</w:t>
            </w:r>
          </w:p>
        </w:tc>
      </w:tr>
      <w:tr w:rsidR="00CA2FBB" w14:paraId="563C3C30" w14:textId="77777777" w:rsidTr="00030753">
        <w:tc>
          <w:tcPr>
            <w:tcW w:w="4248" w:type="dxa"/>
            <w:shd w:val="clear" w:color="auto" w:fill="002060"/>
          </w:tcPr>
          <w:p w14:paraId="2F858AA2" w14:textId="6F82721F" w:rsidR="00CA2FBB" w:rsidRPr="00CA2FBB" w:rsidRDefault="00CA2FBB" w:rsidP="00CA2FBB">
            <w:pPr>
              <w:rPr>
                <w:b/>
                <w:bCs/>
                <w:color w:val="FFFFFF" w:themeColor="background1"/>
              </w:rPr>
            </w:pPr>
            <w:r w:rsidRPr="00CA2FBB">
              <w:rPr>
                <w:b/>
                <w:bCs/>
              </w:rPr>
              <w:t>Project</w:t>
            </w:r>
          </w:p>
        </w:tc>
        <w:tc>
          <w:tcPr>
            <w:tcW w:w="5488" w:type="dxa"/>
          </w:tcPr>
          <w:p w14:paraId="31243CC6" w14:textId="7498E838" w:rsidR="00CA2FBB" w:rsidRDefault="00CA2FBB" w:rsidP="00CA2FBB">
            <w:proofErr w:type="spellStart"/>
            <w:r w:rsidRPr="0094503E">
              <w:t>CivicConnect</w:t>
            </w:r>
            <w:proofErr w:type="spellEnd"/>
          </w:p>
        </w:tc>
      </w:tr>
      <w:tr w:rsidR="00CA2FBB" w14:paraId="10C1820E" w14:textId="77777777" w:rsidTr="00030753">
        <w:tc>
          <w:tcPr>
            <w:tcW w:w="4248" w:type="dxa"/>
            <w:shd w:val="clear" w:color="auto" w:fill="002060"/>
          </w:tcPr>
          <w:p w14:paraId="5FDDE97C" w14:textId="24605C44" w:rsidR="00CA2FBB" w:rsidRPr="00CA2FBB" w:rsidRDefault="00CA2FBB" w:rsidP="00CA2FBB">
            <w:pPr>
              <w:rPr>
                <w:b/>
                <w:bCs/>
                <w:color w:val="FFFFFF" w:themeColor="background1"/>
              </w:rPr>
            </w:pPr>
            <w:r w:rsidRPr="00CA2FBB">
              <w:rPr>
                <w:b/>
                <w:bCs/>
              </w:rPr>
              <w:t>Baseline Type</w:t>
            </w:r>
          </w:p>
        </w:tc>
        <w:tc>
          <w:tcPr>
            <w:tcW w:w="5488" w:type="dxa"/>
          </w:tcPr>
          <w:p w14:paraId="5F531109" w14:textId="32ADC568" w:rsidR="00CA2FBB" w:rsidRDefault="00CA2FBB" w:rsidP="00CA2FBB">
            <w:r w:rsidRPr="0094503E">
              <w:t>Milestone 2 — Architecture, Technology &amp; Initial Design Baseline</w:t>
            </w:r>
          </w:p>
        </w:tc>
      </w:tr>
      <w:tr w:rsidR="00CA2FBB" w14:paraId="1A27E801" w14:textId="77777777" w:rsidTr="00030753">
        <w:tc>
          <w:tcPr>
            <w:tcW w:w="4248" w:type="dxa"/>
            <w:shd w:val="clear" w:color="auto" w:fill="002060"/>
          </w:tcPr>
          <w:p w14:paraId="6AA70942" w14:textId="3A80A034" w:rsidR="00CA2FBB" w:rsidRPr="00CA2FBB" w:rsidRDefault="00CA2FBB" w:rsidP="00CA2FBB">
            <w:pPr>
              <w:rPr>
                <w:b/>
                <w:bCs/>
                <w:color w:val="FFFFFF" w:themeColor="background1"/>
              </w:rPr>
            </w:pPr>
            <w:r w:rsidRPr="00CA2FBB">
              <w:rPr>
                <w:b/>
                <w:bCs/>
              </w:rPr>
              <w:t>Document version</w:t>
            </w:r>
          </w:p>
        </w:tc>
        <w:tc>
          <w:tcPr>
            <w:tcW w:w="5488" w:type="dxa"/>
          </w:tcPr>
          <w:p w14:paraId="251B0F55" w14:textId="48689CBC" w:rsidR="00CA2FBB" w:rsidRDefault="00CA2FBB" w:rsidP="00CA2FBB">
            <w:r w:rsidRPr="0094503E">
              <w:t>PED v2.0</w:t>
            </w:r>
          </w:p>
        </w:tc>
      </w:tr>
      <w:tr w:rsidR="00CA2FBB" w14:paraId="771030F2" w14:textId="77777777" w:rsidTr="00030753">
        <w:tc>
          <w:tcPr>
            <w:tcW w:w="4248" w:type="dxa"/>
            <w:shd w:val="clear" w:color="auto" w:fill="002060"/>
          </w:tcPr>
          <w:p w14:paraId="07FC23B7" w14:textId="07151272" w:rsidR="00CA2FBB" w:rsidRPr="00CA2FBB" w:rsidRDefault="00CA2FBB" w:rsidP="00CA2FBB">
            <w:pPr>
              <w:rPr>
                <w:b/>
                <w:bCs/>
                <w:color w:val="FFFFFF" w:themeColor="background1"/>
              </w:rPr>
            </w:pPr>
            <w:r w:rsidRPr="00CA2FBB">
              <w:rPr>
                <w:b/>
                <w:bCs/>
              </w:rPr>
              <w:t>Date</w:t>
            </w:r>
          </w:p>
        </w:tc>
        <w:tc>
          <w:tcPr>
            <w:tcW w:w="5488" w:type="dxa"/>
          </w:tcPr>
          <w:p w14:paraId="6EF2E38B" w14:textId="6C57C891" w:rsidR="00CA2FBB" w:rsidRDefault="00CA2FBB" w:rsidP="00CA2FBB">
            <w:r w:rsidRPr="0094503E">
              <w:t>30/09/2026</w:t>
            </w:r>
          </w:p>
        </w:tc>
      </w:tr>
      <w:tr w:rsidR="00CA2FBB" w14:paraId="704F695C" w14:textId="77777777" w:rsidTr="00030753">
        <w:tc>
          <w:tcPr>
            <w:tcW w:w="4248" w:type="dxa"/>
            <w:shd w:val="clear" w:color="auto" w:fill="002060"/>
          </w:tcPr>
          <w:p w14:paraId="4332B205" w14:textId="344CF6E3" w:rsidR="00CA2FBB" w:rsidRPr="00CA2FBB" w:rsidRDefault="00CA2FBB" w:rsidP="00CA2FBB">
            <w:pPr>
              <w:rPr>
                <w:b/>
                <w:bCs/>
                <w:color w:val="FFFFFF" w:themeColor="background1"/>
              </w:rPr>
            </w:pPr>
            <w:r w:rsidRPr="00CA2FBB">
              <w:rPr>
                <w:b/>
                <w:bCs/>
              </w:rPr>
              <w:t>Included</w:t>
            </w:r>
          </w:p>
        </w:tc>
        <w:tc>
          <w:tcPr>
            <w:tcW w:w="5488" w:type="dxa"/>
          </w:tcPr>
          <w:p w14:paraId="0AE43845" w14:textId="58023D57" w:rsidR="00CA2FBB" w:rsidRDefault="00CA2FBB" w:rsidP="00CA2FBB">
            <w:r w:rsidRPr="0094503E">
              <w:t>ASR-01–06; ADR-ARCH-001; Entity model + ADR-DATA-001; ADR-TECH-001; ADR-DESIGN-001; ADR-DESIGN-002; ADR-INT-001; deployment direction; RTM Design Ref (M2) as populated</w:t>
            </w:r>
          </w:p>
        </w:tc>
      </w:tr>
      <w:tr w:rsidR="00CA2FBB" w14:paraId="756B22A2" w14:textId="77777777" w:rsidTr="00030753">
        <w:tc>
          <w:tcPr>
            <w:tcW w:w="4248" w:type="dxa"/>
            <w:shd w:val="clear" w:color="auto" w:fill="002060"/>
          </w:tcPr>
          <w:p w14:paraId="3189D467" w14:textId="10C2AEEA" w:rsidR="00CA2FBB" w:rsidRPr="00CA2FBB" w:rsidRDefault="00CA2FBB" w:rsidP="00CA2FBB">
            <w:pPr>
              <w:rPr>
                <w:b/>
                <w:bCs/>
                <w:color w:val="FFFFFF" w:themeColor="background1"/>
              </w:rPr>
            </w:pPr>
            <w:r w:rsidRPr="00CA2FBB">
              <w:rPr>
                <w:b/>
                <w:bCs/>
              </w:rPr>
              <w:t>Open / future scope</w:t>
            </w:r>
          </w:p>
        </w:tc>
        <w:tc>
          <w:tcPr>
            <w:tcW w:w="5488" w:type="dxa"/>
          </w:tcPr>
          <w:p w14:paraId="0FA62F24" w14:textId="49356975" w:rsidR="00CA2FBB" w:rsidRDefault="00CA2FBB" w:rsidP="00CA2FBB">
            <w:r w:rsidRPr="0094503E">
              <w:t>Exact PaaS account; production backup vendor; external email/SMS; mature CI/CD; full automated tests; advanced analytics (M1 defended exclusion); any material change to FR/NFR baseline</w:t>
            </w:r>
          </w:p>
        </w:tc>
      </w:tr>
      <w:tr w:rsidR="00CA2FBB" w14:paraId="60DF9D1D" w14:textId="77777777" w:rsidTr="00030753">
        <w:tc>
          <w:tcPr>
            <w:tcW w:w="4248" w:type="dxa"/>
            <w:shd w:val="clear" w:color="auto" w:fill="002060"/>
          </w:tcPr>
          <w:p w14:paraId="2A1CA7A6" w14:textId="39EFF7F3" w:rsidR="00CA2FBB" w:rsidRPr="00CA2FBB" w:rsidRDefault="00CA2FBB" w:rsidP="00CA2FBB">
            <w:pPr>
              <w:rPr>
                <w:b/>
                <w:bCs/>
                <w:color w:val="FFFFFF" w:themeColor="background1"/>
              </w:rPr>
            </w:pPr>
            <w:r w:rsidRPr="00CA2FBB">
              <w:rPr>
                <w:b/>
                <w:bCs/>
              </w:rPr>
              <w:t>M1 change records</w:t>
            </w:r>
          </w:p>
        </w:tc>
        <w:tc>
          <w:tcPr>
            <w:tcW w:w="5488" w:type="dxa"/>
          </w:tcPr>
          <w:p w14:paraId="28585C74" w14:textId="579D634B" w:rsidR="00CA2FBB" w:rsidRDefault="0003735A" w:rsidP="00CA2FBB">
            <w:r>
              <w:t>Evolved RTM, Added Risks to Risk-Register</w:t>
            </w:r>
          </w:p>
        </w:tc>
      </w:tr>
      <w:tr w:rsidR="00CA2FBB" w14:paraId="4F6F2E1A" w14:textId="77777777" w:rsidTr="00030753">
        <w:tc>
          <w:tcPr>
            <w:tcW w:w="4248" w:type="dxa"/>
            <w:shd w:val="clear" w:color="auto" w:fill="002060"/>
          </w:tcPr>
          <w:p w14:paraId="7D9B4C9B" w14:textId="50F6B281" w:rsidR="00CA2FBB" w:rsidRPr="00CA2FBB" w:rsidRDefault="00CA2FBB" w:rsidP="00CA2FBB">
            <w:pPr>
              <w:rPr>
                <w:b/>
                <w:bCs/>
                <w:color w:val="FFFFFF" w:themeColor="background1"/>
              </w:rPr>
            </w:pPr>
            <w:r w:rsidRPr="00CA2FBB">
              <w:rPr>
                <w:b/>
                <w:bCs/>
              </w:rPr>
              <w:t>Outcome</w:t>
            </w:r>
          </w:p>
        </w:tc>
        <w:tc>
          <w:tcPr>
            <w:tcW w:w="5488" w:type="dxa"/>
          </w:tcPr>
          <w:p w14:paraId="49D6C5CD" w14:textId="3DC28352" w:rsidR="00CA2FBB" w:rsidRDefault="00CA2FBB" w:rsidP="00CA2FBB">
            <w:r w:rsidRPr="0094503E">
              <w:t>ACCEPTED as development baseline for controlled construction</w:t>
            </w:r>
          </w:p>
        </w:tc>
      </w:tr>
      <w:tr w:rsidR="00CA2FBB" w14:paraId="6CCC896F" w14:textId="77777777" w:rsidTr="00030753">
        <w:tc>
          <w:tcPr>
            <w:tcW w:w="4248" w:type="dxa"/>
            <w:shd w:val="clear" w:color="auto" w:fill="002060"/>
          </w:tcPr>
          <w:p w14:paraId="7748731C" w14:textId="051376B7" w:rsidR="00CA2FBB" w:rsidRPr="00CA2FBB" w:rsidRDefault="00CA2FBB" w:rsidP="00CA2FBB">
            <w:pPr>
              <w:rPr>
                <w:b/>
                <w:bCs/>
                <w:color w:val="FFFFFF" w:themeColor="background1"/>
              </w:rPr>
            </w:pPr>
            <w:r w:rsidRPr="00CA2FBB">
              <w:rPr>
                <w:b/>
                <w:bCs/>
              </w:rPr>
              <w:t>Field</w:t>
            </w:r>
          </w:p>
        </w:tc>
        <w:tc>
          <w:tcPr>
            <w:tcW w:w="5488" w:type="dxa"/>
          </w:tcPr>
          <w:p w14:paraId="3174E6F1" w14:textId="50B63DD5" w:rsidR="00CA2FBB" w:rsidRDefault="00CA2FBB" w:rsidP="00CA2FBB">
            <w:r w:rsidRPr="0094503E">
              <w:t>Value</w:t>
            </w:r>
          </w:p>
        </w:tc>
      </w:tr>
    </w:tbl>
    <w:p w14:paraId="7DC15803" w14:textId="77777777" w:rsidR="001D1FFD" w:rsidRPr="001D1FFD" w:rsidRDefault="001D1FFD" w:rsidP="001D1FFD"/>
    <w:p w14:paraId="7D5A727B" w14:textId="413A9F02" w:rsidR="0079619C" w:rsidRDefault="0079619C" w:rsidP="0079619C">
      <w:pPr>
        <w:pStyle w:val="Heading2"/>
      </w:pPr>
      <w:bookmarkStart w:id="81" w:name="_Toc241694397"/>
      <w:r>
        <w:t>Team Sign-off</w:t>
      </w:r>
      <w:r w:rsidR="00CA2FBB">
        <w:t xml:space="preserve"> (M2)</w:t>
      </w:r>
      <w:bookmarkEnd w:id="81"/>
    </w:p>
    <w:tbl>
      <w:tblPr>
        <w:tblStyle w:val="TableGrid"/>
        <w:tblW w:w="0" w:type="auto"/>
        <w:tblLook w:val="04A0" w:firstRow="1" w:lastRow="0" w:firstColumn="1" w:lastColumn="0" w:noHBand="0" w:noVBand="1"/>
      </w:tblPr>
      <w:tblGrid>
        <w:gridCol w:w="2434"/>
        <w:gridCol w:w="2434"/>
        <w:gridCol w:w="2434"/>
        <w:gridCol w:w="2434"/>
      </w:tblGrid>
      <w:tr w:rsidR="008C0E6C" w14:paraId="791C9C06" w14:textId="77777777" w:rsidTr="008640FF">
        <w:tc>
          <w:tcPr>
            <w:tcW w:w="2434" w:type="dxa"/>
            <w:shd w:val="clear" w:color="auto" w:fill="002060"/>
          </w:tcPr>
          <w:p w14:paraId="11E6E195" w14:textId="14D1702C" w:rsidR="008C0E6C" w:rsidRPr="008640FF" w:rsidRDefault="008C0E6C" w:rsidP="008C0E6C">
            <w:pPr>
              <w:rPr>
                <w:b/>
                <w:bCs/>
              </w:rPr>
            </w:pPr>
            <w:r w:rsidRPr="00EB5E0B">
              <w:t>Name</w:t>
            </w:r>
          </w:p>
        </w:tc>
        <w:tc>
          <w:tcPr>
            <w:tcW w:w="2434" w:type="dxa"/>
            <w:shd w:val="clear" w:color="auto" w:fill="002060"/>
          </w:tcPr>
          <w:p w14:paraId="6168BF35" w14:textId="59888B54" w:rsidR="008C0E6C" w:rsidRPr="008640FF" w:rsidRDefault="008C0E6C" w:rsidP="008C0E6C">
            <w:pPr>
              <w:rPr>
                <w:b/>
                <w:bCs/>
              </w:rPr>
            </w:pPr>
            <w:r w:rsidRPr="00EB5E0B">
              <w:t>Role / contribution this version</w:t>
            </w:r>
          </w:p>
        </w:tc>
        <w:tc>
          <w:tcPr>
            <w:tcW w:w="2434" w:type="dxa"/>
            <w:shd w:val="clear" w:color="auto" w:fill="002060"/>
          </w:tcPr>
          <w:p w14:paraId="0A7C494C" w14:textId="09480DAF" w:rsidR="008C0E6C" w:rsidRPr="008640FF" w:rsidRDefault="008C0E6C" w:rsidP="008C0E6C">
            <w:pPr>
              <w:rPr>
                <w:b/>
                <w:bCs/>
              </w:rPr>
            </w:pPr>
            <w:r w:rsidRPr="00EB5E0B">
              <w:t>Confirmation</w:t>
            </w:r>
          </w:p>
        </w:tc>
        <w:tc>
          <w:tcPr>
            <w:tcW w:w="2434" w:type="dxa"/>
            <w:shd w:val="clear" w:color="auto" w:fill="002060"/>
          </w:tcPr>
          <w:p w14:paraId="5D149172" w14:textId="6D24970C" w:rsidR="008C0E6C" w:rsidRPr="008640FF" w:rsidRDefault="008C0E6C" w:rsidP="008C0E6C">
            <w:pPr>
              <w:rPr>
                <w:b/>
                <w:bCs/>
              </w:rPr>
            </w:pPr>
            <w:r w:rsidRPr="00EB5E0B">
              <w:t>Date</w:t>
            </w:r>
          </w:p>
        </w:tc>
      </w:tr>
      <w:tr w:rsidR="008C0E6C" w14:paraId="5EDFE0AA" w14:textId="77777777" w:rsidTr="0079619C">
        <w:tc>
          <w:tcPr>
            <w:tcW w:w="2434" w:type="dxa"/>
          </w:tcPr>
          <w:p w14:paraId="599A9BAC" w14:textId="7F2B5AA0" w:rsidR="008C0E6C" w:rsidRPr="008640FF" w:rsidRDefault="008C0E6C" w:rsidP="008C0E6C">
            <w:r w:rsidRPr="00EB5E0B">
              <w:t>Elcke Van Der Berg</w:t>
            </w:r>
          </w:p>
        </w:tc>
        <w:tc>
          <w:tcPr>
            <w:tcW w:w="2434" w:type="dxa"/>
          </w:tcPr>
          <w:p w14:paraId="1B52FB51" w14:textId="75CF3C4C" w:rsidR="008C0E6C" w:rsidRPr="008640FF" w:rsidRDefault="008C0E6C" w:rsidP="008C0E6C">
            <w:r w:rsidRPr="00EB5E0B">
              <w:t>PED/RTM continuity, design-pattern ADRs</w:t>
            </w:r>
          </w:p>
        </w:tc>
        <w:tc>
          <w:tcPr>
            <w:tcW w:w="2434" w:type="dxa"/>
          </w:tcPr>
          <w:p w14:paraId="59800021" w14:textId="517D55C2" w:rsidR="008C0E6C" w:rsidRPr="008640FF" w:rsidRDefault="008C0E6C" w:rsidP="008C0E6C">
            <w:r w:rsidRPr="00EB5E0B">
              <w:t>Confirmed</w:t>
            </w:r>
          </w:p>
        </w:tc>
        <w:tc>
          <w:tcPr>
            <w:tcW w:w="2434" w:type="dxa"/>
          </w:tcPr>
          <w:p w14:paraId="1E91EA8D" w14:textId="22CBF3D9" w:rsidR="008C0E6C" w:rsidRPr="008640FF" w:rsidRDefault="008C0E6C" w:rsidP="008C0E6C">
            <w:r w:rsidRPr="00EB5E0B">
              <w:t>30/09/2026</w:t>
            </w:r>
          </w:p>
        </w:tc>
      </w:tr>
      <w:tr w:rsidR="008C0E6C" w14:paraId="120BEF47" w14:textId="77777777" w:rsidTr="0079619C">
        <w:tc>
          <w:tcPr>
            <w:tcW w:w="2434" w:type="dxa"/>
          </w:tcPr>
          <w:p w14:paraId="4DBAB180" w14:textId="636A1F58" w:rsidR="008C0E6C" w:rsidRPr="008640FF" w:rsidRDefault="008C0E6C" w:rsidP="008C0E6C">
            <w:r w:rsidRPr="00EB5E0B">
              <w:t>Adolf Jonker</w:t>
            </w:r>
          </w:p>
        </w:tc>
        <w:tc>
          <w:tcPr>
            <w:tcW w:w="2434" w:type="dxa"/>
          </w:tcPr>
          <w:p w14:paraId="0E3849E1" w14:textId="59299300" w:rsidR="008C0E6C" w:rsidRPr="008640FF" w:rsidRDefault="008C0E6C" w:rsidP="008C0E6C">
            <w:r w:rsidRPr="00EB5E0B">
              <w:t>Data/persistence, technology stack</w:t>
            </w:r>
          </w:p>
        </w:tc>
        <w:tc>
          <w:tcPr>
            <w:tcW w:w="2434" w:type="dxa"/>
          </w:tcPr>
          <w:p w14:paraId="2076F011" w14:textId="37C90350" w:rsidR="008C0E6C" w:rsidRPr="008640FF" w:rsidRDefault="008C0E6C" w:rsidP="008C0E6C">
            <w:r w:rsidRPr="00EB5E0B">
              <w:t>Confirmed</w:t>
            </w:r>
          </w:p>
        </w:tc>
        <w:tc>
          <w:tcPr>
            <w:tcW w:w="2434" w:type="dxa"/>
          </w:tcPr>
          <w:p w14:paraId="0DE47FEA" w14:textId="11D021F1" w:rsidR="008C0E6C" w:rsidRPr="008640FF" w:rsidRDefault="008C0E6C" w:rsidP="008C0E6C">
            <w:r w:rsidRPr="00EB5E0B">
              <w:t>30/09/2026</w:t>
            </w:r>
          </w:p>
        </w:tc>
      </w:tr>
      <w:tr w:rsidR="008C0E6C" w14:paraId="7A79EAF5" w14:textId="77777777" w:rsidTr="0079619C">
        <w:tc>
          <w:tcPr>
            <w:tcW w:w="2434" w:type="dxa"/>
          </w:tcPr>
          <w:p w14:paraId="6EE74444" w14:textId="7ED5F15E" w:rsidR="008C0E6C" w:rsidRPr="008640FF" w:rsidRDefault="008C0E6C" w:rsidP="008C0E6C">
            <w:r w:rsidRPr="00EB5E0B">
              <w:t>Donya Pretorius</w:t>
            </w:r>
          </w:p>
        </w:tc>
        <w:tc>
          <w:tcPr>
            <w:tcW w:w="2434" w:type="dxa"/>
          </w:tcPr>
          <w:p w14:paraId="3932DDDD" w14:textId="4EF49E46" w:rsidR="008C0E6C" w:rsidRPr="008640FF" w:rsidRDefault="008C0E6C" w:rsidP="008C0E6C">
            <w:r w:rsidRPr="00EB5E0B">
              <w:t>ASRs/architecture, GitHub/CI evidence</w:t>
            </w:r>
          </w:p>
        </w:tc>
        <w:tc>
          <w:tcPr>
            <w:tcW w:w="2434" w:type="dxa"/>
          </w:tcPr>
          <w:p w14:paraId="6F76362F" w14:textId="6106DF30" w:rsidR="008C0E6C" w:rsidRPr="008640FF" w:rsidRDefault="008C0E6C" w:rsidP="008C0E6C">
            <w:r w:rsidRPr="00EB5E0B">
              <w:t>Confirmed</w:t>
            </w:r>
          </w:p>
        </w:tc>
        <w:tc>
          <w:tcPr>
            <w:tcW w:w="2434" w:type="dxa"/>
          </w:tcPr>
          <w:p w14:paraId="25098D2E" w14:textId="0DF540DD" w:rsidR="008C0E6C" w:rsidRPr="008640FF" w:rsidRDefault="008C0E6C" w:rsidP="008C0E6C">
            <w:r w:rsidRPr="00EB5E0B">
              <w:t>30/09/2026</w:t>
            </w:r>
          </w:p>
        </w:tc>
      </w:tr>
    </w:tbl>
    <w:p w14:paraId="7252AD97" w14:textId="77777777" w:rsidR="006A412C" w:rsidRDefault="006A412C" w:rsidP="006A412C">
      <w:pPr>
        <w:pStyle w:val="Heading2"/>
      </w:pPr>
    </w:p>
    <w:p w14:paraId="7C2A7AD3" w14:textId="24ABEA92" w:rsidR="006A412C" w:rsidRDefault="006A412C" w:rsidP="006A412C">
      <w:pPr>
        <w:pStyle w:val="Heading2"/>
      </w:pPr>
      <w:bookmarkStart w:id="82" w:name="_Toc241694398"/>
      <w:r>
        <w:t>Historical M1 Baseline Sign-off</w:t>
      </w:r>
      <w:bookmarkEnd w:id="82"/>
    </w:p>
    <w:tbl>
      <w:tblPr>
        <w:tblStyle w:val="TableGrid"/>
        <w:tblW w:w="0" w:type="auto"/>
        <w:tblLook w:val="04A0" w:firstRow="1" w:lastRow="0" w:firstColumn="1" w:lastColumn="0" w:noHBand="0" w:noVBand="1"/>
      </w:tblPr>
      <w:tblGrid>
        <w:gridCol w:w="4106"/>
        <w:gridCol w:w="5630"/>
      </w:tblGrid>
      <w:tr w:rsidR="00DD12C8" w14:paraId="1FC9F346" w14:textId="77777777" w:rsidTr="0080426B">
        <w:tc>
          <w:tcPr>
            <w:tcW w:w="4106" w:type="dxa"/>
            <w:shd w:val="clear" w:color="auto" w:fill="002060"/>
          </w:tcPr>
          <w:p w14:paraId="4AC07241" w14:textId="1854C341" w:rsidR="00DD12C8" w:rsidRPr="0080426B" w:rsidRDefault="00DD12C8" w:rsidP="00DD12C8">
            <w:pPr>
              <w:rPr>
                <w:b/>
                <w:bCs/>
              </w:rPr>
            </w:pPr>
            <w:r w:rsidRPr="0080426B">
              <w:rPr>
                <w:b/>
                <w:bCs/>
              </w:rPr>
              <w:t>Field</w:t>
            </w:r>
          </w:p>
        </w:tc>
        <w:tc>
          <w:tcPr>
            <w:tcW w:w="5630" w:type="dxa"/>
          </w:tcPr>
          <w:p w14:paraId="53EC0007" w14:textId="06D352F5" w:rsidR="00DD12C8" w:rsidRDefault="00DD12C8" w:rsidP="00DD12C8">
            <w:r w:rsidRPr="00DC2F88">
              <w:t>Value</w:t>
            </w:r>
          </w:p>
        </w:tc>
      </w:tr>
      <w:tr w:rsidR="00DD12C8" w14:paraId="63272E63" w14:textId="77777777" w:rsidTr="0080426B">
        <w:tc>
          <w:tcPr>
            <w:tcW w:w="4106" w:type="dxa"/>
            <w:shd w:val="clear" w:color="auto" w:fill="002060"/>
          </w:tcPr>
          <w:p w14:paraId="21867908" w14:textId="74223946" w:rsidR="00DD12C8" w:rsidRPr="0080426B" w:rsidRDefault="00DD12C8" w:rsidP="00DD12C8">
            <w:pPr>
              <w:rPr>
                <w:b/>
                <w:bCs/>
              </w:rPr>
            </w:pPr>
            <w:r w:rsidRPr="0080426B">
              <w:rPr>
                <w:b/>
                <w:bCs/>
              </w:rPr>
              <w:t>Baseline Type</w:t>
            </w:r>
          </w:p>
        </w:tc>
        <w:tc>
          <w:tcPr>
            <w:tcW w:w="5630" w:type="dxa"/>
          </w:tcPr>
          <w:p w14:paraId="3EDDEF03" w14:textId="5FFC1C14" w:rsidR="00DD12C8" w:rsidRDefault="00DD12C8" w:rsidP="00DD12C8">
            <w:r w:rsidRPr="00DC2F88">
              <w:t>Milestone 1 — Engineering Foundation &amp; Requirements Baseline</w:t>
            </w:r>
          </w:p>
        </w:tc>
      </w:tr>
      <w:tr w:rsidR="00DD12C8" w14:paraId="4C954288" w14:textId="77777777" w:rsidTr="0080426B">
        <w:tc>
          <w:tcPr>
            <w:tcW w:w="4106" w:type="dxa"/>
            <w:shd w:val="clear" w:color="auto" w:fill="002060"/>
          </w:tcPr>
          <w:p w14:paraId="712B862C" w14:textId="65CE0999" w:rsidR="00DD12C8" w:rsidRPr="0080426B" w:rsidRDefault="00DD12C8" w:rsidP="00DD12C8">
            <w:pPr>
              <w:rPr>
                <w:b/>
                <w:bCs/>
              </w:rPr>
            </w:pPr>
            <w:r w:rsidRPr="0080426B">
              <w:rPr>
                <w:b/>
                <w:bCs/>
              </w:rPr>
              <w:t>Version / Date</w:t>
            </w:r>
          </w:p>
        </w:tc>
        <w:tc>
          <w:tcPr>
            <w:tcW w:w="5630" w:type="dxa"/>
          </w:tcPr>
          <w:p w14:paraId="2DC729A4" w14:textId="2C5326B9" w:rsidR="00DD12C8" w:rsidRDefault="00DD12C8" w:rsidP="00DD12C8">
            <w:r w:rsidRPr="00DC2F88">
              <w:t>v1.0 / 09/09/2026</w:t>
            </w:r>
          </w:p>
        </w:tc>
      </w:tr>
      <w:tr w:rsidR="00DD12C8" w14:paraId="347A04B4" w14:textId="77777777" w:rsidTr="0080426B">
        <w:tc>
          <w:tcPr>
            <w:tcW w:w="4106" w:type="dxa"/>
            <w:shd w:val="clear" w:color="auto" w:fill="002060"/>
          </w:tcPr>
          <w:p w14:paraId="15263FF7" w14:textId="0D014F84" w:rsidR="00DD12C8" w:rsidRPr="0080426B" w:rsidRDefault="00DD12C8" w:rsidP="00DD12C8">
            <w:pPr>
              <w:rPr>
                <w:b/>
                <w:bCs/>
              </w:rPr>
            </w:pPr>
            <w:r w:rsidRPr="0080426B">
              <w:rPr>
                <w:b/>
                <w:bCs/>
              </w:rPr>
              <w:t>Outcome</w:t>
            </w:r>
          </w:p>
        </w:tc>
        <w:tc>
          <w:tcPr>
            <w:tcW w:w="5630" w:type="dxa"/>
          </w:tcPr>
          <w:p w14:paraId="77709110" w14:textId="0654394C" w:rsidR="00DD12C8" w:rsidRDefault="00DD12C8" w:rsidP="00DD12C8">
            <w:r w:rsidRPr="00DC2F88">
              <w:t>ACCEPTED</w:t>
            </w:r>
          </w:p>
        </w:tc>
      </w:tr>
      <w:tr w:rsidR="00DD12C8" w14:paraId="21C6E3F4" w14:textId="77777777" w:rsidTr="0080426B">
        <w:tc>
          <w:tcPr>
            <w:tcW w:w="4106" w:type="dxa"/>
            <w:shd w:val="clear" w:color="auto" w:fill="002060"/>
          </w:tcPr>
          <w:p w14:paraId="48134AD3" w14:textId="7CB659B5" w:rsidR="00DD12C8" w:rsidRPr="0080426B" w:rsidRDefault="00DD12C8" w:rsidP="00DD12C8">
            <w:pPr>
              <w:rPr>
                <w:b/>
                <w:bCs/>
              </w:rPr>
            </w:pPr>
            <w:proofErr w:type="spellStart"/>
            <w:r w:rsidRPr="0080426B">
              <w:rPr>
                <w:b/>
                <w:bCs/>
              </w:rPr>
              <w:t>Signatorie</w:t>
            </w:r>
            <w:proofErr w:type="spellEnd"/>
          </w:p>
        </w:tc>
        <w:tc>
          <w:tcPr>
            <w:tcW w:w="5630" w:type="dxa"/>
          </w:tcPr>
          <w:p w14:paraId="272A6DE6" w14:textId="34283163" w:rsidR="00DD12C8" w:rsidRDefault="00DD12C8" w:rsidP="00DD12C8">
            <w:r w:rsidRPr="00DC2F88">
              <w:t>Elcke Van Der Berg; Adolf Jonker; Donya Pretorius — Confirmed 09/09/2026</w:t>
            </w:r>
          </w:p>
        </w:tc>
      </w:tr>
    </w:tbl>
    <w:p w14:paraId="5310BA2E" w14:textId="77777777" w:rsidR="00457F5B" w:rsidRDefault="00457F5B" w:rsidP="00457F5B"/>
    <w:p w14:paraId="0DABE882" w14:textId="17037AAD" w:rsidR="009F2062" w:rsidRDefault="009F2062">
      <w:r>
        <w:br w:type="page"/>
      </w:r>
    </w:p>
    <w:bookmarkStart w:id="83" w:name="_Toc241694399" w:displacedByCustomXml="next"/>
    <w:sdt>
      <w:sdtPr>
        <w:rPr>
          <w:rFonts w:asciiTheme="minorHAnsi" w:eastAsiaTheme="minorEastAsia" w:hAnsiTheme="minorHAnsi" w:cstheme="minorBidi"/>
          <w:b w:val="0"/>
          <w:color w:val="auto"/>
          <w:sz w:val="22"/>
          <w:szCs w:val="22"/>
          <w:u w:val="none"/>
        </w:rPr>
        <w:id w:val="-201869370"/>
        <w:docPartObj>
          <w:docPartGallery w:val="Bibliographies"/>
          <w:docPartUnique/>
        </w:docPartObj>
      </w:sdtPr>
      <w:sdtEndPr/>
      <w:sdtContent>
        <w:p w14:paraId="5369FF72" w14:textId="6BF03A5F" w:rsidR="009F2062" w:rsidRDefault="009F2062">
          <w:pPr>
            <w:pStyle w:val="Heading1"/>
          </w:pPr>
          <w:r>
            <w:t>Bibliography</w:t>
          </w:r>
          <w:bookmarkEnd w:id="83"/>
        </w:p>
        <w:sdt>
          <w:sdtPr>
            <w:id w:val="111145805"/>
            <w:bibliography/>
          </w:sdtPr>
          <w:sdtEndPr/>
          <w:sdtContent>
            <w:p w14:paraId="1B895C2D" w14:textId="77777777" w:rsidR="009F2062" w:rsidRDefault="009F2062" w:rsidP="009F2062">
              <w:pPr>
                <w:pStyle w:val="Bibliography"/>
                <w:rPr>
                  <w:noProof/>
                  <w:kern w:val="0"/>
                  <w:sz w:val="24"/>
                  <w:szCs w:val="24"/>
                  <w14:ligatures w14:val="none"/>
                </w:rPr>
              </w:pPr>
              <w:r>
                <w:fldChar w:fldCharType="begin"/>
              </w:r>
              <w:r>
                <w:instrText xml:space="preserve"> BIBLIOGRAPHY </w:instrText>
              </w:r>
              <w:r>
                <w:fldChar w:fldCharType="separate"/>
              </w:r>
              <w:r>
                <w:rPr>
                  <w:noProof/>
                </w:rPr>
                <w:t xml:space="preserve">Aglibar, K. D. M. et al., 2022. Ticketing System: A Descriptive Research on the Use of Ticketing System for Project Management and Issue Tracking in IT Companies. </w:t>
              </w:r>
              <w:r>
                <w:rPr>
                  <w:i/>
                  <w:iCs/>
                  <w:noProof/>
                </w:rPr>
                <w:t xml:space="preserve">International Journal of Computing Sciences Research, </w:t>
              </w:r>
              <w:r>
                <w:rPr>
                  <w:noProof/>
                </w:rPr>
                <w:t>Volume 7, pp. 1066-1075.</w:t>
              </w:r>
            </w:p>
            <w:p w14:paraId="7FA1E8E9" w14:textId="77777777" w:rsidR="009F2062" w:rsidRDefault="009F2062" w:rsidP="009F2062">
              <w:pPr>
                <w:pStyle w:val="Bibliography"/>
                <w:rPr>
                  <w:noProof/>
                </w:rPr>
              </w:pPr>
              <w:r>
                <w:rPr>
                  <w:noProof/>
                </w:rPr>
                <w:t xml:space="preserve">Li, W., Zhou, Y., Luo, S. &amp; Dong, Y., 2022. Design Factors to Improve the Consistency and Sustainable User Experience of Responsive Interface Design. </w:t>
              </w:r>
              <w:r>
                <w:rPr>
                  <w:i/>
                  <w:iCs/>
                  <w:noProof/>
                </w:rPr>
                <w:t xml:space="preserve">Sustainability, </w:t>
              </w:r>
              <w:r>
                <w:rPr>
                  <w:noProof/>
                </w:rPr>
                <w:t>14(15), p. 9131.</w:t>
              </w:r>
            </w:p>
            <w:p w14:paraId="01712630" w14:textId="77777777" w:rsidR="009F2062" w:rsidRDefault="009F2062" w:rsidP="009F2062">
              <w:pPr>
                <w:pStyle w:val="Bibliography"/>
                <w:rPr>
                  <w:noProof/>
                </w:rPr>
              </w:pPr>
              <w:r>
                <w:rPr>
                  <w:noProof/>
                </w:rPr>
                <w:t xml:space="preserve">Mucha, J., Kaufmann, A. &amp; Riehle, D., 2024. A systematic literature review of pre-requirements specification traceability. </w:t>
              </w:r>
              <w:r>
                <w:rPr>
                  <w:i/>
                  <w:iCs/>
                  <w:noProof/>
                </w:rPr>
                <w:t xml:space="preserve">Requirements Engineering, </w:t>
              </w:r>
              <w:r>
                <w:rPr>
                  <w:noProof/>
                </w:rPr>
                <w:t>Volume 29, pp. 119-141.</w:t>
              </w:r>
            </w:p>
            <w:p w14:paraId="6CD2B682" w14:textId="77777777" w:rsidR="009F2062" w:rsidRDefault="009F2062" w:rsidP="009F2062">
              <w:pPr>
                <w:pStyle w:val="Bibliography"/>
                <w:rPr>
                  <w:noProof/>
                </w:rPr>
              </w:pPr>
              <w:r>
                <w:rPr>
                  <w:noProof/>
                </w:rPr>
                <w:t xml:space="preserve">Sandhu, R., Ferraiolo, D. &amp; Kuhn, R., 2000. </w:t>
              </w:r>
              <w:r>
                <w:rPr>
                  <w:i/>
                  <w:iCs/>
                  <w:noProof/>
                </w:rPr>
                <w:t xml:space="preserve">The NIST model for role-based access control: Towards a unified standard. In: Proceedings of the Fifth ACM Workshop on Role-Based Access Control. </w:t>
              </w:r>
              <w:r>
                <w:rPr>
                  <w:noProof/>
                </w:rPr>
                <w:t>Berlin, ACM.</w:t>
              </w:r>
            </w:p>
            <w:p w14:paraId="6AB08679" w14:textId="77777777" w:rsidR="009F2062" w:rsidRDefault="009F2062" w:rsidP="009F2062">
              <w:pPr>
                <w:pStyle w:val="Bibliography"/>
                <w:rPr>
                  <w:noProof/>
                </w:rPr>
              </w:pPr>
              <w:r>
                <w:rPr>
                  <w:noProof/>
                </w:rPr>
                <w:t xml:space="preserve">Smolle, M.-T., 2025. </w:t>
              </w:r>
              <w:r>
                <w:rPr>
                  <w:i/>
                  <w:iCs/>
                  <w:noProof/>
                </w:rPr>
                <w:t xml:space="preserve">From Request to Delivery – Innovative Process Design for IT Demand and Portfolio Management at STRABAG, </w:t>
              </w:r>
              <w:r>
                <w:rPr>
                  <w:noProof/>
                </w:rPr>
                <w:t>Vienna: s.n.</w:t>
              </w:r>
            </w:p>
            <w:p w14:paraId="24799254" w14:textId="15189A9D" w:rsidR="009F2062" w:rsidRDefault="009F2062" w:rsidP="009F2062">
              <w:r>
                <w:rPr>
                  <w:b/>
                  <w:bCs/>
                  <w:noProof/>
                </w:rPr>
                <w:fldChar w:fldCharType="end"/>
              </w:r>
            </w:p>
          </w:sdtContent>
        </w:sdt>
      </w:sdtContent>
    </w:sdt>
    <w:p w14:paraId="7B860234" w14:textId="77777777" w:rsidR="009F2062" w:rsidRPr="00457F5B" w:rsidRDefault="009F2062" w:rsidP="00457F5B"/>
    <w:sectPr w:rsidR="009F2062" w:rsidRPr="00457F5B" w:rsidSect="00BA0EE7">
      <w:headerReference w:type="default" r:id="rId27"/>
      <w:footerReference w:type="default" r:id="rId28"/>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E787F1" w14:textId="77777777" w:rsidR="00CB3081" w:rsidRDefault="00CB3081">
      <w:pPr>
        <w:spacing w:after="0" w:line="240" w:lineRule="auto"/>
      </w:pPr>
      <w:r>
        <w:separator/>
      </w:r>
    </w:p>
  </w:endnote>
  <w:endnote w:type="continuationSeparator" w:id="0">
    <w:p w14:paraId="6BC6FF34" w14:textId="77777777" w:rsidR="00CB3081" w:rsidRDefault="00CB30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245"/>
      <w:gridCol w:w="3245"/>
      <w:gridCol w:w="3245"/>
    </w:tblGrid>
    <w:tr w:rsidR="68C6F21C" w14:paraId="13F046F2" w14:textId="77777777" w:rsidTr="68C6F21C">
      <w:trPr>
        <w:trHeight w:val="300"/>
      </w:trPr>
      <w:tc>
        <w:tcPr>
          <w:tcW w:w="3245" w:type="dxa"/>
        </w:tcPr>
        <w:p w14:paraId="070BF0E6" w14:textId="7A675AD4" w:rsidR="68C6F21C" w:rsidRDefault="68C6F21C" w:rsidP="68C6F21C">
          <w:pPr>
            <w:pStyle w:val="Header"/>
            <w:ind w:left="-115"/>
          </w:pPr>
        </w:p>
      </w:tc>
      <w:tc>
        <w:tcPr>
          <w:tcW w:w="3245" w:type="dxa"/>
        </w:tcPr>
        <w:p w14:paraId="76D66844" w14:textId="53700CBB" w:rsidR="68C6F21C" w:rsidRDefault="68C6F21C" w:rsidP="68C6F21C">
          <w:pPr>
            <w:pStyle w:val="Header"/>
            <w:jc w:val="center"/>
          </w:pPr>
        </w:p>
      </w:tc>
      <w:tc>
        <w:tcPr>
          <w:tcW w:w="3245" w:type="dxa"/>
        </w:tcPr>
        <w:p w14:paraId="4965E485" w14:textId="670244E7" w:rsidR="68C6F21C" w:rsidRDefault="68C6F21C" w:rsidP="68C6F21C">
          <w:pPr>
            <w:pStyle w:val="Header"/>
            <w:ind w:right="-115"/>
            <w:jc w:val="right"/>
          </w:pPr>
        </w:p>
      </w:tc>
    </w:tr>
  </w:tbl>
  <w:p w14:paraId="4AABF37A" w14:textId="079BB018" w:rsidR="68C6F21C" w:rsidRDefault="68C6F21C" w:rsidP="68C6F21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4650"/>
      <w:gridCol w:w="4650"/>
      <w:gridCol w:w="4650"/>
    </w:tblGrid>
    <w:tr w:rsidR="68C6F21C" w14:paraId="680A46BB" w14:textId="77777777" w:rsidTr="68C6F21C">
      <w:trPr>
        <w:trHeight w:val="300"/>
      </w:trPr>
      <w:tc>
        <w:tcPr>
          <w:tcW w:w="4650" w:type="dxa"/>
        </w:tcPr>
        <w:p w14:paraId="1268CADD" w14:textId="478FD588" w:rsidR="68C6F21C" w:rsidRDefault="68C6F21C" w:rsidP="68C6F21C">
          <w:pPr>
            <w:pStyle w:val="Header"/>
            <w:ind w:left="-115"/>
          </w:pPr>
        </w:p>
      </w:tc>
      <w:tc>
        <w:tcPr>
          <w:tcW w:w="4650" w:type="dxa"/>
        </w:tcPr>
        <w:p w14:paraId="5B2DDB71" w14:textId="320A8ECD" w:rsidR="68C6F21C" w:rsidRDefault="68C6F21C" w:rsidP="68C6F21C">
          <w:pPr>
            <w:pStyle w:val="Header"/>
            <w:jc w:val="center"/>
          </w:pPr>
        </w:p>
      </w:tc>
      <w:tc>
        <w:tcPr>
          <w:tcW w:w="4650" w:type="dxa"/>
        </w:tcPr>
        <w:p w14:paraId="51077CA5" w14:textId="38BAF139" w:rsidR="68C6F21C" w:rsidRDefault="68C6F21C" w:rsidP="68C6F21C">
          <w:pPr>
            <w:pStyle w:val="Header"/>
            <w:ind w:right="-115"/>
            <w:jc w:val="right"/>
          </w:pPr>
        </w:p>
      </w:tc>
    </w:tr>
  </w:tbl>
  <w:p w14:paraId="16EAB643" w14:textId="5BB552F4" w:rsidR="68C6F21C" w:rsidRDefault="68C6F21C" w:rsidP="68C6F21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245"/>
      <w:gridCol w:w="3245"/>
      <w:gridCol w:w="3245"/>
    </w:tblGrid>
    <w:tr w:rsidR="68C6F21C" w14:paraId="48CF556E" w14:textId="77777777" w:rsidTr="68C6F21C">
      <w:trPr>
        <w:trHeight w:val="300"/>
      </w:trPr>
      <w:tc>
        <w:tcPr>
          <w:tcW w:w="3245" w:type="dxa"/>
        </w:tcPr>
        <w:p w14:paraId="1953FFB9" w14:textId="0595F109" w:rsidR="68C6F21C" w:rsidRDefault="68C6F21C" w:rsidP="68C6F21C">
          <w:pPr>
            <w:pStyle w:val="Header"/>
            <w:ind w:left="-115"/>
          </w:pPr>
        </w:p>
      </w:tc>
      <w:tc>
        <w:tcPr>
          <w:tcW w:w="3245" w:type="dxa"/>
        </w:tcPr>
        <w:p w14:paraId="650F42BB" w14:textId="36F6E21A" w:rsidR="68C6F21C" w:rsidRDefault="68C6F21C" w:rsidP="68C6F21C">
          <w:pPr>
            <w:pStyle w:val="Header"/>
            <w:jc w:val="center"/>
          </w:pPr>
        </w:p>
      </w:tc>
      <w:tc>
        <w:tcPr>
          <w:tcW w:w="3245" w:type="dxa"/>
        </w:tcPr>
        <w:p w14:paraId="0C6113FC" w14:textId="3189AC80" w:rsidR="68C6F21C" w:rsidRDefault="68C6F21C" w:rsidP="68C6F21C">
          <w:pPr>
            <w:pStyle w:val="Header"/>
            <w:ind w:right="-115"/>
            <w:jc w:val="right"/>
          </w:pPr>
        </w:p>
      </w:tc>
    </w:tr>
  </w:tbl>
  <w:p w14:paraId="38DEDABF" w14:textId="3A46B2E2" w:rsidR="68C6F21C" w:rsidRDefault="68C6F21C" w:rsidP="68C6F21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4650"/>
      <w:gridCol w:w="4650"/>
      <w:gridCol w:w="4650"/>
    </w:tblGrid>
    <w:tr w:rsidR="68C6F21C" w14:paraId="4DA88549" w14:textId="77777777" w:rsidTr="68C6F21C">
      <w:trPr>
        <w:trHeight w:val="300"/>
      </w:trPr>
      <w:tc>
        <w:tcPr>
          <w:tcW w:w="4650" w:type="dxa"/>
        </w:tcPr>
        <w:p w14:paraId="1D981D08" w14:textId="649CD8B9" w:rsidR="68C6F21C" w:rsidRDefault="68C6F21C" w:rsidP="68C6F21C">
          <w:pPr>
            <w:pStyle w:val="Header"/>
            <w:ind w:left="-115"/>
          </w:pPr>
        </w:p>
      </w:tc>
      <w:tc>
        <w:tcPr>
          <w:tcW w:w="4650" w:type="dxa"/>
        </w:tcPr>
        <w:p w14:paraId="04A909BD" w14:textId="385BC53E" w:rsidR="68C6F21C" w:rsidRDefault="68C6F21C" w:rsidP="68C6F21C">
          <w:pPr>
            <w:pStyle w:val="Header"/>
            <w:jc w:val="center"/>
          </w:pPr>
        </w:p>
      </w:tc>
      <w:tc>
        <w:tcPr>
          <w:tcW w:w="4650" w:type="dxa"/>
        </w:tcPr>
        <w:p w14:paraId="3BA3B6C2" w14:textId="4E829B04" w:rsidR="68C6F21C" w:rsidRDefault="68C6F21C" w:rsidP="68C6F21C">
          <w:pPr>
            <w:pStyle w:val="Header"/>
            <w:ind w:right="-115"/>
            <w:jc w:val="right"/>
          </w:pPr>
        </w:p>
      </w:tc>
    </w:tr>
  </w:tbl>
  <w:p w14:paraId="66731ABE" w14:textId="378F2EB3" w:rsidR="68C6F21C" w:rsidRDefault="68C6F21C" w:rsidP="68C6F21C">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4650"/>
      <w:gridCol w:w="4650"/>
      <w:gridCol w:w="4650"/>
    </w:tblGrid>
    <w:tr w:rsidR="68C6F21C" w14:paraId="4E69B545" w14:textId="77777777" w:rsidTr="68C6F21C">
      <w:trPr>
        <w:trHeight w:val="300"/>
      </w:trPr>
      <w:tc>
        <w:tcPr>
          <w:tcW w:w="4650" w:type="dxa"/>
        </w:tcPr>
        <w:p w14:paraId="52897C99" w14:textId="23A39062" w:rsidR="68C6F21C" w:rsidRDefault="68C6F21C" w:rsidP="68C6F21C">
          <w:pPr>
            <w:pStyle w:val="Header"/>
            <w:ind w:left="-115"/>
          </w:pPr>
        </w:p>
      </w:tc>
      <w:tc>
        <w:tcPr>
          <w:tcW w:w="4650" w:type="dxa"/>
        </w:tcPr>
        <w:p w14:paraId="37BC0451" w14:textId="249D3686" w:rsidR="68C6F21C" w:rsidRDefault="68C6F21C" w:rsidP="68C6F21C">
          <w:pPr>
            <w:pStyle w:val="Header"/>
            <w:jc w:val="center"/>
          </w:pPr>
        </w:p>
      </w:tc>
      <w:tc>
        <w:tcPr>
          <w:tcW w:w="4650" w:type="dxa"/>
        </w:tcPr>
        <w:p w14:paraId="342904A8" w14:textId="14DDB11F" w:rsidR="68C6F21C" w:rsidRDefault="68C6F21C" w:rsidP="68C6F21C">
          <w:pPr>
            <w:pStyle w:val="Header"/>
            <w:ind w:right="-115"/>
            <w:jc w:val="right"/>
          </w:pPr>
        </w:p>
      </w:tc>
    </w:tr>
  </w:tbl>
  <w:p w14:paraId="2F44792F" w14:textId="1529CCB4" w:rsidR="68C6F21C" w:rsidRDefault="68C6F21C" w:rsidP="68C6F21C">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4650"/>
      <w:gridCol w:w="4650"/>
      <w:gridCol w:w="4650"/>
    </w:tblGrid>
    <w:tr w:rsidR="68C6F21C" w14:paraId="040144D7" w14:textId="77777777" w:rsidTr="68C6F21C">
      <w:trPr>
        <w:trHeight w:val="300"/>
      </w:trPr>
      <w:tc>
        <w:tcPr>
          <w:tcW w:w="4650" w:type="dxa"/>
        </w:tcPr>
        <w:p w14:paraId="0CB41B98" w14:textId="73887CB5" w:rsidR="68C6F21C" w:rsidRDefault="68C6F21C" w:rsidP="68C6F21C">
          <w:pPr>
            <w:pStyle w:val="Header"/>
            <w:ind w:left="-115"/>
          </w:pPr>
        </w:p>
      </w:tc>
      <w:tc>
        <w:tcPr>
          <w:tcW w:w="4650" w:type="dxa"/>
        </w:tcPr>
        <w:p w14:paraId="1DED5647" w14:textId="3E120E7D" w:rsidR="68C6F21C" w:rsidRDefault="68C6F21C" w:rsidP="68C6F21C">
          <w:pPr>
            <w:pStyle w:val="Header"/>
            <w:jc w:val="center"/>
          </w:pPr>
        </w:p>
      </w:tc>
      <w:tc>
        <w:tcPr>
          <w:tcW w:w="4650" w:type="dxa"/>
        </w:tcPr>
        <w:p w14:paraId="0945F006" w14:textId="42F682F5" w:rsidR="68C6F21C" w:rsidRDefault="68C6F21C" w:rsidP="68C6F21C">
          <w:pPr>
            <w:pStyle w:val="Header"/>
            <w:ind w:right="-115"/>
            <w:jc w:val="right"/>
          </w:pPr>
        </w:p>
      </w:tc>
    </w:tr>
  </w:tbl>
  <w:p w14:paraId="032733CC" w14:textId="74DAF7CE" w:rsidR="68C6F21C" w:rsidRDefault="68C6F21C" w:rsidP="68C6F21C">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245"/>
      <w:gridCol w:w="3245"/>
      <w:gridCol w:w="3245"/>
    </w:tblGrid>
    <w:tr w:rsidR="68C6F21C" w14:paraId="6449F2E8" w14:textId="77777777" w:rsidTr="68C6F21C">
      <w:trPr>
        <w:trHeight w:val="300"/>
      </w:trPr>
      <w:tc>
        <w:tcPr>
          <w:tcW w:w="3245" w:type="dxa"/>
        </w:tcPr>
        <w:p w14:paraId="4924535B" w14:textId="5F3DCEA1" w:rsidR="68C6F21C" w:rsidRDefault="68C6F21C" w:rsidP="68C6F21C">
          <w:pPr>
            <w:pStyle w:val="Header"/>
            <w:ind w:left="-115"/>
          </w:pPr>
        </w:p>
      </w:tc>
      <w:tc>
        <w:tcPr>
          <w:tcW w:w="3245" w:type="dxa"/>
        </w:tcPr>
        <w:p w14:paraId="7773A32B" w14:textId="49FD23DE" w:rsidR="68C6F21C" w:rsidRDefault="68C6F21C" w:rsidP="68C6F21C">
          <w:pPr>
            <w:pStyle w:val="Header"/>
            <w:jc w:val="center"/>
          </w:pPr>
        </w:p>
      </w:tc>
      <w:tc>
        <w:tcPr>
          <w:tcW w:w="3245" w:type="dxa"/>
        </w:tcPr>
        <w:p w14:paraId="0E1FD6D3" w14:textId="64D4FCA4" w:rsidR="68C6F21C" w:rsidRDefault="68C6F21C" w:rsidP="68C6F21C">
          <w:pPr>
            <w:pStyle w:val="Header"/>
            <w:ind w:right="-115"/>
            <w:jc w:val="right"/>
          </w:pPr>
        </w:p>
      </w:tc>
    </w:tr>
  </w:tbl>
  <w:p w14:paraId="749CAE78" w14:textId="3E4898EE" w:rsidR="68C6F21C" w:rsidRDefault="68C6F21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04B67D" w14:textId="77777777" w:rsidR="00CB3081" w:rsidRDefault="00CB3081">
      <w:pPr>
        <w:spacing w:after="0" w:line="240" w:lineRule="auto"/>
      </w:pPr>
      <w:r>
        <w:separator/>
      </w:r>
    </w:p>
  </w:footnote>
  <w:footnote w:type="continuationSeparator" w:id="0">
    <w:p w14:paraId="0DDE9108" w14:textId="77777777" w:rsidR="00CB3081" w:rsidRDefault="00CB30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245"/>
      <w:gridCol w:w="3245"/>
      <w:gridCol w:w="3245"/>
    </w:tblGrid>
    <w:tr w:rsidR="68C6F21C" w14:paraId="21B3E8A1" w14:textId="77777777" w:rsidTr="68C6F21C">
      <w:trPr>
        <w:trHeight w:val="300"/>
      </w:trPr>
      <w:tc>
        <w:tcPr>
          <w:tcW w:w="3245" w:type="dxa"/>
        </w:tcPr>
        <w:p w14:paraId="5B0C86DC" w14:textId="28E9F34A" w:rsidR="68C6F21C" w:rsidRDefault="68C6F21C" w:rsidP="68C6F21C">
          <w:pPr>
            <w:pStyle w:val="Header"/>
            <w:ind w:left="-115"/>
          </w:pPr>
        </w:p>
      </w:tc>
      <w:tc>
        <w:tcPr>
          <w:tcW w:w="3245" w:type="dxa"/>
        </w:tcPr>
        <w:p w14:paraId="01FFCFF3" w14:textId="12C093E9" w:rsidR="68C6F21C" w:rsidRDefault="68C6F21C" w:rsidP="68C6F21C">
          <w:pPr>
            <w:pStyle w:val="Header"/>
            <w:jc w:val="center"/>
          </w:pPr>
        </w:p>
      </w:tc>
      <w:tc>
        <w:tcPr>
          <w:tcW w:w="3245" w:type="dxa"/>
        </w:tcPr>
        <w:p w14:paraId="5A861EE4" w14:textId="4845B949" w:rsidR="68C6F21C" w:rsidRDefault="68C6F21C" w:rsidP="68C6F21C">
          <w:pPr>
            <w:pStyle w:val="Header"/>
            <w:ind w:right="-115"/>
            <w:jc w:val="right"/>
          </w:pPr>
        </w:p>
      </w:tc>
    </w:tr>
  </w:tbl>
  <w:p w14:paraId="57BD96DC" w14:textId="53FC2C43" w:rsidR="68C6F21C" w:rsidRDefault="68C6F21C" w:rsidP="68C6F21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248"/>
      <w:gridCol w:w="3249"/>
      <w:gridCol w:w="3249"/>
    </w:tblGrid>
    <w:tr w:rsidR="68C6F21C" w14:paraId="6B08B3C2" w14:textId="77777777" w:rsidTr="68C6F21C">
      <w:trPr>
        <w:trHeight w:val="300"/>
      </w:trPr>
      <w:tc>
        <w:tcPr>
          <w:tcW w:w="4650" w:type="dxa"/>
        </w:tcPr>
        <w:p w14:paraId="3FC3E658" w14:textId="742A6403" w:rsidR="68C6F21C" w:rsidRDefault="68C6F21C" w:rsidP="68C6F21C">
          <w:pPr>
            <w:pStyle w:val="Header"/>
            <w:ind w:left="-115"/>
          </w:pPr>
        </w:p>
      </w:tc>
      <w:tc>
        <w:tcPr>
          <w:tcW w:w="4650" w:type="dxa"/>
        </w:tcPr>
        <w:p w14:paraId="2A6B10C3" w14:textId="607DE388" w:rsidR="68C6F21C" w:rsidRDefault="68C6F21C" w:rsidP="68C6F21C">
          <w:pPr>
            <w:pStyle w:val="Header"/>
            <w:jc w:val="center"/>
          </w:pPr>
        </w:p>
      </w:tc>
      <w:tc>
        <w:tcPr>
          <w:tcW w:w="4650" w:type="dxa"/>
        </w:tcPr>
        <w:p w14:paraId="0DACCED3" w14:textId="42D62FF2" w:rsidR="68C6F21C" w:rsidRDefault="68C6F21C" w:rsidP="68C6F21C">
          <w:pPr>
            <w:pStyle w:val="Header"/>
            <w:ind w:right="-115"/>
            <w:jc w:val="right"/>
          </w:pPr>
        </w:p>
      </w:tc>
    </w:tr>
  </w:tbl>
  <w:p w14:paraId="15E3E9CA" w14:textId="56EB2E6E" w:rsidR="68C6F21C" w:rsidRDefault="68C6F21C" w:rsidP="68C6F21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245"/>
      <w:gridCol w:w="3245"/>
      <w:gridCol w:w="3245"/>
    </w:tblGrid>
    <w:tr w:rsidR="68C6F21C" w14:paraId="0FF32E45" w14:textId="77777777" w:rsidTr="68C6F21C">
      <w:trPr>
        <w:trHeight w:val="300"/>
      </w:trPr>
      <w:tc>
        <w:tcPr>
          <w:tcW w:w="3245" w:type="dxa"/>
        </w:tcPr>
        <w:p w14:paraId="4FC8EEE9" w14:textId="1DC934C1" w:rsidR="68C6F21C" w:rsidRDefault="68C6F21C" w:rsidP="68C6F21C">
          <w:pPr>
            <w:pStyle w:val="Header"/>
            <w:ind w:left="-115"/>
          </w:pPr>
        </w:p>
      </w:tc>
      <w:tc>
        <w:tcPr>
          <w:tcW w:w="3245" w:type="dxa"/>
        </w:tcPr>
        <w:p w14:paraId="1BE584BB" w14:textId="41CD8AA0" w:rsidR="68C6F21C" w:rsidRDefault="68C6F21C" w:rsidP="68C6F21C">
          <w:pPr>
            <w:pStyle w:val="Header"/>
            <w:jc w:val="center"/>
          </w:pPr>
        </w:p>
      </w:tc>
      <w:tc>
        <w:tcPr>
          <w:tcW w:w="3245" w:type="dxa"/>
        </w:tcPr>
        <w:p w14:paraId="333E9E59" w14:textId="11943D6B" w:rsidR="68C6F21C" w:rsidRDefault="68C6F21C" w:rsidP="68C6F21C">
          <w:pPr>
            <w:pStyle w:val="Header"/>
            <w:ind w:right="-115"/>
            <w:jc w:val="right"/>
          </w:pPr>
        </w:p>
      </w:tc>
    </w:tr>
  </w:tbl>
  <w:p w14:paraId="37EB122D" w14:textId="6587C916" w:rsidR="68C6F21C" w:rsidRDefault="68C6F21C" w:rsidP="68C6F21C">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248"/>
      <w:gridCol w:w="3249"/>
      <w:gridCol w:w="3249"/>
    </w:tblGrid>
    <w:tr w:rsidR="68C6F21C" w14:paraId="3A62FAE9" w14:textId="77777777" w:rsidTr="68C6F21C">
      <w:trPr>
        <w:trHeight w:val="300"/>
      </w:trPr>
      <w:tc>
        <w:tcPr>
          <w:tcW w:w="4650" w:type="dxa"/>
        </w:tcPr>
        <w:p w14:paraId="0FA05CBA" w14:textId="3FDB8B26" w:rsidR="68C6F21C" w:rsidRDefault="68C6F21C" w:rsidP="68C6F21C">
          <w:pPr>
            <w:pStyle w:val="Header"/>
            <w:ind w:left="-115"/>
          </w:pPr>
        </w:p>
      </w:tc>
      <w:tc>
        <w:tcPr>
          <w:tcW w:w="4650" w:type="dxa"/>
        </w:tcPr>
        <w:p w14:paraId="365A380C" w14:textId="0A3FDCDA" w:rsidR="68C6F21C" w:rsidRDefault="68C6F21C" w:rsidP="68C6F21C">
          <w:pPr>
            <w:pStyle w:val="Header"/>
            <w:jc w:val="center"/>
          </w:pPr>
        </w:p>
      </w:tc>
      <w:tc>
        <w:tcPr>
          <w:tcW w:w="4650" w:type="dxa"/>
        </w:tcPr>
        <w:p w14:paraId="4AD1DB99" w14:textId="3DAB3C11" w:rsidR="68C6F21C" w:rsidRDefault="68C6F21C" w:rsidP="68C6F21C">
          <w:pPr>
            <w:pStyle w:val="Header"/>
            <w:ind w:right="-115"/>
            <w:jc w:val="right"/>
          </w:pPr>
        </w:p>
      </w:tc>
    </w:tr>
  </w:tbl>
  <w:p w14:paraId="589A0213" w14:textId="18ED1E80" w:rsidR="68C6F21C" w:rsidRDefault="68C6F21C" w:rsidP="68C6F21C">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248"/>
      <w:gridCol w:w="3249"/>
      <w:gridCol w:w="3249"/>
    </w:tblGrid>
    <w:tr w:rsidR="68C6F21C" w14:paraId="22B89325" w14:textId="77777777" w:rsidTr="68C6F21C">
      <w:trPr>
        <w:trHeight w:val="300"/>
      </w:trPr>
      <w:tc>
        <w:tcPr>
          <w:tcW w:w="4650" w:type="dxa"/>
        </w:tcPr>
        <w:p w14:paraId="105BFC63" w14:textId="7C21AF24" w:rsidR="68C6F21C" w:rsidRDefault="68C6F21C" w:rsidP="68C6F21C">
          <w:pPr>
            <w:pStyle w:val="Header"/>
            <w:ind w:left="-115"/>
          </w:pPr>
        </w:p>
      </w:tc>
      <w:tc>
        <w:tcPr>
          <w:tcW w:w="4650" w:type="dxa"/>
        </w:tcPr>
        <w:p w14:paraId="36DC65B8" w14:textId="39097263" w:rsidR="68C6F21C" w:rsidRDefault="68C6F21C" w:rsidP="68C6F21C">
          <w:pPr>
            <w:pStyle w:val="Header"/>
            <w:jc w:val="center"/>
          </w:pPr>
        </w:p>
      </w:tc>
      <w:tc>
        <w:tcPr>
          <w:tcW w:w="4650" w:type="dxa"/>
        </w:tcPr>
        <w:p w14:paraId="0AE8B654" w14:textId="4BC1D3DB" w:rsidR="68C6F21C" w:rsidRDefault="68C6F21C" w:rsidP="68C6F21C">
          <w:pPr>
            <w:pStyle w:val="Header"/>
            <w:ind w:right="-115"/>
            <w:jc w:val="right"/>
          </w:pPr>
        </w:p>
      </w:tc>
    </w:tr>
  </w:tbl>
  <w:p w14:paraId="2F1198D7" w14:textId="535CAE1F" w:rsidR="68C6F21C" w:rsidRDefault="68C6F21C" w:rsidP="68C6F21C">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248"/>
      <w:gridCol w:w="3249"/>
      <w:gridCol w:w="3249"/>
    </w:tblGrid>
    <w:tr w:rsidR="68C6F21C" w14:paraId="4D565C84" w14:textId="77777777" w:rsidTr="68C6F21C">
      <w:trPr>
        <w:trHeight w:val="300"/>
      </w:trPr>
      <w:tc>
        <w:tcPr>
          <w:tcW w:w="4650" w:type="dxa"/>
        </w:tcPr>
        <w:p w14:paraId="2BAA14D8" w14:textId="1C6EECFF" w:rsidR="68C6F21C" w:rsidRDefault="68C6F21C" w:rsidP="68C6F21C">
          <w:pPr>
            <w:pStyle w:val="Header"/>
            <w:ind w:left="-115"/>
          </w:pPr>
        </w:p>
      </w:tc>
      <w:tc>
        <w:tcPr>
          <w:tcW w:w="4650" w:type="dxa"/>
        </w:tcPr>
        <w:p w14:paraId="2039AE6F" w14:textId="7D1D8267" w:rsidR="68C6F21C" w:rsidRDefault="68C6F21C" w:rsidP="68C6F21C">
          <w:pPr>
            <w:pStyle w:val="Header"/>
            <w:jc w:val="center"/>
          </w:pPr>
        </w:p>
      </w:tc>
      <w:tc>
        <w:tcPr>
          <w:tcW w:w="4650" w:type="dxa"/>
        </w:tcPr>
        <w:p w14:paraId="2C9F2A64" w14:textId="1F9EDF8E" w:rsidR="68C6F21C" w:rsidRDefault="68C6F21C" w:rsidP="68C6F21C">
          <w:pPr>
            <w:pStyle w:val="Header"/>
            <w:ind w:right="-115"/>
            <w:jc w:val="right"/>
          </w:pPr>
        </w:p>
      </w:tc>
    </w:tr>
  </w:tbl>
  <w:p w14:paraId="571AB67D" w14:textId="036176B4" w:rsidR="68C6F21C" w:rsidRDefault="68C6F21C" w:rsidP="68C6F21C">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245"/>
      <w:gridCol w:w="3245"/>
      <w:gridCol w:w="3245"/>
    </w:tblGrid>
    <w:tr w:rsidR="68C6F21C" w14:paraId="02A96183" w14:textId="77777777" w:rsidTr="68C6F21C">
      <w:trPr>
        <w:trHeight w:val="300"/>
      </w:trPr>
      <w:tc>
        <w:tcPr>
          <w:tcW w:w="3245" w:type="dxa"/>
        </w:tcPr>
        <w:p w14:paraId="285C0EC9" w14:textId="64CFDC01" w:rsidR="68C6F21C" w:rsidRDefault="68C6F21C" w:rsidP="68C6F21C">
          <w:pPr>
            <w:pStyle w:val="Header"/>
            <w:ind w:left="-115"/>
          </w:pPr>
        </w:p>
      </w:tc>
      <w:tc>
        <w:tcPr>
          <w:tcW w:w="3245" w:type="dxa"/>
        </w:tcPr>
        <w:p w14:paraId="056C9130" w14:textId="1A7681FD" w:rsidR="68C6F21C" w:rsidRDefault="68C6F21C" w:rsidP="68C6F21C">
          <w:pPr>
            <w:pStyle w:val="Header"/>
            <w:jc w:val="center"/>
          </w:pPr>
        </w:p>
      </w:tc>
      <w:tc>
        <w:tcPr>
          <w:tcW w:w="3245" w:type="dxa"/>
        </w:tcPr>
        <w:p w14:paraId="5EA9E6BD" w14:textId="364692CE" w:rsidR="68C6F21C" w:rsidRDefault="68C6F21C" w:rsidP="68C6F21C">
          <w:pPr>
            <w:pStyle w:val="Header"/>
            <w:ind w:right="-115"/>
            <w:jc w:val="right"/>
          </w:pPr>
        </w:p>
      </w:tc>
    </w:tr>
  </w:tbl>
  <w:p w14:paraId="65CA8C55" w14:textId="6CD80360" w:rsidR="68C6F21C" w:rsidRDefault="68C6F21C" w:rsidP="68C6F21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F35C5"/>
    <w:multiLevelType w:val="hybridMultilevel"/>
    <w:tmpl w:val="0E263524"/>
    <w:lvl w:ilvl="0" w:tplc="1C090003">
      <w:start w:val="1"/>
      <w:numFmt w:val="bullet"/>
      <w:lvlText w:val="o"/>
      <w:lvlJc w:val="left"/>
      <w:pPr>
        <w:ind w:left="720" w:hanging="360"/>
      </w:pPr>
      <w:rPr>
        <w:rFonts w:ascii="Courier New" w:hAnsi="Courier New" w:cs="Courier New"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02C332F5"/>
    <w:multiLevelType w:val="multilevel"/>
    <w:tmpl w:val="4C90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153765"/>
    <w:multiLevelType w:val="hybridMultilevel"/>
    <w:tmpl w:val="DA663C1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080ED96C"/>
    <w:multiLevelType w:val="hybridMultilevel"/>
    <w:tmpl w:val="53D2FA7A"/>
    <w:lvl w:ilvl="0" w:tplc="E568802E">
      <w:start w:val="1"/>
      <w:numFmt w:val="bullet"/>
      <w:lvlText w:val=""/>
      <w:lvlJc w:val="left"/>
      <w:pPr>
        <w:ind w:left="720" w:hanging="360"/>
      </w:pPr>
      <w:rPr>
        <w:rFonts w:ascii="Symbol" w:hAnsi="Symbol" w:hint="default"/>
      </w:rPr>
    </w:lvl>
    <w:lvl w:ilvl="1" w:tplc="FECEE3FA">
      <w:start w:val="1"/>
      <w:numFmt w:val="bullet"/>
      <w:lvlText w:val="o"/>
      <w:lvlJc w:val="left"/>
      <w:pPr>
        <w:ind w:left="1440" w:hanging="360"/>
      </w:pPr>
      <w:rPr>
        <w:rFonts w:ascii="Courier New" w:hAnsi="Courier New" w:hint="default"/>
      </w:rPr>
    </w:lvl>
    <w:lvl w:ilvl="2" w:tplc="98381A70">
      <w:start w:val="1"/>
      <w:numFmt w:val="bullet"/>
      <w:lvlText w:val=""/>
      <w:lvlJc w:val="left"/>
      <w:pPr>
        <w:ind w:left="2160" w:hanging="360"/>
      </w:pPr>
      <w:rPr>
        <w:rFonts w:ascii="Wingdings" w:hAnsi="Wingdings" w:hint="default"/>
      </w:rPr>
    </w:lvl>
    <w:lvl w:ilvl="3" w:tplc="89E6BF74">
      <w:start w:val="1"/>
      <w:numFmt w:val="bullet"/>
      <w:lvlText w:val=""/>
      <w:lvlJc w:val="left"/>
      <w:pPr>
        <w:ind w:left="2880" w:hanging="360"/>
      </w:pPr>
      <w:rPr>
        <w:rFonts w:ascii="Symbol" w:hAnsi="Symbol" w:hint="default"/>
      </w:rPr>
    </w:lvl>
    <w:lvl w:ilvl="4" w:tplc="54548FE4">
      <w:start w:val="1"/>
      <w:numFmt w:val="bullet"/>
      <w:lvlText w:val="o"/>
      <w:lvlJc w:val="left"/>
      <w:pPr>
        <w:ind w:left="3600" w:hanging="360"/>
      </w:pPr>
      <w:rPr>
        <w:rFonts w:ascii="Courier New" w:hAnsi="Courier New" w:hint="default"/>
      </w:rPr>
    </w:lvl>
    <w:lvl w:ilvl="5" w:tplc="A3B28B7C">
      <w:start w:val="1"/>
      <w:numFmt w:val="bullet"/>
      <w:lvlText w:val=""/>
      <w:lvlJc w:val="left"/>
      <w:pPr>
        <w:ind w:left="4320" w:hanging="360"/>
      </w:pPr>
      <w:rPr>
        <w:rFonts w:ascii="Wingdings" w:hAnsi="Wingdings" w:hint="default"/>
      </w:rPr>
    </w:lvl>
    <w:lvl w:ilvl="6" w:tplc="8506B634">
      <w:start w:val="1"/>
      <w:numFmt w:val="bullet"/>
      <w:lvlText w:val=""/>
      <w:lvlJc w:val="left"/>
      <w:pPr>
        <w:ind w:left="5040" w:hanging="360"/>
      </w:pPr>
      <w:rPr>
        <w:rFonts w:ascii="Symbol" w:hAnsi="Symbol" w:hint="default"/>
      </w:rPr>
    </w:lvl>
    <w:lvl w:ilvl="7" w:tplc="5846EF56">
      <w:start w:val="1"/>
      <w:numFmt w:val="bullet"/>
      <w:lvlText w:val="o"/>
      <w:lvlJc w:val="left"/>
      <w:pPr>
        <w:ind w:left="5760" w:hanging="360"/>
      </w:pPr>
      <w:rPr>
        <w:rFonts w:ascii="Courier New" w:hAnsi="Courier New" w:hint="default"/>
      </w:rPr>
    </w:lvl>
    <w:lvl w:ilvl="8" w:tplc="6FE62640">
      <w:start w:val="1"/>
      <w:numFmt w:val="bullet"/>
      <w:lvlText w:val=""/>
      <w:lvlJc w:val="left"/>
      <w:pPr>
        <w:ind w:left="6480" w:hanging="360"/>
      </w:pPr>
      <w:rPr>
        <w:rFonts w:ascii="Wingdings" w:hAnsi="Wingdings" w:hint="default"/>
      </w:rPr>
    </w:lvl>
  </w:abstractNum>
  <w:abstractNum w:abstractNumId="4" w15:restartNumberingAfterBreak="0">
    <w:nsid w:val="0B38A51A"/>
    <w:multiLevelType w:val="hybridMultilevel"/>
    <w:tmpl w:val="4BF669C8"/>
    <w:lvl w:ilvl="0" w:tplc="9B4E6F9C">
      <w:start w:val="1"/>
      <w:numFmt w:val="bullet"/>
      <w:lvlText w:val=""/>
      <w:lvlJc w:val="left"/>
      <w:pPr>
        <w:ind w:left="720" w:hanging="360"/>
      </w:pPr>
      <w:rPr>
        <w:rFonts w:ascii="Symbol" w:hAnsi="Symbol" w:hint="default"/>
      </w:rPr>
    </w:lvl>
    <w:lvl w:ilvl="1" w:tplc="2DFC6166">
      <w:start w:val="1"/>
      <w:numFmt w:val="bullet"/>
      <w:lvlText w:val="o"/>
      <w:lvlJc w:val="left"/>
      <w:pPr>
        <w:ind w:left="1440" w:hanging="360"/>
      </w:pPr>
      <w:rPr>
        <w:rFonts w:ascii="Courier New" w:hAnsi="Courier New" w:hint="default"/>
      </w:rPr>
    </w:lvl>
    <w:lvl w:ilvl="2" w:tplc="EB6650EA">
      <w:start w:val="1"/>
      <w:numFmt w:val="bullet"/>
      <w:lvlText w:val=""/>
      <w:lvlJc w:val="left"/>
      <w:pPr>
        <w:ind w:left="2160" w:hanging="360"/>
      </w:pPr>
      <w:rPr>
        <w:rFonts w:ascii="Wingdings" w:hAnsi="Wingdings" w:hint="default"/>
      </w:rPr>
    </w:lvl>
    <w:lvl w:ilvl="3" w:tplc="8BDCDF58">
      <w:start w:val="1"/>
      <w:numFmt w:val="bullet"/>
      <w:lvlText w:val=""/>
      <w:lvlJc w:val="left"/>
      <w:pPr>
        <w:ind w:left="2880" w:hanging="360"/>
      </w:pPr>
      <w:rPr>
        <w:rFonts w:ascii="Symbol" w:hAnsi="Symbol" w:hint="default"/>
      </w:rPr>
    </w:lvl>
    <w:lvl w:ilvl="4" w:tplc="BA6C328E">
      <w:start w:val="1"/>
      <w:numFmt w:val="bullet"/>
      <w:lvlText w:val="o"/>
      <w:lvlJc w:val="left"/>
      <w:pPr>
        <w:ind w:left="3600" w:hanging="360"/>
      </w:pPr>
      <w:rPr>
        <w:rFonts w:ascii="Courier New" w:hAnsi="Courier New" w:hint="default"/>
      </w:rPr>
    </w:lvl>
    <w:lvl w:ilvl="5" w:tplc="E0966040">
      <w:start w:val="1"/>
      <w:numFmt w:val="bullet"/>
      <w:lvlText w:val=""/>
      <w:lvlJc w:val="left"/>
      <w:pPr>
        <w:ind w:left="4320" w:hanging="360"/>
      </w:pPr>
      <w:rPr>
        <w:rFonts w:ascii="Wingdings" w:hAnsi="Wingdings" w:hint="default"/>
      </w:rPr>
    </w:lvl>
    <w:lvl w:ilvl="6" w:tplc="E892D4B8">
      <w:start w:val="1"/>
      <w:numFmt w:val="bullet"/>
      <w:lvlText w:val=""/>
      <w:lvlJc w:val="left"/>
      <w:pPr>
        <w:ind w:left="5040" w:hanging="360"/>
      </w:pPr>
      <w:rPr>
        <w:rFonts w:ascii="Symbol" w:hAnsi="Symbol" w:hint="default"/>
      </w:rPr>
    </w:lvl>
    <w:lvl w:ilvl="7" w:tplc="13C835A0">
      <w:start w:val="1"/>
      <w:numFmt w:val="bullet"/>
      <w:lvlText w:val="o"/>
      <w:lvlJc w:val="left"/>
      <w:pPr>
        <w:ind w:left="5760" w:hanging="360"/>
      </w:pPr>
      <w:rPr>
        <w:rFonts w:ascii="Courier New" w:hAnsi="Courier New" w:hint="default"/>
      </w:rPr>
    </w:lvl>
    <w:lvl w:ilvl="8" w:tplc="AE5204CC">
      <w:start w:val="1"/>
      <w:numFmt w:val="bullet"/>
      <w:lvlText w:val=""/>
      <w:lvlJc w:val="left"/>
      <w:pPr>
        <w:ind w:left="6480" w:hanging="360"/>
      </w:pPr>
      <w:rPr>
        <w:rFonts w:ascii="Wingdings" w:hAnsi="Wingdings" w:hint="default"/>
      </w:rPr>
    </w:lvl>
  </w:abstractNum>
  <w:abstractNum w:abstractNumId="5" w15:restartNumberingAfterBreak="0">
    <w:nsid w:val="0D085980"/>
    <w:multiLevelType w:val="hybridMultilevel"/>
    <w:tmpl w:val="4216A420"/>
    <w:lvl w:ilvl="0" w:tplc="FD461BC2">
      <w:start w:val="1"/>
      <w:numFmt w:val="decimal"/>
      <w:lvlText w:val="%1."/>
      <w:lvlJc w:val="left"/>
      <w:pPr>
        <w:ind w:left="720" w:hanging="360"/>
      </w:pPr>
    </w:lvl>
    <w:lvl w:ilvl="1" w:tplc="5D4CC938">
      <w:start w:val="1"/>
      <w:numFmt w:val="lowerLetter"/>
      <w:lvlText w:val="%2."/>
      <w:lvlJc w:val="left"/>
      <w:pPr>
        <w:ind w:left="1440" w:hanging="360"/>
      </w:pPr>
    </w:lvl>
    <w:lvl w:ilvl="2" w:tplc="14684EF4">
      <w:start w:val="1"/>
      <w:numFmt w:val="lowerRoman"/>
      <w:lvlText w:val="%3."/>
      <w:lvlJc w:val="right"/>
      <w:pPr>
        <w:ind w:left="2160" w:hanging="180"/>
      </w:pPr>
    </w:lvl>
    <w:lvl w:ilvl="3" w:tplc="6EAE9A2C">
      <w:start w:val="1"/>
      <w:numFmt w:val="decimal"/>
      <w:lvlText w:val="%4."/>
      <w:lvlJc w:val="left"/>
      <w:pPr>
        <w:ind w:left="2880" w:hanging="360"/>
      </w:pPr>
    </w:lvl>
    <w:lvl w:ilvl="4" w:tplc="FFC036C2">
      <w:start w:val="1"/>
      <w:numFmt w:val="lowerLetter"/>
      <w:lvlText w:val="%5."/>
      <w:lvlJc w:val="left"/>
      <w:pPr>
        <w:ind w:left="3600" w:hanging="360"/>
      </w:pPr>
    </w:lvl>
    <w:lvl w:ilvl="5" w:tplc="FE56E1CA">
      <w:start w:val="1"/>
      <w:numFmt w:val="lowerRoman"/>
      <w:lvlText w:val="%6."/>
      <w:lvlJc w:val="right"/>
      <w:pPr>
        <w:ind w:left="4320" w:hanging="180"/>
      </w:pPr>
    </w:lvl>
    <w:lvl w:ilvl="6" w:tplc="7F926F7E">
      <w:start w:val="1"/>
      <w:numFmt w:val="decimal"/>
      <w:lvlText w:val="%7."/>
      <w:lvlJc w:val="left"/>
      <w:pPr>
        <w:ind w:left="5040" w:hanging="360"/>
      </w:pPr>
    </w:lvl>
    <w:lvl w:ilvl="7" w:tplc="BDD8847C">
      <w:start w:val="1"/>
      <w:numFmt w:val="lowerLetter"/>
      <w:lvlText w:val="%8."/>
      <w:lvlJc w:val="left"/>
      <w:pPr>
        <w:ind w:left="5760" w:hanging="360"/>
      </w:pPr>
    </w:lvl>
    <w:lvl w:ilvl="8" w:tplc="EB0CD5BE">
      <w:start w:val="1"/>
      <w:numFmt w:val="lowerRoman"/>
      <w:lvlText w:val="%9."/>
      <w:lvlJc w:val="right"/>
      <w:pPr>
        <w:ind w:left="6480" w:hanging="180"/>
      </w:pPr>
    </w:lvl>
  </w:abstractNum>
  <w:abstractNum w:abstractNumId="6" w15:restartNumberingAfterBreak="0">
    <w:nsid w:val="0DDC7157"/>
    <w:multiLevelType w:val="hybridMultilevel"/>
    <w:tmpl w:val="D3726338"/>
    <w:lvl w:ilvl="0" w:tplc="CAFA8E3A">
      <w:start w:val="1"/>
      <w:numFmt w:val="decimal"/>
      <w:lvlText w:val="●"/>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7" w15:restartNumberingAfterBreak="0">
    <w:nsid w:val="0E66F853"/>
    <w:multiLevelType w:val="hybridMultilevel"/>
    <w:tmpl w:val="961A0EB8"/>
    <w:lvl w:ilvl="0" w:tplc="E7649F76">
      <w:start w:val="1"/>
      <w:numFmt w:val="decimal"/>
      <w:lvlText w:val="%1."/>
      <w:lvlJc w:val="left"/>
      <w:pPr>
        <w:ind w:left="720" w:hanging="360"/>
      </w:pPr>
    </w:lvl>
    <w:lvl w:ilvl="1" w:tplc="08C4A154">
      <w:start w:val="1"/>
      <w:numFmt w:val="lowerLetter"/>
      <w:lvlText w:val="%2."/>
      <w:lvlJc w:val="left"/>
      <w:pPr>
        <w:ind w:left="1440" w:hanging="360"/>
      </w:pPr>
    </w:lvl>
    <w:lvl w:ilvl="2" w:tplc="80E201EC">
      <w:start w:val="1"/>
      <w:numFmt w:val="lowerRoman"/>
      <w:lvlText w:val="%3."/>
      <w:lvlJc w:val="right"/>
      <w:pPr>
        <w:ind w:left="2160" w:hanging="180"/>
      </w:pPr>
    </w:lvl>
    <w:lvl w:ilvl="3" w:tplc="00786BD6">
      <w:start w:val="1"/>
      <w:numFmt w:val="decimal"/>
      <w:lvlText w:val="%4."/>
      <w:lvlJc w:val="left"/>
      <w:pPr>
        <w:ind w:left="2880" w:hanging="360"/>
      </w:pPr>
    </w:lvl>
    <w:lvl w:ilvl="4" w:tplc="7A546EFA">
      <w:start w:val="1"/>
      <w:numFmt w:val="lowerLetter"/>
      <w:lvlText w:val="%5."/>
      <w:lvlJc w:val="left"/>
      <w:pPr>
        <w:ind w:left="3600" w:hanging="360"/>
      </w:pPr>
    </w:lvl>
    <w:lvl w:ilvl="5" w:tplc="06E27DC2">
      <w:start w:val="1"/>
      <w:numFmt w:val="lowerRoman"/>
      <w:lvlText w:val="%6."/>
      <w:lvlJc w:val="right"/>
      <w:pPr>
        <w:ind w:left="4320" w:hanging="180"/>
      </w:pPr>
    </w:lvl>
    <w:lvl w:ilvl="6" w:tplc="EE0617D2">
      <w:start w:val="1"/>
      <w:numFmt w:val="decimal"/>
      <w:lvlText w:val="%7."/>
      <w:lvlJc w:val="left"/>
      <w:pPr>
        <w:ind w:left="5040" w:hanging="360"/>
      </w:pPr>
    </w:lvl>
    <w:lvl w:ilvl="7" w:tplc="52E22C9A">
      <w:start w:val="1"/>
      <w:numFmt w:val="lowerLetter"/>
      <w:lvlText w:val="%8."/>
      <w:lvlJc w:val="left"/>
      <w:pPr>
        <w:ind w:left="5760" w:hanging="360"/>
      </w:pPr>
    </w:lvl>
    <w:lvl w:ilvl="8" w:tplc="659807B4">
      <w:start w:val="1"/>
      <w:numFmt w:val="lowerRoman"/>
      <w:lvlText w:val="%9."/>
      <w:lvlJc w:val="right"/>
      <w:pPr>
        <w:ind w:left="6480" w:hanging="180"/>
      </w:pPr>
    </w:lvl>
  </w:abstractNum>
  <w:abstractNum w:abstractNumId="8" w15:restartNumberingAfterBreak="0">
    <w:nsid w:val="116525FF"/>
    <w:multiLevelType w:val="hybridMultilevel"/>
    <w:tmpl w:val="D3809040"/>
    <w:lvl w:ilvl="0" w:tplc="7D4AFB6C">
      <w:start w:val="1"/>
      <w:numFmt w:val="decimal"/>
      <w:lvlText w:val="●"/>
      <w:lvlJc w:val="left"/>
      <w:pPr>
        <w:ind w:left="720" w:hanging="360"/>
      </w:pPr>
    </w:lvl>
    <w:lvl w:ilvl="1" w:tplc="E70E856A">
      <w:start w:val="1"/>
      <w:numFmt w:val="lowerLetter"/>
      <w:lvlText w:val="%2."/>
      <w:lvlJc w:val="left"/>
      <w:pPr>
        <w:ind w:left="1440" w:hanging="360"/>
      </w:pPr>
    </w:lvl>
    <w:lvl w:ilvl="2" w:tplc="BCA49336">
      <w:start w:val="1"/>
      <w:numFmt w:val="lowerRoman"/>
      <w:lvlText w:val="%3."/>
      <w:lvlJc w:val="right"/>
      <w:pPr>
        <w:ind w:left="2160" w:hanging="180"/>
      </w:pPr>
    </w:lvl>
    <w:lvl w:ilvl="3" w:tplc="FA949F3C">
      <w:start w:val="1"/>
      <w:numFmt w:val="decimal"/>
      <w:lvlText w:val="%4."/>
      <w:lvlJc w:val="left"/>
      <w:pPr>
        <w:ind w:left="2880" w:hanging="360"/>
      </w:pPr>
    </w:lvl>
    <w:lvl w:ilvl="4" w:tplc="4E8A61EE">
      <w:start w:val="1"/>
      <w:numFmt w:val="lowerLetter"/>
      <w:lvlText w:val="%5."/>
      <w:lvlJc w:val="left"/>
      <w:pPr>
        <w:ind w:left="3600" w:hanging="360"/>
      </w:pPr>
    </w:lvl>
    <w:lvl w:ilvl="5" w:tplc="6A9C768C">
      <w:start w:val="1"/>
      <w:numFmt w:val="lowerRoman"/>
      <w:lvlText w:val="%6."/>
      <w:lvlJc w:val="right"/>
      <w:pPr>
        <w:ind w:left="4320" w:hanging="180"/>
      </w:pPr>
    </w:lvl>
    <w:lvl w:ilvl="6" w:tplc="5AB8ADB6">
      <w:start w:val="1"/>
      <w:numFmt w:val="decimal"/>
      <w:lvlText w:val="%7."/>
      <w:lvlJc w:val="left"/>
      <w:pPr>
        <w:ind w:left="5040" w:hanging="360"/>
      </w:pPr>
    </w:lvl>
    <w:lvl w:ilvl="7" w:tplc="C7D83728">
      <w:start w:val="1"/>
      <w:numFmt w:val="lowerLetter"/>
      <w:lvlText w:val="%8."/>
      <w:lvlJc w:val="left"/>
      <w:pPr>
        <w:ind w:left="5760" w:hanging="360"/>
      </w:pPr>
    </w:lvl>
    <w:lvl w:ilvl="8" w:tplc="5CD6F416">
      <w:start w:val="1"/>
      <w:numFmt w:val="lowerRoman"/>
      <w:lvlText w:val="%9."/>
      <w:lvlJc w:val="right"/>
      <w:pPr>
        <w:ind w:left="6480" w:hanging="180"/>
      </w:pPr>
    </w:lvl>
  </w:abstractNum>
  <w:abstractNum w:abstractNumId="9" w15:restartNumberingAfterBreak="0">
    <w:nsid w:val="118D72A5"/>
    <w:multiLevelType w:val="multilevel"/>
    <w:tmpl w:val="C34A6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0E3DC9"/>
    <w:multiLevelType w:val="hybridMultilevel"/>
    <w:tmpl w:val="315CF2A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15:restartNumberingAfterBreak="0">
    <w:nsid w:val="19D35B0F"/>
    <w:multiLevelType w:val="hybridMultilevel"/>
    <w:tmpl w:val="26422E6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 w15:restartNumberingAfterBreak="0">
    <w:nsid w:val="1BB17BFA"/>
    <w:multiLevelType w:val="multilevel"/>
    <w:tmpl w:val="D9508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A8F97D"/>
    <w:multiLevelType w:val="hybridMultilevel"/>
    <w:tmpl w:val="FFFFFFFF"/>
    <w:lvl w:ilvl="0" w:tplc="52E0D31E">
      <w:start w:val="1"/>
      <w:numFmt w:val="bullet"/>
      <w:lvlText w:val=""/>
      <w:lvlJc w:val="left"/>
      <w:pPr>
        <w:ind w:left="720" w:hanging="360"/>
      </w:pPr>
      <w:rPr>
        <w:rFonts w:ascii="Symbol" w:hAnsi="Symbol" w:hint="default"/>
      </w:rPr>
    </w:lvl>
    <w:lvl w:ilvl="1" w:tplc="C4905A50">
      <w:start w:val="1"/>
      <w:numFmt w:val="bullet"/>
      <w:lvlText w:val="o"/>
      <w:lvlJc w:val="left"/>
      <w:pPr>
        <w:ind w:left="1440" w:hanging="360"/>
      </w:pPr>
      <w:rPr>
        <w:rFonts w:ascii="Courier New" w:hAnsi="Courier New" w:hint="default"/>
      </w:rPr>
    </w:lvl>
    <w:lvl w:ilvl="2" w:tplc="41282AA8">
      <w:start w:val="1"/>
      <w:numFmt w:val="bullet"/>
      <w:lvlText w:val=""/>
      <w:lvlJc w:val="left"/>
      <w:pPr>
        <w:ind w:left="2160" w:hanging="360"/>
      </w:pPr>
      <w:rPr>
        <w:rFonts w:ascii="Wingdings" w:hAnsi="Wingdings" w:hint="default"/>
      </w:rPr>
    </w:lvl>
    <w:lvl w:ilvl="3" w:tplc="FC9C7D2A">
      <w:start w:val="1"/>
      <w:numFmt w:val="bullet"/>
      <w:lvlText w:val=""/>
      <w:lvlJc w:val="left"/>
      <w:pPr>
        <w:ind w:left="2880" w:hanging="360"/>
      </w:pPr>
      <w:rPr>
        <w:rFonts w:ascii="Symbol" w:hAnsi="Symbol" w:hint="default"/>
      </w:rPr>
    </w:lvl>
    <w:lvl w:ilvl="4" w:tplc="5C443560">
      <w:start w:val="1"/>
      <w:numFmt w:val="bullet"/>
      <w:lvlText w:val="o"/>
      <w:lvlJc w:val="left"/>
      <w:pPr>
        <w:ind w:left="3600" w:hanging="360"/>
      </w:pPr>
      <w:rPr>
        <w:rFonts w:ascii="Courier New" w:hAnsi="Courier New" w:hint="default"/>
      </w:rPr>
    </w:lvl>
    <w:lvl w:ilvl="5" w:tplc="1DC68454">
      <w:start w:val="1"/>
      <w:numFmt w:val="bullet"/>
      <w:lvlText w:val=""/>
      <w:lvlJc w:val="left"/>
      <w:pPr>
        <w:ind w:left="4320" w:hanging="360"/>
      </w:pPr>
      <w:rPr>
        <w:rFonts w:ascii="Wingdings" w:hAnsi="Wingdings" w:hint="default"/>
      </w:rPr>
    </w:lvl>
    <w:lvl w:ilvl="6" w:tplc="157EF6AE">
      <w:start w:val="1"/>
      <w:numFmt w:val="bullet"/>
      <w:lvlText w:val=""/>
      <w:lvlJc w:val="left"/>
      <w:pPr>
        <w:ind w:left="5040" w:hanging="360"/>
      </w:pPr>
      <w:rPr>
        <w:rFonts w:ascii="Symbol" w:hAnsi="Symbol" w:hint="default"/>
      </w:rPr>
    </w:lvl>
    <w:lvl w:ilvl="7" w:tplc="F4BEAB1E">
      <w:start w:val="1"/>
      <w:numFmt w:val="bullet"/>
      <w:lvlText w:val="o"/>
      <w:lvlJc w:val="left"/>
      <w:pPr>
        <w:ind w:left="5760" w:hanging="360"/>
      </w:pPr>
      <w:rPr>
        <w:rFonts w:ascii="Courier New" w:hAnsi="Courier New" w:hint="default"/>
      </w:rPr>
    </w:lvl>
    <w:lvl w:ilvl="8" w:tplc="241A3D0C">
      <w:start w:val="1"/>
      <w:numFmt w:val="bullet"/>
      <w:lvlText w:val=""/>
      <w:lvlJc w:val="left"/>
      <w:pPr>
        <w:ind w:left="6480" w:hanging="360"/>
      </w:pPr>
      <w:rPr>
        <w:rFonts w:ascii="Wingdings" w:hAnsi="Wingdings" w:hint="default"/>
      </w:rPr>
    </w:lvl>
  </w:abstractNum>
  <w:abstractNum w:abstractNumId="14" w15:restartNumberingAfterBreak="0">
    <w:nsid w:val="1E665C13"/>
    <w:multiLevelType w:val="hybridMultilevel"/>
    <w:tmpl w:val="18002BAE"/>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5" w15:restartNumberingAfterBreak="0">
    <w:nsid w:val="1FD72399"/>
    <w:multiLevelType w:val="multilevel"/>
    <w:tmpl w:val="DD302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72378E"/>
    <w:multiLevelType w:val="multilevel"/>
    <w:tmpl w:val="F31C3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18E7771"/>
    <w:multiLevelType w:val="hybridMultilevel"/>
    <w:tmpl w:val="0BA4144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8" w15:restartNumberingAfterBreak="0">
    <w:nsid w:val="23DFBB82"/>
    <w:multiLevelType w:val="hybridMultilevel"/>
    <w:tmpl w:val="2C56240E"/>
    <w:lvl w:ilvl="0" w:tplc="9710A886">
      <w:start w:val="1"/>
      <w:numFmt w:val="bullet"/>
      <w:lvlText w:val=""/>
      <w:lvlJc w:val="left"/>
      <w:pPr>
        <w:ind w:left="720" w:hanging="360"/>
      </w:pPr>
      <w:rPr>
        <w:rFonts w:ascii="Symbol" w:hAnsi="Symbol" w:hint="default"/>
      </w:rPr>
    </w:lvl>
    <w:lvl w:ilvl="1" w:tplc="8D4E7D7E">
      <w:start w:val="1"/>
      <w:numFmt w:val="bullet"/>
      <w:lvlText w:val="o"/>
      <w:lvlJc w:val="left"/>
      <w:pPr>
        <w:ind w:left="1440" w:hanging="360"/>
      </w:pPr>
      <w:rPr>
        <w:rFonts w:ascii="Courier New" w:hAnsi="Courier New" w:hint="default"/>
      </w:rPr>
    </w:lvl>
    <w:lvl w:ilvl="2" w:tplc="B5E467F0">
      <w:start w:val="1"/>
      <w:numFmt w:val="bullet"/>
      <w:lvlText w:val=""/>
      <w:lvlJc w:val="left"/>
      <w:pPr>
        <w:ind w:left="2160" w:hanging="360"/>
      </w:pPr>
      <w:rPr>
        <w:rFonts w:ascii="Wingdings" w:hAnsi="Wingdings" w:hint="default"/>
      </w:rPr>
    </w:lvl>
    <w:lvl w:ilvl="3" w:tplc="D654DCF0">
      <w:start w:val="1"/>
      <w:numFmt w:val="bullet"/>
      <w:lvlText w:val=""/>
      <w:lvlJc w:val="left"/>
      <w:pPr>
        <w:ind w:left="2880" w:hanging="360"/>
      </w:pPr>
      <w:rPr>
        <w:rFonts w:ascii="Symbol" w:hAnsi="Symbol" w:hint="default"/>
      </w:rPr>
    </w:lvl>
    <w:lvl w:ilvl="4" w:tplc="A016F032">
      <w:start w:val="1"/>
      <w:numFmt w:val="bullet"/>
      <w:lvlText w:val="o"/>
      <w:lvlJc w:val="left"/>
      <w:pPr>
        <w:ind w:left="3600" w:hanging="360"/>
      </w:pPr>
      <w:rPr>
        <w:rFonts w:ascii="Courier New" w:hAnsi="Courier New" w:hint="default"/>
      </w:rPr>
    </w:lvl>
    <w:lvl w:ilvl="5" w:tplc="46B0470E">
      <w:start w:val="1"/>
      <w:numFmt w:val="bullet"/>
      <w:lvlText w:val=""/>
      <w:lvlJc w:val="left"/>
      <w:pPr>
        <w:ind w:left="4320" w:hanging="360"/>
      </w:pPr>
      <w:rPr>
        <w:rFonts w:ascii="Wingdings" w:hAnsi="Wingdings" w:hint="default"/>
      </w:rPr>
    </w:lvl>
    <w:lvl w:ilvl="6" w:tplc="5E9015C4">
      <w:start w:val="1"/>
      <w:numFmt w:val="bullet"/>
      <w:lvlText w:val=""/>
      <w:lvlJc w:val="left"/>
      <w:pPr>
        <w:ind w:left="5040" w:hanging="360"/>
      </w:pPr>
      <w:rPr>
        <w:rFonts w:ascii="Symbol" w:hAnsi="Symbol" w:hint="default"/>
      </w:rPr>
    </w:lvl>
    <w:lvl w:ilvl="7" w:tplc="5BA2B556">
      <w:start w:val="1"/>
      <w:numFmt w:val="bullet"/>
      <w:lvlText w:val="o"/>
      <w:lvlJc w:val="left"/>
      <w:pPr>
        <w:ind w:left="5760" w:hanging="360"/>
      </w:pPr>
      <w:rPr>
        <w:rFonts w:ascii="Courier New" w:hAnsi="Courier New" w:hint="default"/>
      </w:rPr>
    </w:lvl>
    <w:lvl w:ilvl="8" w:tplc="3A5646AC">
      <w:start w:val="1"/>
      <w:numFmt w:val="bullet"/>
      <w:lvlText w:val=""/>
      <w:lvlJc w:val="left"/>
      <w:pPr>
        <w:ind w:left="6480" w:hanging="360"/>
      </w:pPr>
      <w:rPr>
        <w:rFonts w:ascii="Wingdings" w:hAnsi="Wingdings" w:hint="default"/>
      </w:rPr>
    </w:lvl>
  </w:abstractNum>
  <w:abstractNum w:abstractNumId="19" w15:restartNumberingAfterBreak="0">
    <w:nsid w:val="282A044F"/>
    <w:multiLevelType w:val="multilevel"/>
    <w:tmpl w:val="D4DED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7E75F2"/>
    <w:multiLevelType w:val="multilevel"/>
    <w:tmpl w:val="5298E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0820F0"/>
    <w:multiLevelType w:val="hybridMultilevel"/>
    <w:tmpl w:val="334AEFD8"/>
    <w:lvl w:ilvl="0" w:tplc="CAFA8E3A">
      <w:start w:val="1"/>
      <w:numFmt w:val="decimal"/>
      <w:lvlText w:val="●"/>
      <w:lvlJc w:val="left"/>
      <w:pPr>
        <w:ind w:left="720" w:hanging="360"/>
      </w:pPr>
    </w:lvl>
    <w:lvl w:ilvl="1" w:tplc="EF94AF58">
      <w:start w:val="1"/>
      <w:numFmt w:val="lowerLetter"/>
      <w:lvlText w:val="%2."/>
      <w:lvlJc w:val="left"/>
      <w:pPr>
        <w:ind w:left="1440" w:hanging="360"/>
      </w:pPr>
    </w:lvl>
    <w:lvl w:ilvl="2" w:tplc="53622A0A">
      <w:start w:val="1"/>
      <w:numFmt w:val="lowerRoman"/>
      <w:lvlText w:val="%3."/>
      <w:lvlJc w:val="right"/>
      <w:pPr>
        <w:ind w:left="2160" w:hanging="180"/>
      </w:pPr>
    </w:lvl>
    <w:lvl w:ilvl="3" w:tplc="406271BC">
      <w:start w:val="1"/>
      <w:numFmt w:val="decimal"/>
      <w:lvlText w:val="%4."/>
      <w:lvlJc w:val="left"/>
      <w:pPr>
        <w:ind w:left="2880" w:hanging="360"/>
      </w:pPr>
    </w:lvl>
    <w:lvl w:ilvl="4" w:tplc="C5781C16">
      <w:start w:val="1"/>
      <w:numFmt w:val="lowerLetter"/>
      <w:lvlText w:val="%5."/>
      <w:lvlJc w:val="left"/>
      <w:pPr>
        <w:ind w:left="3600" w:hanging="360"/>
      </w:pPr>
    </w:lvl>
    <w:lvl w:ilvl="5" w:tplc="C5FE197C">
      <w:start w:val="1"/>
      <w:numFmt w:val="lowerRoman"/>
      <w:lvlText w:val="%6."/>
      <w:lvlJc w:val="right"/>
      <w:pPr>
        <w:ind w:left="4320" w:hanging="180"/>
      </w:pPr>
    </w:lvl>
    <w:lvl w:ilvl="6" w:tplc="31283E7A">
      <w:start w:val="1"/>
      <w:numFmt w:val="decimal"/>
      <w:lvlText w:val="%7."/>
      <w:lvlJc w:val="left"/>
      <w:pPr>
        <w:ind w:left="5040" w:hanging="360"/>
      </w:pPr>
    </w:lvl>
    <w:lvl w:ilvl="7" w:tplc="495CDBA0">
      <w:start w:val="1"/>
      <w:numFmt w:val="lowerLetter"/>
      <w:lvlText w:val="%8."/>
      <w:lvlJc w:val="left"/>
      <w:pPr>
        <w:ind w:left="5760" w:hanging="360"/>
      </w:pPr>
    </w:lvl>
    <w:lvl w:ilvl="8" w:tplc="433CA950">
      <w:start w:val="1"/>
      <w:numFmt w:val="lowerRoman"/>
      <w:lvlText w:val="%9."/>
      <w:lvlJc w:val="right"/>
      <w:pPr>
        <w:ind w:left="6480" w:hanging="180"/>
      </w:pPr>
    </w:lvl>
  </w:abstractNum>
  <w:abstractNum w:abstractNumId="22" w15:restartNumberingAfterBreak="0">
    <w:nsid w:val="31D51535"/>
    <w:multiLevelType w:val="hybridMultilevel"/>
    <w:tmpl w:val="7F80C51C"/>
    <w:lvl w:ilvl="0" w:tplc="4802C42E">
      <w:start w:val="1"/>
      <w:numFmt w:val="bullet"/>
      <w:lvlText w:val=""/>
      <w:lvlJc w:val="left"/>
      <w:pPr>
        <w:ind w:left="720" w:hanging="360"/>
      </w:pPr>
      <w:rPr>
        <w:rFonts w:ascii="Symbol" w:hAnsi="Symbol" w:hint="default"/>
      </w:rPr>
    </w:lvl>
    <w:lvl w:ilvl="1" w:tplc="B55AE322">
      <w:start w:val="1"/>
      <w:numFmt w:val="bullet"/>
      <w:lvlText w:val="o"/>
      <w:lvlJc w:val="left"/>
      <w:pPr>
        <w:ind w:left="1440" w:hanging="360"/>
      </w:pPr>
      <w:rPr>
        <w:rFonts w:ascii="Courier New" w:hAnsi="Courier New" w:hint="default"/>
      </w:rPr>
    </w:lvl>
    <w:lvl w:ilvl="2" w:tplc="159A09C8">
      <w:start w:val="1"/>
      <w:numFmt w:val="bullet"/>
      <w:lvlText w:val=""/>
      <w:lvlJc w:val="left"/>
      <w:pPr>
        <w:ind w:left="2160" w:hanging="360"/>
      </w:pPr>
      <w:rPr>
        <w:rFonts w:ascii="Wingdings" w:hAnsi="Wingdings" w:hint="default"/>
      </w:rPr>
    </w:lvl>
    <w:lvl w:ilvl="3" w:tplc="8B920A1A">
      <w:start w:val="1"/>
      <w:numFmt w:val="bullet"/>
      <w:lvlText w:val=""/>
      <w:lvlJc w:val="left"/>
      <w:pPr>
        <w:ind w:left="2880" w:hanging="360"/>
      </w:pPr>
      <w:rPr>
        <w:rFonts w:ascii="Symbol" w:hAnsi="Symbol" w:hint="default"/>
      </w:rPr>
    </w:lvl>
    <w:lvl w:ilvl="4" w:tplc="D436BD76">
      <w:start w:val="1"/>
      <w:numFmt w:val="bullet"/>
      <w:lvlText w:val="o"/>
      <w:lvlJc w:val="left"/>
      <w:pPr>
        <w:ind w:left="3600" w:hanging="360"/>
      </w:pPr>
      <w:rPr>
        <w:rFonts w:ascii="Courier New" w:hAnsi="Courier New" w:hint="default"/>
      </w:rPr>
    </w:lvl>
    <w:lvl w:ilvl="5" w:tplc="D6F8A5EA">
      <w:start w:val="1"/>
      <w:numFmt w:val="bullet"/>
      <w:lvlText w:val=""/>
      <w:lvlJc w:val="left"/>
      <w:pPr>
        <w:ind w:left="4320" w:hanging="360"/>
      </w:pPr>
      <w:rPr>
        <w:rFonts w:ascii="Wingdings" w:hAnsi="Wingdings" w:hint="default"/>
      </w:rPr>
    </w:lvl>
    <w:lvl w:ilvl="6" w:tplc="A9FEE98E">
      <w:start w:val="1"/>
      <w:numFmt w:val="bullet"/>
      <w:lvlText w:val=""/>
      <w:lvlJc w:val="left"/>
      <w:pPr>
        <w:ind w:left="5040" w:hanging="360"/>
      </w:pPr>
      <w:rPr>
        <w:rFonts w:ascii="Symbol" w:hAnsi="Symbol" w:hint="default"/>
      </w:rPr>
    </w:lvl>
    <w:lvl w:ilvl="7" w:tplc="9FC03038">
      <w:start w:val="1"/>
      <w:numFmt w:val="bullet"/>
      <w:lvlText w:val="o"/>
      <w:lvlJc w:val="left"/>
      <w:pPr>
        <w:ind w:left="5760" w:hanging="360"/>
      </w:pPr>
      <w:rPr>
        <w:rFonts w:ascii="Courier New" w:hAnsi="Courier New" w:hint="default"/>
      </w:rPr>
    </w:lvl>
    <w:lvl w:ilvl="8" w:tplc="23C0E2D6">
      <w:start w:val="1"/>
      <w:numFmt w:val="bullet"/>
      <w:lvlText w:val=""/>
      <w:lvlJc w:val="left"/>
      <w:pPr>
        <w:ind w:left="6480" w:hanging="360"/>
      </w:pPr>
      <w:rPr>
        <w:rFonts w:ascii="Wingdings" w:hAnsi="Wingdings" w:hint="default"/>
      </w:rPr>
    </w:lvl>
  </w:abstractNum>
  <w:abstractNum w:abstractNumId="23" w15:restartNumberingAfterBreak="0">
    <w:nsid w:val="32425202"/>
    <w:multiLevelType w:val="hybridMultilevel"/>
    <w:tmpl w:val="A126DBDE"/>
    <w:lvl w:ilvl="0" w:tplc="5D84E3A6">
      <w:start w:val="1"/>
      <w:numFmt w:val="bullet"/>
      <w:lvlText w:val=""/>
      <w:lvlJc w:val="left"/>
      <w:pPr>
        <w:ind w:left="720" w:hanging="360"/>
      </w:pPr>
      <w:rPr>
        <w:rFonts w:ascii="Symbol" w:hAnsi="Symbol" w:hint="default"/>
      </w:rPr>
    </w:lvl>
    <w:lvl w:ilvl="1" w:tplc="F4D2AA1E">
      <w:start w:val="1"/>
      <w:numFmt w:val="bullet"/>
      <w:lvlText w:val="o"/>
      <w:lvlJc w:val="left"/>
      <w:pPr>
        <w:ind w:left="1440" w:hanging="360"/>
      </w:pPr>
      <w:rPr>
        <w:rFonts w:ascii="Courier New" w:hAnsi="Courier New" w:hint="default"/>
      </w:rPr>
    </w:lvl>
    <w:lvl w:ilvl="2" w:tplc="D80865A4">
      <w:start w:val="1"/>
      <w:numFmt w:val="bullet"/>
      <w:lvlText w:val=""/>
      <w:lvlJc w:val="left"/>
      <w:pPr>
        <w:ind w:left="2160" w:hanging="360"/>
      </w:pPr>
      <w:rPr>
        <w:rFonts w:ascii="Wingdings" w:hAnsi="Wingdings" w:hint="default"/>
      </w:rPr>
    </w:lvl>
    <w:lvl w:ilvl="3" w:tplc="B58A2706">
      <w:start w:val="1"/>
      <w:numFmt w:val="bullet"/>
      <w:lvlText w:val=""/>
      <w:lvlJc w:val="left"/>
      <w:pPr>
        <w:ind w:left="2880" w:hanging="360"/>
      </w:pPr>
      <w:rPr>
        <w:rFonts w:ascii="Symbol" w:hAnsi="Symbol" w:hint="default"/>
      </w:rPr>
    </w:lvl>
    <w:lvl w:ilvl="4" w:tplc="710C4FC0">
      <w:start w:val="1"/>
      <w:numFmt w:val="bullet"/>
      <w:lvlText w:val="o"/>
      <w:lvlJc w:val="left"/>
      <w:pPr>
        <w:ind w:left="3600" w:hanging="360"/>
      </w:pPr>
      <w:rPr>
        <w:rFonts w:ascii="Courier New" w:hAnsi="Courier New" w:hint="default"/>
      </w:rPr>
    </w:lvl>
    <w:lvl w:ilvl="5" w:tplc="0E6A3804">
      <w:start w:val="1"/>
      <w:numFmt w:val="bullet"/>
      <w:lvlText w:val=""/>
      <w:lvlJc w:val="left"/>
      <w:pPr>
        <w:ind w:left="4320" w:hanging="360"/>
      </w:pPr>
      <w:rPr>
        <w:rFonts w:ascii="Wingdings" w:hAnsi="Wingdings" w:hint="default"/>
      </w:rPr>
    </w:lvl>
    <w:lvl w:ilvl="6" w:tplc="764CE0A8">
      <w:start w:val="1"/>
      <w:numFmt w:val="bullet"/>
      <w:lvlText w:val=""/>
      <w:lvlJc w:val="left"/>
      <w:pPr>
        <w:ind w:left="5040" w:hanging="360"/>
      </w:pPr>
      <w:rPr>
        <w:rFonts w:ascii="Symbol" w:hAnsi="Symbol" w:hint="default"/>
      </w:rPr>
    </w:lvl>
    <w:lvl w:ilvl="7" w:tplc="452E66AC">
      <w:start w:val="1"/>
      <w:numFmt w:val="bullet"/>
      <w:lvlText w:val="o"/>
      <w:lvlJc w:val="left"/>
      <w:pPr>
        <w:ind w:left="5760" w:hanging="360"/>
      </w:pPr>
      <w:rPr>
        <w:rFonts w:ascii="Courier New" w:hAnsi="Courier New" w:hint="default"/>
      </w:rPr>
    </w:lvl>
    <w:lvl w:ilvl="8" w:tplc="4D68E83E">
      <w:start w:val="1"/>
      <w:numFmt w:val="bullet"/>
      <w:lvlText w:val=""/>
      <w:lvlJc w:val="left"/>
      <w:pPr>
        <w:ind w:left="6480" w:hanging="360"/>
      </w:pPr>
      <w:rPr>
        <w:rFonts w:ascii="Wingdings" w:hAnsi="Wingdings" w:hint="default"/>
      </w:rPr>
    </w:lvl>
  </w:abstractNum>
  <w:abstractNum w:abstractNumId="24" w15:restartNumberingAfterBreak="0">
    <w:nsid w:val="33AD2B54"/>
    <w:multiLevelType w:val="hybridMultilevel"/>
    <w:tmpl w:val="0A92DE34"/>
    <w:lvl w:ilvl="0" w:tplc="CAFA8E3A">
      <w:start w:val="1"/>
      <w:numFmt w:val="decimal"/>
      <w:lvlText w:val="●"/>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3B864659"/>
    <w:multiLevelType w:val="multilevel"/>
    <w:tmpl w:val="F8160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2AB2D1"/>
    <w:multiLevelType w:val="hybridMultilevel"/>
    <w:tmpl w:val="428C76C6"/>
    <w:lvl w:ilvl="0" w:tplc="22BE52AC">
      <w:start w:val="1"/>
      <w:numFmt w:val="bullet"/>
      <w:lvlText w:val=""/>
      <w:lvlJc w:val="left"/>
      <w:pPr>
        <w:ind w:left="720" w:hanging="360"/>
      </w:pPr>
      <w:rPr>
        <w:rFonts w:ascii="Symbol" w:hAnsi="Symbol" w:hint="default"/>
      </w:rPr>
    </w:lvl>
    <w:lvl w:ilvl="1" w:tplc="00B43BCE">
      <w:start w:val="1"/>
      <w:numFmt w:val="bullet"/>
      <w:lvlText w:val="o"/>
      <w:lvlJc w:val="left"/>
      <w:pPr>
        <w:ind w:left="1440" w:hanging="360"/>
      </w:pPr>
      <w:rPr>
        <w:rFonts w:ascii="Courier New" w:hAnsi="Courier New" w:hint="default"/>
      </w:rPr>
    </w:lvl>
    <w:lvl w:ilvl="2" w:tplc="DCAA148C">
      <w:start w:val="1"/>
      <w:numFmt w:val="bullet"/>
      <w:lvlText w:val=""/>
      <w:lvlJc w:val="left"/>
      <w:pPr>
        <w:ind w:left="2160" w:hanging="360"/>
      </w:pPr>
      <w:rPr>
        <w:rFonts w:ascii="Wingdings" w:hAnsi="Wingdings" w:hint="default"/>
      </w:rPr>
    </w:lvl>
    <w:lvl w:ilvl="3" w:tplc="C7720644">
      <w:start w:val="1"/>
      <w:numFmt w:val="bullet"/>
      <w:lvlText w:val=""/>
      <w:lvlJc w:val="left"/>
      <w:pPr>
        <w:ind w:left="2880" w:hanging="360"/>
      </w:pPr>
      <w:rPr>
        <w:rFonts w:ascii="Symbol" w:hAnsi="Symbol" w:hint="default"/>
      </w:rPr>
    </w:lvl>
    <w:lvl w:ilvl="4" w:tplc="97E6FE1E">
      <w:start w:val="1"/>
      <w:numFmt w:val="bullet"/>
      <w:lvlText w:val="o"/>
      <w:lvlJc w:val="left"/>
      <w:pPr>
        <w:ind w:left="3600" w:hanging="360"/>
      </w:pPr>
      <w:rPr>
        <w:rFonts w:ascii="Courier New" w:hAnsi="Courier New" w:hint="default"/>
      </w:rPr>
    </w:lvl>
    <w:lvl w:ilvl="5" w:tplc="5914BA10">
      <w:start w:val="1"/>
      <w:numFmt w:val="bullet"/>
      <w:lvlText w:val=""/>
      <w:lvlJc w:val="left"/>
      <w:pPr>
        <w:ind w:left="4320" w:hanging="360"/>
      </w:pPr>
      <w:rPr>
        <w:rFonts w:ascii="Wingdings" w:hAnsi="Wingdings" w:hint="default"/>
      </w:rPr>
    </w:lvl>
    <w:lvl w:ilvl="6" w:tplc="8C4258F8">
      <w:start w:val="1"/>
      <w:numFmt w:val="bullet"/>
      <w:lvlText w:val=""/>
      <w:lvlJc w:val="left"/>
      <w:pPr>
        <w:ind w:left="5040" w:hanging="360"/>
      </w:pPr>
      <w:rPr>
        <w:rFonts w:ascii="Symbol" w:hAnsi="Symbol" w:hint="default"/>
      </w:rPr>
    </w:lvl>
    <w:lvl w:ilvl="7" w:tplc="9CC24E78">
      <w:start w:val="1"/>
      <w:numFmt w:val="bullet"/>
      <w:lvlText w:val="o"/>
      <w:lvlJc w:val="left"/>
      <w:pPr>
        <w:ind w:left="5760" w:hanging="360"/>
      </w:pPr>
      <w:rPr>
        <w:rFonts w:ascii="Courier New" w:hAnsi="Courier New" w:hint="default"/>
      </w:rPr>
    </w:lvl>
    <w:lvl w:ilvl="8" w:tplc="B816917E">
      <w:start w:val="1"/>
      <w:numFmt w:val="bullet"/>
      <w:lvlText w:val=""/>
      <w:lvlJc w:val="left"/>
      <w:pPr>
        <w:ind w:left="6480" w:hanging="360"/>
      </w:pPr>
      <w:rPr>
        <w:rFonts w:ascii="Wingdings" w:hAnsi="Wingdings" w:hint="default"/>
      </w:rPr>
    </w:lvl>
  </w:abstractNum>
  <w:abstractNum w:abstractNumId="27" w15:restartNumberingAfterBreak="0">
    <w:nsid w:val="3F2A7374"/>
    <w:multiLevelType w:val="hybridMultilevel"/>
    <w:tmpl w:val="FC60841A"/>
    <w:lvl w:ilvl="0" w:tplc="1C090003">
      <w:start w:val="1"/>
      <w:numFmt w:val="bullet"/>
      <w:lvlText w:val="o"/>
      <w:lvlJc w:val="left"/>
      <w:pPr>
        <w:ind w:left="720" w:hanging="360"/>
      </w:pPr>
      <w:rPr>
        <w:rFonts w:ascii="Courier New" w:hAnsi="Courier New" w:cs="Courier New"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8" w15:restartNumberingAfterBreak="0">
    <w:nsid w:val="42366500"/>
    <w:multiLevelType w:val="multilevel"/>
    <w:tmpl w:val="0DC0E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0F2A6E"/>
    <w:multiLevelType w:val="hybridMultilevel"/>
    <w:tmpl w:val="3F867D96"/>
    <w:lvl w:ilvl="0" w:tplc="52E0D31E">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48DB2FD4"/>
    <w:multiLevelType w:val="hybridMultilevel"/>
    <w:tmpl w:val="4B488A36"/>
    <w:lvl w:ilvl="0" w:tplc="2F26195E">
      <w:numFmt w:val="bullet"/>
      <w:lvlText w:val=""/>
      <w:lvlJc w:val="left"/>
      <w:pPr>
        <w:ind w:left="720" w:hanging="360"/>
      </w:pPr>
      <w:rPr>
        <w:rFonts w:ascii="Aptos" w:eastAsiaTheme="minorHAnsi" w:hAnsi="Aptos"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1" w15:restartNumberingAfterBreak="0">
    <w:nsid w:val="4B16458C"/>
    <w:multiLevelType w:val="hybridMultilevel"/>
    <w:tmpl w:val="AA60BB2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2" w15:restartNumberingAfterBreak="0">
    <w:nsid w:val="4FE429B9"/>
    <w:multiLevelType w:val="hybridMultilevel"/>
    <w:tmpl w:val="40B84F78"/>
    <w:lvl w:ilvl="0" w:tplc="CAFA8E3A">
      <w:start w:val="1"/>
      <w:numFmt w:val="decimal"/>
      <w:lvlText w:val="●"/>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53994901"/>
    <w:multiLevelType w:val="multilevel"/>
    <w:tmpl w:val="BDCE2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4DB679C"/>
    <w:multiLevelType w:val="hybridMultilevel"/>
    <w:tmpl w:val="FFFFFFFF"/>
    <w:lvl w:ilvl="0" w:tplc="50AADABC">
      <w:start w:val="1"/>
      <w:numFmt w:val="bullet"/>
      <w:lvlText w:val=""/>
      <w:lvlJc w:val="left"/>
      <w:pPr>
        <w:ind w:left="720" w:hanging="360"/>
      </w:pPr>
      <w:rPr>
        <w:rFonts w:ascii="Symbol" w:hAnsi="Symbol" w:hint="default"/>
      </w:rPr>
    </w:lvl>
    <w:lvl w:ilvl="1" w:tplc="0ED2D294">
      <w:start w:val="1"/>
      <w:numFmt w:val="bullet"/>
      <w:lvlText w:val="o"/>
      <w:lvlJc w:val="left"/>
      <w:pPr>
        <w:ind w:left="1440" w:hanging="360"/>
      </w:pPr>
      <w:rPr>
        <w:rFonts w:ascii="Courier New" w:hAnsi="Courier New" w:hint="default"/>
      </w:rPr>
    </w:lvl>
    <w:lvl w:ilvl="2" w:tplc="134A547E">
      <w:start w:val="1"/>
      <w:numFmt w:val="bullet"/>
      <w:lvlText w:val=""/>
      <w:lvlJc w:val="left"/>
      <w:pPr>
        <w:ind w:left="2160" w:hanging="360"/>
      </w:pPr>
      <w:rPr>
        <w:rFonts w:ascii="Wingdings" w:hAnsi="Wingdings" w:hint="default"/>
      </w:rPr>
    </w:lvl>
    <w:lvl w:ilvl="3" w:tplc="F2F899C0">
      <w:start w:val="1"/>
      <w:numFmt w:val="bullet"/>
      <w:lvlText w:val=""/>
      <w:lvlJc w:val="left"/>
      <w:pPr>
        <w:ind w:left="2880" w:hanging="360"/>
      </w:pPr>
      <w:rPr>
        <w:rFonts w:ascii="Symbol" w:hAnsi="Symbol" w:hint="default"/>
      </w:rPr>
    </w:lvl>
    <w:lvl w:ilvl="4" w:tplc="F4C263E6">
      <w:start w:val="1"/>
      <w:numFmt w:val="bullet"/>
      <w:lvlText w:val="o"/>
      <w:lvlJc w:val="left"/>
      <w:pPr>
        <w:ind w:left="3600" w:hanging="360"/>
      </w:pPr>
      <w:rPr>
        <w:rFonts w:ascii="Courier New" w:hAnsi="Courier New" w:hint="default"/>
      </w:rPr>
    </w:lvl>
    <w:lvl w:ilvl="5" w:tplc="C3620356">
      <w:start w:val="1"/>
      <w:numFmt w:val="bullet"/>
      <w:lvlText w:val=""/>
      <w:lvlJc w:val="left"/>
      <w:pPr>
        <w:ind w:left="4320" w:hanging="360"/>
      </w:pPr>
      <w:rPr>
        <w:rFonts w:ascii="Wingdings" w:hAnsi="Wingdings" w:hint="default"/>
      </w:rPr>
    </w:lvl>
    <w:lvl w:ilvl="6" w:tplc="64D60222">
      <w:start w:val="1"/>
      <w:numFmt w:val="bullet"/>
      <w:lvlText w:val=""/>
      <w:lvlJc w:val="left"/>
      <w:pPr>
        <w:ind w:left="5040" w:hanging="360"/>
      </w:pPr>
      <w:rPr>
        <w:rFonts w:ascii="Symbol" w:hAnsi="Symbol" w:hint="default"/>
      </w:rPr>
    </w:lvl>
    <w:lvl w:ilvl="7" w:tplc="1012DB22">
      <w:start w:val="1"/>
      <w:numFmt w:val="bullet"/>
      <w:lvlText w:val="o"/>
      <w:lvlJc w:val="left"/>
      <w:pPr>
        <w:ind w:left="5760" w:hanging="360"/>
      </w:pPr>
      <w:rPr>
        <w:rFonts w:ascii="Courier New" w:hAnsi="Courier New" w:hint="default"/>
      </w:rPr>
    </w:lvl>
    <w:lvl w:ilvl="8" w:tplc="331AD924">
      <w:start w:val="1"/>
      <w:numFmt w:val="bullet"/>
      <w:lvlText w:val=""/>
      <w:lvlJc w:val="left"/>
      <w:pPr>
        <w:ind w:left="6480" w:hanging="360"/>
      </w:pPr>
      <w:rPr>
        <w:rFonts w:ascii="Wingdings" w:hAnsi="Wingdings" w:hint="default"/>
      </w:rPr>
    </w:lvl>
  </w:abstractNum>
  <w:abstractNum w:abstractNumId="35" w15:restartNumberingAfterBreak="0">
    <w:nsid w:val="5C877054"/>
    <w:multiLevelType w:val="multilevel"/>
    <w:tmpl w:val="2D080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DD62659"/>
    <w:multiLevelType w:val="multilevel"/>
    <w:tmpl w:val="A9EE80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0BD0875"/>
    <w:multiLevelType w:val="hybridMultilevel"/>
    <w:tmpl w:val="79E6E7E4"/>
    <w:lvl w:ilvl="0" w:tplc="2F26195E">
      <w:numFmt w:val="bullet"/>
      <w:lvlText w:val=""/>
      <w:lvlJc w:val="left"/>
      <w:pPr>
        <w:ind w:left="720" w:hanging="360"/>
      </w:pPr>
      <w:rPr>
        <w:rFonts w:ascii="Aptos" w:eastAsiaTheme="minorHAnsi" w:hAnsi="Aptos"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8" w15:restartNumberingAfterBreak="0">
    <w:nsid w:val="62B17121"/>
    <w:multiLevelType w:val="hybridMultilevel"/>
    <w:tmpl w:val="0FB4D562"/>
    <w:lvl w:ilvl="0" w:tplc="CAFA8E3A">
      <w:start w:val="1"/>
      <w:numFmt w:val="decimal"/>
      <w:lvlText w:val="●"/>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9" w15:restartNumberingAfterBreak="0">
    <w:nsid w:val="6C8A47BE"/>
    <w:multiLevelType w:val="hybridMultilevel"/>
    <w:tmpl w:val="FB629B0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0" w15:restartNumberingAfterBreak="0">
    <w:nsid w:val="6DE657D6"/>
    <w:multiLevelType w:val="hybridMultilevel"/>
    <w:tmpl w:val="AFF6ED46"/>
    <w:lvl w:ilvl="0" w:tplc="1C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75F4629D"/>
    <w:multiLevelType w:val="hybridMultilevel"/>
    <w:tmpl w:val="FF760B70"/>
    <w:lvl w:ilvl="0" w:tplc="2F26195E">
      <w:numFmt w:val="bullet"/>
      <w:lvlText w:val=""/>
      <w:lvlJc w:val="left"/>
      <w:pPr>
        <w:ind w:left="720" w:hanging="360"/>
      </w:pPr>
      <w:rPr>
        <w:rFonts w:ascii="Aptos" w:eastAsiaTheme="minorHAnsi" w:hAnsi="Aptos"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2" w15:restartNumberingAfterBreak="0">
    <w:nsid w:val="78093DC6"/>
    <w:multiLevelType w:val="hybridMultilevel"/>
    <w:tmpl w:val="A1A25E92"/>
    <w:lvl w:ilvl="0" w:tplc="CAFA8E3A">
      <w:start w:val="1"/>
      <w:numFmt w:val="decimal"/>
      <w:lvlText w:val="●"/>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7827D2D4"/>
    <w:multiLevelType w:val="hybridMultilevel"/>
    <w:tmpl w:val="95D0C5CA"/>
    <w:lvl w:ilvl="0" w:tplc="5B0072BC">
      <w:start w:val="1"/>
      <w:numFmt w:val="bullet"/>
      <w:lvlText w:val="·"/>
      <w:lvlJc w:val="left"/>
      <w:pPr>
        <w:ind w:left="720" w:hanging="360"/>
      </w:pPr>
      <w:rPr>
        <w:rFonts w:ascii="Symbol" w:hAnsi="Symbol" w:hint="default"/>
      </w:rPr>
    </w:lvl>
    <w:lvl w:ilvl="1" w:tplc="EF8EC650">
      <w:start w:val="1"/>
      <w:numFmt w:val="bullet"/>
      <w:lvlText w:val="o"/>
      <w:lvlJc w:val="left"/>
      <w:pPr>
        <w:ind w:left="1440" w:hanging="360"/>
      </w:pPr>
      <w:rPr>
        <w:rFonts w:ascii="Courier New" w:hAnsi="Courier New" w:hint="default"/>
      </w:rPr>
    </w:lvl>
    <w:lvl w:ilvl="2" w:tplc="635C1FD6">
      <w:start w:val="1"/>
      <w:numFmt w:val="bullet"/>
      <w:lvlText w:val=""/>
      <w:lvlJc w:val="left"/>
      <w:pPr>
        <w:ind w:left="2160" w:hanging="360"/>
      </w:pPr>
      <w:rPr>
        <w:rFonts w:ascii="Wingdings" w:hAnsi="Wingdings" w:hint="default"/>
      </w:rPr>
    </w:lvl>
    <w:lvl w:ilvl="3" w:tplc="CA245D20">
      <w:start w:val="1"/>
      <w:numFmt w:val="bullet"/>
      <w:lvlText w:val=""/>
      <w:lvlJc w:val="left"/>
      <w:pPr>
        <w:ind w:left="2880" w:hanging="360"/>
      </w:pPr>
      <w:rPr>
        <w:rFonts w:ascii="Symbol" w:hAnsi="Symbol" w:hint="default"/>
      </w:rPr>
    </w:lvl>
    <w:lvl w:ilvl="4" w:tplc="FFB0A072">
      <w:start w:val="1"/>
      <w:numFmt w:val="bullet"/>
      <w:lvlText w:val="o"/>
      <w:lvlJc w:val="left"/>
      <w:pPr>
        <w:ind w:left="3600" w:hanging="360"/>
      </w:pPr>
      <w:rPr>
        <w:rFonts w:ascii="Courier New" w:hAnsi="Courier New" w:hint="default"/>
      </w:rPr>
    </w:lvl>
    <w:lvl w:ilvl="5" w:tplc="A626B420">
      <w:start w:val="1"/>
      <w:numFmt w:val="bullet"/>
      <w:lvlText w:val=""/>
      <w:lvlJc w:val="left"/>
      <w:pPr>
        <w:ind w:left="4320" w:hanging="360"/>
      </w:pPr>
      <w:rPr>
        <w:rFonts w:ascii="Wingdings" w:hAnsi="Wingdings" w:hint="default"/>
      </w:rPr>
    </w:lvl>
    <w:lvl w:ilvl="6" w:tplc="E67E2548">
      <w:start w:val="1"/>
      <w:numFmt w:val="bullet"/>
      <w:lvlText w:val=""/>
      <w:lvlJc w:val="left"/>
      <w:pPr>
        <w:ind w:left="5040" w:hanging="360"/>
      </w:pPr>
      <w:rPr>
        <w:rFonts w:ascii="Symbol" w:hAnsi="Symbol" w:hint="default"/>
      </w:rPr>
    </w:lvl>
    <w:lvl w:ilvl="7" w:tplc="C8DC21A2">
      <w:start w:val="1"/>
      <w:numFmt w:val="bullet"/>
      <w:lvlText w:val="o"/>
      <w:lvlJc w:val="left"/>
      <w:pPr>
        <w:ind w:left="5760" w:hanging="360"/>
      </w:pPr>
      <w:rPr>
        <w:rFonts w:ascii="Courier New" w:hAnsi="Courier New" w:hint="default"/>
      </w:rPr>
    </w:lvl>
    <w:lvl w:ilvl="8" w:tplc="92FEC2D2">
      <w:start w:val="1"/>
      <w:numFmt w:val="bullet"/>
      <w:lvlText w:val=""/>
      <w:lvlJc w:val="left"/>
      <w:pPr>
        <w:ind w:left="6480" w:hanging="360"/>
      </w:pPr>
      <w:rPr>
        <w:rFonts w:ascii="Wingdings" w:hAnsi="Wingdings" w:hint="default"/>
      </w:rPr>
    </w:lvl>
  </w:abstractNum>
  <w:abstractNum w:abstractNumId="44" w15:restartNumberingAfterBreak="0">
    <w:nsid w:val="7D8D55C3"/>
    <w:multiLevelType w:val="multilevel"/>
    <w:tmpl w:val="C7DCB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9219352">
    <w:abstractNumId w:val="13"/>
  </w:num>
  <w:num w:numId="2" w16cid:durableId="1690569652">
    <w:abstractNumId w:val="5"/>
  </w:num>
  <w:num w:numId="3" w16cid:durableId="539323178">
    <w:abstractNumId w:val="22"/>
  </w:num>
  <w:num w:numId="4" w16cid:durableId="277837557">
    <w:abstractNumId w:val="3"/>
  </w:num>
  <w:num w:numId="5" w16cid:durableId="154229963">
    <w:abstractNumId w:val="23"/>
  </w:num>
  <w:num w:numId="6" w16cid:durableId="1886019149">
    <w:abstractNumId w:val="18"/>
  </w:num>
  <w:num w:numId="7" w16cid:durableId="439225689">
    <w:abstractNumId w:val="7"/>
  </w:num>
  <w:num w:numId="8" w16cid:durableId="1106968784">
    <w:abstractNumId w:val="26"/>
  </w:num>
  <w:num w:numId="9" w16cid:durableId="1947425377">
    <w:abstractNumId w:val="4"/>
  </w:num>
  <w:num w:numId="10" w16cid:durableId="895508871">
    <w:abstractNumId w:val="34"/>
  </w:num>
  <w:num w:numId="11" w16cid:durableId="191766193">
    <w:abstractNumId w:val="16"/>
  </w:num>
  <w:num w:numId="12" w16cid:durableId="1204631195">
    <w:abstractNumId w:val="28"/>
  </w:num>
  <w:num w:numId="13" w16cid:durableId="353919787">
    <w:abstractNumId w:val="15"/>
  </w:num>
  <w:num w:numId="14" w16cid:durableId="957640271">
    <w:abstractNumId w:val="20"/>
  </w:num>
  <w:num w:numId="15" w16cid:durableId="510341757">
    <w:abstractNumId w:val="1"/>
  </w:num>
  <w:num w:numId="16" w16cid:durableId="1513104877">
    <w:abstractNumId w:val="27"/>
  </w:num>
  <w:num w:numId="17" w16cid:durableId="340930523">
    <w:abstractNumId w:val="37"/>
  </w:num>
  <w:num w:numId="18" w16cid:durableId="1525558589">
    <w:abstractNumId w:val="30"/>
  </w:num>
  <w:num w:numId="19" w16cid:durableId="227496031">
    <w:abstractNumId w:val="41"/>
  </w:num>
  <w:num w:numId="20" w16cid:durableId="14890626">
    <w:abstractNumId w:val="40"/>
  </w:num>
  <w:num w:numId="21" w16cid:durableId="2053768034">
    <w:abstractNumId w:val="0"/>
  </w:num>
  <w:num w:numId="22" w16cid:durableId="995957274">
    <w:abstractNumId w:val="33"/>
  </w:num>
  <w:num w:numId="23" w16cid:durableId="319694824">
    <w:abstractNumId w:val="9"/>
  </w:num>
  <w:num w:numId="24" w16cid:durableId="2055305318">
    <w:abstractNumId w:val="12"/>
  </w:num>
  <w:num w:numId="25" w16cid:durableId="1893153188">
    <w:abstractNumId w:val="19"/>
  </w:num>
  <w:num w:numId="26" w16cid:durableId="1958557787">
    <w:abstractNumId w:val="44"/>
  </w:num>
  <w:num w:numId="27" w16cid:durableId="1164472679">
    <w:abstractNumId w:val="25"/>
  </w:num>
  <w:num w:numId="28" w16cid:durableId="1961567441">
    <w:abstractNumId w:val="10"/>
  </w:num>
  <w:num w:numId="29" w16cid:durableId="784925745">
    <w:abstractNumId w:val="2"/>
  </w:num>
  <w:num w:numId="30" w16cid:durableId="261033207">
    <w:abstractNumId w:val="17"/>
  </w:num>
  <w:num w:numId="31" w16cid:durableId="95904331">
    <w:abstractNumId w:val="11"/>
  </w:num>
  <w:num w:numId="32" w16cid:durableId="1033773610">
    <w:abstractNumId w:val="39"/>
  </w:num>
  <w:num w:numId="33" w16cid:durableId="1144660572">
    <w:abstractNumId w:val="31"/>
  </w:num>
  <w:num w:numId="34" w16cid:durableId="1471240762">
    <w:abstractNumId w:val="35"/>
  </w:num>
  <w:num w:numId="35" w16cid:durableId="640423716">
    <w:abstractNumId w:val="36"/>
  </w:num>
  <w:num w:numId="36" w16cid:durableId="1136295321">
    <w:abstractNumId w:val="14"/>
  </w:num>
  <w:num w:numId="37" w16cid:durableId="452985477">
    <w:abstractNumId w:val="8"/>
  </w:num>
  <w:num w:numId="38" w16cid:durableId="1221986540">
    <w:abstractNumId w:val="43"/>
  </w:num>
  <w:num w:numId="39" w16cid:durableId="1373311009">
    <w:abstractNumId w:val="21"/>
  </w:num>
  <w:num w:numId="40" w16cid:durableId="1477725579">
    <w:abstractNumId w:val="38"/>
  </w:num>
  <w:num w:numId="41" w16cid:durableId="1424641853">
    <w:abstractNumId w:val="6"/>
  </w:num>
  <w:num w:numId="42" w16cid:durableId="12803701">
    <w:abstractNumId w:val="24"/>
  </w:num>
  <w:num w:numId="43" w16cid:durableId="196359576">
    <w:abstractNumId w:val="42"/>
  </w:num>
  <w:num w:numId="44" w16cid:durableId="1388408256">
    <w:abstractNumId w:val="32"/>
  </w:num>
  <w:num w:numId="45" w16cid:durableId="1720665883">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2B39"/>
    <w:rsid w:val="000029BE"/>
    <w:rsid w:val="000029D4"/>
    <w:rsid w:val="00002EBC"/>
    <w:rsid w:val="0000540A"/>
    <w:rsid w:val="00010F21"/>
    <w:rsid w:val="0001611E"/>
    <w:rsid w:val="00016E5E"/>
    <w:rsid w:val="00021B24"/>
    <w:rsid w:val="00021B25"/>
    <w:rsid w:val="0003056B"/>
    <w:rsid w:val="00030753"/>
    <w:rsid w:val="000321FD"/>
    <w:rsid w:val="00034A1E"/>
    <w:rsid w:val="00035F07"/>
    <w:rsid w:val="00036184"/>
    <w:rsid w:val="0003735A"/>
    <w:rsid w:val="00040365"/>
    <w:rsid w:val="00041D3D"/>
    <w:rsid w:val="0005518B"/>
    <w:rsid w:val="0005574F"/>
    <w:rsid w:val="00057291"/>
    <w:rsid w:val="00057E0F"/>
    <w:rsid w:val="00060CD3"/>
    <w:rsid w:val="00064677"/>
    <w:rsid w:val="00064798"/>
    <w:rsid w:val="000839E0"/>
    <w:rsid w:val="00091AD6"/>
    <w:rsid w:val="00092454"/>
    <w:rsid w:val="00093AC6"/>
    <w:rsid w:val="000A39FB"/>
    <w:rsid w:val="000A4A9A"/>
    <w:rsid w:val="000A737A"/>
    <w:rsid w:val="000B24D5"/>
    <w:rsid w:val="000B3697"/>
    <w:rsid w:val="000B3A01"/>
    <w:rsid w:val="000B45FD"/>
    <w:rsid w:val="000B63E4"/>
    <w:rsid w:val="000B7B2A"/>
    <w:rsid w:val="000C0F99"/>
    <w:rsid w:val="000C1CA5"/>
    <w:rsid w:val="000C7720"/>
    <w:rsid w:val="000D0868"/>
    <w:rsid w:val="000E3245"/>
    <w:rsid w:val="000E4EA5"/>
    <w:rsid w:val="000E75FC"/>
    <w:rsid w:val="000F04EF"/>
    <w:rsid w:val="000F0DCA"/>
    <w:rsid w:val="000F39B8"/>
    <w:rsid w:val="000F5DF1"/>
    <w:rsid w:val="00105471"/>
    <w:rsid w:val="0010550A"/>
    <w:rsid w:val="001055E9"/>
    <w:rsid w:val="0010676C"/>
    <w:rsid w:val="00110B91"/>
    <w:rsid w:val="001122E0"/>
    <w:rsid w:val="00116E04"/>
    <w:rsid w:val="00124BC5"/>
    <w:rsid w:val="00125A83"/>
    <w:rsid w:val="00126995"/>
    <w:rsid w:val="00133F96"/>
    <w:rsid w:val="001357EA"/>
    <w:rsid w:val="001375C9"/>
    <w:rsid w:val="00137689"/>
    <w:rsid w:val="00140F9E"/>
    <w:rsid w:val="00141C44"/>
    <w:rsid w:val="00143627"/>
    <w:rsid w:val="001441E8"/>
    <w:rsid w:val="001459C5"/>
    <w:rsid w:val="00151DA8"/>
    <w:rsid w:val="0015596E"/>
    <w:rsid w:val="001560CE"/>
    <w:rsid w:val="001619ED"/>
    <w:rsid w:val="00162247"/>
    <w:rsid w:val="001622B7"/>
    <w:rsid w:val="00166AF1"/>
    <w:rsid w:val="00166B0D"/>
    <w:rsid w:val="00173AB2"/>
    <w:rsid w:val="00174C48"/>
    <w:rsid w:val="0017713C"/>
    <w:rsid w:val="00181BDD"/>
    <w:rsid w:val="0018402B"/>
    <w:rsid w:val="00184031"/>
    <w:rsid w:val="001862A6"/>
    <w:rsid w:val="001917C6"/>
    <w:rsid w:val="001952A9"/>
    <w:rsid w:val="001A35D7"/>
    <w:rsid w:val="001A4456"/>
    <w:rsid w:val="001A7900"/>
    <w:rsid w:val="001B4764"/>
    <w:rsid w:val="001C6786"/>
    <w:rsid w:val="001C7712"/>
    <w:rsid w:val="001C78F9"/>
    <w:rsid w:val="001C7B52"/>
    <w:rsid w:val="001D048E"/>
    <w:rsid w:val="001D1FFD"/>
    <w:rsid w:val="001D6367"/>
    <w:rsid w:val="001D785F"/>
    <w:rsid w:val="001E1035"/>
    <w:rsid w:val="001E60CF"/>
    <w:rsid w:val="001F0EAC"/>
    <w:rsid w:val="001F2C7E"/>
    <w:rsid w:val="001F343B"/>
    <w:rsid w:val="001F4898"/>
    <w:rsid w:val="001F69E5"/>
    <w:rsid w:val="002013BE"/>
    <w:rsid w:val="002042A7"/>
    <w:rsid w:val="00205F79"/>
    <w:rsid w:val="002146E9"/>
    <w:rsid w:val="002167D1"/>
    <w:rsid w:val="00224B83"/>
    <w:rsid w:val="00227407"/>
    <w:rsid w:val="00230FC9"/>
    <w:rsid w:val="002352C9"/>
    <w:rsid w:val="0023760A"/>
    <w:rsid w:val="00242C48"/>
    <w:rsid w:val="00244B83"/>
    <w:rsid w:val="00250E28"/>
    <w:rsid w:val="00251AFF"/>
    <w:rsid w:val="0025425A"/>
    <w:rsid w:val="002550DD"/>
    <w:rsid w:val="00255E8C"/>
    <w:rsid w:val="00256326"/>
    <w:rsid w:val="00260279"/>
    <w:rsid w:val="00276184"/>
    <w:rsid w:val="00292622"/>
    <w:rsid w:val="002A0743"/>
    <w:rsid w:val="002A5A89"/>
    <w:rsid w:val="002A6275"/>
    <w:rsid w:val="002B24BB"/>
    <w:rsid w:val="002B733F"/>
    <w:rsid w:val="002C3EF4"/>
    <w:rsid w:val="002C75E9"/>
    <w:rsid w:val="002D478B"/>
    <w:rsid w:val="002D6678"/>
    <w:rsid w:val="002D73E5"/>
    <w:rsid w:val="002E0AA3"/>
    <w:rsid w:val="002E6DEE"/>
    <w:rsid w:val="002F5C7E"/>
    <w:rsid w:val="002F6F26"/>
    <w:rsid w:val="00300654"/>
    <w:rsid w:val="00305A0B"/>
    <w:rsid w:val="00307959"/>
    <w:rsid w:val="00310790"/>
    <w:rsid w:val="00310EC7"/>
    <w:rsid w:val="00314EB0"/>
    <w:rsid w:val="0031593E"/>
    <w:rsid w:val="003205A4"/>
    <w:rsid w:val="00322E33"/>
    <w:rsid w:val="00323A7C"/>
    <w:rsid w:val="00323E08"/>
    <w:rsid w:val="003253BB"/>
    <w:rsid w:val="00325559"/>
    <w:rsid w:val="00326817"/>
    <w:rsid w:val="00331390"/>
    <w:rsid w:val="0033163A"/>
    <w:rsid w:val="0033548E"/>
    <w:rsid w:val="003367E1"/>
    <w:rsid w:val="00342610"/>
    <w:rsid w:val="00345B45"/>
    <w:rsid w:val="003469EB"/>
    <w:rsid w:val="00346DFD"/>
    <w:rsid w:val="003521B2"/>
    <w:rsid w:val="00353B57"/>
    <w:rsid w:val="003544E4"/>
    <w:rsid w:val="00355E6B"/>
    <w:rsid w:val="00360147"/>
    <w:rsid w:val="0036369E"/>
    <w:rsid w:val="003657FF"/>
    <w:rsid w:val="00371427"/>
    <w:rsid w:val="0037312B"/>
    <w:rsid w:val="003770A4"/>
    <w:rsid w:val="003910FA"/>
    <w:rsid w:val="003920BD"/>
    <w:rsid w:val="003930ED"/>
    <w:rsid w:val="003952D5"/>
    <w:rsid w:val="003973E7"/>
    <w:rsid w:val="003A0BE0"/>
    <w:rsid w:val="003A34CD"/>
    <w:rsid w:val="003B5A4A"/>
    <w:rsid w:val="003B7735"/>
    <w:rsid w:val="003C05B9"/>
    <w:rsid w:val="003C7D2E"/>
    <w:rsid w:val="003D0D14"/>
    <w:rsid w:val="003D47AE"/>
    <w:rsid w:val="003D4A81"/>
    <w:rsid w:val="003D77C0"/>
    <w:rsid w:val="003E0208"/>
    <w:rsid w:val="003E4B76"/>
    <w:rsid w:val="003E6E37"/>
    <w:rsid w:val="003E7470"/>
    <w:rsid w:val="003E752C"/>
    <w:rsid w:val="003F4AC3"/>
    <w:rsid w:val="00400660"/>
    <w:rsid w:val="004009CB"/>
    <w:rsid w:val="00403862"/>
    <w:rsid w:val="00405F9E"/>
    <w:rsid w:val="00414340"/>
    <w:rsid w:val="0041559C"/>
    <w:rsid w:val="004218D5"/>
    <w:rsid w:val="00421DEB"/>
    <w:rsid w:val="004234F9"/>
    <w:rsid w:val="00423BDF"/>
    <w:rsid w:val="00425A60"/>
    <w:rsid w:val="00430FA0"/>
    <w:rsid w:val="004335A7"/>
    <w:rsid w:val="00433D80"/>
    <w:rsid w:val="00440BA8"/>
    <w:rsid w:val="0044129F"/>
    <w:rsid w:val="00457E65"/>
    <w:rsid w:val="00457F5B"/>
    <w:rsid w:val="0046245B"/>
    <w:rsid w:val="004627CB"/>
    <w:rsid w:val="004644DD"/>
    <w:rsid w:val="004731CF"/>
    <w:rsid w:val="00476943"/>
    <w:rsid w:val="00480239"/>
    <w:rsid w:val="004808F4"/>
    <w:rsid w:val="0048786A"/>
    <w:rsid w:val="0049128C"/>
    <w:rsid w:val="004961C9"/>
    <w:rsid w:val="004A6885"/>
    <w:rsid w:val="004B3B7C"/>
    <w:rsid w:val="004B505F"/>
    <w:rsid w:val="004C0699"/>
    <w:rsid w:val="004C0CCD"/>
    <w:rsid w:val="004C4BFE"/>
    <w:rsid w:val="004D1FDB"/>
    <w:rsid w:val="004D618E"/>
    <w:rsid w:val="004D6303"/>
    <w:rsid w:val="004E16FD"/>
    <w:rsid w:val="004E3BC6"/>
    <w:rsid w:val="004E4177"/>
    <w:rsid w:val="004E5DB7"/>
    <w:rsid w:val="004E5DC6"/>
    <w:rsid w:val="004F0805"/>
    <w:rsid w:val="004F5442"/>
    <w:rsid w:val="00500861"/>
    <w:rsid w:val="0050537F"/>
    <w:rsid w:val="00511333"/>
    <w:rsid w:val="00511638"/>
    <w:rsid w:val="00512775"/>
    <w:rsid w:val="005165F2"/>
    <w:rsid w:val="00520F35"/>
    <w:rsid w:val="00521370"/>
    <w:rsid w:val="00521614"/>
    <w:rsid w:val="00522796"/>
    <w:rsid w:val="00530393"/>
    <w:rsid w:val="005315EE"/>
    <w:rsid w:val="00535744"/>
    <w:rsid w:val="00544520"/>
    <w:rsid w:val="00544D6B"/>
    <w:rsid w:val="00552522"/>
    <w:rsid w:val="0055713F"/>
    <w:rsid w:val="00572B67"/>
    <w:rsid w:val="00575839"/>
    <w:rsid w:val="00575ABE"/>
    <w:rsid w:val="00577E4D"/>
    <w:rsid w:val="0059043A"/>
    <w:rsid w:val="00592DED"/>
    <w:rsid w:val="00597CA7"/>
    <w:rsid w:val="005A0119"/>
    <w:rsid w:val="005A0C08"/>
    <w:rsid w:val="005A38D6"/>
    <w:rsid w:val="005A52C3"/>
    <w:rsid w:val="005B1A5E"/>
    <w:rsid w:val="005B312E"/>
    <w:rsid w:val="005C272D"/>
    <w:rsid w:val="005C3139"/>
    <w:rsid w:val="005C68C0"/>
    <w:rsid w:val="005D5363"/>
    <w:rsid w:val="005D76B2"/>
    <w:rsid w:val="005E0EFE"/>
    <w:rsid w:val="005E48E5"/>
    <w:rsid w:val="005E4BAC"/>
    <w:rsid w:val="005E61FC"/>
    <w:rsid w:val="005F07A9"/>
    <w:rsid w:val="005F4C32"/>
    <w:rsid w:val="005F7D3D"/>
    <w:rsid w:val="0060366E"/>
    <w:rsid w:val="00604EF4"/>
    <w:rsid w:val="006057BC"/>
    <w:rsid w:val="0060782D"/>
    <w:rsid w:val="00610DBD"/>
    <w:rsid w:val="00611037"/>
    <w:rsid w:val="00614666"/>
    <w:rsid w:val="00620284"/>
    <w:rsid w:val="00621F17"/>
    <w:rsid w:val="0062485B"/>
    <w:rsid w:val="006255D3"/>
    <w:rsid w:val="00625D41"/>
    <w:rsid w:val="006275B5"/>
    <w:rsid w:val="00627795"/>
    <w:rsid w:val="00632782"/>
    <w:rsid w:val="00633C80"/>
    <w:rsid w:val="00633F7E"/>
    <w:rsid w:val="006374FD"/>
    <w:rsid w:val="0064009D"/>
    <w:rsid w:val="00643AE3"/>
    <w:rsid w:val="006508B3"/>
    <w:rsid w:val="00650A04"/>
    <w:rsid w:val="00650FB3"/>
    <w:rsid w:val="00654069"/>
    <w:rsid w:val="00654143"/>
    <w:rsid w:val="00660E92"/>
    <w:rsid w:val="0066270A"/>
    <w:rsid w:val="0066436A"/>
    <w:rsid w:val="006676E5"/>
    <w:rsid w:val="006778C8"/>
    <w:rsid w:val="00682BE3"/>
    <w:rsid w:val="00685BDD"/>
    <w:rsid w:val="00686239"/>
    <w:rsid w:val="00686263"/>
    <w:rsid w:val="00691410"/>
    <w:rsid w:val="006951CF"/>
    <w:rsid w:val="00695BAB"/>
    <w:rsid w:val="006A231F"/>
    <w:rsid w:val="006A412C"/>
    <w:rsid w:val="006B2494"/>
    <w:rsid w:val="006B2691"/>
    <w:rsid w:val="006B275A"/>
    <w:rsid w:val="006B2808"/>
    <w:rsid w:val="006C0701"/>
    <w:rsid w:val="006C380E"/>
    <w:rsid w:val="006C6C66"/>
    <w:rsid w:val="006D1116"/>
    <w:rsid w:val="006D1269"/>
    <w:rsid w:val="006D1A4C"/>
    <w:rsid w:val="006D2B1C"/>
    <w:rsid w:val="006E02E3"/>
    <w:rsid w:val="006E0667"/>
    <w:rsid w:val="006E550D"/>
    <w:rsid w:val="006E77DF"/>
    <w:rsid w:val="006F3AEE"/>
    <w:rsid w:val="0070219E"/>
    <w:rsid w:val="0070568E"/>
    <w:rsid w:val="00711332"/>
    <w:rsid w:val="00716CC8"/>
    <w:rsid w:val="00721EAA"/>
    <w:rsid w:val="00722C65"/>
    <w:rsid w:val="00725886"/>
    <w:rsid w:val="00726101"/>
    <w:rsid w:val="00732392"/>
    <w:rsid w:val="00733DB5"/>
    <w:rsid w:val="007372C5"/>
    <w:rsid w:val="007414BA"/>
    <w:rsid w:val="00741CCD"/>
    <w:rsid w:val="00741F62"/>
    <w:rsid w:val="00750373"/>
    <w:rsid w:val="00755FB6"/>
    <w:rsid w:val="007620F4"/>
    <w:rsid w:val="007626CC"/>
    <w:rsid w:val="007629C8"/>
    <w:rsid w:val="00767129"/>
    <w:rsid w:val="00767F29"/>
    <w:rsid w:val="00771FE7"/>
    <w:rsid w:val="00772877"/>
    <w:rsid w:val="00781730"/>
    <w:rsid w:val="00790868"/>
    <w:rsid w:val="007944A4"/>
    <w:rsid w:val="0079516B"/>
    <w:rsid w:val="0079559B"/>
    <w:rsid w:val="00795D5C"/>
    <w:rsid w:val="0079619C"/>
    <w:rsid w:val="007A5A75"/>
    <w:rsid w:val="007A7408"/>
    <w:rsid w:val="007B2219"/>
    <w:rsid w:val="007B27F5"/>
    <w:rsid w:val="007B2A0F"/>
    <w:rsid w:val="007B62E4"/>
    <w:rsid w:val="007C41F5"/>
    <w:rsid w:val="007C4B81"/>
    <w:rsid w:val="007C5175"/>
    <w:rsid w:val="007D0556"/>
    <w:rsid w:val="007F7252"/>
    <w:rsid w:val="007F776E"/>
    <w:rsid w:val="0080040D"/>
    <w:rsid w:val="0080426B"/>
    <w:rsid w:val="0080445A"/>
    <w:rsid w:val="0080524A"/>
    <w:rsid w:val="00807B6A"/>
    <w:rsid w:val="008170BE"/>
    <w:rsid w:val="00830FBB"/>
    <w:rsid w:val="008320F8"/>
    <w:rsid w:val="00833140"/>
    <w:rsid w:val="00836027"/>
    <w:rsid w:val="008432FA"/>
    <w:rsid w:val="008459BC"/>
    <w:rsid w:val="00850FB1"/>
    <w:rsid w:val="008514E4"/>
    <w:rsid w:val="0085279F"/>
    <w:rsid w:val="008543A8"/>
    <w:rsid w:val="00863BD7"/>
    <w:rsid w:val="008640FF"/>
    <w:rsid w:val="008644DA"/>
    <w:rsid w:val="008646D9"/>
    <w:rsid w:val="00873F40"/>
    <w:rsid w:val="00874723"/>
    <w:rsid w:val="0087741E"/>
    <w:rsid w:val="0088362B"/>
    <w:rsid w:val="00885DDC"/>
    <w:rsid w:val="008903F5"/>
    <w:rsid w:val="00892D02"/>
    <w:rsid w:val="00894B01"/>
    <w:rsid w:val="00894E85"/>
    <w:rsid w:val="008A07C7"/>
    <w:rsid w:val="008A2510"/>
    <w:rsid w:val="008A31F8"/>
    <w:rsid w:val="008A3369"/>
    <w:rsid w:val="008A435F"/>
    <w:rsid w:val="008B2DDD"/>
    <w:rsid w:val="008B45D7"/>
    <w:rsid w:val="008B47F2"/>
    <w:rsid w:val="008B57F3"/>
    <w:rsid w:val="008B7672"/>
    <w:rsid w:val="008B7DE9"/>
    <w:rsid w:val="008C0E6C"/>
    <w:rsid w:val="008C0F46"/>
    <w:rsid w:val="008C4C75"/>
    <w:rsid w:val="008CB36F"/>
    <w:rsid w:val="008D32AF"/>
    <w:rsid w:val="008D3B39"/>
    <w:rsid w:val="008D47B1"/>
    <w:rsid w:val="008D62F8"/>
    <w:rsid w:val="008E2F05"/>
    <w:rsid w:val="008E44F8"/>
    <w:rsid w:val="008E4765"/>
    <w:rsid w:val="008E4FFA"/>
    <w:rsid w:val="00900378"/>
    <w:rsid w:val="00901037"/>
    <w:rsid w:val="00901F19"/>
    <w:rsid w:val="00902921"/>
    <w:rsid w:val="00904A38"/>
    <w:rsid w:val="0091469F"/>
    <w:rsid w:val="009157DD"/>
    <w:rsid w:val="00917626"/>
    <w:rsid w:val="0091B6F2"/>
    <w:rsid w:val="00922DED"/>
    <w:rsid w:val="00924E75"/>
    <w:rsid w:val="00925EF2"/>
    <w:rsid w:val="0093435B"/>
    <w:rsid w:val="00937667"/>
    <w:rsid w:val="00937940"/>
    <w:rsid w:val="009411AD"/>
    <w:rsid w:val="00956B50"/>
    <w:rsid w:val="00962254"/>
    <w:rsid w:val="00964E8C"/>
    <w:rsid w:val="00965127"/>
    <w:rsid w:val="00965A5A"/>
    <w:rsid w:val="009661AD"/>
    <w:rsid w:val="00972865"/>
    <w:rsid w:val="00974841"/>
    <w:rsid w:val="009811C4"/>
    <w:rsid w:val="00982CF1"/>
    <w:rsid w:val="009906A3"/>
    <w:rsid w:val="00990989"/>
    <w:rsid w:val="00997F7E"/>
    <w:rsid w:val="009A2E41"/>
    <w:rsid w:val="009B22D9"/>
    <w:rsid w:val="009B4453"/>
    <w:rsid w:val="009B5C06"/>
    <w:rsid w:val="009B69CA"/>
    <w:rsid w:val="009C1205"/>
    <w:rsid w:val="009C2974"/>
    <w:rsid w:val="009C3BE2"/>
    <w:rsid w:val="009D1D29"/>
    <w:rsid w:val="009D1F64"/>
    <w:rsid w:val="009E0002"/>
    <w:rsid w:val="009E4DA0"/>
    <w:rsid w:val="009E4DBC"/>
    <w:rsid w:val="009E52EA"/>
    <w:rsid w:val="009E6E3C"/>
    <w:rsid w:val="009F0851"/>
    <w:rsid w:val="009F09A7"/>
    <w:rsid w:val="009F2062"/>
    <w:rsid w:val="00A009F4"/>
    <w:rsid w:val="00A016BA"/>
    <w:rsid w:val="00A071E5"/>
    <w:rsid w:val="00A11C50"/>
    <w:rsid w:val="00A13DFC"/>
    <w:rsid w:val="00A17830"/>
    <w:rsid w:val="00A20077"/>
    <w:rsid w:val="00A22B94"/>
    <w:rsid w:val="00A307E6"/>
    <w:rsid w:val="00A30ED6"/>
    <w:rsid w:val="00A35A6B"/>
    <w:rsid w:val="00A35F40"/>
    <w:rsid w:val="00A36019"/>
    <w:rsid w:val="00A41A31"/>
    <w:rsid w:val="00A44D96"/>
    <w:rsid w:val="00A47CEF"/>
    <w:rsid w:val="00A53515"/>
    <w:rsid w:val="00A57F6A"/>
    <w:rsid w:val="00A63BAA"/>
    <w:rsid w:val="00A66400"/>
    <w:rsid w:val="00A665AA"/>
    <w:rsid w:val="00A70052"/>
    <w:rsid w:val="00A70D48"/>
    <w:rsid w:val="00A7214B"/>
    <w:rsid w:val="00A739FA"/>
    <w:rsid w:val="00A84FA3"/>
    <w:rsid w:val="00A86BA3"/>
    <w:rsid w:val="00A93AAE"/>
    <w:rsid w:val="00A93F1D"/>
    <w:rsid w:val="00A9406D"/>
    <w:rsid w:val="00A94156"/>
    <w:rsid w:val="00A977F0"/>
    <w:rsid w:val="00AA18F9"/>
    <w:rsid w:val="00AA22BF"/>
    <w:rsid w:val="00AA4406"/>
    <w:rsid w:val="00AB395D"/>
    <w:rsid w:val="00AB43BD"/>
    <w:rsid w:val="00AC178B"/>
    <w:rsid w:val="00AC1B32"/>
    <w:rsid w:val="00AC592B"/>
    <w:rsid w:val="00AC5A1B"/>
    <w:rsid w:val="00AC62D7"/>
    <w:rsid w:val="00AC6E87"/>
    <w:rsid w:val="00AC77F3"/>
    <w:rsid w:val="00AD4CD1"/>
    <w:rsid w:val="00AD5B9D"/>
    <w:rsid w:val="00AD6D60"/>
    <w:rsid w:val="00AE1627"/>
    <w:rsid w:val="00AE3167"/>
    <w:rsid w:val="00AE3B7F"/>
    <w:rsid w:val="00AE4184"/>
    <w:rsid w:val="00AE6B27"/>
    <w:rsid w:val="00AF2AB5"/>
    <w:rsid w:val="00AF5A14"/>
    <w:rsid w:val="00B0284B"/>
    <w:rsid w:val="00B070CE"/>
    <w:rsid w:val="00B1043D"/>
    <w:rsid w:val="00B1727F"/>
    <w:rsid w:val="00B201AD"/>
    <w:rsid w:val="00B24955"/>
    <w:rsid w:val="00B25D3D"/>
    <w:rsid w:val="00B26811"/>
    <w:rsid w:val="00B304DF"/>
    <w:rsid w:val="00B31576"/>
    <w:rsid w:val="00B31868"/>
    <w:rsid w:val="00B3251B"/>
    <w:rsid w:val="00B339E1"/>
    <w:rsid w:val="00B346BC"/>
    <w:rsid w:val="00B430B7"/>
    <w:rsid w:val="00B45947"/>
    <w:rsid w:val="00B47D9D"/>
    <w:rsid w:val="00B60AC6"/>
    <w:rsid w:val="00B626F1"/>
    <w:rsid w:val="00B652AB"/>
    <w:rsid w:val="00B722A6"/>
    <w:rsid w:val="00B76CAD"/>
    <w:rsid w:val="00B76E6B"/>
    <w:rsid w:val="00B77196"/>
    <w:rsid w:val="00B7796A"/>
    <w:rsid w:val="00B85174"/>
    <w:rsid w:val="00B872CF"/>
    <w:rsid w:val="00B8736E"/>
    <w:rsid w:val="00B926D0"/>
    <w:rsid w:val="00B94ADC"/>
    <w:rsid w:val="00B96ACD"/>
    <w:rsid w:val="00BA00BB"/>
    <w:rsid w:val="00BA0EE7"/>
    <w:rsid w:val="00BA6882"/>
    <w:rsid w:val="00BB57D0"/>
    <w:rsid w:val="00BC5750"/>
    <w:rsid w:val="00BC5E44"/>
    <w:rsid w:val="00BC6488"/>
    <w:rsid w:val="00BD01D9"/>
    <w:rsid w:val="00BD465C"/>
    <w:rsid w:val="00BD5696"/>
    <w:rsid w:val="00BE0246"/>
    <w:rsid w:val="00BE3B9F"/>
    <w:rsid w:val="00BE477B"/>
    <w:rsid w:val="00BE622A"/>
    <w:rsid w:val="00BE66BD"/>
    <w:rsid w:val="00BF0C97"/>
    <w:rsid w:val="00BF29BC"/>
    <w:rsid w:val="00BF2AA3"/>
    <w:rsid w:val="00BF47D7"/>
    <w:rsid w:val="00C02F96"/>
    <w:rsid w:val="00C075DE"/>
    <w:rsid w:val="00C11E78"/>
    <w:rsid w:val="00C231C7"/>
    <w:rsid w:val="00C252A7"/>
    <w:rsid w:val="00C3413C"/>
    <w:rsid w:val="00C42741"/>
    <w:rsid w:val="00C43E5E"/>
    <w:rsid w:val="00C51257"/>
    <w:rsid w:val="00C528F2"/>
    <w:rsid w:val="00C535F7"/>
    <w:rsid w:val="00C56F4B"/>
    <w:rsid w:val="00C620D5"/>
    <w:rsid w:val="00C629BD"/>
    <w:rsid w:val="00C73102"/>
    <w:rsid w:val="00C736F2"/>
    <w:rsid w:val="00C738D5"/>
    <w:rsid w:val="00C747B9"/>
    <w:rsid w:val="00C82B1C"/>
    <w:rsid w:val="00C848D4"/>
    <w:rsid w:val="00C84D58"/>
    <w:rsid w:val="00C928ED"/>
    <w:rsid w:val="00C936A3"/>
    <w:rsid w:val="00C95541"/>
    <w:rsid w:val="00CA1F1A"/>
    <w:rsid w:val="00CA2FBB"/>
    <w:rsid w:val="00CA645B"/>
    <w:rsid w:val="00CA6557"/>
    <w:rsid w:val="00CA6FCB"/>
    <w:rsid w:val="00CB3081"/>
    <w:rsid w:val="00CB4715"/>
    <w:rsid w:val="00CB6385"/>
    <w:rsid w:val="00CC1E18"/>
    <w:rsid w:val="00CC2B39"/>
    <w:rsid w:val="00CC3E67"/>
    <w:rsid w:val="00CC4424"/>
    <w:rsid w:val="00CD22EE"/>
    <w:rsid w:val="00CD6A1D"/>
    <w:rsid w:val="00CE0E68"/>
    <w:rsid w:val="00CE42D9"/>
    <w:rsid w:val="00CE5133"/>
    <w:rsid w:val="00CE5E6D"/>
    <w:rsid w:val="00CF1A16"/>
    <w:rsid w:val="00CF57D5"/>
    <w:rsid w:val="00CF63D4"/>
    <w:rsid w:val="00D016AC"/>
    <w:rsid w:val="00D03829"/>
    <w:rsid w:val="00D07A61"/>
    <w:rsid w:val="00D108B6"/>
    <w:rsid w:val="00D10911"/>
    <w:rsid w:val="00D141D3"/>
    <w:rsid w:val="00D169F6"/>
    <w:rsid w:val="00D2263E"/>
    <w:rsid w:val="00D26DEE"/>
    <w:rsid w:val="00D31213"/>
    <w:rsid w:val="00D331D3"/>
    <w:rsid w:val="00D35101"/>
    <w:rsid w:val="00D351DD"/>
    <w:rsid w:val="00D378D1"/>
    <w:rsid w:val="00D414D8"/>
    <w:rsid w:val="00D51A7D"/>
    <w:rsid w:val="00D540F4"/>
    <w:rsid w:val="00D54A0E"/>
    <w:rsid w:val="00D60E73"/>
    <w:rsid w:val="00D60F95"/>
    <w:rsid w:val="00D61EC1"/>
    <w:rsid w:val="00D64CC6"/>
    <w:rsid w:val="00D70838"/>
    <w:rsid w:val="00D71578"/>
    <w:rsid w:val="00D73A44"/>
    <w:rsid w:val="00D74D4B"/>
    <w:rsid w:val="00D764D0"/>
    <w:rsid w:val="00D77AB9"/>
    <w:rsid w:val="00D811A7"/>
    <w:rsid w:val="00D82917"/>
    <w:rsid w:val="00D862E6"/>
    <w:rsid w:val="00D86302"/>
    <w:rsid w:val="00D876EB"/>
    <w:rsid w:val="00D912F2"/>
    <w:rsid w:val="00D92054"/>
    <w:rsid w:val="00DA03F5"/>
    <w:rsid w:val="00DA4DBE"/>
    <w:rsid w:val="00DA5E3E"/>
    <w:rsid w:val="00DB0A32"/>
    <w:rsid w:val="00DB358F"/>
    <w:rsid w:val="00DB6F89"/>
    <w:rsid w:val="00DB7E4E"/>
    <w:rsid w:val="00DC0735"/>
    <w:rsid w:val="00DC2FCD"/>
    <w:rsid w:val="00DD12C8"/>
    <w:rsid w:val="00DD3D3A"/>
    <w:rsid w:val="00DD491D"/>
    <w:rsid w:val="00DD68A7"/>
    <w:rsid w:val="00DD7372"/>
    <w:rsid w:val="00DE1EE1"/>
    <w:rsid w:val="00DE24E4"/>
    <w:rsid w:val="00DE3F18"/>
    <w:rsid w:val="00DE4707"/>
    <w:rsid w:val="00DF1A7F"/>
    <w:rsid w:val="00DF450B"/>
    <w:rsid w:val="00DF4FE5"/>
    <w:rsid w:val="00E01A61"/>
    <w:rsid w:val="00E04664"/>
    <w:rsid w:val="00E05F4D"/>
    <w:rsid w:val="00E06DA0"/>
    <w:rsid w:val="00E07D20"/>
    <w:rsid w:val="00E105BC"/>
    <w:rsid w:val="00E13C49"/>
    <w:rsid w:val="00E16F4D"/>
    <w:rsid w:val="00E17FA7"/>
    <w:rsid w:val="00E201D7"/>
    <w:rsid w:val="00E21165"/>
    <w:rsid w:val="00E2202E"/>
    <w:rsid w:val="00E226C4"/>
    <w:rsid w:val="00E23523"/>
    <w:rsid w:val="00E2454A"/>
    <w:rsid w:val="00E2656C"/>
    <w:rsid w:val="00E32E19"/>
    <w:rsid w:val="00E3486E"/>
    <w:rsid w:val="00E364A5"/>
    <w:rsid w:val="00E428D9"/>
    <w:rsid w:val="00E4363C"/>
    <w:rsid w:val="00E4416F"/>
    <w:rsid w:val="00E447CA"/>
    <w:rsid w:val="00E4570D"/>
    <w:rsid w:val="00E46EA6"/>
    <w:rsid w:val="00E5563E"/>
    <w:rsid w:val="00E606C9"/>
    <w:rsid w:val="00E60AE2"/>
    <w:rsid w:val="00E73194"/>
    <w:rsid w:val="00E75DB5"/>
    <w:rsid w:val="00E86F01"/>
    <w:rsid w:val="00E90B6E"/>
    <w:rsid w:val="00E91674"/>
    <w:rsid w:val="00E934BB"/>
    <w:rsid w:val="00E97E8D"/>
    <w:rsid w:val="00EB03FD"/>
    <w:rsid w:val="00EB0887"/>
    <w:rsid w:val="00EB4F75"/>
    <w:rsid w:val="00EB709D"/>
    <w:rsid w:val="00EC00FE"/>
    <w:rsid w:val="00EC3B68"/>
    <w:rsid w:val="00EC3D8B"/>
    <w:rsid w:val="00EC619A"/>
    <w:rsid w:val="00ED2AC5"/>
    <w:rsid w:val="00ED32D9"/>
    <w:rsid w:val="00EE5E25"/>
    <w:rsid w:val="00EE7D02"/>
    <w:rsid w:val="00EF53BD"/>
    <w:rsid w:val="00F062A5"/>
    <w:rsid w:val="00F13204"/>
    <w:rsid w:val="00F15C96"/>
    <w:rsid w:val="00F212D2"/>
    <w:rsid w:val="00F23A40"/>
    <w:rsid w:val="00F24181"/>
    <w:rsid w:val="00F27799"/>
    <w:rsid w:val="00F303AA"/>
    <w:rsid w:val="00F33A87"/>
    <w:rsid w:val="00F348A4"/>
    <w:rsid w:val="00F3514D"/>
    <w:rsid w:val="00F365FB"/>
    <w:rsid w:val="00F37448"/>
    <w:rsid w:val="00F37523"/>
    <w:rsid w:val="00F42B2B"/>
    <w:rsid w:val="00F444EE"/>
    <w:rsid w:val="00F44B5C"/>
    <w:rsid w:val="00F46EBB"/>
    <w:rsid w:val="00F474C0"/>
    <w:rsid w:val="00F52AF4"/>
    <w:rsid w:val="00F53A14"/>
    <w:rsid w:val="00F6523E"/>
    <w:rsid w:val="00F65932"/>
    <w:rsid w:val="00F65A63"/>
    <w:rsid w:val="00F67A93"/>
    <w:rsid w:val="00F73173"/>
    <w:rsid w:val="00F7321A"/>
    <w:rsid w:val="00F80843"/>
    <w:rsid w:val="00F80C94"/>
    <w:rsid w:val="00F822C8"/>
    <w:rsid w:val="00F828CA"/>
    <w:rsid w:val="00F834AD"/>
    <w:rsid w:val="00F8555F"/>
    <w:rsid w:val="00F86206"/>
    <w:rsid w:val="00F872AD"/>
    <w:rsid w:val="00F875C4"/>
    <w:rsid w:val="00F90008"/>
    <w:rsid w:val="00F90AAD"/>
    <w:rsid w:val="00F91643"/>
    <w:rsid w:val="00F924BA"/>
    <w:rsid w:val="00F953F9"/>
    <w:rsid w:val="00F964BB"/>
    <w:rsid w:val="00FA1A57"/>
    <w:rsid w:val="00FA306E"/>
    <w:rsid w:val="00FA71A5"/>
    <w:rsid w:val="00FA73B2"/>
    <w:rsid w:val="00FB2A2F"/>
    <w:rsid w:val="00FC0322"/>
    <w:rsid w:val="00FC2BA6"/>
    <w:rsid w:val="00FC5AEA"/>
    <w:rsid w:val="00FC6530"/>
    <w:rsid w:val="00FC6F88"/>
    <w:rsid w:val="00FC70A1"/>
    <w:rsid w:val="00FD140C"/>
    <w:rsid w:val="00FD3629"/>
    <w:rsid w:val="00FD3BB2"/>
    <w:rsid w:val="00FD4B3E"/>
    <w:rsid w:val="00FE0932"/>
    <w:rsid w:val="00FE1F9A"/>
    <w:rsid w:val="00FE21E7"/>
    <w:rsid w:val="00FE340C"/>
    <w:rsid w:val="00FE513E"/>
    <w:rsid w:val="00FE66FD"/>
    <w:rsid w:val="00FE6D65"/>
    <w:rsid w:val="00FE73B6"/>
    <w:rsid w:val="00FF177C"/>
    <w:rsid w:val="00FF2D43"/>
    <w:rsid w:val="00FF5412"/>
    <w:rsid w:val="00FF652E"/>
    <w:rsid w:val="02897442"/>
    <w:rsid w:val="03CCD4AC"/>
    <w:rsid w:val="0426E07F"/>
    <w:rsid w:val="04282410"/>
    <w:rsid w:val="04FC173A"/>
    <w:rsid w:val="067930DB"/>
    <w:rsid w:val="08BEA2C5"/>
    <w:rsid w:val="0EE89A3C"/>
    <w:rsid w:val="0F9A2FB2"/>
    <w:rsid w:val="1004C8C5"/>
    <w:rsid w:val="10250F76"/>
    <w:rsid w:val="10920BF1"/>
    <w:rsid w:val="11F29376"/>
    <w:rsid w:val="120AEC50"/>
    <w:rsid w:val="1312B00C"/>
    <w:rsid w:val="1480EB70"/>
    <w:rsid w:val="15A3A0D7"/>
    <w:rsid w:val="1732E44E"/>
    <w:rsid w:val="17EC63D4"/>
    <w:rsid w:val="1810A0B7"/>
    <w:rsid w:val="1883C9EA"/>
    <w:rsid w:val="18AC2497"/>
    <w:rsid w:val="1913FEFF"/>
    <w:rsid w:val="19D2C90B"/>
    <w:rsid w:val="19FBF43F"/>
    <w:rsid w:val="1B4FFCB1"/>
    <w:rsid w:val="1C652857"/>
    <w:rsid w:val="1D00F94B"/>
    <w:rsid w:val="1D1007CB"/>
    <w:rsid w:val="1F968010"/>
    <w:rsid w:val="20750735"/>
    <w:rsid w:val="208B3A2E"/>
    <w:rsid w:val="2096C15C"/>
    <w:rsid w:val="215534BE"/>
    <w:rsid w:val="2235CFCC"/>
    <w:rsid w:val="22C9A525"/>
    <w:rsid w:val="24F53F68"/>
    <w:rsid w:val="24F72318"/>
    <w:rsid w:val="2794567F"/>
    <w:rsid w:val="283B3560"/>
    <w:rsid w:val="28D97B51"/>
    <w:rsid w:val="292E577E"/>
    <w:rsid w:val="2A204354"/>
    <w:rsid w:val="2A6159D2"/>
    <w:rsid w:val="2AAED5A2"/>
    <w:rsid w:val="2D2E01A8"/>
    <w:rsid w:val="2DB20596"/>
    <w:rsid w:val="2E2ED321"/>
    <w:rsid w:val="2E5A3110"/>
    <w:rsid w:val="2E9F5526"/>
    <w:rsid w:val="2EF1FDD6"/>
    <w:rsid w:val="30E2315E"/>
    <w:rsid w:val="311BA98D"/>
    <w:rsid w:val="31BDB15E"/>
    <w:rsid w:val="31C75CC0"/>
    <w:rsid w:val="31F0AD27"/>
    <w:rsid w:val="32A7157E"/>
    <w:rsid w:val="32B972D9"/>
    <w:rsid w:val="343A239A"/>
    <w:rsid w:val="3445CEEC"/>
    <w:rsid w:val="35B99B55"/>
    <w:rsid w:val="35E1B542"/>
    <w:rsid w:val="364D077D"/>
    <w:rsid w:val="36E51242"/>
    <w:rsid w:val="3733055E"/>
    <w:rsid w:val="37D42EA4"/>
    <w:rsid w:val="383160A5"/>
    <w:rsid w:val="38CFBBB1"/>
    <w:rsid w:val="39799DFE"/>
    <w:rsid w:val="3AC01054"/>
    <w:rsid w:val="3B21D492"/>
    <w:rsid w:val="3CDCE18B"/>
    <w:rsid w:val="3DB54897"/>
    <w:rsid w:val="3DC3DC5D"/>
    <w:rsid w:val="3FDCC204"/>
    <w:rsid w:val="402AE882"/>
    <w:rsid w:val="41213D16"/>
    <w:rsid w:val="42E60AA5"/>
    <w:rsid w:val="431568FE"/>
    <w:rsid w:val="433969C1"/>
    <w:rsid w:val="43725C22"/>
    <w:rsid w:val="43C9098F"/>
    <w:rsid w:val="44F2B05E"/>
    <w:rsid w:val="47E669CF"/>
    <w:rsid w:val="4853204A"/>
    <w:rsid w:val="48E5A7D7"/>
    <w:rsid w:val="48EA8137"/>
    <w:rsid w:val="491538AB"/>
    <w:rsid w:val="4A1F11BC"/>
    <w:rsid w:val="4BEDD502"/>
    <w:rsid w:val="4C7A0174"/>
    <w:rsid w:val="4DE6343D"/>
    <w:rsid w:val="4E0866EA"/>
    <w:rsid w:val="4F3E94B4"/>
    <w:rsid w:val="517E50F5"/>
    <w:rsid w:val="519370B5"/>
    <w:rsid w:val="53277209"/>
    <w:rsid w:val="54A8FA62"/>
    <w:rsid w:val="55BFA31E"/>
    <w:rsid w:val="55EA446D"/>
    <w:rsid w:val="57612421"/>
    <w:rsid w:val="58546CD9"/>
    <w:rsid w:val="58CD7BF5"/>
    <w:rsid w:val="58E56479"/>
    <w:rsid w:val="59802CEE"/>
    <w:rsid w:val="598AB9FC"/>
    <w:rsid w:val="5A381FD4"/>
    <w:rsid w:val="5A8AFD9A"/>
    <w:rsid w:val="5B53ED8E"/>
    <w:rsid w:val="5BA8AD54"/>
    <w:rsid w:val="5C03546C"/>
    <w:rsid w:val="5C4BF972"/>
    <w:rsid w:val="5C865040"/>
    <w:rsid w:val="5D253F82"/>
    <w:rsid w:val="5D4B0CB0"/>
    <w:rsid w:val="5F01C971"/>
    <w:rsid w:val="5F988D87"/>
    <w:rsid w:val="60996237"/>
    <w:rsid w:val="60FA75CA"/>
    <w:rsid w:val="61ACA106"/>
    <w:rsid w:val="623AD665"/>
    <w:rsid w:val="62CDEC19"/>
    <w:rsid w:val="6301530B"/>
    <w:rsid w:val="63F6573C"/>
    <w:rsid w:val="673CF7CF"/>
    <w:rsid w:val="675B3A03"/>
    <w:rsid w:val="678F4958"/>
    <w:rsid w:val="67C8355F"/>
    <w:rsid w:val="67CF8424"/>
    <w:rsid w:val="683A81AA"/>
    <w:rsid w:val="68C61FB8"/>
    <w:rsid w:val="68C6F21C"/>
    <w:rsid w:val="6A244017"/>
    <w:rsid w:val="6AEC24DB"/>
    <w:rsid w:val="6D50DFFF"/>
    <w:rsid w:val="6D77C71E"/>
    <w:rsid w:val="6EC166D5"/>
    <w:rsid w:val="7070AF75"/>
    <w:rsid w:val="7170E115"/>
    <w:rsid w:val="71F4BBB3"/>
    <w:rsid w:val="72F81324"/>
    <w:rsid w:val="73CA009E"/>
    <w:rsid w:val="74E32960"/>
    <w:rsid w:val="76AA6464"/>
    <w:rsid w:val="76B4EB3D"/>
    <w:rsid w:val="77233CDF"/>
    <w:rsid w:val="782ED09E"/>
    <w:rsid w:val="79F47A22"/>
    <w:rsid w:val="7A5EBE39"/>
    <w:rsid w:val="7B9FC39F"/>
    <w:rsid w:val="7C1A831A"/>
    <w:rsid w:val="7C7264F1"/>
    <w:rsid w:val="7DA21D1A"/>
    <w:rsid w:val="7DA3AC2A"/>
    <w:rsid w:val="7F46E1E7"/>
  </w:rsids>
  <m:mathPr>
    <m:mathFont m:val="Cambria Math"/>
    <m:brkBin m:val="before"/>
    <m:brkBinSub m:val="--"/>
    <m:smallFrac m:val="0"/>
    <m:dispDef/>
    <m:lMargin m:val="0"/>
    <m:rMargin m:val="0"/>
    <m:defJc m:val="centerGroup"/>
    <m:wrapIndent m:val="1440"/>
    <m:intLim m:val="subSup"/>
    <m:naryLim m:val="undOvr"/>
  </m:mathPr>
  <w:themeFontLang w:val="en-Z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CD3C3E"/>
  <w15:chartTrackingRefBased/>
  <w15:docId w15:val="{ED770242-C082-4A79-977D-9F94274883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61C9"/>
    <w:pPr>
      <w:keepNext/>
      <w:keepLines/>
      <w:spacing w:before="360" w:after="80"/>
      <w:outlineLvl w:val="0"/>
    </w:pPr>
    <w:rPr>
      <w:rFonts w:asciiTheme="majorHAnsi" w:eastAsiaTheme="majorEastAsia" w:hAnsiTheme="majorHAnsi" w:cstheme="majorBidi"/>
      <w:b/>
      <w:color w:val="002060"/>
      <w:sz w:val="40"/>
      <w:szCs w:val="40"/>
      <w:u w:val="single"/>
    </w:rPr>
  </w:style>
  <w:style w:type="paragraph" w:styleId="Heading2">
    <w:name w:val="heading 2"/>
    <w:basedOn w:val="Normal"/>
    <w:next w:val="Normal"/>
    <w:link w:val="Heading2Char"/>
    <w:uiPriority w:val="9"/>
    <w:unhideWhenUsed/>
    <w:qFormat/>
    <w:rsid w:val="004961C9"/>
    <w:pPr>
      <w:keepNext/>
      <w:keepLines/>
      <w:spacing w:before="160" w:after="80"/>
      <w:outlineLvl w:val="1"/>
    </w:pPr>
    <w:rPr>
      <w:rFonts w:asciiTheme="majorHAnsi" w:eastAsiaTheme="majorEastAsia" w:hAnsiTheme="majorHAnsi" w:cstheme="majorBidi"/>
      <w:b/>
      <w:color w:val="000000" w:themeColor="text1"/>
      <w:sz w:val="32"/>
      <w:szCs w:val="32"/>
    </w:rPr>
  </w:style>
  <w:style w:type="paragraph" w:styleId="Heading3">
    <w:name w:val="heading 3"/>
    <w:basedOn w:val="Normal"/>
    <w:next w:val="Normal"/>
    <w:link w:val="Heading3Char"/>
    <w:uiPriority w:val="9"/>
    <w:unhideWhenUsed/>
    <w:qFormat/>
    <w:rsid w:val="0005574F"/>
    <w:pPr>
      <w:keepNext/>
      <w:keepLines/>
      <w:spacing w:before="160" w:after="80"/>
      <w:outlineLvl w:val="2"/>
    </w:pPr>
    <w:rPr>
      <w:rFonts w:eastAsiaTheme="majorEastAsia" w:cstheme="majorBidi"/>
      <w:b/>
      <w:color w:val="000000" w:themeColor="text1"/>
      <w:sz w:val="28"/>
      <w:szCs w:val="28"/>
    </w:rPr>
  </w:style>
  <w:style w:type="paragraph" w:styleId="Heading4">
    <w:name w:val="heading 4"/>
    <w:basedOn w:val="Normal"/>
    <w:next w:val="Normal"/>
    <w:link w:val="Heading4Char"/>
    <w:uiPriority w:val="9"/>
    <w:unhideWhenUsed/>
    <w:qFormat/>
    <w:rsid w:val="00480239"/>
    <w:pPr>
      <w:keepNext/>
      <w:keepLines/>
      <w:spacing w:before="80" w:after="40"/>
      <w:outlineLvl w:val="3"/>
    </w:pPr>
    <w:rPr>
      <w:rFonts w:eastAsiaTheme="majorEastAsia" w:cstheme="majorBidi"/>
      <w:b/>
      <w:iCs/>
      <w:color w:val="000000" w:themeColor="text1"/>
    </w:rPr>
  </w:style>
  <w:style w:type="paragraph" w:styleId="Heading5">
    <w:name w:val="heading 5"/>
    <w:basedOn w:val="Normal"/>
    <w:next w:val="Normal"/>
    <w:link w:val="Heading5Char"/>
    <w:uiPriority w:val="9"/>
    <w:semiHidden/>
    <w:unhideWhenUsed/>
    <w:qFormat/>
    <w:rsid w:val="00CC2B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2B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2B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2B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2B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61C9"/>
    <w:rPr>
      <w:rFonts w:asciiTheme="majorHAnsi" w:eastAsiaTheme="majorEastAsia" w:hAnsiTheme="majorHAnsi" w:cstheme="majorBidi"/>
      <w:b/>
      <w:color w:val="002060"/>
      <w:sz w:val="40"/>
      <w:szCs w:val="40"/>
      <w:u w:val="single"/>
    </w:rPr>
  </w:style>
  <w:style w:type="character" w:customStyle="1" w:styleId="Heading2Char">
    <w:name w:val="Heading 2 Char"/>
    <w:basedOn w:val="DefaultParagraphFont"/>
    <w:link w:val="Heading2"/>
    <w:uiPriority w:val="9"/>
    <w:rsid w:val="004961C9"/>
    <w:rPr>
      <w:rFonts w:asciiTheme="majorHAnsi" w:eastAsiaTheme="majorEastAsia" w:hAnsiTheme="majorHAnsi" w:cstheme="majorBidi"/>
      <w:b/>
      <w:color w:val="000000" w:themeColor="text1"/>
      <w:sz w:val="32"/>
      <w:szCs w:val="32"/>
    </w:rPr>
  </w:style>
  <w:style w:type="character" w:customStyle="1" w:styleId="Heading3Char">
    <w:name w:val="Heading 3 Char"/>
    <w:basedOn w:val="DefaultParagraphFont"/>
    <w:link w:val="Heading3"/>
    <w:uiPriority w:val="9"/>
    <w:rsid w:val="0005574F"/>
    <w:rPr>
      <w:rFonts w:eastAsiaTheme="majorEastAsia" w:cstheme="majorBidi"/>
      <w:b/>
      <w:color w:val="000000" w:themeColor="text1"/>
      <w:sz w:val="28"/>
      <w:szCs w:val="28"/>
    </w:rPr>
  </w:style>
  <w:style w:type="character" w:customStyle="1" w:styleId="Heading4Char">
    <w:name w:val="Heading 4 Char"/>
    <w:basedOn w:val="DefaultParagraphFont"/>
    <w:link w:val="Heading4"/>
    <w:uiPriority w:val="9"/>
    <w:rsid w:val="00480239"/>
    <w:rPr>
      <w:rFonts w:eastAsiaTheme="majorEastAsia" w:cstheme="majorBidi"/>
      <w:b/>
      <w:iCs/>
      <w:color w:val="000000" w:themeColor="text1"/>
    </w:rPr>
  </w:style>
  <w:style w:type="character" w:customStyle="1" w:styleId="Heading5Char">
    <w:name w:val="Heading 5 Char"/>
    <w:basedOn w:val="DefaultParagraphFont"/>
    <w:link w:val="Heading5"/>
    <w:uiPriority w:val="9"/>
    <w:semiHidden/>
    <w:rsid w:val="00CC2B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2B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2B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2B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2B39"/>
    <w:rPr>
      <w:rFonts w:eastAsiaTheme="majorEastAsia" w:cstheme="majorBidi"/>
      <w:color w:val="272727" w:themeColor="text1" w:themeTint="D8"/>
    </w:rPr>
  </w:style>
  <w:style w:type="paragraph" w:styleId="Title">
    <w:name w:val="Title"/>
    <w:basedOn w:val="Normal"/>
    <w:next w:val="Normal"/>
    <w:link w:val="TitleChar"/>
    <w:uiPriority w:val="10"/>
    <w:qFormat/>
    <w:rsid w:val="00CC2B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2B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2B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2B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2B39"/>
    <w:pPr>
      <w:spacing w:before="160"/>
      <w:jc w:val="center"/>
    </w:pPr>
    <w:rPr>
      <w:i/>
      <w:iCs/>
      <w:color w:val="404040" w:themeColor="text1" w:themeTint="BF"/>
    </w:rPr>
  </w:style>
  <w:style w:type="character" w:customStyle="1" w:styleId="QuoteChar">
    <w:name w:val="Quote Char"/>
    <w:basedOn w:val="DefaultParagraphFont"/>
    <w:link w:val="Quote"/>
    <w:uiPriority w:val="29"/>
    <w:rsid w:val="00CC2B39"/>
    <w:rPr>
      <w:i/>
      <w:iCs/>
      <w:color w:val="404040" w:themeColor="text1" w:themeTint="BF"/>
    </w:rPr>
  </w:style>
  <w:style w:type="paragraph" w:styleId="ListParagraph">
    <w:name w:val="List Paragraph"/>
    <w:basedOn w:val="Normal"/>
    <w:uiPriority w:val="34"/>
    <w:qFormat/>
    <w:rsid w:val="00CC2B39"/>
    <w:pPr>
      <w:ind w:left="720"/>
      <w:contextualSpacing/>
    </w:pPr>
  </w:style>
  <w:style w:type="character" w:styleId="IntenseEmphasis">
    <w:name w:val="Intense Emphasis"/>
    <w:basedOn w:val="DefaultParagraphFont"/>
    <w:uiPriority w:val="21"/>
    <w:qFormat/>
    <w:rsid w:val="00CC2B39"/>
    <w:rPr>
      <w:i/>
      <w:iCs/>
      <w:color w:val="0F4761" w:themeColor="accent1" w:themeShade="BF"/>
    </w:rPr>
  </w:style>
  <w:style w:type="paragraph" w:styleId="IntenseQuote">
    <w:name w:val="Intense Quote"/>
    <w:basedOn w:val="Normal"/>
    <w:next w:val="Normal"/>
    <w:link w:val="IntenseQuoteChar"/>
    <w:uiPriority w:val="30"/>
    <w:qFormat/>
    <w:rsid w:val="00CC2B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2B39"/>
    <w:rPr>
      <w:i/>
      <w:iCs/>
      <w:color w:val="0F4761" w:themeColor="accent1" w:themeShade="BF"/>
    </w:rPr>
  </w:style>
  <w:style w:type="character" w:styleId="IntenseReference">
    <w:name w:val="Intense Reference"/>
    <w:basedOn w:val="DefaultParagraphFont"/>
    <w:uiPriority w:val="32"/>
    <w:qFormat/>
    <w:rsid w:val="00CC2B39"/>
    <w:rPr>
      <w:b/>
      <w:bCs/>
      <w:smallCaps/>
      <w:color w:val="0F4761" w:themeColor="accent1" w:themeShade="BF"/>
      <w:spacing w:val="5"/>
    </w:rPr>
  </w:style>
  <w:style w:type="paragraph" w:styleId="TOCHeading">
    <w:name w:val="TOC Heading"/>
    <w:basedOn w:val="Heading1"/>
    <w:next w:val="Normal"/>
    <w:uiPriority w:val="39"/>
    <w:unhideWhenUsed/>
    <w:qFormat/>
    <w:rsid w:val="004961C9"/>
    <w:pPr>
      <w:spacing w:before="240" w:after="0"/>
      <w:outlineLvl w:val="9"/>
    </w:pPr>
    <w:rPr>
      <w:kern w:val="0"/>
      <w:sz w:val="32"/>
      <w:szCs w:val="32"/>
      <w:lang w:val="en-US"/>
      <w14:ligatures w14:val="none"/>
    </w:rPr>
  </w:style>
  <w:style w:type="table" w:styleId="TableGrid">
    <w:name w:val="Table Grid"/>
    <w:basedOn w:val="TableNormal"/>
    <w:uiPriority w:val="39"/>
    <w:rsid w:val="004961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4961C9"/>
    <w:rPr>
      <w:b/>
      <w:bCs/>
    </w:rPr>
  </w:style>
  <w:style w:type="paragraph" w:styleId="TOC1">
    <w:name w:val="toc 1"/>
    <w:basedOn w:val="Normal"/>
    <w:next w:val="Normal"/>
    <w:autoRedefine/>
    <w:uiPriority w:val="39"/>
    <w:unhideWhenUsed/>
    <w:rsid w:val="00041D3D"/>
    <w:pPr>
      <w:spacing w:after="100"/>
    </w:pPr>
  </w:style>
  <w:style w:type="paragraph" w:styleId="TOC2">
    <w:name w:val="toc 2"/>
    <w:basedOn w:val="Normal"/>
    <w:next w:val="Normal"/>
    <w:autoRedefine/>
    <w:uiPriority w:val="39"/>
    <w:unhideWhenUsed/>
    <w:rsid w:val="00041D3D"/>
    <w:pPr>
      <w:spacing w:after="100"/>
      <w:ind w:left="220"/>
    </w:pPr>
  </w:style>
  <w:style w:type="character" w:styleId="Hyperlink">
    <w:name w:val="Hyperlink"/>
    <w:basedOn w:val="DefaultParagraphFont"/>
    <w:uiPriority w:val="99"/>
    <w:unhideWhenUsed/>
    <w:rsid w:val="00041D3D"/>
    <w:rPr>
      <w:color w:val="467886" w:themeColor="hyperlink"/>
      <w:u w:val="single"/>
    </w:rPr>
  </w:style>
  <w:style w:type="paragraph" w:styleId="Bibliography">
    <w:name w:val="Bibliography"/>
    <w:basedOn w:val="Normal"/>
    <w:next w:val="Normal"/>
    <w:uiPriority w:val="37"/>
    <w:unhideWhenUsed/>
    <w:rsid w:val="00C738D5"/>
  </w:style>
  <w:style w:type="paragraph" w:styleId="TOC3">
    <w:name w:val="toc 3"/>
    <w:basedOn w:val="Normal"/>
    <w:next w:val="Normal"/>
    <w:autoRedefine/>
    <w:uiPriority w:val="39"/>
    <w:unhideWhenUsed/>
    <w:rsid w:val="00F37448"/>
    <w:pPr>
      <w:spacing w:after="100"/>
      <w:ind w:left="440"/>
    </w:pPr>
  </w:style>
  <w:style w:type="character" w:styleId="UnresolvedMention">
    <w:name w:val="Unresolved Mention"/>
    <w:basedOn w:val="DefaultParagraphFont"/>
    <w:uiPriority w:val="99"/>
    <w:semiHidden/>
    <w:unhideWhenUsed/>
    <w:rsid w:val="00650A04"/>
    <w:rPr>
      <w:color w:val="605E5C"/>
      <w:shd w:val="clear" w:color="auto" w:fill="E1DFDD"/>
    </w:rPr>
  </w:style>
  <w:style w:type="table" w:styleId="PlainTable1">
    <w:name w:val="Plain Table 1"/>
    <w:basedOn w:val="TableNormal"/>
    <w:uiPriority w:val="41"/>
    <w:rsid w:val="00E4363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
    <w:name w:val="Grid Table 1 Light"/>
    <w:basedOn w:val="TableNormal"/>
    <w:uiPriority w:val="46"/>
    <w:rsid w:val="00B60AC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Header">
    <w:name w:val="header"/>
    <w:basedOn w:val="Normal"/>
    <w:uiPriority w:val="99"/>
    <w:unhideWhenUsed/>
    <w:rsid w:val="68C6F21C"/>
    <w:pPr>
      <w:tabs>
        <w:tab w:val="center" w:pos="4680"/>
        <w:tab w:val="right" w:pos="9360"/>
      </w:tabs>
      <w:spacing w:after="0" w:line="240" w:lineRule="auto"/>
    </w:pPr>
  </w:style>
  <w:style w:type="paragraph" w:styleId="Footer">
    <w:name w:val="footer"/>
    <w:basedOn w:val="Normal"/>
    <w:uiPriority w:val="99"/>
    <w:unhideWhenUsed/>
    <w:rsid w:val="68C6F21C"/>
    <w:pPr>
      <w:tabs>
        <w:tab w:val="center" w:pos="4680"/>
        <w:tab w:val="right" w:pos="9360"/>
      </w:tabs>
      <w:spacing w:after="0" w:line="240" w:lineRule="auto"/>
    </w:pPr>
  </w:style>
  <w:style w:type="table" w:styleId="ListTable3-Accent1">
    <w:name w:val="List Table 3 Accent 1"/>
    <w:basedOn w:val="TableNormal"/>
    <w:uiPriority w:val="48"/>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129580">
      <w:bodyDiv w:val="1"/>
      <w:marLeft w:val="0"/>
      <w:marRight w:val="0"/>
      <w:marTop w:val="0"/>
      <w:marBottom w:val="0"/>
      <w:divBdr>
        <w:top w:val="none" w:sz="0" w:space="0" w:color="auto"/>
        <w:left w:val="none" w:sz="0" w:space="0" w:color="auto"/>
        <w:bottom w:val="none" w:sz="0" w:space="0" w:color="auto"/>
        <w:right w:val="none" w:sz="0" w:space="0" w:color="auto"/>
      </w:divBdr>
    </w:div>
    <w:div w:id="62653877">
      <w:bodyDiv w:val="1"/>
      <w:marLeft w:val="0"/>
      <w:marRight w:val="0"/>
      <w:marTop w:val="0"/>
      <w:marBottom w:val="0"/>
      <w:divBdr>
        <w:top w:val="none" w:sz="0" w:space="0" w:color="auto"/>
        <w:left w:val="none" w:sz="0" w:space="0" w:color="auto"/>
        <w:bottom w:val="none" w:sz="0" w:space="0" w:color="auto"/>
        <w:right w:val="none" w:sz="0" w:space="0" w:color="auto"/>
      </w:divBdr>
    </w:div>
    <w:div w:id="282885503">
      <w:bodyDiv w:val="1"/>
      <w:marLeft w:val="0"/>
      <w:marRight w:val="0"/>
      <w:marTop w:val="0"/>
      <w:marBottom w:val="0"/>
      <w:divBdr>
        <w:top w:val="none" w:sz="0" w:space="0" w:color="auto"/>
        <w:left w:val="none" w:sz="0" w:space="0" w:color="auto"/>
        <w:bottom w:val="none" w:sz="0" w:space="0" w:color="auto"/>
        <w:right w:val="none" w:sz="0" w:space="0" w:color="auto"/>
      </w:divBdr>
    </w:div>
    <w:div w:id="555506812">
      <w:bodyDiv w:val="1"/>
      <w:marLeft w:val="0"/>
      <w:marRight w:val="0"/>
      <w:marTop w:val="0"/>
      <w:marBottom w:val="0"/>
      <w:divBdr>
        <w:top w:val="none" w:sz="0" w:space="0" w:color="auto"/>
        <w:left w:val="none" w:sz="0" w:space="0" w:color="auto"/>
        <w:bottom w:val="none" w:sz="0" w:space="0" w:color="auto"/>
        <w:right w:val="none" w:sz="0" w:space="0" w:color="auto"/>
      </w:divBdr>
    </w:div>
    <w:div w:id="557208947">
      <w:bodyDiv w:val="1"/>
      <w:marLeft w:val="0"/>
      <w:marRight w:val="0"/>
      <w:marTop w:val="0"/>
      <w:marBottom w:val="0"/>
      <w:divBdr>
        <w:top w:val="none" w:sz="0" w:space="0" w:color="auto"/>
        <w:left w:val="none" w:sz="0" w:space="0" w:color="auto"/>
        <w:bottom w:val="none" w:sz="0" w:space="0" w:color="auto"/>
        <w:right w:val="none" w:sz="0" w:space="0" w:color="auto"/>
      </w:divBdr>
    </w:div>
    <w:div w:id="576407330">
      <w:bodyDiv w:val="1"/>
      <w:marLeft w:val="0"/>
      <w:marRight w:val="0"/>
      <w:marTop w:val="0"/>
      <w:marBottom w:val="0"/>
      <w:divBdr>
        <w:top w:val="none" w:sz="0" w:space="0" w:color="auto"/>
        <w:left w:val="none" w:sz="0" w:space="0" w:color="auto"/>
        <w:bottom w:val="none" w:sz="0" w:space="0" w:color="auto"/>
        <w:right w:val="none" w:sz="0" w:space="0" w:color="auto"/>
      </w:divBdr>
    </w:div>
    <w:div w:id="656305518">
      <w:bodyDiv w:val="1"/>
      <w:marLeft w:val="0"/>
      <w:marRight w:val="0"/>
      <w:marTop w:val="0"/>
      <w:marBottom w:val="0"/>
      <w:divBdr>
        <w:top w:val="none" w:sz="0" w:space="0" w:color="auto"/>
        <w:left w:val="none" w:sz="0" w:space="0" w:color="auto"/>
        <w:bottom w:val="none" w:sz="0" w:space="0" w:color="auto"/>
        <w:right w:val="none" w:sz="0" w:space="0" w:color="auto"/>
      </w:divBdr>
    </w:div>
    <w:div w:id="775098594">
      <w:bodyDiv w:val="1"/>
      <w:marLeft w:val="0"/>
      <w:marRight w:val="0"/>
      <w:marTop w:val="0"/>
      <w:marBottom w:val="0"/>
      <w:divBdr>
        <w:top w:val="none" w:sz="0" w:space="0" w:color="auto"/>
        <w:left w:val="none" w:sz="0" w:space="0" w:color="auto"/>
        <w:bottom w:val="none" w:sz="0" w:space="0" w:color="auto"/>
        <w:right w:val="none" w:sz="0" w:space="0" w:color="auto"/>
      </w:divBdr>
    </w:div>
    <w:div w:id="819466697">
      <w:bodyDiv w:val="1"/>
      <w:marLeft w:val="0"/>
      <w:marRight w:val="0"/>
      <w:marTop w:val="0"/>
      <w:marBottom w:val="0"/>
      <w:divBdr>
        <w:top w:val="none" w:sz="0" w:space="0" w:color="auto"/>
        <w:left w:val="none" w:sz="0" w:space="0" w:color="auto"/>
        <w:bottom w:val="none" w:sz="0" w:space="0" w:color="auto"/>
        <w:right w:val="none" w:sz="0" w:space="0" w:color="auto"/>
      </w:divBdr>
    </w:div>
    <w:div w:id="887454014">
      <w:bodyDiv w:val="1"/>
      <w:marLeft w:val="0"/>
      <w:marRight w:val="0"/>
      <w:marTop w:val="0"/>
      <w:marBottom w:val="0"/>
      <w:divBdr>
        <w:top w:val="none" w:sz="0" w:space="0" w:color="auto"/>
        <w:left w:val="none" w:sz="0" w:space="0" w:color="auto"/>
        <w:bottom w:val="none" w:sz="0" w:space="0" w:color="auto"/>
        <w:right w:val="none" w:sz="0" w:space="0" w:color="auto"/>
      </w:divBdr>
    </w:div>
    <w:div w:id="908883602">
      <w:bodyDiv w:val="1"/>
      <w:marLeft w:val="0"/>
      <w:marRight w:val="0"/>
      <w:marTop w:val="0"/>
      <w:marBottom w:val="0"/>
      <w:divBdr>
        <w:top w:val="none" w:sz="0" w:space="0" w:color="auto"/>
        <w:left w:val="none" w:sz="0" w:space="0" w:color="auto"/>
        <w:bottom w:val="none" w:sz="0" w:space="0" w:color="auto"/>
        <w:right w:val="none" w:sz="0" w:space="0" w:color="auto"/>
      </w:divBdr>
    </w:div>
    <w:div w:id="966854951">
      <w:bodyDiv w:val="1"/>
      <w:marLeft w:val="0"/>
      <w:marRight w:val="0"/>
      <w:marTop w:val="0"/>
      <w:marBottom w:val="0"/>
      <w:divBdr>
        <w:top w:val="none" w:sz="0" w:space="0" w:color="auto"/>
        <w:left w:val="none" w:sz="0" w:space="0" w:color="auto"/>
        <w:bottom w:val="none" w:sz="0" w:space="0" w:color="auto"/>
        <w:right w:val="none" w:sz="0" w:space="0" w:color="auto"/>
      </w:divBdr>
    </w:div>
    <w:div w:id="1000621747">
      <w:bodyDiv w:val="1"/>
      <w:marLeft w:val="0"/>
      <w:marRight w:val="0"/>
      <w:marTop w:val="0"/>
      <w:marBottom w:val="0"/>
      <w:divBdr>
        <w:top w:val="none" w:sz="0" w:space="0" w:color="auto"/>
        <w:left w:val="none" w:sz="0" w:space="0" w:color="auto"/>
        <w:bottom w:val="none" w:sz="0" w:space="0" w:color="auto"/>
        <w:right w:val="none" w:sz="0" w:space="0" w:color="auto"/>
      </w:divBdr>
    </w:div>
    <w:div w:id="1005936296">
      <w:bodyDiv w:val="1"/>
      <w:marLeft w:val="0"/>
      <w:marRight w:val="0"/>
      <w:marTop w:val="0"/>
      <w:marBottom w:val="0"/>
      <w:divBdr>
        <w:top w:val="none" w:sz="0" w:space="0" w:color="auto"/>
        <w:left w:val="none" w:sz="0" w:space="0" w:color="auto"/>
        <w:bottom w:val="none" w:sz="0" w:space="0" w:color="auto"/>
        <w:right w:val="none" w:sz="0" w:space="0" w:color="auto"/>
      </w:divBdr>
    </w:div>
    <w:div w:id="1016158417">
      <w:bodyDiv w:val="1"/>
      <w:marLeft w:val="0"/>
      <w:marRight w:val="0"/>
      <w:marTop w:val="0"/>
      <w:marBottom w:val="0"/>
      <w:divBdr>
        <w:top w:val="none" w:sz="0" w:space="0" w:color="auto"/>
        <w:left w:val="none" w:sz="0" w:space="0" w:color="auto"/>
        <w:bottom w:val="none" w:sz="0" w:space="0" w:color="auto"/>
        <w:right w:val="none" w:sz="0" w:space="0" w:color="auto"/>
      </w:divBdr>
    </w:div>
    <w:div w:id="1190799615">
      <w:bodyDiv w:val="1"/>
      <w:marLeft w:val="0"/>
      <w:marRight w:val="0"/>
      <w:marTop w:val="0"/>
      <w:marBottom w:val="0"/>
      <w:divBdr>
        <w:top w:val="none" w:sz="0" w:space="0" w:color="auto"/>
        <w:left w:val="none" w:sz="0" w:space="0" w:color="auto"/>
        <w:bottom w:val="none" w:sz="0" w:space="0" w:color="auto"/>
        <w:right w:val="none" w:sz="0" w:space="0" w:color="auto"/>
      </w:divBdr>
    </w:div>
    <w:div w:id="1204517350">
      <w:bodyDiv w:val="1"/>
      <w:marLeft w:val="0"/>
      <w:marRight w:val="0"/>
      <w:marTop w:val="0"/>
      <w:marBottom w:val="0"/>
      <w:divBdr>
        <w:top w:val="none" w:sz="0" w:space="0" w:color="auto"/>
        <w:left w:val="none" w:sz="0" w:space="0" w:color="auto"/>
        <w:bottom w:val="none" w:sz="0" w:space="0" w:color="auto"/>
        <w:right w:val="none" w:sz="0" w:space="0" w:color="auto"/>
      </w:divBdr>
    </w:div>
    <w:div w:id="1482847531">
      <w:bodyDiv w:val="1"/>
      <w:marLeft w:val="0"/>
      <w:marRight w:val="0"/>
      <w:marTop w:val="0"/>
      <w:marBottom w:val="0"/>
      <w:divBdr>
        <w:top w:val="none" w:sz="0" w:space="0" w:color="auto"/>
        <w:left w:val="none" w:sz="0" w:space="0" w:color="auto"/>
        <w:bottom w:val="none" w:sz="0" w:space="0" w:color="auto"/>
        <w:right w:val="none" w:sz="0" w:space="0" w:color="auto"/>
      </w:divBdr>
    </w:div>
    <w:div w:id="1560281265">
      <w:bodyDiv w:val="1"/>
      <w:marLeft w:val="0"/>
      <w:marRight w:val="0"/>
      <w:marTop w:val="0"/>
      <w:marBottom w:val="0"/>
      <w:divBdr>
        <w:top w:val="none" w:sz="0" w:space="0" w:color="auto"/>
        <w:left w:val="none" w:sz="0" w:space="0" w:color="auto"/>
        <w:bottom w:val="none" w:sz="0" w:space="0" w:color="auto"/>
        <w:right w:val="none" w:sz="0" w:space="0" w:color="auto"/>
      </w:divBdr>
    </w:div>
    <w:div w:id="1644576899">
      <w:bodyDiv w:val="1"/>
      <w:marLeft w:val="0"/>
      <w:marRight w:val="0"/>
      <w:marTop w:val="0"/>
      <w:marBottom w:val="0"/>
      <w:divBdr>
        <w:top w:val="none" w:sz="0" w:space="0" w:color="auto"/>
        <w:left w:val="none" w:sz="0" w:space="0" w:color="auto"/>
        <w:bottom w:val="none" w:sz="0" w:space="0" w:color="auto"/>
        <w:right w:val="none" w:sz="0" w:space="0" w:color="auto"/>
      </w:divBdr>
    </w:div>
    <w:div w:id="1648899168">
      <w:bodyDiv w:val="1"/>
      <w:marLeft w:val="0"/>
      <w:marRight w:val="0"/>
      <w:marTop w:val="0"/>
      <w:marBottom w:val="0"/>
      <w:divBdr>
        <w:top w:val="none" w:sz="0" w:space="0" w:color="auto"/>
        <w:left w:val="none" w:sz="0" w:space="0" w:color="auto"/>
        <w:bottom w:val="none" w:sz="0" w:space="0" w:color="auto"/>
        <w:right w:val="none" w:sz="0" w:space="0" w:color="auto"/>
      </w:divBdr>
    </w:div>
    <w:div w:id="1708875732">
      <w:bodyDiv w:val="1"/>
      <w:marLeft w:val="0"/>
      <w:marRight w:val="0"/>
      <w:marTop w:val="0"/>
      <w:marBottom w:val="0"/>
      <w:divBdr>
        <w:top w:val="none" w:sz="0" w:space="0" w:color="auto"/>
        <w:left w:val="none" w:sz="0" w:space="0" w:color="auto"/>
        <w:bottom w:val="none" w:sz="0" w:space="0" w:color="auto"/>
        <w:right w:val="none" w:sz="0" w:space="0" w:color="auto"/>
      </w:divBdr>
    </w:div>
    <w:div w:id="1806123921">
      <w:bodyDiv w:val="1"/>
      <w:marLeft w:val="0"/>
      <w:marRight w:val="0"/>
      <w:marTop w:val="0"/>
      <w:marBottom w:val="0"/>
      <w:divBdr>
        <w:top w:val="none" w:sz="0" w:space="0" w:color="auto"/>
        <w:left w:val="none" w:sz="0" w:space="0" w:color="auto"/>
        <w:bottom w:val="none" w:sz="0" w:space="0" w:color="auto"/>
        <w:right w:val="none" w:sz="0" w:space="0" w:color="auto"/>
      </w:divBdr>
    </w:div>
    <w:div w:id="1867597246">
      <w:bodyDiv w:val="1"/>
      <w:marLeft w:val="0"/>
      <w:marRight w:val="0"/>
      <w:marTop w:val="0"/>
      <w:marBottom w:val="0"/>
      <w:divBdr>
        <w:top w:val="none" w:sz="0" w:space="0" w:color="auto"/>
        <w:left w:val="none" w:sz="0" w:space="0" w:color="auto"/>
        <w:bottom w:val="none" w:sz="0" w:space="0" w:color="auto"/>
        <w:right w:val="none" w:sz="0" w:space="0" w:color="auto"/>
      </w:divBdr>
    </w:div>
    <w:div w:id="1923559158">
      <w:bodyDiv w:val="1"/>
      <w:marLeft w:val="0"/>
      <w:marRight w:val="0"/>
      <w:marTop w:val="0"/>
      <w:marBottom w:val="0"/>
      <w:divBdr>
        <w:top w:val="none" w:sz="0" w:space="0" w:color="auto"/>
        <w:left w:val="none" w:sz="0" w:space="0" w:color="auto"/>
        <w:bottom w:val="none" w:sz="0" w:space="0" w:color="auto"/>
        <w:right w:val="none" w:sz="0" w:space="0" w:color="auto"/>
      </w:divBdr>
    </w:div>
    <w:div w:id="1925262663">
      <w:bodyDiv w:val="1"/>
      <w:marLeft w:val="0"/>
      <w:marRight w:val="0"/>
      <w:marTop w:val="0"/>
      <w:marBottom w:val="0"/>
      <w:divBdr>
        <w:top w:val="none" w:sz="0" w:space="0" w:color="auto"/>
        <w:left w:val="none" w:sz="0" w:space="0" w:color="auto"/>
        <w:bottom w:val="none" w:sz="0" w:space="0" w:color="auto"/>
        <w:right w:val="none" w:sz="0" w:space="0" w:color="auto"/>
      </w:divBdr>
    </w:div>
    <w:div w:id="1933320543">
      <w:bodyDiv w:val="1"/>
      <w:marLeft w:val="0"/>
      <w:marRight w:val="0"/>
      <w:marTop w:val="0"/>
      <w:marBottom w:val="0"/>
      <w:divBdr>
        <w:top w:val="none" w:sz="0" w:space="0" w:color="auto"/>
        <w:left w:val="none" w:sz="0" w:space="0" w:color="auto"/>
        <w:bottom w:val="none" w:sz="0" w:space="0" w:color="auto"/>
        <w:right w:val="none" w:sz="0" w:space="0" w:color="auto"/>
      </w:divBdr>
    </w:div>
    <w:div w:id="2065520872">
      <w:bodyDiv w:val="1"/>
      <w:marLeft w:val="0"/>
      <w:marRight w:val="0"/>
      <w:marTop w:val="0"/>
      <w:marBottom w:val="0"/>
      <w:divBdr>
        <w:top w:val="none" w:sz="0" w:space="0" w:color="auto"/>
        <w:left w:val="none" w:sz="0" w:space="0" w:color="auto"/>
        <w:bottom w:val="none" w:sz="0" w:space="0" w:color="auto"/>
        <w:right w:val="none" w:sz="0" w:space="0" w:color="auto"/>
      </w:divBdr>
    </w:div>
    <w:div w:id="21270460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image" Target="media/image6.png"/><Relationship Id="rId3" Type="http://schemas.openxmlformats.org/officeDocument/2006/relationships/styles" Target="styles.xml"/><Relationship Id="rId21" Type="http://schemas.openxmlformats.org/officeDocument/2006/relationships/hyperlink" Target="https://github.com/AdolfJonker/SEN_381_Group_E.git" TargetMode="Externa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footer" Target="footer6.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3.png"/><Relationship Id="rId28" Type="http://schemas.openxmlformats.org/officeDocument/2006/relationships/footer" Target="footer7.xml"/><Relationship Id="rId10" Type="http://schemas.openxmlformats.org/officeDocument/2006/relationships/footer" Target="footer1.xml"/><Relationship Id="rId19" Type="http://schemas.openxmlformats.org/officeDocument/2006/relationships/header" Target="header6.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2.png"/><Relationship Id="rId27" Type="http://schemas.openxmlformats.org/officeDocument/2006/relationships/header" Target="header7.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LiW22</b:Tag>
    <b:SourceType>JournalArticle</b:SourceType>
    <b:Guid>{945B3351-D3EE-4767-B4E3-45CE7C048B80}</b:Guid>
    <b:Title>Design Factors to Improve the Consistency and Sustainable User Experience of Responsive Interface Design</b:Title>
    <b:JournalName>Sustainability</b:JournalName>
    <b:Year>2022</b:Year>
    <b:Pages>9131</b:Pages>
    <b:Volume>14</b:Volume>
    <b:Issue>15</b:Issue>
    <b:Author>
      <b:Author>
        <b:NameList>
          <b:Person>
            <b:Last>Li</b:Last>
            <b:First>Wenjie</b:First>
          </b:Person>
          <b:Person>
            <b:Last>Zhou</b:Last>
            <b:First>Yuxiao</b:First>
          </b:Person>
          <b:Person>
            <b:Last>Luo</b:Last>
            <b:First>Shijian</b:First>
          </b:Person>
          <b:Person>
            <b:Last>Dong</b:Last>
            <b:First>Yenan</b:First>
          </b:Person>
        </b:NameList>
      </b:Author>
    </b:Author>
    <b:RefOrder>5</b:RefOrder>
  </b:Source>
  <b:Source>
    <b:Tag>Muc24</b:Tag>
    <b:SourceType>JournalArticle</b:SourceType>
    <b:Guid>{8AE5D289-EE75-499A-8E8F-4DB0BB483444}</b:Guid>
    <b:Title>A systematic literature review of pre-requirements specification traceability</b:Title>
    <b:JournalName>Requirements Engineering</b:JournalName>
    <b:Year>2024</b:Year>
    <b:Pages>119-141</b:Pages>
    <b:Volume>29</b:Volume>
    <b:Publisher>Springer</b:Publisher>
    <b:Author>
      <b:Author>
        <b:NameList>
          <b:Person>
            <b:Last>Mucha</b:Last>
            <b:First>Julia</b:First>
          </b:Person>
          <b:Person>
            <b:Last>Kaufmann</b:Last>
            <b:First>Andreas</b:First>
          </b:Person>
          <b:Person>
            <b:Last>Riehle</b:Last>
            <b:First>Dirk</b:First>
          </b:Person>
        </b:NameList>
      </b:Author>
    </b:Author>
    <b:RefOrder>4</b:RefOrder>
  </b:Source>
  <b:Source>
    <b:Tag>Agl22</b:Tag>
    <b:SourceType>JournalArticle</b:SourceType>
    <b:Guid>{2174A28D-7D2A-4DB5-A03D-DAE1A4155AE2}</b:Guid>
    <b:Title>Ticketing System: A Descriptive Research on the Use of Ticketing System for Project Management and Issue Tracking in IT Companies</b:Title>
    <b:Year>2022</b:Year>
    <b:JournalName>International Journal of Computing Sciences Research</b:JournalName>
    <b:Pages>1066-1075</b:Pages>
    <b:Volume>7</b:Volume>
    <b:Author>
      <b:Author>
        <b:NameList>
          <b:Person>
            <b:Last>Aglibar</b:Last>
            <b:Middle>Darryl M.</b:Middle>
            <b:First>Kent</b:First>
          </b:Person>
          <b:Person>
            <b:Last>Alegre</b:Last>
            <b:Middle>Christopher T.</b:Middle>
            <b:First>Garret</b:First>
          </b:Person>
          <b:Person>
            <b:Last>Del Mundo</b:Last>
            <b:Middle>I.</b:Middle>
            <b:First>Gerald</b:First>
          </b:Person>
          <b:Person>
            <b:Last>Duro</b:Last>
            <b:Middle>Francis O.</b:Middle>
            <b:First>Kenny</b:First>
          </b:Person>
          <b:Person>
            <b:Last>Rodela</b:Last>
            <b:Middle>C.</b:Middle>
            <b:First>Nelson</b:First>
          </b:Person>
        </b:NameList>
      </b:Author>
    </b:Author>
    <b:RefOrder>1</b:RefOrder>
  </b:Source>
  <b:Source>
    <b:Tag>Smo25</b:Tag>
    <b:SourceType>Report</b:SourceType>
    <b:Guid>{54CEB643-A604-4C44-BB63-9269E0D136D0}</b:Guid>
    <b:Title>From Request to Delivery – Innovative Process Design for IT Demand and Portfolio Management at STRABAG</b:Title>
    <b:Year>2025</b:Year>
    <b:City>Vienna</b:City>
    <b:Author>
      <b:Author>
        <b:NameList>
          <b:Person>
            <b:Last>Smolle</b:Last>
            <b:First>Marie-Theres</b:First>
          </b:Person>
        </b:NameList>
      </b:Author>
    </b:Author>
    <b:RefOrder>2</b:RefOrder>
  </b:Source>
  <b:Source>
    <b:Tag>San00</b:Tag>
    <b:SourceType>ConferenceProceedings</b:SourceType>
    <b:Guid>{0491CB79-A8E8-4646-8F57-2FD625382D5A}</b:Guid>
    <b:Title>The NIST model for role-based access control: Towards a unified standard. In: Proceedings of the Fifth ACM Workshop on Role-Based Access Control</b:Title>
    <b:Year>2000</b:Year>
    <b:City>Berlin</b:City>
    <b:Publisher>ACM</b:Publisher>
    <b:Author>
      <b:Author>
        <b:NameList>
          <b:Person>
            <b:Last>Sandhu</b:Last>
            <b:First>Ravi</b:First>
          </b:Person>
          <b:Person>
            <b:Last>Ferraiolo</b:Last>
            <b:First>David</b:First>
          </b:Person>
          <b:Person>
            <b:Last>Kuhn</b:Last>
            <b:First>Richard</b:First>
          </b:Person>
        </b:NameList>
      </b:Author>
    </b:Author>
    <b:RefOrder>3</b:RefOrder>
  </b:Source>
</b:Sources>
</file>

<file path=customXml/itemProps1.xml><?xml version="1.0" encoding="utf-8"?>
<ds:datastoreItem xmlns:ds="http://schemas.openxmlformats.org/officeDocument/2006/customXml" ds:itemID="{0C03C815-5758-43FA-A0FA-5A8BC2D722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377</TotalTime>
  <Pages>1</Pages>
  <Words>15067</Words>
  <Characters>85887</Characters>
  <Application>Microsoft Office Word</Application>
  <DocSecurity>4</DocSecurity>
  <Lines>715</Lines>
  <Paragraphs>201</Paragraphs>
  <ScaleCrop>false</ScaleCrop>
  <Company/>
  <LinksUpToDate>false</LinksUpToDate>
  <CharactersWithSpaces>100753</CharactersWithSpaces>
  <SharedDoc>false</SharedDoc>
  <HLinks>
    <vt:vector size="510" baseType="variant">
      <vt:variant>
        <vt:i4>7536716</vt:i4>
      </vt:variant>
      <vt:variant>
        <vt:i4>519</vt:i4>
      </vt:variant>
      <vt:variant>
        <vt:i4>0</vt:i4>
      </vt:variant>
      <vt:variant>
        <vt:i4>5</vt:i4>
      </vt:variant>
      <vt:variant>
        <vt:lpwstr>https://github.com/AdolfJonker/SEN_381_Group_E.git</vt:lpwstr>
      </vt:variant>
      <vt:variant>
        <vt:lpwstr/>
      </vt:variant>
      <vt:variant>
        <vt:i4>1572921</vt:i4>
      </vt:variant>
      <vt:variant>
        <vt:i4>500</vt:i4>
      </vt:variant>
      <vt:variant>
        <vt:i4>0</vt:i4>
      </vt:variant>
      <vt:variant>
        <vt:i4>5</vt:i4>
      </vt:variant>
      <vt:variant>
        <vt:lpwstr/>
      </vt:variant>
      <vt:variant>
        <vt:lpwstr>_Toc241694399</vt:lpwstr>
      </vt:variant>
      <vt:variant>
        <vt:i4>1572921</vt:i4>
      </vt:variant>
      <vt:variant>
        <vt:i4>494</vt:i4>
      </vt:variant>
      <vt:variant>
        <vt:i4>0</vt:i4>
      </vt:variant>
      <vt:variant>
        <vt:i4>5</vt:i4>
      </vt:variant>
      <vt:variant>
        <vt:lpwstr/>
      </vt:variant>
      <vt:variant>
        <vt:lpwstr>_Toc241694398</vt:lpwstr>
      </vt:variant>
      <vt:variant>
        <vt:i4>1572921</vt:i4>
      </vt:variant>
      <vt:variant>
        <vt:i4>488</vt:i4>
      </vt:variant>
      <vt:variant>
        <vt:i4>0</vt:i4>
      </vt:variant>
      <vt:variant>
        <vt:i4>5</vt:i4>
      </vt:variant>
      <vt:variant>
        <vt:lpwstr/>
      </vt:variant>
      <vt:variant>
        <vt:lpwstr>_Toc241694397</vt:lpwstr>
      </vt:variant>
      <vt:variant>
        <vt:i4>1572921</vt:i4>
      </vt:variant>
      <vt:variant>
        <vt:i4>482</vt:i4>
      </vt:variant>
      <vt:variant>
        <vt:i4>0</vt:i4>
      </vt:variant>
      <vt:variant>
        <vt:i4>5</vt:i4>
      </vt:variant>
      <vt:variant>
        <vt:lpwstr/>
      </vt:variant>
      <vt:variant>
        <vt:lpwstr>_Toc241694396</vt:lpwstr>
      </vt:variant>
      <vt:variant>
        <vt:i4>1572921</vt:i4>
      </vt:variant>
      <vt:variant>
        <vt:i4>476</vt:i4>
      </vt:variant>
      <vt:variant>
        <vt:i4>0</vt:i4>
      </vt:variant>
      <vt:variant>
        <vt:i4>5</vt:i4>
      </vt:variant>
      <vt:variant>
        <vt:lpwstr/>
      </vt:variant>
      <vt:variant>
        <vt:lpwstr>_Toc241694395</vt:lpwstr>
      </vt:variant>
      <vt:variant>
        <vt:i4>1572921</vt:i4>
      </vt:variant>
      <vt:variant>
        <vt:i4>470</vt:i4>
      </vt:variant>
      <vt:variant>
        <vt:i4>0</vt:i4>
      </vt:variant>
      <vt:variant>
        <vt:i4>5</vt:i4>
      </vt:variant>
      <vt:variant>
        <vt:lpwstr/>
      </vt:variant>
      <vt:variant>
        <vt:lpwstr>_Toc241694394</vt:lpwstr>
      </vt:variant>
      <vt:variant>
        <vt:i4>1572921</vt:i4>
      </vt:variant>
      <vt:variant>
        <vt:i4>464</vt:i4>
      </vt:variant>
      <vt:variant>
        <vt:i4>0</vt:i4>
      </vt:variant>
      <vt:variant>
        <vt:i4>5</vt:i4>
      </vt:variant>
      <vt:variant>
        <vt:lpwstr/>
      </vt:variant>
      <vt:variant>
        <vt:lpwstr>_Toc241694393</vt:lpwstr>
      </vt:variant>
      <vt:variant>
        <vt:i4>1572921</vt:i4>
      </vt:variant>
      <vt:variant>
        <vt:i4>458</vt:i4>
      </vt:variant>
      <vt:variant>
        <vt:i4>0</vt:i4>
      </vt:variant>
      <vt:variant>
        <vt:i4>5</vt:i4>
      </vt:variant>
      <vt:variant>
        <vt:lpwstr/>
      </vt:variant>
      <vt:variant>
        <vt:lpwstr>_Toc241694392</vt:lpwstr>
      </vt:variant>
      <vt:variant>
        <vt:i4>1572921</vt:i4>
      </vt:variant>
      <vt:variant>
        <vt:i4>452</vt:i4>
      </vt:variant>
      <vt:variant>
        <vt:i4>0</vt:i4>
      </vt:variant>
      <vt:variant>
        <vt:i4>5</vt:i4>
      </vt:variant>
      <vt:variant>
        <vt:lpwstr/>
      </vt:variant>
      <vt:variant>
        <vt:lpwstr>_Toc241694391</vt:lpwstr>
      </vt:variant>
      <vt:variant>
        <vt:i4>1572921</vt:i4>
      </vt:variant>
      <vt:variant>
        <vt:i4>446</vt:i4>
      </vt:variant>
      <vt:variant>
        <vt:i4>0</vt:i4>
      </vt:variant>
      <vt:variant>
        <vt:i4>5</vt:i4>
      </vt:variant>
      <vt:variant>
        <vt:lpwstr/>
      </vt:variant>
      <vt:variant>
        <vt:lpwstr>_Toc241694390</vt:lpwstr>
      </vt:variant>
      <vt:variant>
        <vt:i4>1638457</vt:i4>
      </vt:variant>
      <vt:variant>
        <vt:i4>440</vt:i4>
      </vt:variant>
      <vt:variant>
        <vt:i4>0</vt:i4>
      </vt:variant>
      <vt:variant>
        <vt:i4>5</vt:i4>
      </vt:variant>
      <vt:variant>
        <vt:lpwstr/>
      </vt:variant>
      <vt:variant>
        <vt:lpwstr>_Toc241694389</vt:lpwstr>
      </vt:variant>
      <vt:variant>
        <vt:i4>1638457</vt:i4>
      </vt:variant>
      <vt:variant>
        <vt:i4>434</vt:i4>
      </vt:variant>
      <vt:variant>
        <vt:i4>0</vt:i4>
      </vt:variant>
      <vt:variant>
        <vt:i4>5</vt:i4>
      </vt:variant>
      <vt:variant>
        <vt:lpwstr/>
      </vt:variant>
      <vt:variant>
        <vt:lpwstr>_Toc241694388</vt:lpwstr>
      </vt:variant>
      <vt:variant>
        <vt:i4>1638457</vt:i4>
      </vt:variant>
      <vt:variant>
        <vt:i4>428</vt:i4>
      </vt:variant>
      <vt:variant>
        <vt:i4>0</vt:i4>
      </vt:variant>
      <vt:variant>
        <vt:i4>5</vt:i4>
      </vt:variant>
      <vt:variant>
        <vt:lpwstr/>
      </vt:variant>
      <vt:variant>
        <vt:lpwstr>_Toc241694387</vt:lpwstr>
      </vt:variant>
      <vt:variant>
        <vt:i4>1638457</vt:i4>
      </vt:variant>
      <vt:variant>
        <vt:i4>422</vt:i4>
      </vt:variant>
      <vt:variant>
        <vt:i4>0</vt:i4>
      </vt:variant>
      <vt:variant>
        <vt:i4>5</vt:i4>
      </vt:variant>
      <vt:variant>
        <vt:lpwstr/>
      </vt:variant>
      <vt:variant>
        <vt:lpwstr>_Toc241694386</vt:lpwstr>
      </vt:variant>
      <vt:variant>
        <vt:i4>1638457</vt:i4>
      </vt:variant>
      <vt:variant>
        <vt:i4>416</vt:i4>
      </vt:variant>
      <vt:variant>
        <vt:i4>0</vt:i4>
      </vt:variant>
      <vt:variant>
        <vt:i4>5</vt:i4>
      </vt:variant>
      <vt:variant>
        <vt:lpwstr/>
      </vt:variant>
      <vt:variant>
        <vt:lpwstr>_Toc241694385</vt:lpwstr>
      </vt:variant>
      <vt:variant>
        <vt:i4>1638457</vt:i4>
      </vt:variant>
      <vt:variant>
        <vt:i4>410</vt:i4>
      </vt:variant>
      <vt:variant>
        <vt:i4>0</vt:i4>
      </vt:variant>
      <vt:variant>
        <vt:i4>5</vt:i4>
      </vt:variant>
      <vt:variant>
        <vt:lpwstr/>
      </vt:variant>
      <vt:variant>
        <vt:lpwstr>_Toc241694384</vt:lpwstr>
      </vt:variant>
      <vt:variant>
        <vt:i4>1638457</vt:i4>
      </vt:variant>
      <vt:variant>
        <vt:i4>404</vt:i4>
      </vt:variant>
      <vt:variant>
        <vt:i4>0</vt:i4>
      </vt:variant>
      <vt:variant>
        <vt:i4>5</vt:i4>
      </vt:variant>
      <vt:variant>
        <vt:lpwstr/>
      </vt:variant>
      <vt:variant>
        <vt:lpwstr>_Toc241694383</vt:lpwstr>
      </vt:variant>
      <vt:variant>
        <vt:i4>1638457</vt:i4>
      </vt:variant>
      <vt:variant>
        <vt:i4>398</vt:i4>
      </vt:variant>
      <vt:variant>
        <vt:i4>0</vt:i4>
      </vt:variant>
      <vt:variant>
        <vt:i4>5</vt:i4>
      </vt:variant>
      <vt:variant>
        <vt:lpwstr/>
      </vt:variant>
      <vt:variant>
        <vt:lpwstr>_Toc241694382</vt:lpwstr>
      </vt:variant>
      <vt:variant>
        <vt:i4>1638457</vt:i4>
      </vt:variant>
      <vt:variant>
        <vt:i4>392</vt:i4>
      </vt:variant>
      <vt:variant>
        <vt:i4>0</vt:i4>
      </vt:variant>
      <vt:variant>
        <vt:i4>5</vt:i4>
      </vt:variant>
      <vt:variant>
        <vt:lpwstr/>
      </vt:variant>
      <vt:variant>
        <vt:lpwstr>_Toc241694381</vt:lpwstr>
      </vt:variant>
      <vt:variant>
        <vt:i4>1638457</vt:i4>
      </vt:variant>
      <vt:variant>
        <vt:i4>386</vt:i4>
      </vt:variant>
      <vt:variant>
        <vt:i4>0</vt:i4>
      </vt:variant>
      <vt:variant>
        <vt:i4>5</vt:i4>
      </vt:variant>
      <vt:variant>
        <vt:lpwstr/>
      </vt:variant>
      <vt:variant>
        <vt:lpwstr>_Toc241694380</vt:lpwstr>
      </vt:variant>
      <vt:variant>
        <vt:i4>1441849</vt:i4>
      </vt:variant>
      <vt:variant>
        <vt:i4>380</vt:i4>
      </vt:variant>
      <vt:variant>
        <vt:i4>0</vt:i4>
      </vt:variant>
      <vt:variant>
        <vt:i4>5</vt:i4>
      </vt:variant>
      <vt:variant>
        <vt:lpwstr/>
      </vt:variant>
      <vt:variant>
        <vt:lpwstr>_Toc241694379</vt:lpwstr>
      </vt:variant>
      <vt:variant>
        <vt:i4>1441849</vt:i4>
      </vt:variant>
      <vt:variant>
        <vt:i4>374</vt:i4>
      </vt:variant>
      <vt:variant>
        <vt:i4>0</vt:i4>
      </vt:variant>
      <vt:variant>
        <vt:i4>5</vt:i4>
      </vt:variant>
      <vt:variant>
        <vt:lpwstr/>
      </vt:variant>
      <vt:variant>
        <vt:lpwstr>_Toc241694378</vt:lpwstr>
      </vt:variant>
      <vt:variant>
        <vt:i4>1441849</vt:i4>
      </vt:variant>
      <vt:variant>
        <vt:i4>368</vt:i4>
      </vt:variant>
      <vt:variant>
        <vt:i4>0</vt:i4>
      </vt:variant>
      <vt:variant>
        <vt:i4>5</vt:i4>
      </vt:variant>
      <vt:variant>
        <vt:lpwstr/>
      </vt:variant>
      <vt:variant>
        <vt:lpwstr>_Toc241694377</vt:lpwstr>
      </vt:variant>
      <vt:variant>
        <vt:i4>1441849</vt:i4>
      </vt:variant>
      <vt:variant>
        <vt:i4>362</vt:i4>
      </vt:variant>
      <vt:variant>
        <vt:i4>0</vt:i4>
      </vt:variant>
      <vt:variant>
        <vt:i4>5</vt:i4>
      </vt:variant>
      <vt:variant>
        <vt:lpwstr/>
      </vt:variant>
      <vt:variant>
        <vt:lpwstr>_Toc241694376</vt:lpwstr>
      </vt:variant>
      <vt:variant>
        <vt:i4>1441849</vt:i4>
      </vt:variant>
      <vt:variant>
        <vt:i4>356</vt:i4>
      </vt:variant>
      <vt:variant>
        <vt:i4>0</vt:i4>
      </vt:variant>
      <vt:variant>
        <vt:i4>5</vt:i4>
      </vt:variant>
      <vt:variant>
        <vt:lpwstr/>
      </vt:variant>
      <vt:variant>
        <vt:lpwstr>_Toc241694375</vt:lpwstr>
      </vt:variant>
      <vt:variant>
        <vt:i4>1441849</vt:i4>
      </vt:variant>
      <vt:variant>
        <vt:i4>350</vt:i4>
      </vt:variant>
      <vt:variant>
        <vt:i4>0</vt:i4>
      </vt:variant>
      <vt:variant>
        <vt:i4>5</vt:i4>
      </vt:variant>
      <vt:variant>
        <vt:lpwstr/>
      </vt:variant>
      <vt:variant>
        <vt:lpwstr>_Toc241694374</vt:lpwstr>
      </vt:variant>
      <vt:variant>
        <vt:i4>1441849</vt:i4>
      </vt:variant>
      <vt:variant>
        <vt:i4>344</vt:i4>
      </vt:variant>
      <vt:variant>
        <vt:i4>0</vt:i4>
      </vt:variant>
      <vt:variant>
        <vt:i4>5</vt:i4>
      </vt:variant>
      <vt:variant>
        <vt:lpwstr/>
      </vt:variant>
      <vt:variant>
        <vt:lpwstr>_Toc241694373</vt:lpwstr>
      </vt:variant>
      <vt:variant>
        <vt:i4>1441849</vt:i4>
      </vt:variant>
      <vt:variant>
        <vt:i4>338</vt:i4>
      </vt:variant>
      <vt:variant>
        <vt:i4>0</vt:i4>
      </vt:variant>
      <vt:variant>
        <vt:i4>5</vt:i4>
      </vt:variant>
      <vt:variant>
        <vt:lpwstr/>
      </vt:variant>
      <vt:variant>
        <vt:lpwstr>_Toc241694372</vt:lpwstr>
      </vt:variant>
      <vt:variant>
        <vt:i4>1441849</vt:i4>
      </vt:variant>
      <vt:variant>
        <vt:i4>332</vt:i4>
      </vt:variant>
      <vt:variant>
        <vt:i4>0</vt:i4>
      </vt:variant>
      <vt:variant>
        <vt:i4>5</vt:i4>
      </vt:variant>
      <vt:variant>
        <vt:lpwstr/>
      </vt:variant>
      <vt:variant>
        <vt:lpwstr>_Toc241694371</vt:lpwstr>
      </vt:variant>
      <vt:variant>
        <vt:i4>1441849</vt:i4>
      </vt:variant>
      <vt:variant>
        <vt:i4>326</vt:i4>
      </vt:variant>
      <vt:variant>
        <vt:i4>0</vt:i4>
      </vt:variant>
      <vt:variant>
        <vt:i4>5</vt:i4>
      </vt:variant>
      <vt:variant>
        <vt:lpwstr/>
      </vt:variant>
      <vt:variant>
        <vt:lpwstr>_Toc241694370</vt:lpwstr>
      </vt:variant>
      <vt:variant>
        <vt:i4>1507385</vt:i4>
      </vt:variant>
      <vt:variant>
        <vt:i4>320</vt:i4>
      </vt:variant>
      <vt:variant>
        <vt:i4>0</vt:i4>
      </vt:variant>
      <vt:variant>
        <vt:i4>5</vt:i4>
      </vt:variant>
      <vt:variant>
        <vt:lpwstr/>
      </vt:variant>
      <vt:variant>
        <vt:lpwstr>_Toc241694369</vt:lpwstr>
      </vt:variant>
      <vt:variant>
        <vt:i4>1507385</vt:i4>
      </vt:variant>
      <vt:variant>
        <vt:i4>314</vt:i4>
      </vt:variant>
      <vt:variant>
        <vt:i4>0</vt:i4>
      </vt:variant>
      <vt:variant>
        <vt:i4>5</vt:i4>
      </vt:variant>
      <vt:variant>
        <vt:lpwstr/>
      </vt:variant>
      <vt:variant>
        <vt:lpwstr>_Toc241694368</vt:lpwstr>
      </vt:variant>
      <vt:variant>
        <vt:i4>1507385</vt:i4>
      </vt:variant>
      <vt:variant>
        <vt:i4>308</vt:i4>
      </vt:variant>
      <vt:variant>
        <vt:i4>0</vt:i4>
      </vt:variant>
      <vt:variant>
        <vt:i4>5</vt:i4>
      </vt:variant>
      <vt:variant>
        <vt:lpwstr/>
      </vt:variant>
      <vt:variant>
        <vt:lpwstr>_Toc241694367</vt:lpwstr>
      </vt:variant>
      <vt:variant>
        <vt:i4>1507385</vt:i4>
      </vt:variant>
      <vt:variant>
        <vt:i4>302</vt:i4>
      </vt:variant>
      <vt:variant>
        <vt:i4>0</vt:i4>
      </vt:variant>
      <vt:variant>
        <vt:i4>5</vt:i4>
      </vt:variant>
      <vt:variant>
        <vt:lpwstr/>
      </vt:variant>
      <vt:variant>
        <vt:lpwstr>_Toc241694366</vt:lpwstr>
      </vt:variant>
      <vt:variant>
        <vt:i4>1507385</vt:i4>
      </vt:variant>
      <vt:variant>
        <vt:i4>296</vt:i4>
      </vt:variant>
      <vt:variant>
        <vt:i4>0</vt:i4>
      </vt:variant>
      <vt:variant>
        <vt:i4>5</vt:i4>
      </vt:variant>
      <vt:variant>
        <vt:lpwstr/>
      </vt:variant>
      <vt:variant>
        <vt:lpwstr>_Toc241694365</vt:lpwstr>
      </vt:variant>
      <vt:variant>
        <vt:i4>1507385</vt:i4>
      </vt:variant>
      <vt:variant>
        <vt:i4>290</vt:i4>
      </vt:variant>
      <vt:variant>
        <vt:i4>0</vt:i4>
      </vt:variant>
      <vt:variant>
        <vt:i4>5</vt:i4>
      </vt:variant>
      <vt:variant>
        <vt:lpwstr/>
      </vt:variant>
      <vt:variant>
        <vt:lpwstr>_Toc241694364</vt:lpwstr>
      </vt:variant>
      <vt:variant>
        <vt:i4>1507385</vt:i4>
      </vt:variant>
      <vt:variant>
        <vt:i4>284</vt:i4>
      </vt:variant>
      <vt:variant>
        <vt:i4>0</vt:i4>
      </vt:variant>
      <vt:variant>
        <vt:i4>5</vt:i4>
      </vt:variant>
      <vt:variant>
        <vt:lpwstr/>
      </vt:variant>
      <vt:variant>
        <vt:lpwstr>_Toc241694363</vt:lpwstr>
      </vt:variant>
      <vt:variant>
        <vt:i4>1507385</vt:i4>
      </vt:variant>
      <vt:variant>
        <vt:i4>278</vt:i4>
      </vt:variant>
      <vt:variant>
        <vt:i4>0</vt:i4>
      </vt:variant>
      <vt:variant>
        <vt:i4>5</vt:i4>
      </vt:variant>
      <vt:variant>
        <vt:lpwstr/>
      </vt:variant>
      <vt:variant>
        <vt:lpwstr>_Toc241694362</vt:lpwstr>
      </vt:variant>
      <vt:variant>
        <vt:i4>1507385</vt:i4>
      </vt:variant>
      <vt:variant>
        <vt:i4>272</vt:i4>
      </vt:variant>
      <vt:variant>
        <vt:i4>0</vt:i4>
      </vt:variant>
      <vt:variant>
        <vt:i4>5</vt:i4>
      </vt:variant>
      <vt:variant>
        <vt:lpwstr/>
      </vt:variant>
      <vt:variant>
        <vt:lpwstr>_Toc241694361</vt:lpwstr>
      </vt:variant>
      <vt:variant>
        <vt:i4>1507385</vt:i4>
      </vt:variant>
      <vt:variant>
        <vt:i4>266</vt:i4>
      </vt:variant>
      <vt:variant>
        <vt:i4>0</vt:i4>
      </vt:variant>
      <vt:variant>
        <vt:i4>5</vt:i4>
      </vt:variant>
      <vt:variant>
        <vt:lpwstr/>
      </vt:variant>
      <vt:variant>
        <vt:lpwstr>_Toc241694360</vt:lpwstr>
      </vt:variant>
      <vt:variant>
        <vt:i4>1310777</vt:i4>
      </vt:variant>
      <vt:variant>
        <vt:i4>260</vt:i4>
      </vt:variant>
      <vt:variant>
        <vt:i4>0</vt:i4>
      </vt:variant>
      <vt:variant>
        <vt:i4>5</vt:i4>
      </vt:variant>
      <vt:variant>
        <vt:lpwstr/>
      </vt:variant>
      <vt:variant>
        <vt:lpwstr>_Toc241694359</vt:lpwstr>
      </vt:variant>
      <vt:variant>
        <vt:i4>1310777</vt:i4>
      </vt:variant>
      <vt:variant>
        <vt:i4>254</vt:i4>
      </vt:variant>
      <vt:variant>
        <vt:i4>0</vt:i4>
      </vt:variant>
      <vt:variant>
        <vt:i4>5</vt:i4>
      </vt:variant>
      <vt:variant>
        <vt:lpwstr/>
      </vt:variant>
      <vt:variant>
        <vt:lpwstr>_Toc241694358</vt:lpwstr>
      </vt:variant>
      <vt:variant>
        <vt:i4>1310777</vt:i4>
      </vt:variant>
      <vt:variant>
        <vt:i4>248</vt:i4>
      </vt:variant>
      <vt:variant>
        <vt:i4>0</vt:i4>
      </vt:variant>
      <vt:variant>
        <vt:i4>5</vt:i4>
      </vt:variant>
      <vt:variant>
        <vt:lpwstr/>
      </vt:variant>
      <vt:variant>
        <vt:lpwstr>_Toc241694357</vt:lpwstr>
      </vt:variant>
      <vt:variant>
        <vt:i4>1310777</vt:i4>
      </vt:variant>
      <vt:variant>
        <vt:i4>242</vt:i4>
      </vt:variant>
      <vt:variant>
        <vt:i4>0</vt:i4>
      </vt:variant>
      <vt:variant>
        <vt:i4>5</vt:i4>
      </vt:variant>
      <vt:variant>
        <vt:lpwstr/>
      </vt:variant>
      <vt:variant>
        <vt:lpwstr>_Toc241694356</vt:lpwstr>
      </vt:variant>
      <vt:variant>
        <vt:i4>1310777</vt:i4>
      </vt:variant>
      <vt:variant>
        <vt:i4>236</vt:i4>
      </vt:variant>
      <vt:variant>
        <vt:i4>0</vt:i4>
      </vt:variant>
      <vt:variant>
        <vt:i4>5</vt:i4>
      </vt:variant>
      <vt:variant>
        <vt:lpwstr/>
      </vt:variant>
      <vt:variant>
        <vt:lpwstr>_Toc241694355</vt:lpwstr>
      </vt:variant>
      <vt:variant>
        <vt:i4>1310777</vt:i4>
      </vt:variant>
      <vt:variant>
        <vt:i4>230</vt:i4>
      </vt:variant>
      <vt:variant>
        <vt:i4>0</vt:i4>
      </vt:variant>
      <vt:variant>
        <vt:i4>5</vt:i4>
      </vt:variant>
      <vt:variant>
        <vt:lpwstr/>
      </vt:variant>
      <vt:variant>
        <vt:lpwstr>_Toc241694354</vt:lpwstr>
      </vt:variant>
      <vt:variant>
        <vt:i4>1310777</vt:i4>
      </vt:variant>
      <vt:variant>
        <vt:i4>224</vt:i4>
      </vt:variant>
      <vt:variant>
        <vt:i4>0</vt:i4>
      </vt:variant>
      <vt:variant>
        <vt:i4>5</vt:i4>
      </vt:variant>
      <vt:variant>
        <vt:lpwstr/>
      </vt:variant>
      <vt:variant>
        <vt:lpwstr>_Toc241694353</vt:lpwstr>
      </vt:variant>
      <vt:variant>
        <vt:i4>1310777</vt:i4>
      </vt:variant>
      <vt:variant>
        <vt:i4>218</vt:i4>
      </vt:variant>
      <vt:variant>
        <vt:i4>0</vt:i4>
      </vt:variant>
      <vt:variant>
        <vt:i4>5</vt:i4>
      </vt:variant>
      <vt:variant>
        <vt:lpwstr/>
      </vt:variant>
      <vt:variant>
        <vt:lpwstr>_Toc241694352</vt:lpwstr>
      </vt:variant>
      <vt:variant>
        <vt:i4>1310777</vt:i4>
      </vt:variant>
      <vt:variant>
        <vt:i4>212</vt:i4>
      </vt:variant>
      <vt:variant>
        <vt:i4>0</vt:i4>
      </vt:variant>
      <vt:variant>
        <vt:i4>5</vt:i4>
      </vt:variant>
      <vt:variant>
        <vt:lpwstr/>
      </vt:variant>
      <vt:variant>
        <vt:lpwstr>_Toc241694351</vt:lpwstr>
      </vt:variant>
      <vt:variant>
        <vt:i4>1310777</vt:i4>
      </vt:variant>
      <vt:variant>
        <vt:i4>206</vt:i4>
      </vt:variant>
      <vt:variant>
        <vt:i4>0</vt:i4>
      </vt:variant>
      <vt:variant>
        <vt:i4>5</vt:i4>
      </vt:variant>
      <vt:variant>
        <vt:lpwstr/>
      </vt:variant>
      <vt:variant>
        <vt:lpwstr>_Toc241694350</vt:lpwstr>
      </vt:variant>
      <vt:variant>
        <vt:i4>1376313</vt:i4>
      </vt:variant>
      <vt:variant>
        <vt:i4>200</vt:i4>
      </vt:variant>
      <vt:variant>
        <vt:i4>0</vt:i4>
      </vt:variant>
      <vt:variant>
        <vt:i4>5</vt:i4>
      </vt:variant>
      <vt:variant>
        <vt:lpwstr/>
      </vt:variant>
      <vt:variant>
        <vt:lpwstr>_Toc241694349</vt:lpwstr>
      </vt:variant>
      <vt:variant>
        <vt:i4>1376313</vt:i4>
      </vt:variant>
      <vt:variant>
        <vt:i4>194</vt:i4>
      </vt:variant>
      <vt:variant>
        <vt:i4>0</vt:i4>
      </vt:variant>
      <vt:variant>
        <vt:i4>5</vt:i4>
      </vt:variant>
      <vt:variant>
        <vt:lpwstr/>
      </vt:variant>
      <vt:variant>
        <vt:lpwstr>_Toc241694348</vt:lpwstr>
      </vt:variant>
      <vt:variant>
        <vt:i4>1376313</vt:i4>
      </vt:variant>
      <vt:variant>
        <vt:i4>188</vt:i4>
      </vt:variant>
      <vt:variant>
        <vt:i4>0</vt:i4>
      </vt:variant>
      <vt:variant>
        <vt:i4>5</vt:i4>
      </vt:variant>
      <vt:variant>
        <vt:lpwstr/>
      </vt:variant>
      <vt:variant>
        <vt:lpwstr>_Toc241694347</vt:lpwstr>
      </vt:variant>
      <vt:variant>
        <vt:i4>1376313</vt:i4>
      </vt:variant>
      <vt:variant>
        <vt:i4>182</vt:i4>
      </vt:variant>
      <vt:variant>
        <vt:i4>0</vt:i4>
      </vt:variant>
      <vt:variant>
        <vt:i4>5</vt:i4>
      </vt:variant>
      <vt:variant>
        <vt:lpwstr/>
      </vt:variant>
      <vt:variant>
        <vt:lpwstr>_Toc241694346</vt:lpwstr>
      </vt:variant>
      <vt:variant>
        <vt:i4>1376313</vt:i4>
      </vt:variant>
      <vt:variant>
        <vt:i4>176</vt:i4>
      </vt:variant>
      <vt:variant>
        <vt:i4>0</vt:i4>
      </vt:variant>
      <vt:variant>
        <vt:i4>5</vt:i4>
      </vt:variant>
      <vt:variant>
        <vt:lpwstr/>
      </vt:variant>
      <vt:variant>
        <vt:lpwstr>_Toc241694345</vt:lpwstr>
      </vt:variant>
      <vt:variant>
        <vt:i4>1376313</vt:i4>
      </vt:variant>
      <vt:variant>
        <vt:i4>170</vt:i4>
      </vt:variant>
      <vt:variant>
        <vt:i4>0</vt:i4>
      </vt:variant>
      <vt:variant>
        <vt:i4>5</vt:i4>
      </vt:variant>
      <vt:variant>
        <vt:lpwstr/>
      </vt:variant>
      <vt:variant>
        <vt:lpwstr>_Toc241694344</vt:lpwstr>
      </vt:variant>
      <vt:variant>
        <vt:i4>1376313</vt:i4>
      </vt:variant>
      <vt:variant>
        <vt:i4>164</vt:i4>
      </vt:variant>
      <vt:variant>
        <vt:i4>0</vt:i4>
      </vt:variant>
      <vt:variant>
        <vt:i4>5</vt:i4>
      </vt:variant>
      <vt:variant>
        <vt:lpwstr/>
      </vt:variant>
      <vt:variant>
        <vt:lpwstr>_Toc241694343</vt:lpwstr>
      </vt:variant>
      <vt:variant>
        <vt:i4>1376313</vt:i4>
      </vt:variant>
      <vt:variant>
        <vt:i4>158</vt:i4>
      </vt:variant>
      <vt:variant>
        <vt:i4>0</vt:i4>
      </vt:variant>
      <vt:variant>
        <vt:i4>5</vt:i4>
      </vt:variant>
      <vt:variant>
        <vt:lpwstr/>
      </vt:variant>
      <vt:variant>
        <vt:lpwstr>_Toc241694342</vt:lpwstr>
      </vt:variant>
      <vt:variant>
        <vt:i4>1376313</vt:i4>
      </vt:variant>
      <vt:variant>
        <vt:i4>152</vt:i4>
      </vt:variant>
      <vt:variant>
        <vt:i4>0</vt:i4>
      </vt:variant>
      <vt:variant>
        <vt:i4>5</vt:i4>
      </vt:variant>
      <vt:variant>
        <vt:lpwstr/>
      </vt:variant>
      <vt:variant>
        <vt:lpwstr>_Toc241694341</vt:lpwstr>
      </vt:variant>
      <vt:variant>
        <vt:i4>1376313</vt:i4>
      </vt:variant>
      <vt:variant>
        <vt:i4>146</vt:i4>
      </vt:variant>
      <vt:variant>
        <vt:i4>0</vt:i4>
      </vt:variant>
      <vt:variant>
        <vt:i4>5</vt:i4>
      </vt:variant>
      <vt:variant>
        <vt:lpwstr/>
      </vt:variant>
      <vt:variant>
        <vt:lpwstr>_Toc241694340</vt:lpwstr>
      </vt:variant>
      <vt:variant>
        <vt:i4>1179705</vt:i4>
      </vt:variant>
      <vt:variant>
        <vt:i4>140</vt:i4>
      </vt:variant>
      <vt:variant>
        <vt:i4>0</vt:i4>
      </vt:variant>
      <vt:variant>
        <vt:i4>5</vt:i4>
      </vt:variant>
      <vt:variant>
        <vt:lpwstr/>
      </vt:variant>
      <vt:variant>
        <vt:lpwstr>_Toc241694339</vt:lpwstr>
      </vt:variant>
      <vt:variant>
        <vt:i4>1179705</vt:i4>
      </vt:variant>
      <vt:variant>
        <vt:i4>134</vt:i4>
      </vt:variant>
      <vt:variant>
        <vt:i4>0</vt:i4>
      </vt:variant>
      <vt:variant>
        <vt:i4>5</vt:i4>
      </vt:variant>
      <vt:variant>
        <vt:lpwstr/>
      </vt:variant>
      <vt:variant>
        <vt:lpwstr>_Toc241694338</vt:lpwstr>
      </vt:variant>
      <vt:variant>
        <vt:i4>1179705</vt:i4>
      </vt:variant>
      <vt:variant>
        <vt:i4>128</vt:i4>
      </vt:variant>
      <vt:variant>
        <vt:i4>0</vt:i4>
      </vt:variant>
      <vt:variant>
        <vt:i4>5</vt:i4>
      </vt:variant>
      <vt:variant>
        <vt:lpwstr/>
      </vt:variant>
      <vt:variant>
        <vt:lpwstr>_Toc241694337</vt:lpwstr>
      </vt:variant>
      <vt:variant>
        <vt:i4>1179705</vt:i4>
      </vt:variant>
      <vt:variant>
        <vt:i4>122</vt:i4>
      </vt:variant>
      <vt:variant>
        <vt:i4>0</vt:i4>
      </vt:variant>
      <vt:variant>
        <vt:i4>5</vt:i4>
      </vt:variant>
      <vt:variant>
        <vt:lpwstr/>
      </vt:variant>
      <vt:variant>
        <vt:lpwstr>_Toc241694336</vt:lpwstr>
      </vt:variant>
      <vt:variant>
        <vt:i4>1179705</vt:i4>
      </vt:variant>
      <vt:variant>
        <vt:i4>116</vt:i4>
      </vt:variant>
      <vt:variant>
        <vt:i4>0</vt:i4>
      </vt:variant>
      <vt:variant>
        <vt:i4>5</vt:i4>
      </vt:variant>
      <vt:variant>
        <vt:lpwstr/>
      </vt:variant>
      <vt:variant>
        <vt:lpwstr>_Toc241694335</vt:lpwstr>
      </vt:variant>
      <vt:variant>
        <vt:i4>1179705</vt:i4>
      </vt:variant>
      <vt:variant>
        <vt:i4>110</vt:i4>
      </vt:variant>
      <vt:variant>
        <vt:i4>0</vt:i4>
      </vt:variant>
      <vt:variant>
        <vt:i4>5</vt:i4>
      </vt:variant>
      <vt:variant>
        <vt:lpwstr/>
      </vt:variant>
      <vt:variant>
        <vt:lpwstr>_Toc241694334</vt:lpwstr>
      </vt:variant>
      <vt:variant>
        <vt:i4>1179705</vt:i4>
      </vt:variant>
      <vt:variant>
        <vt:i4>104</vt:i4>
      </vt:variant>
      <vt:variant>
        <vt:i4>0</vt:i4>
      </vt:variant>
      <vt:variant>
        <vt:i4>5</vt:i4>
      </vt:variant>
      <vt:variant>
        <vt:lpwstr/>
      </vt:variant>
      <vt:variant>
        <vt:lpwstr>_Toc241694333</vt:lpwstr>
      </vt:variant>
      <vt:variant>
        <vt:i4>1179705</vt:i4>
      </vt:variant>
      <vt:variant>
        <vt:i4>98</vt:i4>
      </vt:variant>
      <vt:variant>
        <vt:i4>0</vt:i4>
      </vt:variant>
      <vt:variant>
        <vt:i4>5</vt:i4>
      </vt:variant>
      <vt:variant>
        <vt:lpwstr/>
      </vt:variant>
      <vt:variant>
        <vt:lpwstr>_Toc241694332</vt:lpwstr>
      </vt:variant>
      <vt:variant>
        <vt:i4>1179705</vt:i4>
      </vt:variant>
      <vt:variant>
        <vt:i4>92</vt:i4>
      </vt:variant>
      <vt:variant>
        <vt:i4>0</vt:i4>
      </vt:variant>
      <vt:variant>
        <vt:i4>5</vt:i4>
      </vt:variant>
      <vt:variant>
        <vt:lpwstr/>
      </vt:variant>
      <vt:variant>
        <vt:lpwstr>_Toc241694331</vt:lpwstr>
      </vt:variant>
      <vt:variant>
        <vt:i4>1179705</vt:i4>
      </vt:variant>
      <vt:variant>
        <vt:i4>86</vt:i4>
      </vt:variant>
      <vt:variant>
        <vt:i4>0</vt:i4>
      </vt:variant>
      <vt:variant>
        <vt:i4>5</vt:i4>
      </vt:variant>
      <vt:variant>
        <vt:lpwstr/>
      </vt:variant>
      <vt:variant>
        <vt:lpwstr>_Toc241694330</vt:lpwstr>
      </vt:variant>
      <vt:variant>
        <vt:i4>1245241</vt:i4>
      </vt:variant>
      <vt:variant>
        <vt:i4>80</vt:i4>
      </vt:variant>
      <vt:variant>
        <vt:i4>0</vt:i4>
      </vt:variant>
      <vt:variant>
        <vt:i4>5</vt:i4>
      </vt:variant>
      <vt:variant>
        <vt:lpwstr/>
      </vt:variant>
      <vt:variant>
        <vt:lpwstr>_Toc241694329</vt:lpwstr>
      </vt:variant>
      <vt:variant>
        <vt:i4>1245241</vt:i4>
      </vt:variant>
      <vt:variant>
        <vt:i4>74</vt:i4>
      </vt:variant>
      <vt:variant>
        <vt:i4>0</vt:i4>
      </vt:variant>
      <vt:variant>
        <vt:i4>5</vt:i4>
      </vt:variant>
      <vt:variant>
        <vt:lpwstr/>
      </vt:variant>
      <vt:variant>
        <vt:lpwstr>_Toc241694328</vt:lpwstr>
      </vt:variant>
      <vt:variant>
        <vt:i4>1245241</vt:i4>
      </vt:variant>
      <vt:variant>
        <vt:i4>68</vt:i4>
      </vt:variant>
      <vt:variant>
        <vt:i4>0</vt:i4>
      </vt:variant>
      <vt:variant>
        <vt:i4>5</vt:i4>
      </vt:variant>
      <vt:variant>
        <vt:lpwstr/>
      </vt:variant>
      <vt:variant>
        <vt:lpwstr>_Toc241694327</vt:lpwstr>
      </vt:variant>
      <vt:variant>
        <vt:i4>1245241</vt:i4>
      </vt:variant>
      <vt:variant>
        <vt:i4>62</vt:i4>
      </vt:variant>
      <vt:variant>
        <vt:i4>0</vt:i4>
      </vt:variant>
      <vt:variant>
        <vt:i4>5</vt:i4>
      </vt:variant>
      <vt:variant>
        <vt:lpwstr/>
      </vt:variant>
      <vt:variant>
        <vt:lpwstr>_Toc241694326</vt:lpwstr>
      </vt:variant>
      <vt:variant>
        <vt:i4>1245241</vt:i4>
      </vt:variant>
      <vt:variant>
        <vt:i4>56</vt:i4>
      </vt:variant>
      <vt:variant>
        <vt:i4>0</vt:i4>
      </vt:variant>
      <vt:variant>
        <vt:i4>5</vt:i4>
      </vt:variant>
      <vt:variant>
        <vt:lpwstr/>
      </vt:variant>
      <vt:variant>
        <vt:lpwstr>_Toc241694325</vt:lpwstr>
      </vt:variant>
      <vt:variant>
        <vt:i4>1245241</vt:i4>
      </vt:variant>
      <vt:variant>
        <vt:i4>50</vt:i4>
      </vt:variant>
      <vt:variant>
        <vt:i4>0</vt:i4>
      </vt:variant>
      <vt:variant>
        <vt:i4>5</vt:i4>
      </vt:variant>
      <vt:variant>
        <vt:lpwstr/>
      </vt:variant>
      <vt:variant>
        <vt:lpwstr>_Toc241694324</vt:lpwstr>
      </vt:variant>
      <vt:variant>
        <vt:i4>1245241</vt:i4>
      </vt:variant>
      <vt:variant>
        <vt:i4>44</vt:i4>
      </vt:variant>
      <vt:variant>
        <vt:i4>0</vt:i4>
      </vt:variant>
      <vt:variant>
        <vt:i4>5</vt:i4>
      </vt:variant>
      <vt:variant>
        <vt:lpwstr/>
      </vt:variant>
      <vt:variant>
        <vt:lpwstr>_Toc241694323</vt:lpwstr>
      </vt:variant>
      <vt:variant>
        <vt:i4>1245241</vt:i4>
      </vt:variant>
      <vt:variant>
        <vt:i4>38</vt:i4>
      </vt:variant>
      <vt:variant>
        <vt:i4>0</vt:i4>
      </vt:variant>
      <vt:variant>
        <vt:i4>5</vt:i4>
      </vt:variant>
      <vt:variant>
        <vt:lpwstr/>
      </vt:variant>
      <vt:variant>
        <vt:lpwstr>_Toc241694322</vt:lpwstr>
      </vt:variant>
      <vt:variant>
        <vt:i4>1245241</vt:i4>
      </vt:variant>
      <vt:variant>
        <vt:i4>32</vt:i4>
      </vt:variant>
      <vt:variant>
        <vt:i4>0</vt:i4>
      </vt:variant>
      <vt:variant>
        <vt:i4>5</vt:i4>
      </vt:variant>
      <vt:variant>
        <vt:lpwstr/>
      </vt:variant>
      <vt:variant>
        <vt:lpwstr>_Toc241694321</vt:lpwstr>
      </vt:variant>
      <vt:variant>
        <vt:i4>1245241</vt:i4>
      </vt:variant>
      <vt:variant>
        <vt:i4>26</vt:i4>
      </vt:variant>
      <vt:variant>
        <vt:i4>0</vt:i4>
      </vt:variant>
      <vt:variant>
        <vt:i4>5</vt:i4>
      </vt:variant>
      <vt:variant>
        <vt:lpwstr/>
      </vt:variant>
      <vt:variant>
        <vt:lpwstr>_Toc241694320</vt:lpwstr>
      </vt:variant>
      <vt:variant>
        <vt:i4>1048633</vt:i4>
      </vt:variant>
      <vt:variant>
        <vt:i4>20</vt:i4>
      </vt:variant>
      <vt:variant>
        <vt:i4>0</vt:i4>
      </vt:variant>
      <vt:variant>
        <vt:i4>5</vt:i4>
      </vt:variant>
      <vt:variant>
        <vt:lpwstr/>
      </vt:variant>
      <vt:variant>
        <vt:lpwstr>_Toc241694319</vt:lpwstr>
      </vt:variant>
      <vt:variant>
        <vt:i4>1048633</vt:i4>
      </vt:variant>
      <vt:variant>
        <vt:i4>14</vt:i4>
      </vt:variant>
      <vt:variant>
        <vt:i4>0</vt:i4>
      </vt:variant>
      <vt:variant>
        <vt:i4>5</vt:i4>
      </vt:variant>
      <vt:variant>
        <vt:lpwstr/>
      </vt:variant>
      <vt:variant>
        <vt:lpwstr>_Toc241694318</vt:lpwstr>
      </vt:variant>
      <vt:variant>
        <vt:i4>1048633</vt:i4>
      </vt:variant>
      <vt:variant>
        <vt:i4>8</vt:i4>
      </vt:variant>
      <vt:variant>
        <vt:i4>0</vt:i4>
      </vt:variant>
      <vt:variant>
        <vt:i4>5</vt:i4>
      </vt:variant>
      <vt:variant>
        <vt:lpwstr/>
      </vt:variant>
      <vt:variant>
        <vt:lpwstr>_Toc241694317</vt:lpwstr>
      </vt:variant>
      <vt:variant>
        <vt:i4>1048633</vt:i4>
      </vt:variant>
      <vt:variant>
        <vt:i4>2</vt:i4>
      </vt:variant>
      <vt:variant>
        <vt:i4>0</vt:i4>
      </vt:variant>
      <vt:variant>
        <vt:i4>5</vt:i4>
      </vt:variant>
      <vt:variant>
        <vt:lpwstr/>
      </vt:variant>
      <vt:variant>
        <vt:lpwstr>_Toc241694316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Elcke Van Der Berg</dc:creator>
  <cp:keywords/>
  <dc:description/>
  <cp:lastModifiedBy>Elcke Van Der Berg</cp:lastModifiedBy>
  <cp:revision>186</cp:revision>
  <cp:lastPrinted>2026-09-30T21:17:00Z</cp:lastPrinted>
  <dcterms:created xsi:type="dcterms:W3CDTF">2026-09-29T06:47:00Z</dcterms:created>
  <dcterms:modified xsi:type="dcterms:W3CDTF">2026-09-30T21:18:00Z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00188df9-f8c2-4e8f-883c-3c5c20cbb193</vt:lpwstr>
  </property>
</Properties>
</file>