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841" w:rsidRPr="00002942" w:rsidRDefault="004A5841" w:rsidP="00002942">
      <w:pPr>
        <w:spacing w:line="480" w:lineRule="auto"/>
        <w:jc w:val="center"/>
        <w:rPr>
          <w:rFonts w:ascii="Times New Roman" w:hAnsi="Times New Roman" w:cs="Times New Roman"/>
          <w:b/>
          <w:sz w:val="32"/>
          <w:szCs w:val="24"/>
          <w:lang w:val="es-ES"/>
        </w:rPr>
      </w:pPr>
      <w:r w:rsidRPr="00002942">
        <w:rPr>
          <w:rFonts w:ascii="Times New Roman" w:hAnsi="Times New Roman" w:cs="Times New Roman"/>
          <w:b/>
          <w:sz w:val="32"/>
          <w:szCs w:val="24"/>
          <w:lang w:val="es-ES"/>
        </w:rPr>
        <w:t>Análisis Predictivo en las Votaciones de Diputados: ¿Influyen en las Elecciones del Año siguiente?</w:t>
      </w:r>
    </w:p>
    <w:p w:rsidR="00FC5417" w:rsidRPr="00002942" w:rsidRDefault="000C508F" w:rsidP="00002942">
      <w:pPr>
        <w:pBdr>
          <w:top w:val="dashSmallGap" w:sz="4" w:space="1" w:color="auto"/>
          <w:left w:val="dashSmallGap" w:sz="4" w:space="4" w:color="auto"/>
          <w:bottom w:val="dashSmallGap" w:sz="4" w:space="1" w:color="auto"/>
          <w:right w:val="dashSmallGap" w:sz="4" w:space="4" w:color="auto"/>
        </w:pBdr>
        <w:shd w:val="clear" w:color="auto" w:fill="D0CECE" w:themeFill="background2" w:themeFillShade="E6"/>
        <w:spacing w:before="240" w:line="480" w:lineRule="auto"/>
        <w:jc w:val="center"/>
        <w:rPr>
          <w:rFonts w:ascii="Times New Roman" w:hAnsi="Times New Roman" w:cs="Times New Roman"/>
          <w:sz w:val="24"/>
          <w:szCs w:val="24"/>
          <w:lang w:val="es-ES"/>
        </w:rPr>
      </w:pPr>
      <w:r w:rsidRPr="00002942">
        <w:rPr>
          <w:rFonts w:ascii="Times New Roman" w:hAnsi="Times New Roman" w:cs="Times New Roman"/>
          <w:b/>
          <w:sz w:val="24"/>
          <w:szCs w:val="24"/>
          <w:lang w:val="es-ES"/>
        </w:rPr>
        <w:t xml:space="preserve">Temas Clave: </w:t>
      </w:r>
      <w:r w:rsidRPr="00002942">
        <w:rPr>
          <w:rFonts w:ascii="Times New Roman" w:hAnsi="Times New Roman" w:cs="Times New Roman"/>
          <w:sz w:val="24"/>
          <w:szCs w:val="24"/>
          <w:lang w:val="es-ES"/>
        </w:rPr>
        <w:t>Comportamiento Electoral; Relación entre Elecciones Locales y Nacionales; Tendencias y Patrones Electorales; Factores Contextuales y Estratégicos; Hipótesis sobre Resultados Electorales; Análisis Estadístico Descriptivo; Variabilidad y Consistencia en Resultados; Implicaciones Políticas y de Investigación; Limitaciones del Estudio.</w:t>
      </w:r>
    </w:p>
    <w:p w:rsidR="000C508F" w:rsidRPr="00002942" w:rsidRDefault="000C508F" w:rsidP="00002942">
      <w:pPr>
        <w:pBdr>
          <w:top w:val="dashSmallGap" w:sz="4" w:space="1" w:color="auto"/>
          <w:left w:val="dashSmallGap" w:sz="4" w:space="4" w:color="auto"/>
          <w:bottom w:val="dashSmallGap" w:sz="4" w:space="1" w:color="auto"/>
          <w:right w:val="dashSmallGap" w:sz="4" w:space="4" w:color="auto"/>
        </w:pBdr>
        <w:shd w:val="clear" w:color="auto" w:fill="D0CECE" w:themeFill="background2" w:themeFillShade="E6"/>
        <w:spacing w:before="240" w:line="480" w:lineRule="auto"/>
        <w:jc w:val="center"/>
        <w:rPr>
          <w:rFonts w:ascii="Times New Roman" w:hAnsi="Times New Roman" w:cs="Times New Roman"/>
          <w:sz w:val="24"/>
          <w:szCs w:val="24"/>
          <w:lang w:val="es-ES"/>
        </w:rPr>
      </w:pPr>
      <w:r w:rsidRPr="00002942">
        <w:rPr>
          <w:rFonts w:ascii="Times New Roman" w:hAnsi="Times New Roman" w:cs="Times New Roman"/>
          <w:b/>
          <w:sz w:val="24"/>
          <w:szCs w:val="24"/>
          <w:lang w:val="es-ES"/>
        </w:rPr>
        <w:t>Autor:</w:t>
      </w:r>
      <w:r w:rsidRPr="00002942">
        <w:rPr>
          <w:rFonts w:ascii="Times New Roman" w:hAnsi="Times New Roman" w:cs="Times New Roman"/>
          <w:sz w:val="24"/>
          <w:szCs w:val="24"/>
          <w:lang w:val="es-ES"/>
        </w:rPr>
        <w:t xml:space="preserve"> Adonai Rojas | </w:t>
      </w:r>
      <w:r w:rsidRPr="00002942">
        <w:rPr>
          <w:rFonts w:ascii="Times New Roman" w:hAnsi="Times New Roman" w:cs="Times New Roman"/>
          <w:b/>
          <w:sz w:val="24"/>
          <w:szCs w:val="24"/>
          <w:lang w:val="es-ES"/>
        </w:rPr>
        <w:t>Profesor:</w:t>
      </w:r>
      <w:r w:rsidRPr="00002942">
        <w:rPr>
          <w:rFonts w:ascii="Times New Roman" w:hAnsi="Times New Roman" w:cs="Times New Roman"/>
          <w:sz w:val="24"/>
          <w:szCs w:val="24"/>
          <w:lang w:val="es-ES"/>
        </w:rPr>
        <w:t xml:space="preserve"> Kenneth Bunker</w:t>
      </w:r>
    </w:p>
    <w:sdt>
      <w:sdtPr>
        <w:rPr>
          <w:rFonts w:ascii="Times New Roman" w:hAnsi="Times New Roman" w:cs="Times New Roman"/>
          <w:sz w:val="24"/>
          <w:szCs w:val="24"/>
          <w:lang w:val="es-ES"/>
        </w:rPr>
        <w:id w:val="1830551327"/>
        <w:docPartObj>
          <w:docPartGallery w:val="Table of Contents"/>
          <w:docPartUnique/>
        </w:docPartObj>
      </w:sdtPr>
      <w:sdtEndPr>
        <w:rPr>
          <w:rFonts w:eastAsiaTheme="minorHAnsi"/>
          <w:b/>
          <w:bCs/>
          <w:color w:val="auto"/>
        </w:rPr>
      </w:sdtEndPr>
      <w:sdtContent>
        <w:p w:rsidR="003A1108" w:rsidRPr="00002942" w:rsidRDefault="003A1108" w:rsidP="00002942">
          <w:pPr>
            <w:pStyle w:val="TtuloTDC"/>
            <w:spacing w:line="480" w:lineRule="auto"/>
            <w:jc w:val="both"/>
            <w:rPr>
              <w:rFonts w:ascii="Times New Roman" w:hAnsi="Times New Roman" w:cs="Times New Roman"/>
              <w:szCs w:val="24"/>
              <w:lang w:val="es-ES"/>
            </w:rPr>
          </w:pPr>
          <w:r w:rsidRPr="00002942">
            <w:rPr>
              <w:rFonts w:ascii="Times New Roman" w:hAnsi="Times New Roman" w:cs="Times New Roman"/>
              <w:szCs w:val="24"/>
              <w:lang w:val="es-ES"/>
            </w:rPr>
            <w:t>Índice</w:t>
          </w:r>
        </w:p>
        <w:p w:rsidR="00002942" w:rsidRPr="00002942" w:rsidRDefault="003A1108" w:rsidP="00002942">
          <w:pPr>
            <w:pStyle w:val="TDC1"/>
            <w:tabs>
              <w:tab w:val="right" w:leader="dot" w:pos="8828"/>
            </w:tabs>
            <w:spacing w:line="480" w:lineRule="auto"/>
            <w:jc w:val="both"/>
            <w:rPr>
              <w:rFonts w:ascii="Times New Roman" w:eastAsiaTheme="minorEastAsia" w:hAnsi="Times New Roman" w:cs="Times New Roman"/>
              <w:noProof/>
              <w:sz w:val="20"/>
              <w:szCs w:val="24"/>
            </w:rPr>
          </w:pPr>
          <w:r w:rsidRPr="00002942">
            <w:rPr>
              <w:rFonts w:ascii="Times New Roman" w:hAnsi="Times New Roman" w:cs="Times New Roman"/>
              <w:b/>
              <w:bCs/>
              <w:sz w:val="24"/>
              <w:szCs w:val="24"/>
              <w:lang w:val="es-ES"/>
            </w:rPr>
            <w:fldChar w:fldCharType="begin"/>
          </w:r>
          <w:r w:rsidRPr="00002942">
            <w:rPr>
              <w:rFonts w:ascii="Times New Roman" w:hAnsi="Times New Roman" w:cs="Times New Roman"/>
              <w:b/>
              <w:bCs/>
              <w:sz w:val="24"/>
              <w:szCs w:val="24"/>
              <w:lang w:val="es-ES"/>
            </w:rPr>
            <w:instrText xml:space="preserve"> TOC \o "1-3" \h \z \u </w:instrText>
          </w:r>
          <w:r w:rsidRPr="00002942">
            <w:rPr>
              <w:rFonts w:ascii="Times New Roman" w:hAnsi="Times New Roman" w:cs="Times New Roman"/>
              <w:b/>
              <w:bCs/>
              <w:sz w:val="24"/>
              <w:szCs w:val="24"/>
              <w:lang w:val="es-ES"/>
            </w:rPr>
            <w:fldChar w:fldCharType="separate"/>
          </w:r>
          <w:hyperlink w:anchor="_Toc169473611" w:history="1">
            <w:r w:rsidR="00002942" w:rsidRPr="00002942">
              <w:rPr>
                <w:rStyle w:val="Hipervnculo"/>
                <w:rFonts w:ascii="Times New Roman" w:hAnsi="Times New Roman" w:cs="Times New Roman"/>
                <w:noProof/>
                <w:sz w:val="20"/>
                <w:szCs w:val="24"/>
                <w:lang w:val="es-ES"/>
              </w:rPr>
              <w:t>1. Introducción</w:t>
            </w:r>
            <w:r w:rsidR="00002942" w:rsidRPr="00002942">
              <w:rPr>
                <w:rFonts w:ascii="Times New Roman" w:hAnsi="Times New Roman" w:cs="Times New Roman"/>
                <w:noProof/>
                <w:webHidden/>
                <w:sz w:val="20"/>
                <w:szCs w:val="24"/>
              </w:rPr>
              <w:tab/>
            </w:r>
            <w:r w:rsidR="00002942" w:rsidRPr="00002942">
              <w:rPr>
                <w:rFonts w:ascii="Times New Roman" w:hAnsi="Times New Roman" w:cs="Times New Roman"/>
                <w:noProof/>
                <w:webHidden/>
                <w:sz w:val="20"/>
                <w:szCs w:val="24"/>
              </w:rPr>
              <w:fldChar w:fldCharType="begin"/>
            </w:r>
            <w:r w:rsidR="00002942" w:rsidRPr="00002942">
              <w:rPr>
                <w:rFonts w:ascii="Times New Roman" w:hAnsi="Times New Roman" w:cs="Times New Roman"/>
                <w:noProof/>
                <w:webHidden/>
                <w:sz w:val="20"/>
                <w:szCs w:val="24"/>
              </w:rPr>
              <w:instrText xml:space="preserve"> PAGEREF _Toc169473611 \h </w:instrText>
            </w:r>
            <w:r w:rsidR="00002942" w:rsidRPr="00002942">
              <w:rPr>
                <w:rFonts w:ascii="Times New Roman" w:hAnsi="Times New Roman" w:cs="Times New Roman"/>
                <w:noProof/>
                <w:webHidden/>
                <w:sz w:val="20"/>
                <w:szCs w:val="24"/>
              </w:rPr>
            </w:r>
            <w:r w:rsidR="00002942" w:rsidRPr="00002942">
              <w:rPr>
                <w:rFonts w:ascii="Times New Roman" w:hAnsi="Times New Roman" w:cs="Times New Roman"/>
                <w:noProof/>
                <w:webHidden/>
                <w:sz w:val="20"/>
                <w:szCs w:val="24"/>
              </w:rPr>
              <w:fldChar w:fldCharType="separate"/>
            </w:r>
            <w:r w:rsidR="00002942" w:rsidRPr="00002942">
              <w:rPr>
                <w:rFonts w:ascii="Times New Roman" w:hAnsi="Times New Roman" w:cs="Times New Roman"/>
                <w:noProof/>
                <w:webHidden/>
                <w:sz w:val="20"/>
                <w:szCs w:val="24"/>
              </w:rPr>
              <w:t>2</w:t>
            </w:r>
            <w:r w:rsidR="00002942"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12" w:history="1">
            <w:r w:rsidRPr="00002942">
              <w:rPr>
                <w:rStyle w:val="Hipervnculo"/>
                <w:rFonts w:ascii="Times New Roman" w:hAnsi="Times New Roman" w:cs="Times New Roman"/>
                <w:noProof/>
                <w:sz w:val="20"/>
                <w:szCs w:val="24"/>
                <w:lang w:val="es-ES"/>
              </w:rPr>
              <w:t>1.1 Tema de Investigación</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_Toc169473612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2</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13" w:history="1">
            <w:r w:rsidRPr="00002942">
              <w:rPr>
                <w:rStyle w:val="Hipervnculo"/>
                <w:rFonts w:ascii="Times New Roman" w:hAnsi="Times New Roman" w:cs="Times New Roman"/>
                <w:noProof/>
                <w:sz w:val="20"/>
                <w:szCs w:val="24"/>
                <w:lang w:val="es-ES"/>
              </w:rPr>
              <w:t>1.2 Relevancia del Estudio</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_Toc169473613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3</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14" w:history="1">
            <w:r w:rsidRPr="00002942">
              <w:rPr>
                <w:rStyle w:val="Hipervnculo"/>
                <w:rFonts w:ascii="Times New Roman" w:hAnsi="Times New Roman" w:cs="Times New Roman"/>
                <w:noProof/>
                <w:sz w:val="20"/>
                <w:szCs w:val="24"/>
                <w:lang w:val="es-ES"/>
              </w:rPr>
              <w:t>1.3 Objetivos de la Investigación</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_Toc169473614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3</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15" w:history="1">
            <w:r w:rsidRPr="00002942">
              <w:rPr>
                <w:rStyle w:val="Hipervnculo"/>
                <w:rFonts w:ascii="Times New Roman" w:hAnsi="Times New Roman" w:cs="Times New Roman"/>
                <w:noProof/>
                <w:sz w:val="20"/>
                <w:szCs w:val="24"/>
                <w:lang w:val="es-ES"/>
              </w:rPr>
              <w:t>1.4 Marco Contextual</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_Toc169473615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3</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16" w:history="1">
            <w:r w:rsidRPr="00002942">
              <w:rPr>
                <w:rStyle w:val="Hipervnculo"/>
                <w:rFonts w:ascii="Times New Roman" w:hAnsi="Times New Roman" w:cs="Times New Roman"/>
                <w:noProof/>
                <w:sz w:val="20"/>
                <w:szCs w:val="24"/>
                <w:lang w:val="es-ES"/>
              </w:rPr>
              <w:t>1.5 Estructura del Trabajo</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_Toc169473616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4</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1"/>
            <w:tabs>
              <w:tab w:val="right" w:leader="dot" w:pos="8828"/>
            </w:tabs>
            <w:spacing w:line="480" w:lineRule="auto"/>
            <w:jc w:val="both"/>
            <w:rPr>
              <w:rFonts w:ascii="Times New Roman" w:eastAsiaTheme="minorEastAsia" w:hAnsi="Times New Roman" w:cs="Times New Roman"/>
              <w:noProof/>
              <w:sz w:val="20"/>
              <w:szCs w:val="24"/>
            </w:rPr>
          </w:pPr>
          <w:hyperlink w:anchor="_Toc169473617" w:history="1">
            <w:r w:rsidRPr="00002942">
              <w:rPr>
                <w:rStyle w:val="Hipervnculo"/>
                <w:rFonts w:ascii="Times New Roman" w:hAnsi="Times New Roman" w:cs="Times New Roman"/>
                <w:noProof/>
                <w:sz w:val="20"/>
                <w:szCs w:val="24"/>
                <w:lang w:val="es-ES"/>
              </w:rPr>
              <w:t>2. Marco Teórico</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_Toc169473617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4</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18" w:history="1">
            <w:r w:rsidRPr="00002942">
              <w:rPr>
                <w:rStyle w:val="Hipervnculo"/>
                <w:rFonts w:ascii="Times New Roman" w:hAnsi="Times New Roman" w:cs="Times New Roman"/>
                <w:noProof/>
                <w:sz w:val="20"/>
                <w:szCs w:val="24"/>
                <w:lang w:val="es-ES"/>
              </w:rPr>
              <w:t>2.1 Teoría del Comportamiento Electoral</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_Toc169473618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4</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19" w:history="1">
            <w:r w:rsidRPr="00002942">
              <w:rPr>
                <w:rStyle w:val="Hipervnculo"/>
                <w:rFonts w:ascii="Times New Roman" w:hAnsi="Times New Roman" w:cs="Times New Roman"/>
                <w:noProof/>
                <w:sz w:val="20"/>
                <w:szCs w:val="24"/>
                <w:lang w:val="es-ES"/>
              </w:rPr>
              <w:t>2.2 Modelos de Predicción Electoral</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_Toc169473619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4</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20" w:history="1">
            <w:r w:rsidRPr="00002942">
              <w:rPr>
                <w:rStyle w:val="Hipervnculo"/>
                <w:rFonts w:ascii="Times New Roman" w:hAnsi="Times New Roman" w:cs="Times New Roman"/>
                <w:noProof/>
                <w:sz w:val="20"/>
                <w:szCs w:val="24"/>
                <w:lang w:val="es-ES"/>
              </w:rPr>
              <w:t>2.3 Determinantes del Comportamiento Electoral</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_Toc169473620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5</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21" w:history="1">
            <w:r w:rsidRPr="00002942">
              <w:rPr>
                <w:rStyle w:val="Hipervnculo"/>
                <w:rFonts w:ascii="Times New Roman" w:hAnsi="Times New Roman" w:cs="Times New Roman"/>
                <w:noProof/>
                <w:sz w:val="20"/>
                <w:szCs w:val="24"/>
                <w:lang w:val="es-ES"/>
              </w:rPr>
              <w:t>2.4 Estudios Previos en el Contexto Chileno</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_Toc169473621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5</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22" w:history="1">
            <w:r w:rsidRPr="00002942">
              <w:rPr>
                <w:rStyle w:val="Hipervnculo"/>
                <w:rFonts w:ascii="Times New Roman" w:hAnsi="Times New Roman" w:cs="Times New Roman"/>
                <w:noProof/>
                <w:sz w:val="20"/>
                <w:szCs w:val="24"/>
                <w:lang w:val="es-ES"/>
              </w:rPr>
              <w:t>2.5 Hipótesis y Variables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_Toc169473622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6</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1"/>
            <w:tabs>
              <w:tab w:val="right" w:leader="dot" w:pos="8828"/>
            </w:tabs>
            <w:spacing w:line="480" w:lineRule="auto"/>
            <w:jc w:val="both"/>
            <w:rPr>
              <w:rFonts w:ascii="Times New Roman" w:eastAsiaTheme="minorEastAsia" w:hAnsi="Times New Roman" w:cs="Times New Roman"/>
              <w:noProof/>
              <w:sz w:val="20"/>
              <w:szCs w:val="24"/>
            </w:rPr>
          </w:pPr>
          <w:hyperlink w:anchor="_Toc169473623" w:history="1">
            <w:r w:rsidRPr="00002942">
              <w:rPr>
                <w:rStyle w:val="Hipervnculo"/>
                <w:rFonts w:ascii="Times New Roman" w:hAnsi="Times New Roman" w:cs="Times New Roman"/>
                <w:noProof/>
                <w:sz w:val="20"/>
                <w:szCs w:val="24"/>
                <w:lang w:val="es-ES"/>
              </w:rPr>
              <w:t>3.  Pregunta de Investigación</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_Toc169473623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7</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24" w:history="1">
            <w:r w:rsidRPr="00002942">
              <w:rPr>
                <w:rStyle w:val="Hipervnculo"/>
                <w:rFonts w:ascii="Times New Roman" w:hAnsi="Times New Roman" w:cs="Times New Roman"/>
                <w:noProof/>
                <w:sz w:val="20"/>
                <w:szCs w:val="24"/>
                <w:lang w:val="es-ES"/>
              </w:rPr>
              <w:t>3.1 Pregunta Central</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_Toc169473624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7</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25" w:history="1">
            <w:r w:rsidRPr="00002942">
              <w:rPr>
                <w:rStyle w:val="Hipervnculo"/>
                <w:rFonts w:ascii="Times New Roman" w:hAnsi="Times New Roman" w:cs="Times New Roman"/>
                <w:noProof/>
                <w:sz w:val="20"/>
                <w:szCs w:val="24"/>
                <w:lang w:val="es-ES"/>
              </w:rPr>
              <w:t>3.2 Justificación</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_Toc169473625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7</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26" w:history="1">
            <w:r w:rsidRPr="00002942">
              <w:rPr>
                <w:rStyle w:val="Hipervnculo"/>
                <w:rFonts w:ascii="Times New Roman" w:hAnsi="Times New Roman" w:cs="Times New Roman"/>
                <w:noProof/>
                <w:sz w:val="20"/>
                <w:szCs w:val="24"/>
                <w:lang w:val="es-ES"/>
              </w:rPr>
              <w:t>3.3 Objetivo Específico</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_Toc169473626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7</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1"/>
            <w:tabs>
              <w:tab w:val="right" w:leader="dot" w:pos="8828"/>
            </w:tabs>
            <w:spacing w:line="480" w:lineRule="auto"/>
            <w:jc w:val="both"/>
            <w:rPr>
              <w:rFonts w:ascii="Times New Roman" w:eastAsiaTheme="minorEastAsia" w:hAnsi="Times New Roman" w:cs="Times New Roman"/>
              <w:noProof/>
              <w:sz w:val="20"/>
              <w:szCs w:val="24"/>
            </w:rPr>
          </w:pPr>
          <w:hyperlink w:anchor="_Toc169473627" w:history="1">
            <w:r w:rsidRPr="00002942">
              <w:rPr>
                <w:rStyle w:val="Hipervnculo"/>
                <w:rFonts w:ascii="Times New Roman" w:hAnsi="Times New Roman" w:cs="Times New Roman"/>
                <w:noProof/>
                <w:sz w:val="20"/>
                <w:szCs w:val="24"/>
                <w:lang w:val="es-ES"/>
              </w:rPr>
              <w:t>4. Hipótesis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_Toc169473627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8</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28" w:history="1">
            <w:r w:rsidRPr="00002942">
              <w:rPr>
                <w:rStyle w:val="Hipervnculo"/>
                <w:rFonts w:ascii="Times New Roman" w:hAnsi="Times New Roman" w:cs="Times New Roman"/>
                <w:noProof/>
                <w:sz w:val="20"/>
                <w:szCs w:val="24"/>
                <w:lang w:val="es-ES"/>
              </w:rPr>
              <w:t>4.1 Hipótesis Principal</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_Toc169473628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8</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29" w:history="1">
            <w:r w:rsidRPr="00002942">
              <w:rPr>
                <w:rStyle w:val="Hipervnculo"/>
                <w:rFonts w:ascii="Times New Roman" w:hAnsi="Times New Roman" w:cs="Times New Roman"/>
                <w:noProof/>
                <w:sz w:val="20"/>
                <w:szCs w:val="24"/>
                <w:lang w:val="es-ES"/>
              </w:rPr>
              <w:t>4.2 Justificación</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_Toc169473629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8</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30" w:history="1">
            <w:r w:rsidRPr="00002942">
              <w:rPr>
                <w:rStyle w:val="Hipervnculo"/>
                <w:rFonts w:ascii="Times New Roman" w:hAnsi="Times New Roman" w:cs="Times New Roman"/>
                <w:noProof/>
                <w:sz w:val="20"/>
                <w:szCs w:val="24"/>
                <w:lang w:val="es-ES"/>
              </w:rPr>
              <w:t>4.3 Hipótesis Alternativa</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_Toc169473630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9</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31" w:history="1">
            <w:r w:rsidRPr="00002942">
              <w:rPr>
                <w:rStyle w:val="Hipervnculo"/>
                <w:rFonts w:ascii="Times New Roman" w:hAnsi="Times New Roman" w:cs="Times New Roman"/>
                <w:noProof/>
                <w:sz w:val="20"/>
                <w:szCs w:val="24"/>
                <w:lang w:val="es-ES"/>
              </w:rPr>
              <w:t>4.4 Variables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_Toc169473631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9</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1"/>
            <w:tabs>
              <w:tab w:val="right" w:leader="dot" w:pos="8828"/>
            </w:tabs>
            <w:spacing w:line="480" w:lineRule="auto"/>
            <w:jc w:val="both"/>
            <w:rPr>
              <w:rFonts w:ascii="Times New Roman" w:eastAsiaTheme="minorEastAsia" w:hAnsi="Times New Roman" w:cs="Times New Roman"/>
              <w:noProof/>
              <w:sz w:val="20"/>
              <w:szCs w:val="24"/>
            </w:rPr>
          </w:pPr>
          <w:hyperlink w:anchor="_Toc169473632" w:history="1">
            <w:r w:rsidRPr="00002942">
              <w:rPr>
                <w:rStyle w:val="Hipervnculo"/>
                <w:rFonts w:ascii="Times New Roman" w:hAnsi="Times New Roman" w:cs="Times New Roman"/>
                <w:noProof/>
                <w:sz w:val="20"/>
                <w:szCs w:val="24"/>
                <w:lang w:val="es-ES"/>
              </w:rPr>
              <w:t>5. Metodología y Datos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_Toc169473632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9</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33" w:history="1">
            <w:r w:rsidRPr="00002942">
              <w:rPr>
                <w:rStyle w:val="Hipervnculo"/>
                <w:rFonts w:ascii="Times New Roman" w:hAnsi="Times New Roman" w:cs="Times New Roman"/>
                <w:noProof/>
                <w:sz w:val="20"/>
                <w:szCs w:val="24"/>
                <w:lang w:val="es-ES"/>
              </w:rPr>
              <w:t>5.1 Diseño de Investigación</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_Toc169473633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9</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34" w:history="1">
            <w:r w:rsidRPr="00002942">
              <w:rPr>
                <w:rStyle w:val="Hipervnculo"/>
                <w:rFonts w:ascii="Times New Roman" w:hAnsi="Times New Roman" w:cs="Times New Roman"/>
                <w:noProof/>
                <w:sz w:val="20"/>
                <w:szCs w:val="24"/>
                <w:lang w:val="es-ES"/>
              </w:rPr>
              <w:t>5.2 Fuentes y Datos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_Toc169473634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10</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35" w:history="1">
            <w:r w:rsidRPr="00002942">
              <w:rPr>
                <w:rStyle w:val="Hipervnculo"/>
                <w:rFonts w:ascii="Times New Roman" w:hAnsi="Times New Roman" w:cs="Times New Roman"/>
                <w:noProof/>
                <w:sz w:val="20"/>
                <w:szCs w:val="24"/>
                <w:lang w:val="es-ES"/>
              </w:rPr>
              <w:t>5.3 Análisis Estadístico</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_Toc169473635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10</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36" w:history="1">
            <w:r w:rsidRPr="00002942">
              <w:rPr>
                <w:rStyle w:val="Hipervnculo"/>
                <w:rFonts w:ascii="Times New Roman" w:hAnsi="Times New Roman" w:cs="Times New Roman"/>
                <w:noProof/>
                <w:sz w:val="20"/>
                <w:szCs w:val="24"/>
                <w:lang w:val="es-ES"/>
              </w:rPr>
              <w:t>5.4 Resultados y Conclusiones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_Toc169473636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12</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37" w:history="1">
            <w:r w:rsidRPr="00002942">
              <w:rPr>
                <w:rStyle w:val="Hipervnculo"/>
                <w:rFonts w:ascii="Times New Roman" w:hAnsi="Times New Roman" w:cs="Times New Roman"/>
                <w:noProof/>
                <w:sz w:val="20"/>
                <w:szCs w:val="24"/>
                <w:lang w:val="es-ES"/>
              </w:rPr>
              <w:t>5.5 Consideraciones Éticas y Limitaciones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_Toc169473637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12</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38" w:history="1">
            <w:r w:rsidRPr="00002942">
              <w:rPr>
                <w:rStyle w:val="Hipervnculo"/>
                <w:rFonts w:ascii="Times New Roman" w:hAnsi="Times New Roman" w:cs="Times New Roman"/>
                <w:noProof/>
                <w:sz w:val="20"/>
                <w:szCs w:val="24"/>
                <w:lang w:val="es-ES"/>
              </w:rPr>
              <w:t>5.6 Conclusiones Preliminares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_Toc169473638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12</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1"/>
            <w:tabs>
              <w:tab w:val="right" w:leader="dot" w:pos="8828"/>
            </w:tabs>
            <w:spacing w:line="480" w:lineRule="auto"/>
            <w:jc w:val="both"/>
            <w:rPr>
              <w:rFonts w:ascii="Times New Roman" w:eastAsiaTheme="minorEastAsia" w:hAnsi="Times New Roman" w:cs="Times New Roman"/>
              <w:noProof/>
              <w:sz w:val="20"/>
              <w:szCs w:val="24"/>
            </w:rPr>
          </w:pPr>
          <w:hyperlink w:anchor="_Toc169473639" w:history="1">
            <w:r w:rsidRPr="00002942">
              <w:rPr>
                <w:rStyle w:val="Hipervnculo"/>
                <w:rFonts w:ascii="Times New Roman" w:hAnsi="Times New Roman" w:cs="Times New Roman"/>
                <w:noProof/>
                <w:sz w:val="20"/>
                <w:szCs w:val="24"/>
                <w:lang w:val="es-ES"/>
              </w:rPr>
              <w:t>6. Resultados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_Toc169473639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13</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40" w:history="1">
            <w:r w:rsidRPr="00002942">
              <w:rPr>
                <w:rStyle w:val="Hipervnculo"/>
                <w:rFonts w:ascii="Times New Roman" w:hAnsi="Times New Roman" w:cs="Times New Roman"/>
                <w:noProof/>
                <w:sz w:val="20"/>
                <w:szCs w:val="24"/>
                <w:lang w:val="es-ES"/>
              </w:rPr>
              <w:t>6.1 Análisis de Tendencias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_Toc169473640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13</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41" w:history="1">
            <w:r w:rsidRPr="00002942">
              <w:rPr>
                <w:rStyle w:val="Hipervnculo"/>
                <w:rFonts w:ascii="Times New Roman" w:hAnsi="Times New Roman" w:cs="Times New Roman"/>
                <w:noProof/>
                <w:sz w:val="20"/>
                <w:szCs w:val="24"/>
                <w:lang w:val="es-ES"/>
              </w:rPr>
              <w:t>6.2 Interpretación de los Resultados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_Toc169473641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13</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42" w:history="1">
            <w:r w:rsidRPr="00002942">
              <w:rPr>
                <w:rStyle w:val="Hipervnculo"/>
                <w:rFonts w:ascii="Times New Roman" w:hAnsi="Times New Roman" w:cs="Times New Roman"/>
                <w:noProof/>
                <w:sz w:val="20"/>
                <w:szCs w:val="24"/>
                <w:lang w:val="es-ES"/>
              </w:rPr>
              <w:t>6.4 Conclusiones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_Toc169473642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14</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1"/>
            <w:tabs>
              <w:tab w:val="right" w:leader="dot" w:pos="8828"/>
            </w:tabs>
            <w:spacing w:line="480" w:lineRule="auto"/>
            <w:jc w:val="both"/>
            <w:rPr>
              <w:rFonts w:ascii="Times New Roman" w:eastAsiaTheme="minorEastAsia" w:hAnsi="Times New Roman" w:cs="Times New Roman"/>
              <w:noProof/>
              <w:sz w:val="20"/>
              <w:szCs w:val="24"/>
            </w:rPr>
          </w:pPr>
          <w:hyperlink w:anchor="_Toc169473643" w:history="1">
            <w:r w:rsidRPr="00002942">
              <w:rPr>
                <w:rStyle w:val="Hipervnculo"/>
                <w:rFonts w:ascii="Times New Roman" w:hAnsi="Times New Roman" w:cs="Times New Roman"/>
                <w:noProof/>
                <w:sz w:val="20"/>
                <w:szCs w:val="24"/>
                <w:lang w:val="es-ES"/>
              </w:rPr>
              <w:t>7. Discusión</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_Toc169473643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14</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44" w:history="1">
            <w:r w:rsidRPr="00002942">
              <w:rPr>
                <w:rStyle w:val="Hipervnculo"/>
                <w:rFonts w:ascii="Times New Roman" w:hAnsi="Times New Roman" w:cs="Times New Roman"/>
                <w:noProof/>
                <w:sz w:val="20"/>
                <w:szCs w:val="24"/>
                <w:lang w:val="es-ES"/>
              </w:rPr>
              <w:t>7.1 Interpretación de los Resultados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_Toc169473644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14</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45" w:history="1">
            <w:r w:rsidRPr="00002942">
              <w:rPr>
                <w:rStyle w:val="Hipervnculo"/>
                <w:rFonts w:ascii="Times New Roman" w:hAnsi="Times New Roman" w:cs="Times New Roman"/>
                <w:noProof/>
                <w:sz w:val="20"/>
                <w:szCs w:val="24"/>
                <w:lang w:val="es-ES"/>
              </w:rPr>
              <w:t>7.2 Relación entre Elecciones de Concejales y Diputados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_Toc169473645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15</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46" w:history="1">
            <w:r w:rsidRPr="00002942">
              <w:rPr>
                <w:rStyle w:val="Hipervnculo"/>
                <w:rFonts w:ascii="Times New Roman" w:hAnsi="Times New Roman" w:cs="Times New Roman"/>
                <w:noProof/>
                <w:sz w:val="20"/>
                <w:szCs w:val="24"/>
                <w:lang w:val="es-ES"/>
              </w:rPr>
              <w:t>7.3 Relación entre Elecciones de Concejales y Diputados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_Toc169473646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15</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47" w:history="1">
            <w:r w:rsidRPr="00002942">
              <w:rPr>
                <w:rStyle w:val="Hipervnculo"/>
                <w:rFonts w:ascii="Times New Roman" w:hAnsi="Times New Roman" w:cs="Times New Roman"/>
                <w:noProof/>
                <w:sz w:val="20"/>
                <w:szCs w:val="24"/>
                <w:lang w:val="es-ES"/>
              </w:rPr>
              <w:t>7.4 Conclusiones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_Toc169473647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16</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1"/>
            <w:tabs>
              <w:tab w:val="right" w:leader="dot" w:pos="8828"/>
            </w:tabs>
            <w:spacing w:line="480" w:lineRule="auto"/>
            <w:jc w:val="both"/>
            <w:rPr>
              <w:rFonts w:ascii="Times New Roman" w:eastAsiaTheme="minorEastAsia" w:hAnsi="Times New Roman" w:cs="Times New Roman"/>
              <w:noProof/>
              <w:sz w:val="20"/>
              <w:szCs w:val="24"/>
            </w:rPr>
          </w:pPr>
          <w:hyperlink w:anchor="_Toc169473648" w:history="1">
            <w:r w:rsidRPr="00002942">
              <w:rPr>
                <w:rStyle w:val="Hipervnculo"/>
                <w:rFonts w:ascii="Times New Roman" w:hAnsi="Times New Roman" w:cs="Times New Roman"/>
                <w:noProof/>
                <w:sz w:val="20"/>
                <w:szCs w:val="24"/>
                <w:lang w:val="es-ES"/>
              </w:rPr>
              <w:t>8. Conclusiones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_Toc169473648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17</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49" w:history="1">
            <w:r w:rsidRPr="00002942">
              <w:rPr>
                <w:rStyle w:val="Hipervnculo"/>
                <w:rFonts w:ascii="Times New Roman" w:hAnsi="Times New Roman" w:cs="Times New Roman"/>
                <w:noProof/>
                <w:sz w:val="20"/>
                <w:szCs w:val="24"/>
                <w:lang w:val="es-ES"/>
              </w:rPr>
              <w:t>8.1 Resumen de Hallazgos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_Toc169473649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17</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50" w:history="1">
            <w:r w:rsidRPr="00002942">
              <w:rPr>
                <w:rStyle w:val="Hipervnculo"/>
                <w:rFonts w:ascii="Times New Roman" w:hAnsi="Times New Roman" w:cs="Times New Roman"/>
                <w:noProof/>
                <w:sz w:val="20"/>
                <w:szCs w:val="24"/>
                <w:lang w:val="es-ES"/>
              </w:rPr>
              <w:t>8.2 Respuesta a la pregunta de Investigación</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_Toc169473650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17</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51" w:history="1">
            <w:r w:rsidRPr="00002942">
              <w:rPr>
                <w:rStyle w:val="Hipervnculo"/>
                <w:rFonts w:ascii="Times New Roman" w:hAnsi="Times New Roman" w:cs="Times New Roman"/>
                <w:noProof/>
                <w:sz w:val="20"/>
                <w:szCs w:val="24"/>
                <w:lang w:val="es-ES"/>
              </w:rPr>
              <w:t>8.3 Validación de la Hipótesis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_Toc169473651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17</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52" w:history="1">
            <w:r w:rsidRPr="00002942">
              <w:rPr>
                <w:rStyle w:val="Hipervnculo"/>
                <w:rFonts w:ascii="Times New Roman" w:hAnsi="Times New Roman" w:cs="Times New Roman"/>
                <w:noProof/>
                <w:sz w:val="20"/>
                <w:szCs w:val="24"/>
                <w:lang w:val="es-ES"/>
              </w:rPr>
              <w:t>8.4 Factores Influyentes</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_Toc169473652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18</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53" w:history="1">
            <w:r w:rsidRPr="00002942">
              <w:rPr>
                <w:rStyle w:val="Hipervnculo"/>
                <w:rFonts w:ascii="Times New Roman" w:hAnsi="Times New Roman" w:cs="Times New Roman"/>
                <w:noProof/>
                <w:sz w:val="20"/>
                <w:szCs w:val="24"/>
                <w:lang w:val="es-ES"/>
              </w:rPr>
              <w:t>8.5 Implicaciones para la Política y la Investigación</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_Toc169473653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18</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2"/>
            <w:tabs>
              <w:tab w:val="right" w:leader="dot" w:pos="8828"/>
            </w:tabs>
            <w:spacing w:line="480" w:lineRule="auto"/>
            <w:jc w:val="both"/>
            <w:rPr>
              <w:rFonts w:ascii="Times New Roman" w:eastAsiaTheme="minorEastAsia" w:hAnsi="Times New Roman" w:cs="Times New Roman"/>
              <w:noProof/>
              <w:sz w:val="20"/>
              <w:szCs w:val="24"/>
            </w:rPr>
          </w:pPr>
          <w:hyperlink w:anchor="_Toc169473654" w:history="1">
            <w:r w:rsidRPr="00002942">
              <w:rPr>
                <w:rStyle w:val="Hipervnculo"/>
                <w:rFonts w:ascii="Times New Roman" w:hAnsi="Times New Roman" w:cs="Times New Roman"/>
                <w:noProof/>
                <w:sz w:val="20"/>
                <w:szCs w:val="24"/>
                <w:lang w:val="es-ES"/>
              </w:rPr>
              <w:t>8.5 Implicaciones para la Política y la Investigación</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_Toc169473654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18</w:t>
            </w:r>
            <w:r w:rsidRPr="00002942">
              <w:rPr>
                <w:rFonts w:ascii="Times New Roman" w:hAnsi="Times New Roman" w:cs="Times New Roman"/>
                <w:noProof/>
                <w:webHidden/>
                <w:sz w:val="20"/>
                <w:szCs w:val="24"/>
              </w:rPr>
              <w:fldChar w:fldCharType="end"/>
            </w:r>
          </w:hyperlink>
        </w:p>
        <w:p w:rsidR="00002942" w:rsidRPr="00002942" w:rsidRDefault="00002942" w:rsidP="00002942">
          <w:pPr>
            <w:pStyle w:val="TDC1"/>
            <w:tabs>
              <w:tab w:val="right" w:leader="dot" w:pos="8828"/>
            </w:tabs>
            <w:spacing w:line="480" w:lineRule="auto"/>
            <w:jc w:val="both"/>
            <w:rPr>
              <w:rFonts w:ascii="Times New Roman" w:eastAsiaTheme="minorEastAsia" w:hAnsi="Times New Roman" w:cs="Times New Roman"/>
              <w:noProof/>
              <w:sz w:val="24"/>
              <w:szCs w:val="24"/>
            </w:rPr>
          </w:pPr>
          <w:hyperlink w:anchor="_Toc169473655" w:history="1">
            <w:r w:rsidRPr="00002942">
              <w:rPr>
                <w:rStyle w:val="Hipervnculo"/>
                <w:rFonts w:ascii="Times New Roman" w:hAnsi="Times New Roman" w:cs="Times New Roman"/>
                <w:noProof/>
                <w:sz w:val="20"/>
                <w:szCs w:val="24"/>
              </w:rPr>
              <w:t>Bibliografía</w:t>
            </w:r>
            <w:r w:rsidRPr="00002942">
              <w:rPr>
                <w:rFonts w:ascii="Times New Roman" w:hAnsi="Times New Roman" w:cs="Times New Roman"/>
                <w:noProof/>
                <w:webHidden/>
                <w:sz w:val="20"/>
                <w:szCs w:val="24"/>
              </w:rPr>
              <w:tab/>
            </w:r>
            <w:r w:rsidRPr="00002942">
              <w:rPr>
                <w:rFonts w:ascii="Times New Roman" w:hAnsi="Times New Roman" w:cs="Times New Roman"/>
                <w:noProof/>
                <w:webHidden/>
                <w:sz w:val="20"/>
                <w:szCs w:val="24"/>
              </w:rPr>
              <w:fldChar w:fldCharType="begin"/>
            </w:r>
            <w:r w:rsidRPr="00002942">
              <w:rPr>
                <w:rFonts w:ascii="Times New Roman" w:hAnsi="Times New Roman" w:cs="Times New Roman"/>
                <w:noProof/>
                <w:webHidden/>
                <w:sz w:val="20"/>
                <w:szCs w:val="24"/>
              </w:rPr>
              <w:instrText xml:space="preserve"> PAGEREF _Toc169473655 \h </w:instrText>
            </w:r>
            <w:r w:rsidRPr="00002942">
              <w:rPr>
                <w:rFonts w:ascii="Times New Roman" w:hAnsi="Times New Roman" w:cs="Times New Roman"/>
                <w:noProof/>
                <w:webHidden/>
                <w:sz w:val="20"/>
                <w:szCs w:val="24"/>
              </w:rPr>
            </w:r>
            <w:r w:rsidRPr="00002942">
              <w:rPr>
                <w:rFonts w:ascii="Times New Roman" w:hAnsi="Times New Roman" w:cs="Times New Roman"/>
                <w:noProof/>
                <w:webHidden/>
                <w:sz w:val="20"/>
                <w:szCs w:val="24"/>
              </w:rPr>
              <w:fldChar w:fldCharType="separate"/>
            </w:r>
            <w:r w:rsidRPr="00002942">
              <w:rPr>
                <w:rFonts w:ascii="Times New Roman" w:hAnsi="Times New Roman" w:cs="Times New Roman"/>
                <w:noProof/>
                <w:webHidden/>
                <w:sz w:val="20"/>
                <w:szCs w:val="24"/>
              </w:rPr>
              <w:t>19</w:t>
            </w:r>
            <w:r w:rsidRPr="00002942">
              <w:rPr>
                <w:rFonts w:ascii="Times New Roman" w:hAnsi="Times New Roman" w:cs="Times New Roman"/>
                <w:noProof/>
                <w:webHidden/>
                <w:sz w:val="20"/>
                <w:szCs w:val="24"/>
              </w:rPr>
              <w:fldChar w:fldCharType="end"/>
            </w:r>
          </w:hyperlink>
        </w:p>
        <w:p w:rsidR="00391A97" w:rsidRPr="00002942" w:rsidRDefault="003A1108" w:rsidP="00002942">
          <w:pPr>
            <w:spacing w:line="480" w:lineRule="auto"/>
            <w:jc w:val="both"/>
            <w:rPr>
              <w:rFonts w:ascii="Times New Roman" w:hAnsi="Times New Roman" w:cs="Times New Roman"/>
              <w:sz w:val="24"/>
              <w:szCs w:val="24"/>
            </w:rPr>
          </w:pPr>
          <w:r w:rsidRPr="00002942">
            <w:rPr>
              <w:rFonts w:ascii="Times New Roman" w:hAnsi="Times New Roman" w:cs="Times New Roman"/>
              <w:b/>
              <w:bCs/>
              <w:sz w:val="24"/>
              <w:szCs w:val="24"/>
              <w:lang w:val="es-ES"/>
            </w:rPr>
            <w:fldChar w:fldCharType="end"/>
          </w:r>
        </w:p>
      </w:sdtContent>
    </w:sdt>
    <w:p w:rsidR="00FC5417" w:rsidRPr="00002942" w:rsidRDefault="00FC5417" w:rsidP="00002942">
      <w:pPr>
        <w:pStyle w:val="Ttulo1"/>
        <w:spacing w:line="480" w:lineRule="auto"/>
        <w:jc w:val="both"/>
        <w:rPr>
          <w:rFonts w:ascii="Times New Roman" w:hAnsi="Times New Roman" w:cs="Times New Roman"/>
          <w:szCs w:val="24"/>
          <w:lang w:val="es-ES"/>
        </w:rPr>
      </w:pPr>
      <w:bookmarkStart w:id="0" w:name="_Toc169473611"/>
      <w:r w:rsidRPr="00002942">
        <w:rPr>
          <w:rFonts w:ascii="Times New Roman" w:hAnsi="Times New Roman" w:cs="Times New Roman"/>
          <w:szCs w:val="24"/>
          <w:lang w:val="es-ES"/>
        </w:rPr>
        <w:lastRenderedPageBreak/>
        <w:t>1. Introducción</w:t>
      </w:r>
      <w:bookmarkEnd w:id="0"/>
    </w:p>
    <w:p w:rsidR="00FC5417" w:rsidRPr="00002942" w:rsidRDefault="00FC5417" w:rsidP="00002942">
      <w:pPr>
        <w:pStyle w:val="Ttulo2"/>
        <w:spacing w:line="480" w:lineRule="auto"/>
        <w:jc w:val="both"/>
        <w:rPr>
          <w:rFonts w:ascii="Times New Roman" w:hAnsi="Times New Roman" w:cs="Times New Roman"/>
          <w:sz w:val="24"/>
          <w:szCs w:val="24"/>
          <w:lang w:val="es-ES"/>
        </w:rPr>
      </w:pPr>
      <w:bookmarkStart w:id="1" w:name="_Toc169473612"/>
      <w:r w:rsidRPr="00002942">
        <w:rPr>
          <w:rFonts w:ascii="Times New Roman" w:hAnsi="Times New Roman" w:cs="Times New Roman"/>
          <w:sz w:val="24"/>
          <w:szCs w:val="24"/>
          <w:lang w:val="es-ES"/>
        </w:rPr>
        <w:t>1.1 Tema de Investigación</w:t>
      </w:r>
      <w:bookmarkEnd w:id="1"/>
    </w:p>
    <w:p w:rsidR="00FC5417" w:rsidRPr="00002942" w:rsidRDefault="00D65632"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 xml:space="preserve">Las elecciones son un componente fundamental de la democracia, estas permiten que los ciudadanos expresen sus preferencias políticas y elegir a sus representantes. En Chile, el sistema electoral se caracteriza por la celebración de múltiples tipos de elecciones, incluyendo las de diputados y concejales. En este estudio se propone investigar la relación entre las votaciones en las elecciones de diputados y el comportamiento electoral en las elecciones del año siguiente, específicamente en las elecciones de concejales. </w:t>
      </w:r>
    </w:p>
    <w:p w:rsidR="00FC5417" w:rsidRPr="00002942" w:rsidRDefault="00FC5417" w:rsidP="00002942">
      <w:pPr>
        <w:pStyle w:val="Ttulo2"/>
        <w:spacing w:line="480" w:lineRule="auto"/>
        <w:jc w:val="both"/>
        <w:rPr>
          <w:rFonts w:ascii="Times New Roman" w:hAnsi="Times New Roman" w:cs="Times New Roman"/>
          <w:sz w:val="24"/>
          <w:szCs w:val="24"/>
          <w:lang w:val="es-ES"/>
        </w:rPr>
      </w:pPr>
      <w:bookmarkStart w:id="2" w:name="_Toc169473613"/>
      <w:r w:rsidRPr="00002942">
        <w:rPr>
          <w:rFonts w:ascii="Times New Roman" w:hAnsi="Times New Roman" w:cs="Times New Roman"/>
          <w:sz w:val="24"/>
          <w:szCs w:val="24"/>
          <w:lang w:val="es-ES"/>
        </w:rPr>
        <w:t>1.2 Relevancia del Estudio</w:t>
      </w:r>
      <w:bookmarkEnd w:id="2"/>
    </w:p>
    <w:p w:rsidR="00D65632" w:rsidRPr="00002942" w:rsidRDefault="00FC5417"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 xml:space="preserve">Comprender si existe una relación predictiva entre las votaciones en diferentes tipos de elecciones puede ofrecer valiosas perspectivas para la estrategia política y la gestión electoral. Si los resultados de las elecciones de diputados pueden predecir los resultados de las elecciones de concejales, los partidos políticos y candidatos podrían optimizar sus campañas y recursos para alinearse mejor con las tendencias electorales. </w:t>
      </w:r>
    </w:p>
    <w:p w:rsidR="00FC5417" w:rsidRPr="00002942" w:rsidRDefault="00FC5417" w:rsidP="00002942">
      <w:pPr>
        <w:pStyle w:val="Ttulo2"/>
        <w:spacing w:line="480" w:lineRule="auto"/>
        <w:jc w:val="both"/>
        <w:rPr>
          <w:rFonts w:ascii="Times New Roman" w:hAnsi="Times New Roman" w:cs="Times New Roman"/>
          <w:sz w:val="24"/>
          <w:szCs w:val="24"/>
          <w:lang w:val="es-ES"/>
        </w:rPr>
      </w:pPr>
      <w:bookmarkStart w:id="3" w:name="_Toc169473614"/>
      <w:r w:rsidRPr="00002942">
        <w:rPr>
          <w:rFonts w:ascii="Times New Roman" w:hAnsi="Times New Roman" w:cs="Times New Roman"/>
          <w:sz w:val="24"/>
          <w:szCs w:val="24"/>
          <w:lang w:val="es-ES"/>
        </w:rPr>
        <w:t>1.3 Objetivos de la Investigación</w:t>
      </w:r>
      <w:bookmarkEnd w:id="3"/>
    </w:p>
    <w:p w:rsidR="00FC5417" w:rsidRPr="00002942" w:rsidRDefault="00FC5417"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El objetivo principal de este trabajo es analizar si el aumento en el porcentaje de votos en las elecciones de concejales se correlaciona con un aumento en el porcentaje de votos en las elecciones de diputados. Esta investigación se basa en datos históricos de las elecciones en Chile, proporcionando un marco contextual en que considera las particularidades del sistema político chileno.</w:t>
      </w:r>
    </w:p>
    <w:p w:rsidR="00FC5417" w:rsidRPr="00002942" w:rsidRDefault="00FC5417" w:rsidP="00002942">
      <w:pPr>
        <w:pStyle w:val="Ttulo2"/>
        <w:spacing w:line="480" w:lineRule="auto"/>
        <w:jc w:val="both"/>
        <w:rPr>
          <w:rFonts w:ascii="Times New Roman" w:hAnsi="Times New Roman" w:cs="Times New Roman"/>
          <w:sz w:val="24"/>
          <w:szCs w:val="24"/>
          <w:lang w:val="es-ES"/>
        </w:rPr>
      </w:pPr>
      <w:bookmarkStart w:id="4" w:name="_Toc169473615"/>
      <w:r w:rsidRPr="00002942">
        <w:rPr>
          <w:rFonts w:ascii="Times New Roman" w:hAnsi="Times New Roman" w:cs="Times New Roman"/>
          <w:sz w:val="24"/>
          <w:szCs w:val="24"/>
          <w:lang w:val="es-ES"/>
        </w:rPr>
        <w:lastRenderedPageBreak/>
        <w:t>1.4 Marco Contextual</w:t>
      </w:r>
      <w:bookmarkEnd w:id="4"/>
    </w:p>
    <w:p w:rsidR="00FC5417" w:rsidRPr="00002942" w:rsidRDefault="00FC5417"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Este estudio es relevante no solo para los académicos interesados en el comportamiento electoral, sino también para los profesionales en la administración pública y la gestión electoral, quienes pueden utilizar los hallazgos para mejorar la planificación y ejecución de las campañas electorales. Al analizar la correlación entre las elecciones de diputados y concejales, este trabajo busca contribuir una comprensión más profunda de las dinámicas electorales en Chile y ofrecer herramientas prácticas para la toma de decisiones políticas.</w:t>
      </w:r>
    </w:p>
    <w:p w:rsidR="00595382" w:rsidRPr="00002942" w:rsidRDefault="00595382" w:rsidP="00002942">
      <w:pPr>
        <w:pStyle w:val="Ttulo2"/>
        <w:spacing w:line="480" w:lineRule="auto"/>
        <w:jc w:val="both"/>
        <w:rPr>
          <w:rFonts w:ascii="Times New Roman" w:hAnsi="Times New Roman" w:cs="Times New Roman"/>
          <w:sz w:val="24"/>
          <w:szCs w:val="24"/>
          <w:lang w:val="es-ES"/>
        </w:rPr>
      </w:pPr>
      <w:bookmarkStart w:id="5" w:name="_Toc169473616"/>
      <w:r w:rsidRPr="00002942">
        <w:rPr>
          <w:rFonts w:ascii="Times New Roman" w:hAnsi="Times New Roman" w:cs="Times New Roman"/>
          <w:sz w:val="24"/>
          <w:szCs w:val="24"/>
          <w:lang w:val="es-ES"/>
        </w:rPr>
        <w:t>1.5 Estructura del Trabajo</w:t>
      </w:r>
      <w:bookmarkEnd w:id="5"/>
    </w:p>
    <w:p w:rsidR="00595382" w:rsidRDefault="00595382"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En las siguientes secciones, se presentará un marco teórico que sustenta la investigación, se detallarán los métodos y datos utilizados, y se expondrán los resultados y su discusión. Finalmente se concluirá con las principales implicaciones de los hallazgos y recomendaciones para futuras investigaciones.</w:t>
      </w:r>
    </w:p>
    <w:p w:rsidR="00002942" w:rsidRPr="00002942" w:rsidRDefault="00002942" w:rsidP="00002942">
      <w:pPr>
        <w:spacing w:line="480" w:lineRule="auto"/>
        <w:jc w:val="both"/>
        <w:rPr>
          <w:rFonts w:ascii="Times New Roman" w:hAnsi="Times New Roman" w:cs="Times New Roman"/>
          <w:sz w:val="24"/>
          <w:szCs w:val="24"/>
          <w:lang w:val="es-ES"/>
        </w:rPr>
      </w:pPr>
    </w:p>
    <w:p w:rsidR="00595382" w:rsidRPr="00002942" w:rsidRDefault="00595382" w:rsidP="00002942">
      <w:pPr>
        <w:pStyle w:val="Ttulo1"/>
        <w:spacing w:line="480" w:lineRule="auto"/>
        <w:jc w:val="both"/>
        <w:rPr>
          <w:rFonts w:ascii="Times New Roman" w:hAnsi="Times New Roman" w:cs="Times New Roman"/>
          <w:szCs w:val="24"/>
          <w:lang w:val="es-ES"/>
        </w:rPr>
      </w:pPr>
      <w:bookmarkStart w:id="6" w:name="_Toc169473617"/>
      <w:r w:rsidRPr="00002942">
        <w:rPr>
          <w:rFonts w:ascii="Times New Roman" w:hAnsi="Times New Roman" w:cs="Times New Roman"/>
          <w:szCs w:val="24"/>
          <w:lang w:val="es-ES"/>
        </w:rPr>
        <w:t>2. Marco Teórico</w:t>
      </w:r>
      <w:bookmarkEnd w:id="6"/>
    </w:p>
    <w:p w:rsidR="00595382" w:rsidRPr="00002942" w:rsidRDefault="00595382" w:rsidP="00002942">
      <w:pPr>
        <w:pStyle w:val="Ttulo2"/>
        <w:spacing w:line="480" w:lineRule="auto"/>
        <w:jc w:val="both"/>
        <w:rPr>
          <w:rFonts w:ascii="Times New Roman" w:hAnsi="Times New Roman" w:cs="Times New Roman"/>
          <w:sz w:val="24"/>
          <w:szCs w:val="24"/>
          <w:lang w:val="es-ES"/>
        </w:rPr>
      </w:pPr>
      <w:bookmarkStart w:id="7" w:name="_Toc169473618"/>
      <w:r w:rsidRPr="00002942">
        <w:rPr>
          <w:rFonts w:ascii="Times New Roman" w:hAnsi="Times New Roman" w:cs="Times New Roman"/>
          <w:sz w:val="24"/>
          <w:szCs w:val="24"/>
          <w:lang w:val="es-ES"/>
        </w:rPr>
        <w:t>2.1 Teoría del Comportamiento Electoral</w:t>
      </w:r>
      <w:bookmarkEnd w:id="7"/>
    </w:p>
    <w:p w:rsidR="00595382" w:rsidRPr="00002942" w:rsidRDefault="00595382"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 xml:space="preserve">La teoría del comportamiento electoral analiza cómo y por qué los ciudadanos toman decisiones de voto. En el contexto chileno, estas decisiones están influenciadas por una variedad de factores, incluyendo socioeconómicos, demográficos y políticos. Según </w:t>
      </w:r>
      <w:r w:rsidR="00540F40" w:rsidRPr="00002942">
        <w:rPr>
          <w:rFonts w:ascii="Times New Roman" w:hAnsi="Times New Roman" w:cs="Times New Roman"/>
          <w:sz w:val="24"/>
          <w:szCs w:val="24"/>
          <w:lang w:val="es-ES"/>
        </w:rPr>
        <w:t xml:space="preserve">Campbell et al. En “The American Voter” </w:t>
      </w:r>
      <w:sdt>
        <w:sdtPr>
          <w:rPr>
            <w:rFonts w:ascii="Times New Roman" w:hAnsi="Times New Roman" w:cs="Times New Roman"/>
            <w:sz w:val="24"/>
            <w:szCs w:val="24"/>
            <w:lang w:val="es-ES"/>
          </w:rPr>
          <w:id w:val="-910387607"/>
          <w:citation/>
        </w:sdtPr>
        <w:sdtContent>
          <w:r w:rsidRPr="00002942">
            <w:rPr>
              <w:rFonts w:ascii="Times New Roman" w:hAnsi="Times New Roman" w:cs="Times New Roman"/>
              <w:sz w:val="24"/>
              <w:szCs w:val="24"/>
              <w:lang w:val="es-ES"/>
            </w:rPr>
            <w:fldChar w:fldCharType="begin"/>
          </w:r>
          <w:r w:rsidRPr="00002942">
            <w:rPr>
              <w:rFonts w:ascii="Times New Roman" w:hAnsi="Times New Roman" w:cs="Times New Roman"/>
              <w:sz w:val="24"/>
              <w:szCs w:val="24"/>
              <w:lang w:val="es-ES"/>
            </w:rPr>
            <w:instrText xml:space="preserve"> CITATION Cam80 \l 3082 </w:instrText>
          </w:r>
          <w:r w:rsidRPr="00002942">
            <w:rPr>
              <w:rFonts w:ascii="Times New Roman" w:hAnsi="Times New Roman" w:cs="Times New Roman"/>
              <w:sz w:val="24"/>
              <w:szCs w:val="24"/>
              <w:lang w:val="es-ES"/>
            </w:rPr>
            <w:fldChar w:fldCharType="separate"/>
          </w:r>
          <w:r w:rsidR="00002942" w:rsidRPr="00002942">
            <w:rPr>
              <w:rFonts w:ascii="Times New Roman" w:hAnsi="Times New Roman" w:cs="Times New Roman"/>
              <w:noProof/>
              <w:sz w:val="24"/>
              <w:szCs w:val="24"/>
              <w:lang w:val="es-ES"/>
            </w:rPr>
            <w:t>(Campbell, E. Converse, E. Miller, &amp; E. Stokes, 1980)</w:t>
          </w:r>
          <w:r w:rsidRPr="00002942">
            <w:rPr>
              <w:rFonts w:ascii="Times New Roman" w:hAnsi="Times New Roman" w:cs="Times New Roman"/>
              <w:sz w:val="24"/>
              <w:szCs w:val="24"/>
              <w:lang w:val="es-ES"/>
            </w:rPr>
            <w:fldChar w:fldCharType="end"/>
          </w:r>
        </w:sdtContent>
      </w:sdt>
      <w:r w:rsidR="00540F40" w:rsidRPr="00002942">
        <w:rPr>
          <w:rFonts w:ascii="Times New Roman" w:hAnsi="Times New Roman" w:cs="Times New Roman"/>
          <w:sz w:val="24"/>
          <w:szCs w:val="24"/>
          <w:lang w:val="es-ES"/>
        </w:rPr>
        <w:t>, los votantes tienden a ser influenciados por su identificación partidaria, evaluaciones de los candidatos y cuestiones específicas. Esta teoría es aplicable en Chile, donde las lealtades partidarias y la percepción de los candidatos pueden variar entre elecciones de diputados y concejales.</w:t>
      </w:r>
    </w:p>
    <w:p w:rsidR="00540F40" w:rsidRPr="00002942" w:rsidRDefault="00540F40" w:rsidP="00002942">
      <w:pPr>
        <w:pStyle w:val="Ttulo2"/>
        <w:spacing w:line="480" w:lineRule="auto"/>
        <w:jc w:val="both"/>
        <w:rPr>
          <w:rFonts w:ascii="Times New Roman" w:hAnsi="Times New Roman" w:cs="Times New Roman"/>
          <w:sz w:val="24"/>
          <w:szCs w:val="24"/>
          <w:lang w:val="es-ES"/>
        </w:rPr>
      </w:pPr>
      <w:bookmarkStart w:id="8" w:name="_Toc169473619"/>
      <w:r w:rsidRPr="00002942">
        <w:rPr>
          <w:rFonts w:ascii="Times New Roman" w:hAnsi="Times New Roman" w:cs="Times New Roman"/>
          <w:sz w:val="24"/>
          <w:szCs w:val="24"/>
          <w:lang w:val="es-ES"/>
        </w:rPr>
        <w:t>2.2 Modelos de Predicción Electoral</w:t>
      </w:r>
      <w:bookmarkEnd w:id="8"/>
    </w:p>
    <w:p w:rsidR="00391A97" w:rsidRPr="00002942" w:rsidRDefault="00540F40"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 xml:space="preserve">Los modelos de predicción electoral son herramientas y metodologías utilizadas para prever resultados electorales. En Chile, estos modelos pueden ser especialmente útiles dado el sistema electoral proporcional y la dinámica de coaliciones políticas. Downs en “An Economic Theory of Democracy” </w:t>
      </w:r>
      <w:sdt>
        <w:sdtPr>
          <w:rPr>
            <w:rFonts w:ascii="Times New Roman" w:hAnsi="Times New Roman" w:cs="Times New Roman"/>
            <w:sz w:val="24"/>
            <w:szCs w:val="24"/>
            <w:lang w:val="es-ES"/>
          </w:rPr>
          <w:id w:val="-283110666"/>
          <w:citation/>
        </w:sdtPr>
        <w:sdtContent>
          <w:r w:rsidRPr="00002942">
            <w:rPr>
              <w:rFonts w:ascii="Times New Roman" w:hAnsi="Times New Roman" w:cs="Times New Roman"/>
              <w:sz w:val="24"/>
              <w:szCs w:val="24"/>
              <w:lang w:val="es-ES"/>
            </w:rPr>
            <w:fldChar w:fldCharType="begin"/>
          </w:r>
          <w:r w:rsidRPr="00002942">
            <w:rPr>
              <w:rFonts w:ascii="Times New Roman" w:hAnsi="Times New Roman" w:cs="Times New Roman"/>
              <w:sz w:val="24"/>
              <w:szCs w:val="24"/>
              <w:lang w:val="es-ES"/>
            </w:rPr>
            <w:instrText xml:space="preserve"> CITATION Ant57 \l 3082 </w:instrText>
          </w:r>
          <w:r w:rsidRPr="00002942">
            <w:rPr>
              <w:rFonts w:ascii="Times New Roman" w:hAnsi="Times New Roman" w:cs="Times New Roman"/>
              <w:sz w:val="24"/>
              <w:szCs w:val="24"/>
              <w:lang w:val="es-ES"/>
            </w:rPr>
            <w:fldChar w:fldCharType="separate"/>
          </w:r>
          <w:r w:rsidR="00002942" w:rsidRPr="00002942">
            <w:rPr>
              <w:rFonts w:ascii="Times New Roman" w:hAnsi="Times New Roman" w:cs="Times New Roman"/>
              <w:noProof/>
              <w:sz w:val="24"/>
              <w:szCs w:val="24"/>
              <w:lang w:val="es-ES"/>
            </w:rPr>
            <w:t>(Downs, 1957)</w:t>
          </w:r>
          <w:r w:rsidRPr="00002942">
            <w:rPr>
              <w:rFonts w:ascii="Times New Roman" w:hAnsi="Times New Roman" w:cs="Times New Roman"/>
              <w:sz w:val="24"/>
              <w:szCs w:val="24"/>
              <w:lang w:val="es-ES"/>
            </w:rPr>
            <w:fldChar w:fldCharType="end"/>
          </w:r>
        </w:sdtContent>
      </w:sdt>
      <w:r w:rsidRPr="00002942">
        <w:rPr>
          <w:rFonts w:ascii="Times New Roman" w:hAnsi="Times New Roman" w:cs="Times New Roman"/>
          <w:sz w:val="24"/>
          <w:szCs w:val="24"/>
          <w:lang w:val="es-ES"/>
        </w:rPr>
        <w:t xml:space="preserve">, plantea que los votantes actúan de manera racional, buscando </w:t>
      </w:r>
      <w:r w:rsidR="005C174F" w:rsidRPr="00002942">
        <w:rPr>
          <w:rFonts w:ascii="Times New Roman" w:hAnsi="Times New Roman" w:cs="Times New Roman"/>
          <w:sz w:val="24"/>
          <w:szCs w:val="24"/>
          <w:lang w:val="es-ES"/>
        </w:rPr>
        <w:t>maximizar</w:t>
      </w:r>
      <w:r w:rsidRPr="00002942">
        <w:rPr>
          <w:rFonts w:ascii="Times New Roman" w:hAnsi="Times New Roman" w:cs="Times New Roman"/>
          <w:sz w:val="24"/>
          <w:szCs w:val="24"/>
          <w:lang w:val="es-ES"/>
        </w:rPr>
        <w:t xml:space="preserve"> su utilidad política. En este contexto, los modelos de predicción deben considerar las expectativas de los votantes sobre los beneficios que pueden recibir de diferentes candidatos y partidos en las elecciones sucesivas</w:t>
      </w:r>
      <w:r w:rsidR="00391A97" w:rsidRPr="00002942">
        <w:rPr>
          <w:rFonts w:ascii="Times New Roman" w:hAnsi="Times New Roman" w:cs="Times New Roman"/>
          <w:sz w:val="24"/>
          <w:szCs w:val="24"/>
          <w:lang w:val="es-ES"/>
        </w:rPr>
        <w:t>.</w:t>
      </w:r>
    </w:p>
    <w:p w:rsidR="00540F40" w:rsidRPr="00002942" w:rsidRDefault="00540F40" w:rsidP="00002942">
      <w:pPr>
        <w:pStyle w:val="Ttulo2"/>
        <w:spacing w:line="480" w:lineRule="auto"/>
        <w:jc w:val="both"/>
        <w:rPr>
          <w:rFonts w:ascii="Times New Roman" w:hAnsi="Times New Roman" w:cs="Times New Roman"/>
          <w:sz w:val="24"/>
          <w:szCs w:val="24"/>
          <w:lang w:val="es-ES"/>
        </w:rPr>
      </w:pPr>
      <w:bookmarkStart w:id="9" w:name="_Toc169473620"/>
      <w:r w:rsidRPr="00002942">
        <w:rPr>
          <w:rFonts w:ascii="Times New Roman" w:hAnsi="Times New Roman" w:cs="Times New Roman"/>
          <w:sz w:val="24"/>
          <w:szCs w:val="24"/>
          <w:lang w:val="es-ES"/>
        </w:rPr>
        <w:t>2.3 Determinantes del Comportamiento Electoral</w:t>
      </w:r>
      <w:bookmarkEnd w:id="9"/>
    </w:p>
    <w:p w:rsidR="00540F40" w:rsidRPr="00002942" w:rsidRDefault="00540F40"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Los determinantes del comportamiento electoral incluyen factores socioeconómicos, demográficos y políticos. Lewis-Beck y Stegmaier</w:t>
      </w:r>
      <w:r w:rsidR="00002942" w:rsidRPr="00002942">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658051106"/>
          <w:citation/>
        </w:sdtPr>
        <w:sdtContent>
          <w:r w:rsidR="00002942" w:rsidRPr="00002942">
            <w:rPr>
              <w:rFonts w:ascii="Times New Roman" w:hAnsi="Times New Roman" w:cs="Times New Roman"/>
              <w:sz w:val="24"/>
              <w:szCs w:val="24"/>
              <w:lang w:val="es-ES"/>
            </w:rPr>
            <w:fldChar w:fldCharType="begin"/>
          </w:r>
          <w:r w:rsidR="00002942" w:rsidRPr="00002942">
            <w:rPr>
              <w:rFonts w:ascii="Times New Roman" w:hAnsi="Times New Roman" w:cs="Times New Roman"/>
              <w:sz w:val="24"/>
              <w:szCs w:val="24"/>
              <w:lang w:val="es-ES"/>
            </w:rPr>
            <w:instrText xml:space="preserve"> CITATION MSL00 \l 3082 </w:instrText>
          </w:r>
          <w:r w:rsidR="00002942" w:rsidRPr="00002942">
            <w:rPr>
              <w:rFonts w:ascii="Times New Roman" w:hAnsi="Times New Roman" w:cs="Times New Roman"/>
              <w:sz w:val="24"/>
              <w:szCs w:val="24"/>
              <w:lang w:val="es-ES"/>
            </w:rPr>
            <w:fldChar w:fldCharType="separate"/>
          </w:r>
          <w:r w:rsidR="00002942" w:rsidRPr="00002942">
            <w:rPr>
              <w:rFonts w:ascii="Times New Roman" w:hAnsi="Times New Roman" w:cs="Times New Roman"/>
              <w:noProof/>
              <w:sz w:val="24"/>
              <w:szCs w:val="24"/>
              <w:lang w:val="es-ES"/>
            </w:rPr>
            <w:t>(M. S. &amp; M., 2000)</w:t>
          </w:r>
          <w:r w:rsidR="00002942" w:rsidRPr="00002942">
            <w:rPr>
              <w:rFonts w:ascii="Times New Roman" w:hAnsi="Times New Roman" w:cs="Times New Roman"/>
              <w:sz w:val="24"/>
              <w:szCs w:val="24"/>
              <w:lang w:val="es-ES"/>
            </w:rPr>
            <w:fldChar w:fldCharType="end"/>
          </w:r>
        </w:sdtContent>
      </w:sdt>
      <w:r w:rsidR="00002942" w:rsidRPr="00002942">
        <w:rPr>
          <w:rFonts w:ascii="Times New Roman" w:hAnsi="Times New Roman" w:cs="Times New Roman"/>
          <w:sz w:val="24"/>
          <w:szCs w:val="24"/>
          <w:lang w:val="es-ES"/>
        </w:rPr>
        <w:t>,</w:t>
      </w:r>
      <w:r w:rsidRPr="00002942">
        <w:rPr>
          <w:rFonts w:ascii="Times New Roman" w:hAnsi="Times New Roman" w:cs="Times New Roman"/>
          <w:sz w:val="24"/>
          <w:szCs w:val="24"/>
          <w:lang w:val="es-ES"/>
        </w:rPr>
        <w:t xml:space="preserve"> destacan la importancia de los determinantes económicos en los resultados electorales, un aspecto relevante en Chile, donde la economía y el bienestar social son temas centrales en las campañas. Además, Fiorina en </w:t>
      </w:r>
      <w:r w:rsidR="00391A97" w:rsidRPr="00002942">
        <w:rPr>
          <w:rFonts w:ascii="Times New Roman" w:hAnsi="Times New Roman" w:cs="Times New Roman"/>
          <w:sz w:val="24"/>
          <w:szCs w:val="24"/>
          <w:lang w:val="es-ES"/>
        </w:rPr>
        <w:t xml:space="preserve">“Retrospective Voting in American National Elections” </w:t>
      </w:r>
      <w:sdt>
        <w:sdtPr>
          <w:rPr>
            <w:rFonts w:ascii="Times New Roman" w:hAnsi="Times New Roman" w:cs="Times New Roman"/>
            <w:sz w:val="24"/>
            <w:szCs w:val="24"/>
            <w:lang w:val="es-ES"/>
          </w:rPr>
          <w:id w:val="796882280"/>
          <w:citation/>
        </w:sdtPr>
        <w:sdtContent>
          <w:r w:rsidR="00002942" w:rsidRPr="00002942">
            <w:rPr>
              <w:rFonts w:ascii="Times New Roman" w:hAnsi="Times New Roman" w:cs="Times New Roman"/>
              <w:sz w:val="24"/>
              <w:szCs w:val="24"/>
              <w:lang w:val="es-ES"/>
            </w:rPr>
            <w:fldChar w:fldCharType="begin"/>
          </w:r>
          <w:r w:rsidR="00002942" w:rsidRPr="00002942">
            <w:rPr>
              <w:rFonts w:ascii="Times New Roman" w:hAnsi="Times New Roman" w:cs="Times New Roman"/>
              <w:sz w:val="24"/>
              <w:szCs w:val="24"/>
              <w:lang w:val="es-ES"/>
            </w:rPr>
            <w:instrText xml:space="preserve"> CITATION Fio81 \l 3082 </w:instrText>
          </w:r>
          <w:r w:rsidR="00002942" w:rsidRPr="00002942">
            <w:rPr>
              <w:rFonts w:ascii="Times New Roman" w:hAnsi="Times New Roman" w:cs="Times New Roman"/>
              <w:sz w:val="24"/>
              <w:szCs w:val="24"/>
              <w:lang w:val="es-ES"/>
            </w:rPr>
            <w:fldChar w:fldCharType="separate"/>
          </w:r>
          <w:r w:rsidR="00002942" w:rsidRPr="00002942">
            <w:rPr>
              <w:rFonts w:ascii="Times New Roman" w:hAnsi="Times New Roman" w:cs="Times New Roman"/>
              <w:noProof/>
              <w:sz w:val="24"/>
              <w:szCs w:val="24"/>
              <w:lang w:val="es-ES"/>
            </w:rPr>
            <w:t>(Fiorina, 1981)</w:t>
          </w:r>
          <w:r w:rsidR="00002942" w:rsidRPr="00002942">
            <w:rPr>
              <w:rFonts w:ascii="Times New Roman" w:hAnsi="Times New Roman" w:cs="Times New Roman"/>
              <w:sz w:val="24"/>
              <w:szCs w:val="24"/>
              <w:lang w:val="es-ES"/>
            </w:rPr>
            <w:fldChar w:fldCharType="end"/>
          </w:r>
        </w:sdtContent>
      </w:sdt>
      <w:r w:rsidR="00002942" w:rsidRPr="00002942">
        <w:rPr>
          <w:rFonts w:ascii="Times New Roman" w:hAnsi="Times New Roman" w:cs="Times New Roman"/>
          <w:sz w:val="24"/>
          <w:szCs w:val="24"/>
          <w:lang w:val="es-ES"/>
        </w:rPr>
        <w:t xml:space="preserve">, </w:t>
      </w:r>
      <w:r w:rsidR="00391A97" w:rsidRPr="00002942">
        <w:rPr>
          <w:rFonts w:ascii="Times New Roman" w:hAnsi="Times New Roman" w:cs="Times New Roman"/>
          <w:sz w:val="24"/>
          <w:szCs w:val="24"/>
          <w:lang w:val="es-ES"/>
        </w:rPr>
        <w:t>argumenta que los votantes evalúan el desempeño pasado de los incumbentes, un concepto que puede trasladarse al análisis de elecciones chilenas para entender cómo los votantes en elecciones de concejales influencian sus decisiones en las elecciones de diputados.</w:t>
      </w:r>
    </w:p>
    <w:p w:rsidR="00391A97" w:rsidRPr="00002942" w:rsidRDefault="00391A97" w:rsidP="00002942">
      <w:pPr>
        <w:pStyle w:val="Ttulo2"/>
        <w:spacing w:line="480" w:lineRule="auto"/>
        <w:jc w:val="both"/>
        <w:rPr>
          <w:rFonts w:ascii="Times New Roman" w:hAnsi="Times New Roman" w:cs="Times New Roman"/>
          <w:sz w:val="24"/>
          <w:szCs w:val="24"/>
          <w:lang w:val="es-ES"/>
        </w:rPr>
      </w:pPr>
      <w:bookmarkStart w:id="10" w:name="_Toc169473621"/>
      <w:r w:rsidRPr="00002942">
        <w:rPr>
          <w:rFonts w:ascii="Times New Roman" w:hAnsi="Times New Roman" w:cs="Times New Roman"/>
          <w:sz w:val="24"/>
          <w:szCs w:val="24"/>
          <w:lang w:val="es-ES"/>
        </w:rPr>
        <w:t>2.4 Estudios Previos en el Contexto Chileno</w:t>
      </w:r>
      <w:bookmarkEnd w:id="10"/>
    </w:p>
    <w:p w:rsidR="00391A97" w:rsidRPr="00002942" w:rsidRDefault="00391A97"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 xml:space="preserve">Navia y Walker en “Electoral Reform and Chilean Politics” </w:t>
      </w:r>
      <w:sdt>
        <w:sdtPr>
          <w:rPr>
            <w:rFonts w:ascii="Times New Roman" w:hAnsi="Times New Roman" w:cs="Times New Roman"/>
            <w:sz w:val="24"/>
            <w:szCs w:val="24"/>
          </w:rPr>
          <w:id w:val="-1801054874"/>
          <w:citation/>
        </w:sdtPr>
        <w:sdtContent>
          <w:r w:rsidRPr="00002942">
            <w:rPr>
              <w:rFonts w:ascii="Times New Roman" w:hAnsi="Times New Roman" w:cs="Times New Roman"/>
              <w:sz w:val="24"/>
              <w:szCs w:val="24"/>
            </w:rPr>
            <w:fldChar w:fldCharType="begin"/>
          </w:r>
          <w:r w:rsidR="00A94392" w:rsidRPr="00002942">
            <w:rPr>
              <w:rFonts w:ascii="Times New Roman" w:hAnsi="Times New Roman" w:cs="Times New Roman"/>
              <w:sz w:val="24"/>
              <w:szCs w:val="24"/>
              <w:lang w:val="es-ES"/>
            </w:rPr>
            <w:instrText xml:space="preserve">CITATION Nav09 \l 3082 </w:instrText>
          </w:r>
          <w:r w:rsidRPr="00002942">
            <w:rPr>
              <w:rFonts w:ascii="Times New Roman" w:hAnsi="Times New Roman" w:cs="Times New Roman"/>
              <w:sz w:val="24"/>
              <w:szCs w:val="24"/>
            </w:rPr>
            <w:fldChar w:fldCharType="separate"/>
          </w:r>
          <w:r w:rsidR="00002942" w:rsidRPr="00002942">
            <w:rPr>
              <w:rFonts w:ascii="Times New Roman" w:hAnsi="Times New Roman" w:cs="Times New Roman"/>
              <w:noProof/>
              <w:sz w:val="24"/>
              <w:szCs w:val="24"/>
              <w:lang w:val="es-ES"/>
            </w:rPr>
            <w:t>(Walker &amp; Navia, 2009)</w:t>
          </w:r>
          <w:r w:rsidRPr="00002942">
            <w:rPr>
              <w:rFonts w:ascii="Times New Roman" w:hAnsi="Times New Roman" w:cs="Times New Roman"/>
              <w:sz w:val="24"/>
              <w:szCs w:val="24"/>
            </w:rPr>
            <w:fldChar w:fldCharType="end"/>
          </w:r>
        </w:sdtContent>
      </w:sdt>
      <w:r w:rsidR="00A94392" w:rsidRPr="00002942">
        <w:rPr>
          <w:rFonts w:ascii="Times New Roman" w:hAnsi="Times New Roman" w:cs="Times New Roman"/>
          <w:sz w:val="24"/>
          <w:szCs w:val="24"/>
          <w:lang w:val="es-ES"/>
        </w:rPr>
        <w:t xml:space="preserve">, analizan cómo las reformas electorales han afectado el sistema de partidos y la participación electoral en Chile. Estos cambios estructurales pueden influir en la relación entre las elecciones de diputados y concejales. También, Siavelis en "Sistema electoral, desintegración de coaliciones y democracia en Chile: ¿El fin de la Concertación?" </w:t>
      </w:r>
      <w:sdt>
        <w:sdtPr>
          <w:rPr>
            <w:rFonts w:ascii="Times New Roman" w:hAnsi="Times New Roman" w:cs="Times New Roman"/>
            <w:sz w:val="24"/>
            <w:szCs w:val="24"/>
            <w:lang w:val="es-ES"/>
          </w:rPr>
          <w:id w:val="1095358679"/>
          <w:citation/>
        </w:sdtPr>
        <w:sdtContent>
          <w:r w:rsidR="00A94392" w:rsidRPr="00002942">
            <w:rPr>
              <w:rFonts w:ascii="Times New Roman" w:hAnsi="Times New Roman" w:cs="Times New Roman"/>
              <w:sz w:val="24"/>
              <w:szCs w:val="24"/>
              <w:lang w:val="es-ES"/>
            </w:rPr>
            <w:fldChar w:fldCharType="begin"/>
          </w:r>
          <w:r w:rsidR="00A94392" w:rsidRPr="00002942">
            <w:rPr>
              <w:rFonts w:ascii="Times New Roman" w:hAnsi="Times New Roman" w:cs="Times New Roman"/>
              <w:sz w:val="24"/>
              <w:szCs w:val="24"/>
              <w:lang w:val="es-ES"/>
            </w:rPr>
            <w:instrText xml:space="preserve"> CITATION Sia06 \l 3082 </w:instrText>
          </w:r>
          <w:r w:rsidR="00A94392" w:rsidRPr="00002942">
            <w:rPr>
              <w:rFonts w:ascii="Times New Roman" w:hAnsi="Times New Roman" w:cs="Times New Roman"/>
              <w:sz w:val="24"/>
              <w:szCs w:val="24"/>
              <w:lang w:val="es-ES"/>
            </w:rPr>
            <w:fldChar w:fldCharType="separate"/>
          </w:r>
          <w:r w:rsidR="00002942" w:rsidRPr="00002942">
            <w:rPr>
              <w:rFonts w:ascii="Times New Roman" w:hAnsi="Times New Roman" w:cs="Times New Roman"/>
              <w:noProof/>
              <w:sz w:val="24"/>
              <w:szCs w:val="24"/>
              <w:lang w:val="es-ES"/>
            </w:rPr>
            <w:t>(Siavelis, 2006)</w:t>
          </w:r>
          <w:r w:rsidR="00A94392" w:rsidRPr="00002942">
            <w:rPr>
              <w:rFonts w:ascii="Times New Roman" w:hAnsi="Times New Roman" w:cs="Times New Roman"/>
              <w:sz w:val="24"/>
              <w:szCs w:val="24"/>
              <w:lang w:val="es-ES"/>
            </w:rPr>
            <w:fldChar w:fldCharType="end"/>
          </w:r>
        </w:sdtContent>
      </w:sdt>
      <w:r w:rsidR="00A94392" w:rsidRPr="00002942">
        <w:rPr>
          <w:rFonts w:ascii="Times New Roman" w:hAnsi="Times New Roman" w:cs="Times New Roman"/>
          <w:sz w:val="24"/>
          <w:szCs w:val="24"/>
          <w:lang w:val="es-ES"/>
        </w:rPr>
        <w:t xml:space="preserve"> examina cómo la desintegración de coaliciones políticas puede afectar la predictibilidad de los resultados electorales, proporcionando un marco para entender las variaciones en el comportamiento electoral. Valenzuela en "Democratización vía reforma: El sistema de partidos chileno" </w:t>
      </w:r>
      <w:sdt>
        <w:sdtPr>
          <w:rPr>
            <w:rFonts w:ascii="Times New Roman" w:hAnsi="Times New Roman" w:cs="Times New Roman"/>
            <w:sz w:val="24"/>
            <w:szCs w:val="24"/>
            <w:lang w:val="es-ES"/>
          </w:rPr>
          <w:id w:val="-1200078552"/>
          <w:citation/>
        </w:sdtPr>
        <w:sdtContent>
          <w:r w:rsidR="00A94392" w:rsidRPr="00002942">
            <w:rPr>
              <w:rFonts w:ascii="Times New Roman" w:hAnsi="Times New Roman" w:cs="Times New Roman"/>
              <w:sz w:val="24"/>
              <w:szCs w:val="24"/>
              <w:lang w:val="es-ES"/>
            </w:rPr>
            <w:fldChar w:fldCharType="begin"/>
          </w:r>
          <w:r w:rsidR="00A94392" w:rsidRPr="00002942">
            <w:rPr>
              <w:rFonts w:ascii="Times New Roman" w:hAnsi="Times New Roman" w:cs="Times New Roman"/>
              <w:sz w:val="24"/>
              <w:szCs w:val="24"/>
              <w:lang w:val="es-ES"/>
            </w:rPr>
            <w:instrText xml:space="preserve"> CITATION Val95 \l 3082 </w:instrText>
          </w:r>
          <w:r w:rsidR="00A94392" w:rsidRPr="00002942">
            <w:rPr>
              <w:rFonts w:ascii="Times New Roman" w:hAnsi="Times New Roman" w:cs="Times New Roman"/>
              <w:sz w:val="24"/>
              <w:szCs w:val="24"/>
              <w:lang w:val="es-ES"/>
            </w:rPr>
            <w:fldChar w:fldCharType="separate"/>
          </w:r>
          <w:r w:rsidR="00002942" w:rsidRPr="00002942">
            <w:rPr>
              <w:rFonts w:ascii="Times New Roman" w:hAnsi="Times New Roman" w:cs="Times New Roman"/>
              <w:noProof/>
              <w:sz w:val="24"/>
              <w:szCs w:val="24"/>
              <w:lang w:val="es-ES"/>
            </w:rPr>
            <w:t>(Valenzuela, 1995)</w:t>
          </w:r>
          <w:r w:rsidR="00A94392" w:rsidRPr="00002942">
            <w:rPr>
              <w:rFonts w:ascii="Times New Roman" w:hAnsi="Times New Roman" w:cs="Times New Roman"/>
              <w:sz w:val="24"/>
              <w:szCs w:val="24"/>
              <w:lang w:val="es-ES"/>
            </w:rPr>
            <w:fldChar w:fldCharType="end"/>
          </w:r>
        </w:sdtContent>
      </w:sdt>
      <w:r w:rsidR="005157D0" w:rsidRPr="00002942">
        <w:rPr>
          <w:rFonts w:ascii="Times New Roman" w:hAnsi="Times New Roman" w:cs="Times New Roman"/>
          <w:sz w:val="24"/>
          <w:szCs w:val="24"/>
          <w:lang w:val="es-ES"/>
        </w:rPr>
        <w:t>,</w:t>
      </w:r>
      <w:r w:rsidR="00A94392" w:rsidRPr="00002942">
        <w:rPr>
          <w:rFonts w:ascii="Times New Roman" w:hAnsi="Times New Roman" w:cs="Times New Roman"/>
          <w:sz w:val="24"/>
          <w:szCs w:val="24"/>
          <w:lang w:val="es-ES"/>
        </w:rPr>
        <w:t xml:space="preserve"> estudia la evolución del sistema de partidos en Chile, proporcionando contexto histórico y político esencial para comprender las dinámicas electorales actuales. Huneeus en "El sistema de partidos en Chile: crisis y recomposición"</w:t>
      </w:r>
      <w:r w:rsidR="005157D0" w:rsidRPr="00002942">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230513810"/>
          <w:citation/>
        </w:sdtPr>
        <w:sdtContent>
          <w:r w:rsidR="005157D0" w:rsidRPr="00002942">
            <w:rPr>
              <w:rFonts w:ascii="Times New Roman" w:hAnsi="Times New Roman" w:cs="Times New Roman"/>
              <w:sz w:val="24"/>
              <w:szCs w:val="24"/>
              <w:lang w:val="es-ES"/>
            </w:rPr>
            <w:fldChar w:fldCharType="begin"/>
          </w:r>
          <w:r w:rsidR="005157D0" w:rsidRPr="00002942">
            <w:rPr>
              <w:rFonts w:ascii="Times New Roman" w:hAnsi="Times New Roman" w:cs="Times New Roman"/>
              <w:sz w:val="24"/>
              <w:szCs w:val="24"/>
              <w:lang w:val="es-ES"/>
            </w:rPr>
            <w:instrText xml:space="preserve"> CITATION Hun07 \l 3082 </w:instrText>
          </w:r>
          <w:r w:rsidR="005157D0" w:rsidRPr="00002942">
            <w:rPr>
              <w:rFonts w:ascii="Times New Roman" w:hAnsi="Times New Roman" w:cs="Times New Roman"/>
              <w:sz w:val="24"/>
              <w:szCs w:val="24"/>
              <w:lang w:val="es-ES"/>
            </w:rPr>
            <w:fldChar w:fldCharType="separate"/>
          </w:r>
          <w:r w:rsidR="00002942" w:rsidRPr="00002942">
            <w:rPr>
              <w:rFonts w:ascii="Times New Roman" w:hAnsi="Times New Roman" w:cs="Times New Roman"/>
              <w:noProof/>
              <w:sz w:val="24"/>
              <w:szCs w:val="24"/>
              <w:lang w:val="es-ES"/>
            </w:rPr>
            <w:t>(Huneeus, 2007)</w:t>
          </w:r>
          <w:r w:rsidR="005157D0" w:rsidRPr="00002942">
            <w:rPr>
              <w:rFonts w:ascii="Times New Roman" w:hAnsi="Times New Roman" w:cs="Times New Roman"/>
              <w:sz w:val="24"/>
              <w:szCs w:val="24"/>
              <w:lang w:val="es-ES"/>
            </w:rPr>
            <w:fldChar w:fldCharType="end"/>
          </w:r>
        </w:sdtContent>
      </w:sdt>
      <w:r w:rsidR="005157D0" w:rsidRPr="00002942">
        <w:rPr>
          <w:rFonts w:ascii="Times New Roman" w:hAnsi="Times New Roman" w:cs="Times New Roman"/>
          <w:sz w:val="24"/>
          <w:szCs w:val="24"/>
          <w:lang w:val="es-ES"/>
        </w:rPr>
        <w:t>,</w:t>
      </w:r>
      <w:r w:rsidR="00A94392" w:rsidRPr="00002942">
        <w:rPr>
          <w:rFonts w:ascii="Times New Roman" w:hAnsi="Times New Roman" w:cs="Times New Roman"/>
          <w:sz w:val="24"/>
          <w:szCs w:val="24"/>
          <w:lang w:val="es-ES"/>
        </w:rPr>
        <w:t xml:space="preserve"> analiza las crisis y recomposiciones dentro del sistema de partidos chileno, elementos que pueden influir en la relación entre las votaciones en diferentes tipos de elecciones. Garretón en "Incomplete Democracy: Political Democratization in Chile and Latin America" </w:t>
      </w:r>
      <w:sdt>
        <w:sdtPr>
          <w:rPr>
            <w:rFonts w:ascii="Times New Roman" w:hAnsi="Times New Roman" w:cs="Times New Roman"/>
            <w:sz w:val="24"/>
            <w:szCs w:val="24"/>
            <w:lang w:val="es-ES"/>
          </w:rPr>
          <w:id w:val="-1380316153"/>
          <w:citation/>
        </w:sdtPr>
        <w:sdtContent>
          <w:r w:rsidR="005157D0" w:rsidRPr="00002942">
            <w:rPr>
              <w:rFonts w:ascii="Times New Roman" w:hAnsi="Times New Roman" w:cs="Times New Roman"/>
              <w:sz w:val="24"/>
              <w:szCs w:val="24"/>
              <w:lang w:val="es-ES"/>
            </w:rPr>
            <w:fldChar w:fldCharType="begin"/>
          </w:r>
          <w:r w:rsidR="005157D0" w:rsidRPr="00002942">
            <w:rPr>
              <w:rFonts w:ascii="Times New Roman" w:hAnsi="Times New Roman" w:cs="Times New Roman"/>
              <w:sz w:val="24"/>
              <w:szCs w:val="24"/>
              <w:lang w:val="es-ES"/>
            </w:rPr>
            <w:instrText xml:space="preserve"> CITATION Gar04 \l 3082 </w:instrText>
          </w:r>
          <w:r w:rsidR="005157D0" w:rsidRPr="00002942">
            <w:rPr>
              <w:rFonts w:ascii="Times New Roman" w:hAnsi="Times New Roman" w:cs="Times New Roman"/>
              <w:sz w:val="24"/>
              <w:szCs w:val="24"/>
              <w:lang w:val="es-ES"/>
            </w:rPr>
            <w:fldChar w:fldCharType="separate"/>
          </w:r>
          <w:r w:rsidR="00002942" w:rsidRPr="00002942">
            <w:rPr>
              <w:rFonts w:ascii="Times New Roman" w:hAnsi="Times New Roman" w:cs="Times New Roman"/>
              <w:noProof/>
              <w:sz w:val="24"/>
              <w:szCs w:val="24"/>
              <w:lang w:val="es-ES"/>
            </w:rPr>
            <w:t>(Garretón, 2004)</w:t>
          </w:r>
          <w:r w:rsidR="005157D0" w:rsidRPr="00002942">
            <w:rPr>
              <w:rFonts w:ascii="Times New Roman" w:hAnsi="Times New Roman" w:cs="Times New Roman"/>
              <w:sz w:val="24"/>
              <w:szCs w:val="24"/>
              <w:lang w:val="es-ES"/>
            </w:rPr>
            <w:fldChar w:fldCharType="end"/>
          </w:r>
        </w:sdtContent>
      </w:sdt>
      <w:r w:rsidR="005157D0" w:rsidRPr="00002942">
        <w:rPr>
          <w:rFonts w:ascii="Times New Roman" w:hAnsi="Times New Roman" w:cs="Times New Roman"/>
          <w:sz w:val="24"/>
          <w:szCs w:val="24"/>
          <w:lang w:val="es-ES"/>
        </w:rPr>
        <w:t xml:space="preserve">, </w:t>
      </w:r>
      <w:r w:rsidR="00A94392" w:rsidRPr="00002942">
        <w:rPr>
          <w:rFonts w:ascii="Times New Roman" w:hAnsi="Times New Roman" w:cs="Times New Roman"/>
          <w:sz w:val="24"/>
          <w:szCs w:val="24"/>
          <w:lang w:val="es-ES"/>
        </w:rPr>
        <w:t>ofrece una visión amplia sobre la democratización y sus efectos en el comportamiento electoral, relevante para entender la evolución del voto en Chile.</w:t>
      </w:r>
    </w:p>
    <w:p w:rsidR="005157D0" w:rsidRPr="00002942" w:rsidRDefault="005157D0" w:rsidP="00002942">
      <w:pPr>
        <w:pStyle w:val="Ttulo2"/>
        <w:spacing w:line="480" w:lineRule="auto"/>
        <w:jc w:val="both"/>
        <w:rPr>
          <w:rFonts w:ascii="Times New Roman" w:hAnsi="Times New Roman" w:cs="Times New Roman"/>
          <w:sz w:val="24"/>
          <w:szCs w:val="24"/>
          <w:lang w:val="es-ES"/>
        </w:rPr>
      </w:pPr>
      <w:bookmarkStart w:id="11" w:name="_Toc169473622"/>
      <w:r w:rsidRPr="00002942">
        <w:rPr>
          <w:rFonts w:ascii="Times New Roman" w:hAnsi="Times New Roman" w:cs="Times New Roman"/>
          <w:sz w:val="24"/>
          <w:szCs w:val="24"/>
          <w:lang w:val="es-ES"/>
        </w:rPr>
        <w:t>2.5 Hipótesis y Variables</w:t>
      </w:r>
      <w:bookmarkEnd w:id="11"/>
    </w:p>
    <w:p w:rsidR="005157D0" w:rsidRDefault="005157D0"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 xml:space="preserve">Basándonos en las teorías y estudios previos, proponemos la hipótesis principal de que a medida que aumenta el porcentaje de votos en concejales, aumenta el porcentaje de votos en diputados en Chile. La </w:t>
      </w:r>
      <w:r w:rsidRPr="00002942">
        <w:rPr>
          <w:rFonts w:ascii="Times New Roman" w:hAnsi="Times New Roman" w:cs="Times New Roman"/>
          <w:b/>
          <w:sz w:val="24"/>
          <w:szCs w:val="24"/>
          <w:lang w:val="es-ES"/>
        </w:rPr>
        <w:t>Variable Independiente</w:t>
      </w:r>
      <w:r w:rsidRPr="00002942">
        <w:rPr>
          <w:rFonts w:ascii="Times New Roman" w:hAnsi="Times New Roman" w:cs="Times New Roman"/>
          <w:sz w:val="24"/>
          <w:szCs w:val="24"/>
          <w:lang w:val="es-ES"/>
        </w:rPr>
        <w:t xml:space="preserve"> es el porcentaje de votos en las elecciones de concejales, mientras que la </w:t>
      </w:r>
      <w:r w:rsidRPr="00002942">
        <w:rPr>
          <w:rFonts w:ascii="Times New Roman" w:hAnsi="Times New Roman" w:cs="Times New Roman"/>
          <w:b/>
          <w:sz w:val="24"/>
          <w:szCs w:val="24"/>
          <w:lang w:val="es-ES"/>
        </w:rPr>
        <w:t>Variable Dependiente</w:t>
      </w:r>
      <w:r w:rsidRPr="00002942">
        <w:rPr>
          <w:rFonts w:ascii="Times New Roman" w:hAnsi="Times New Roman" w:cs="Times New Roman"/>
          <w:sz w:val="24"/>
          <w:szCs w:val="24"/>
          <w:lang w:val="es-ES"/>
        </w:rPr>
        <w:t xml:space="preserve"> es el porcentaje de votos en las elecciones de diputados. Esta relación se investigará a través de análisis estadísticos de datos históricos, con el objetivo de validar o refutar la hipótesis propuesta.</w:t>
      </w:r>
    </w:p>
    <w:p w:rsidR="00002942" w:rsidRPr="00002942" w:rsidRDefault="00002942" w:rsidP="00002942">
      <w:pPr>
        <w:spacing w:line="480" w:lineRule="auto"/>
        <w:jc w:val="both"/>
        <w:rPr>
          <w:rFonts w:ascii="Times New Roman" w:hAnsi="Times New Roman" w:cs="Times New Roman"/>
          <w:sz w:val="24"/>
          <w:szCs w:val="24"/>
          <w:lang w:val="es-ES"/>
        </w:rPr>
      </w:pPr>
    </w:p>
    <w:p w:rsidR="005157D0" w:rsidRPr="00002942" w:rsidRDefault="005157D0" w:rsidP="00002942">
      <w:pPr>
        <w:pStyle w:val="Ttulo1"/>
        <w:spacing w:line="480" w:lineRule="auto"/>
        <w:jc w:val="both"/>
        <w:rPr>
          <w:rFonts w:ascii="Times New Roman" w:hAnsi="Times New Roman" w:cs="Times New Roman"/>
          <w:szCs w:val="24"/>
          <w:lang w:val="es-ES"/>
        </w:rPr>
      </w:pPr>
      <w:bookmarkStart w:id="12" w:name="_Toc169473623"/>
      <w:r w:rsidRPr="00002942">
        <w:rPr>
          <w:rFonts w:ascii="Times New Roman" w:hAnsi="Times New Roman" w:cs="Times New Roman"/>
          <w:szCs w:val="24"/>
          <w:lang w:val="es-ES"/>
        </w:rPr>
        <w:t>3.  Pregunta de Investigación</w:t>
      </w:r>
      <w:bookmarkEnd w:id="12"/>
    </w:p>
    <w:p w:rsidR="005157D0" w:rsidRPr="00002942" w:rsidRDefault="005157D0" w:rsidP="00002942">
      <w:pPr>
        <w:pStyle w:val="Ttulo2"/>
        <w:spacing w:line="480" w:lineRule="auto"/>
        <w:jc w:val="both"/>
        <w:rPr>
          <w:rFonts w:ascii="Times New Roman" w:hAnsi="Times New Roman" w:cs="Times New Roman"/>
          <w:sz w:val="24"/>
          <w:szCs w:val="24"/>
          <w:lang w:val="es-ES"/>
        </w:rPr>
      </w:pPr>
      <w:bookmarkStart w:id="13" w:name="_Toc169473624"/>
      <w:r w:rsidRPr="00002942">
        <w:rPr>
          <w:rFonts w:ascii="Times New Roman" w:hAnsi="Times New Roman" w:cs="Times New Roman"/>
          <w:sz w:val="24"/>
          <w:szCs w:val="24"/>
          <w:lang w:val="es-ES"/>
        </w:rPr>
        <w:t>3.1 Pregunta Central</w:t>
      </w:r>
      <w:bookmarkEnd w:id="13"/>
    </w:p>
    <w:p w:rsidR="005157D0" w:rsidRPr="00002942" w:rsidRDefault="005157D0"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¿En qué medida las votaciones en las elecciones de diputados en Chile predicen el comportamiento electoral en las elecciones del año siguiente?</w:t>
      </w:r>
    </w:p>
    <w:p w:rsidR="005157D0" w:rsidRPr="00002942" w:rsidRDefault="005157D0" w:rsidP="00002942">
      <w:pPr>
        <w:pStyle w:val="Ttulo2"/>
        <w:spacing w:line="480" w:lineRule="auto"/>
        <w:jc w:val="both"/>
        <w:rPr>
          <w:rFonts w:ascii="Times New Roman" w:hAnsi="Times New Roman" w:cs="Times New Roman"/>
          <w:sz w:val="24"/>
          <w:szCs w:val="24"/>
          <w:lang w:val="es-ES"/>
        </w:rPr>
      </w:pPr>
      <w:bookmarkStart w:id="14" w:name="_Toc169473625"/>
      <w:r w:rsidRPr="00002942">
        <w:rPr>
          <w:rFonts w:ascii="Times New Roman" w:hAnsi="Times New Roman" w:cs="Times New Roman"/>
          <w:sz w:val="24"/>
          <w:szCs w:val="24"/>
          <w:lang w:val="es-ES"/>
        </w:rPr>
        <w:t>3.2 Justificación</w:t>
      </w:r>
      <w:bookmarkEnd w:id="14"/>
    </w:p>
    <w:p w:rsidR="005157D0" w:rsidRPr="00002942" w:rsidRDefault="005157D0"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La pregunta de investigación surge del interés por comprender la relación entre las votaciones en diferentes tipos de elecciones en Chile, específicamente entre las elecciones de diputados y las de concejales. Esta relación es relevante para la gestión electoral y la estrategia política, ya que identificar patrones predictivos puede permitir a los partidos políticos y candidatos opt</w:t>
      </w:r>
      <w:r w:rsidR="000F0838" w:rsidRPr="00002942">
        <w:rPr>
          <w:rFonts w:ascii="Times New Roman" w:hAnsi="Times New Roman" w:cs="Times New Roman"/>
          <w:sz w:val="24"/>
          <w:szCs w:val="24"/>
          <w:lang w:val="es-ES"/>
        </w:rPr>
        <w:t>imizar sus campañas y recursos. Basándonos en el marco teórico, donde se han discutido teorías del comportamiento electoral, modelos de predicción y estudios previos sobre el sistema electoral chileno, es crucial investigar si los resultados de las elecciones de diputados pueden influir o predecir los resultados en las elecciones de concejales. Dado que ambas elecciones reflejan las preferencias políticas de la población, pero en contextos ligeramente distintos, explorar esta relación puede ofrecer nuevas perspectivas sobre las dinámicas electorales en Chile.</w:t>
      </w:r>
    </w:p>
    <w:p w:rsidR="000F0838" w:rsidRPr="00002942" w:rsidRDefault="000F0838" w:rsidP="00002942">
      <w:pPr>
        <w:pStyle w:val="Ttulo2"/>
        <w:spacing w:line="480" w:lineRule="auto"/>
        <w:jc w:val="both"/>
        <w:rPr>
          <w:rFonts w:ascii="Times New Roman" w:hAnsi="Times New Roman" w:cs="Times New Roman"/>
          <w:sz w:val="24"/>
          <w:szCs w:val="24"/>
          <w:lang w:val="es-ES"/>
        </w:rPr>
      </w:pPr>
      <w:bookmarkStart w:id="15" w:name="_Toc169473626"/>
      <w:r w:rsidRPr="00002942">
        <w:rPr>
          <w:rFonts w:ascii="Times New Roman" w:hAnsi="Times New Roman" w:cs="Times New Roman"/>
          <w:sz w:val="24"/>
          <w:szCs w:val="24"/>
          <w:lang w:val="es-ES"/>
        </w:rPr>
        <w:t>3.3 Objetivo Específico</w:t>
      </w:r>
      <w:bookmarkEnd w:id="15"/>
    </w:p>
    <w:p w:rsidR="000F0838" w:rsidRDefault="000F0838"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 xml:space="preserve">El objetivo específico de esta pregunta de investigación es analizar si el aumento en el porcentaje de votos en las elecciones de concejales se correlaciona con un aumento en el porcentaje de votos en las elecciones de diputados. Se utilizarán datos históricos de las elecciones en Chile para evaluar esta relación y determinar si existe una base estadística que respalde la hipótesis planteada. En conclusión, esta pregunta de investigación guía el estudio hacia una mejor comprensión de las dinámicas electorales en Chile y proporciona una base para analizar y predecir comportamientos electorales en </w:t>
      </w:r>
      <w:r w:rsidR="00002942">
        <w:rPr>
          <w:rFonts w:ascii="Times New Roman" w:hAnsi="Times New Roman" w:cs="Times New Roman"/>
          <w:sz w:val="24"/>
          <w:szCs w:val="24"/>
          <w:lang w:val="es-ES"/>
        </w:rPr>
        <w:t>diferentes tipos de elecciones.</w:t>
      </w:r>
    </w:p>
    <w:p w:rsidR="00002942" w:rsidRDefault="00002942" w:rsidP="00002942">
      <w:pPr>
        <w:spacing w:line="480" w:lineRule="auto"/>
        <w:jc w:val="both"/>
        <w:rPr>
          <w:rFonts w:ascii="Times New Roman" w:hAnsi="Times New Roman" w:cs="Times New Roman"/>
          <w:sz w:val="24"/>
          <w:szCs w:val="24"/>
          <w:lang w:val="es-ES"/>
        </w:rPr>
      </w:pPr>
    </w:p>
    <w:p w:rsidR="000F0838" w:rsidRPr="00002942" w:rsidRDefault="000F0838" w:rsidP="00002942">
      <w:pPr>
        <w:pStyle w:val="Ttulo1"/>
        <w:spacing w:line="480" w:lineRule="auto"/>
        <w:jc w:val="both"/>
        <w:rPr>
          <w:rFonts w:ascii="Times New Roman" w:hAnsi="Times New Roman" w:cs="Times New Roman"/>
          <w:szCs w:val="24"/>
          <w:lang w:val="es-ES"/>
        </w:rPr>
      </w:pPr>
      <w:bookmarkStart w:id="16" w:name="_Toc169473627"/>
      <w:r w:rsidRPr="00002942">
        <w:rPr>
          <w:rFonts w:ascii="Times New Roman" w:hAnsi="Times New Roman" w:cs="Times New Roman"/>
          <w:szCs w:val="24"/>
          <w:lang w:val="es-ES"/>
        </w:rPr>
        <w:t>4. Hipótesis</w:t>
      </w:r>
      <w:bookmarkEnd w:id="16"/>
    </w:p>
    <w:p w:rsidR="000F0838" w:rsidRPr="00002942" w:rsidRDefault="000F0838" w:rsidP="00002942">
      <w:pPr>
        <w:pStyle w:val="Ttulo2"/>
        <w:spacing w:line="480" w:lineRule="auto"/>
        <w:jc w:val="both"/>
        <w:rPr>
          <w:rFonts w:ascii="Times New Roman" w:hAnsi="Times New Roman" w:cs="Times New Roman"/>
          <w:sz w:val="24"/>
          <w:szCs w:val="24"/>
          <w:lang w:val="es-ES"/>
        </w:rPr>
      </w:pPr>
      <w:bookmarkStart w:id="17" w:name="_Toc169473628"/>
      <w:r w:rsidRPr="00002942">
        <w:rPr>
          <w:rFonts w:ascii="Times New Roman" w:hAnsi="Times New Roman" w:cs="Times New Roman"/>
          <w:sz w:val="24"/>
          <w:szCs w:val="24"/>
          <w:lang w:val="es-ES"/>
        </w:rPr>
        <w:t>4.1 Hipótesis Principal</w:t>
      </w:r>
      <w:bookmarkEnd w:id="17"/>
    </w:p>
    <w:p w:rsidR="000F0838" w:rsidRPr="00002942" w:rsidRDefault="000F0838"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A medida que aumenta el porcentaje de votos en las elecciones de concejales en Chile, aumenta el porcentaje de votos en las elecciones de diputados al año siguiente.</w:t>
      </w:r>
    </w:p>
    <w:p w:rsidR="000F0838" w:rsidRPr="00002942" w:rsidRDefault="000F0838" w:rsidP="00002942">
      <w:pPr>
        <w:pStyle w:val="Ttulo2"/>
        <w:spacing w:line="480" w:lineRule="auto"/>
        <w:jc w:val="both"/>
        <w:rPr>
          <w:rFonts w:ascii="Times New Roman" w:hAnsi="Times New Roman" w:cs="Times New Roman"/>
          <w:sz w:val="24"/>
          <w:szCs w:val="24"/>
          <w:lang w:val="es-ES"/>
        </w:rPr>
      </w:pPr>
      <w:bookmarkStart w:id="18" w:name="_Toc169473629"/>
      <w:r w:rsidRPr="00002942">
        <w:rPr>
          <w:rFonts w:ascii="Times New Roman" w:hAnsi="Times New Roman" w:cs="Times New Roman"/>
          <w:sz w:val="24"/>
          <w:szCs w:val="24"/>
          <w:lang w:val="es-ES"/>
        </w:rPr>
        <w:t>4.2 Justificación</w:t>
      </w:r>
      <w:bookmarkEnd w:id="18"/>
    </w:p>
    <w:p w:rsidR="000F0838" w:rsidRPr="00002942" w:rsidRDefault="000F0838"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Esta hipótesis se fundamenta en la teoría del comportamiento electoral y en la experiencia observada en sistemas electorales similares. Según la teoría, los votantes pueden mantener patrones consistentes de preferencia partidaria y evaluación de candidatos a lo largo de diferentes tipos de elecciones. Si los ciudadanos muestran una preferencia clara hacia un partido o candidato en las elecciones de concejales, es plausible que esa preferencia se mantenga o se refuerce en las elecciones de diputados en el siguiente ciclo electoral. Además, estudios previos sobre el sistema electoral chileno sugieren que los resultados electorales en diferentes niveles (local, regional, nacional) puede estar interconectados debido a factores como la identificación partidaria, el rendimiento de los incumbentes y las dinámicas de coaliciones políticas. Por lo tanto, se espera que un aumento en el apoyo electoral medido en las elecciones de concejales pueda indicar un aumento correspondiente en las elecciones de diputados</w:t>
      </w:r>
    </w:p>
    <w:p w:rsidR="000F0838" w:rsidRPr="00002942" w:rsidRDefault="000F0838" w:rsidP="00002942">
      <w:pPr>
        <w:pStyle w:val="Ttulo2"/>
        <w:spacing w:line="480" w:lineRule="auto"/>
        <w:jc w:val="both"/>
        <w:rPr>
          <w:rFonts w:ascii="Times New Roman" w:hAnsi="Times New Roman" w:cs="Times New Roman"/>
          <w:sz w:val="24"/>
          <w:szCs w:val="24"/>
          <w:lang w:val="es-ES"/>
        </w:rPr>
      </w:pPr>
      <w:bookmarkStart w:id="19" w:name="_Toc169473630"/>
      <w:r w:rsidRPr="00002942">
        <w:rPr>
          <w:rFonts w:ascii="Times New Roman" w:hAnsi="Times New Roman" w:cs="Times New Roman"/>
          <w:sz w:val="24"/>
          <w:szCs w:val="24"/>
          <w:lang w:val="es-ES"/>
        </w:rPr>
        <w:t>4.3 Hipótesis Alternativa</w:t>
      </w:r>
      <w:bookmarkEnd w:id="19"/>
    </w:p>
    <w:p w:rsidR="000F0838" w:rsidRPr="00002942" w:rsidRDefault="000F0838"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Una hipótesis Alternativa podría ser que no existe una correlación significativa entre los resultados de las elecciones de concejales y los resultados de las elecciones de diputados en Chile. Esto podría sugerir que los factores que influyen en las preferencias electorales son distintos en cada tipo de elección, o que las variables contextuales cambian lo suficiente entre los ciclos electorales como para afectar de manera independiente los resultados en cada tipo de elección.</w:t>
      </w:r>
    </w:p>
    <w:p w:rsidR="003A1108" w:rsidRPr="00002942" w:rsidRDefault="003A1108" w:rsidP="00002942">
      <w:pPr>
        <w:pStyle w:val="Ttulo2"/>
        <w:spacing w:line="480" w:lineRule="auto"/>
        <w:jc w:val="both"/>
        <w:rPr>
          <w:rFonts w:ascii="Times New Roman" w:hAnsi="Times New Roman" w:cs="Times New Roman"/>
          <w:sz w:val="24"/>
          <w:szCs w:val="24"/>
          <w:lang w:val="es-ES"/>
        </w:rPr>
      </w:pPr>
      <w:bookmarkStart w:id="20" w:name="_Toc169473631"/>
      <w:r w:rsidRPr="00002942">
        <w:rPr>
          <w:rFonts w:ascii="Times New Roman" w:hAnsi="Times New Roman" w:cs="Times New Roman"/>
          <w:sz w:val="24"/>
          <w:szCs w:val="24"/>
          <w:lang w:val="es-ES"/>
        </w:rPr>
        <w:t>4.4 Variables</w:t>
      </w:r>
      <w:bookmarkEnd w:id="20"/>
    </w:p>
    <w:p w:rsidR="003A1108" w:rsidRPr="00002942" w:rsidRDefault="003A1108" w:rsidP="00002942">
      <w:pPr>
        <w:pStyle w:val="Prrafodelista"/>
        <w:numPr>
          <w:ilvl w:val="0"/>
          <w:numId w:val="3"/>
        </w:num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Variable Independiente: Porcentaje de votos en las elecciones de concejales en Chile.</w:t>
      </w:r>
    </w:p>
    <w:p w:rsidR="003A1108" w:rsidRPr="00002942" w:rsidRDefault="003A1108" w:rsidP="00002942">
      <w:pPr>
        <w:pStyle w:val="Prrafodelista"/>
        <w:numPr>
          <w:ilvl w:val="0"/>
          <w:numId w:val="3"/>
        </w:num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Variable Dependiente: Porcentaje de votos en las elecciones de diputados en el año siguiente.</w:t>
      </w:r>
    </w:p>
    <w:p w:rsidR="000F0838" w:rsidRPr="00002942" w:rsidRDefault="003A1108"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Estas variables serán analizadas utilizando métodos estadísticos para evaluar la fuerza y la dirección de la relación entre ellas, con el fin de confirmar o refutar la hipótesis planteada y explorar posibles explicaciones alternativas si es necesario.</w:t>
      </w:r>
    </w:p>
    <w:p w:rsidR="003A1108" w:rsidRPr="00002942" w:rsidRDefault="003A1108" w:rsidP="00002942">
      <w:pPr>
        <w:spacing w:line="480" w:lineRule="auto"/>
        <w:jc w:val="both"/>
        <w:rPr>
          <w:rFonts w:ascii="Times New Roman" w:hAnsi="Times New Roman" w:cs="Times New Roman"/>
          <w:sz w:val="24"/>
          <w:szCs w:val="24"/>
          <w:lang w:val="es-ES"/>
        </w:rPr>
      </w:pPr>
    </w:p>
    <w:p w:rsidR="003A1108" w:rsidRPr="00002942" w:rsidRDefault="003A1108" w:rsidP="00002942">
      <w:pPr>
        <w:pStyle w:val="Ttulo1"/>
        <w:spacing w:line="480" w:lineRule="auto"/>
        <w:jc w:val="both"/>
        <w:rPr>
          <w:rFonts w:ascii="Times New Roman" w:hAnsi="Times New Roman" w:cs="Times New Roman"/>
          <w:szCs w:val="24"/>
          <w:lang w:val="es-ES"/>
        </w:rPr>
      </w:pPr>
      <w:bookmarkStart w:id="21" w:name="_Toc169473632"/>
      <w:r w:rsidRPr="00002942">
        <w:rPr>
          <w:rFonts w:ascii="Times New Roman" w:hAnsi="Times New Roman" w:cs="Times New Roman"/>
          <w:szCs w:val="24"/>
          <w:lang w:val="es-ES"/>
        </w:rPr>
        <w:t xml:space="preserve">5. </w:t>
      </w:r>
      <w:r w:rsidR="00E861D9" w:rsidRPr="00002942">
        <w:rPr>
          <w:rFonts w:ascii="Times New Roman" w:hAnsi="Times New Roman" w:cs="Times New Roman"/>
          <w:szCs w:val="24"/>
          <w:lang w:val="es-ES"/>
        </w:rPr>
        <w:t>Metodología y Datos</w:t>
      </w:r>
      <w:bookmarkEnd w:id="21"/>
    </w:p>
    <w:p w:rsidR="003A1108" w:rsidRPr="00002942" w:rsidRDefault="00E861D9" w:rsidP="00002942">
      <w:pPr>
        <w:pStyle w:val="Ttulo2"/>
        <w:spacing w:line="480" w:lineRule="auto"/>
        <w:jc w:val="both"/>
        <w:rPr>
          <w:rFonts w:ascii="Times New Roman" w:hAnsi="Times New Roman" w:cs="Times New Roman"/>
          <w:sz w:val="24"/>
          <w:szCs w:val="24"/>
          <w:lang w:val="es-ES"/>
        </w:rPr>
      </w:pPr>
      <w:bookmarkStart w:id="22" w:name="_Toc169473633"/>
      <w:r w:rsidRPr="00002942">
        <w:rPr>
          <w:rFonts w:ascii="Times New Roman" w:hAnsi="Times New Roman" w:cs="Times New Roman"/>
          <w:sz w:val="24"/>
          <w:szCs w:val="24"/>
          <w:lang w:val="es-ES"/>
        </w:rPr>
        <w:t>5</w:t>
      </w:r>
      <w:r w:rsidR="003A1108" w:rsidRPr="00002942">
        <w:rPr>
          <w:rFonts w:ascii="Times New Roman" w:hAnsi="Times New Roman" w:cs="Times New Roman"/>
          <w:sz w:val="24"/>
          <w:szCs w:val="24"/>
          <w:lang w:val="es-ES"/>
        </w:rPr>
        <w:t xml:space="preserve">.1 </w:t>
      </w:r>
      <w:r w:rsidRPr="00002942">
        <w:rPr>
          <w:rFonts w:ascii="Times New Roman" w:hAnsi="Times New Roman" w:cs="Times New Roman"/>
          <w:sz w:val="24"/>
          <w:szCs w:val="24"/>
          <w:lang w:val="es-ES"/>
        </w:rPr>
        <w:t>Diseño de Investigación</w:t>
      </w:r>
      <w:bookmarkEnd w:id="22"/>
    </w:p>
    <w:p w:rsidR="005157D0" w:rsidRPr="00002942" w:rsidRDefault="00E861D9"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Este estudio se centra en analizar los resultados electorales de los partidos de la Concertación en Chile durante cinco períodos electorales distintos: 1992-1993, 1996-1997, 2000-2001, 2004-2005, 2008-2009 y 2012-2013, así como el período más reciente en 2021. Se comparan los resultados obtenidos por estos partidos en las elecciones de concejales y diputados, explorando las tendencias y patrones en sus votaciones a lo largo del tiempo.</w:t>
      </w:r>
    </w:p>
    <w:p w:rsidR="00E861D9" w:rsidRPr="00002942" w:rsidRDefault="00E861D9" w:rsidP="00002942">
      <w:pPr>
        <w:pStyle w:val="Ttulo2"/>
        <w:spacing w:line="480" w:lineRule="auto"/>
        <w:jc w:val="both"/>
        <w:rPr>
          <w:rFonts w:ascii="Times New Roman" w:hAnsi="Times New Roman" w:cs="Times New Roman"/>
          <w:sz w:val="24"/>
          <w:szCs w:val="24"/>
          <w:lang w:val="es-ES"/>
        </w:rPr>
      </w:pPr>
      <w:bookmarkStart w:id="23" w:name="_Toc169473634"/>
      <w:r w:rsidRPr="00002942">
        <w:rPr>
          <w:rFonts w:ascii="Times New Roman" w:hAnsi="Times New Roman" w:cs="Times New Roman"/>
          <w:sz w:val="24"/>
          <w:szCs w:val="24"/>
          <w:lang w:val="es-ES"/>
        </w:rPr>
        <w:t>5.2 Fuentes y Datos</w:t>
      </w:r>
      <w:bookmarkEnd w:id="23"/>
    </w:p>
    <w:p w:rsidR="00E861D9" w:rsidRPr="00002942" w:rsidRDefault="00E861D9"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Los datos utilizados provienen de registros electorales del Servicio Electoral de Chile (Servel) y de la Enciclopedia Web Wikipedia que han compilado información detallada sobre los resultados de las elecciones de concejales y diputados a nivel de partido político y período electoral específico.</w:t>
      </w:r>
    </w:p>
    <w:p w:rsidR="00E861D9" w:rsidRPr="00002942" w:rsidRDefault="00E861D9" w:rsidP="00002942">
      <w:pPr>
        <w:pStyle w:val="Ttulo2"/>
        <w:spacing w:line="480" w:lineRule="auto"/>
        <w:jc w:val="both"/>
        <w:rPr>
          <w:rFonts w:ascii="Times New Roman" w:hAnsi="Times New Roman" w:cs="Times New Roman"/>
          <w:sz w:val="24"/>
          <w:szCs w:val="24"/>
          <w:lang w:val="es-ES"/>
        </w:rPr>
      </w:pPr>
      <w:bookmarkStart w:id="24" w:name="_Toc169473635"/>
      <w:r w:rsidRPr="00002942">
        <w:rPr>
          <w:rFonts w:ascii="Times New Roman" w:hAnsi="Times New Roman" w:cs="Times New Roman"/>
          <w:sz w:val="24"/>
          <w:szCs w:val="24"/>
          <w:lang w:val="es-ES"/>
        </w:rPr>
        <w:t>5.3 Análisis Estadístico</w:t>
      </w:r>
      <w:bookmarkEnd w:id="24"/>
    </w:p>
    <w:p w:rsidR="00E861D9" w:rsidRPr="00002942" w:rsidRDefault="00E861D9"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Se mostrará un análisis estadístico de los datos para los partidos de la Concertación. Se calcularon estadísticas como promedios, desviaciones estándar y diferencias de porcentaje entre elecciones de concejales y diputados para cada partido político en cada período estudiado. Además, se explorará la correlación entre los resultados obtenidos en las elecciones de concejales y diputados utilizando técnicas estadísticas adecuadas.</w:t>
      </w:r>
    </w:p>
    <w:p w:rsidR="00E861D9" w:rsidRPr="00002942" w:rsidRDefault="00E861D9"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noProof/>
          <w:sz w:val="24"/>
          <w:szCs w:val="24"/>
        </w:rPr>
        <w:drawing>
          <wp:inline distT="0" distB="0" distL="0" distR="0" wp14:anchorId="7331C1F5" wp14:editId="76FC5315">
            <wp:extent cx="5612130" cy="3507740"/>
            <wp:effectExtent l="0" t="0" r="7620" b="1651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95382" w:rsidRPr="00002942" w:rsidRDefault="00002942"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noProof/>
          <w:sz w:val="24"/>
          <w:szCs w:val="24"/>
        </w:rPr>
        <w:drawing>
          <wp:inline distT="0" distB="0" distL="0" distR="0" wp14:anchorId="3DE26CDE" wp14:editId="32774B21">
            <wp:extent cx="5612130" cy="3556669"/>
            <wp:effectExtent l="0" t="0" r="7620" b="571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70DB" w:rsidRPr="00002942" w:rsidRDefault="00C170DB" w:rsidP="00002942">
      <w:pPr>
        <w:pStyle w:val="Ttulo2"/>
        <w:spacing w:line="480" w:lineRule="auto"/>
        <w:jc w:val="both"/>
        <w:rPr>
          <w:rFonts w:ascii="Times New Roman" w:hAnsi="Times New Roman" w:cs="Times New Roman"/>
          <w:sz w:val="24"/>
          <w:szCs w:val="24"/>
          <w:lang w:val="es-ES"/>
        </w:rPr>
      </w:pPr>
      <w:bookmarkStart w:id="25" w:name="_Toc169473636"/>
      <w:r w:rsidRPr="00002942">
        <w:rPr>
          <w:rFonts w:ascii="Times New Roman" w:hAnsi="Times New Roman" w:cs="Times New Roman"/>
          <w:sz w:val="24"/>
          <w:szCs w:val="24"/>
          <w:lang w:val="es-ES"/>
        </w:rPr>
        <w:t>5.4 Resultados y Conclusiones</w:t>
      </w:r>
      <w:bookmarkEnd w:id="25"/>
    </w:p>
    <w:p w:rsidR="00C170DB" w:rsidRPr="00002942" w:rsidRDefault="00C170DB"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Los resultados muestran variaciones significativas en el desempeño electoral de los partidos de la Concertación entre las elecciones de concejales y diputados a lo largo de los períodos estudiados. Por ejemplo, se observa que algunos partidos como la Democracia Cristiana y el Partido Por la Democracia experimentan fluctuaciones en sus porcentajes de votos entre elecciones de concejales y diputados, mientras que otros como el Partido Sociales y el Partido Radical Socialdemócrata muestran patrones menos consistentes. En términos de la hipótesis planteada, que sugiere que “a medida que aumenta el porcentaje de votos en las elecciones de concejales, aumenta el porcentaje de votos en las elecciones de diputados en el año siguiente”, los resultados no son concluyentes basándose únicamente en los datos presentados. Aunque se observan algunas correlaciones en ciertos períodos y para ciertos partidos, también existen casos donde esta relación no es clara o incluso contraria a la hipótesis.</w:t>
      </w:r>
    </w:p>
    <w:p w:rsidR="00C170DB" w:rsidRPr="00002942" w:rsidRDefault="00C170DB" w:rsidP="00002942">
      <w:pPr>
        <w:pStyle w:val="Ttulo2"/>
        <w:spacing w:line="480" w:lineRule="auto"/>
        <w:jc w:val="both"/>
        <w:rPr>
          <w:rFonts w:ascii="Times New Roman" w:hAnsi="Times New Roman" w:cs="Times New Roman"/>
          <w:sz w:val="24"/>
          <w:szCs w:val="24"/>
          <w:lang w:val="es-ES"/>
        </w:rPr>
      </w:pPr>
      <w:bookmarkStart w:id="26" w:name="_Toc169473637"/>
      <w:r w:rsidRPr="00002942">
        <w:rPr>
          <w:rFonts w:ascii="Times New Roman" w:hAnsi="Times New Roman" w:cs="Times New Roman"/>
          <w:sz w:val="24"/>
          <w:szCs w:val="24"/>
          <w:lang w:val="es-ES"/>
        </w:rPr>
        <w:t>5.5 Consideraciones Éticas y Limitaciones</w:t>
      </w:r>
      <w:bookmarkEnd w:id="26"/>
    </w:p>
    <w:p w:rsidR="00C170DB" w:rsidRPr="00002942" w:rsidRDefault="00C170DB"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Se mantendrá la confidencialidad y el anonimato de los datos utilizados, cumpliendo con los estándares éticos de investigación. Las limitaciones del estudio incluirán posibles errores en los datos electorales y variables no controladas que podrían influir en los resultados electorales, como cambios en el panorama político y económico durante los períodos estudiados.</w:t>
      </w:r>
    </w:p>
    <w:p w:rsidR="00C170DB" w:rsidRPr="00002942" w:rsidRDefault="00C170DB" w:rsidP="00002942">
      <w:pPr>
        <w:pStyle w:val="Ttulo2"/>
        <w:spacing w:line="480" w:lineRule="auto"/>
        <w:jc w:val="both"/>
        <w:rPr>
          <w:rFonts w:ascii="Times New Roman" w:hAnsi="Times New Roman" w:cs="Times New Roman"/>
          <w:sz w:val="24"/>
          <w:szCs w:val="24"/>
          <w:lang w:val="es-ES"/>
        </w:rPr>
      </w:pPr>
      <w:bookmarkStart w:id="27" w:name="_Toc169473638"/>
      <w:r w:rsidRPr="00002942">
        <w:rPr>
          <w:rFonts w:ascii="Times New Roman" w:hAnsi="Times New Roman" w:cs="Times New Roman"/>
          <w:sz w:val="24"/>
          <w:szCs w:val="24"/>
          <w:lang w:val="es-ES"/>
        </w:rPr>
        <w:t>5.6 Conclusiones Preliminares</w:t>
      </w:r>
      <w:bookmarkEnd w:id="27"/>
    </w:p>
    <w:p w:rsidR="00C170DB" w:rsidRDefault="00C170DB"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Basado en el análisis de los datos, se concluye que, si bien hay indicios de una relación entre los resultados de las elecciones de concejales y diputados para los partidos de la Concertación en Chile, esta relación no es uniforme ni siempre predicable. Se requiere un análisis más detallado y riguroso para comprender mejor los factores que afectan la votación en diferentes tipos de elecciones y para verificar la hipótesis propuesta de manera más precisa. Esta metodología proporciona un marco sólido para continuar investigando las dinámicas electorales dentro de la Concertación y puede servir como base para estudios futuros que profundicen en estos temas.</w:t>
      </w:r>
    </w:p>
    <w:p w:rsidR="00002942" w:rsidRPr="00002942" w:rsidRDefault="00002942" w:rsidP="00002942">
      <w:pPr>
        <w:spacing w:line="480" w:lineRule="auto"/>
        <w:jc w:val="both"/>
        <w:rPr>
          <w:rFonts w:ascii="Times New Roman" w:hAnsi="Times New Roman" w:cs="Times New Roman"/>
          <w:sz w:val="24"/>
          <w:szCs w:val="24"/>
          <w:lang w:val="es-ES"/>
        </w:rPr>
      </w:pPr>
    </w:p>
    <w:p w:rsidR="00436403" w:rsidRPr="00002942" w:rsidRDefault="00436403" w:rsidP="00002942">
      <w:pPr>
        <w:pStyle w:val="Ttulo1"/>
        <w:spacing w:line="480" w:lineRule="auto"/>
        <w:jc w:val="both"/>
        <w:rPr>
          <w:rFonts w:ascii="Times New Roman" w:hAnsi="Times New Roman" w:cs="Times New Roman"/>
          <w:szCs w:val="24"/>
          <w:lang w:val="es-ES"/>
        </w:rPr>
      </w:pPr>
      <w:bookmarkStart w:id="28" w:name="_Toc169473639"/>
      <w:r w:rsidRPr="00002942">
        <w:rPr>
          <w:rFonts w:ascii="Times New Roman" w:hAnsi="Times New Roman" w:cs="Times New Roman"/>
          <w:szCs w:val="24"/>
          <w:lang w:val="es-ES"/>
        </w:rPr>
        <w:t>6. Resultados</w:t>
      </w:r>
      <w:bookmarkEnd w:id="28"/>
    </w:p>
    <w:p w:rsidR="00436403" w:rsidRPr="00002942" w:rsidRDefault="00436403" w:rsidP="00002942">
      <w:pPr>
        <w:pStyle w:val="Ttulo2"/>
        <w:spacing w:line="480" w:lineRule="auto"/>
        <w:jc w:val="both"/>
        <w:rPr>
          <w:rFonts w:ascii="Times New Roman" w:hAnsi="Times New Roman" w:cs="Times New Roman"/>
          <w:sz w:val="24"/>
          <w:szCs w:val="24"/>
          <w:lang w:val="es-ES"/>
        </w:rPr>
      </w:pPr>
      <w:bookmarkStart w:id="29" w:name="_Toc169473640"/>
      <w:r w:rsidRPr="00002942">
        <w:rPr>
          <w:rFonts w:ascii="Times New Roman" w:hAnsi="Times New Roman" w:cs="Times New Roman"/>
          <w:sz w:val="24"/>
          <w:szCs w:val="24"/>
          <w:lang w:val="es-ES"/>
        </w:rPr>
        <w:t>6.1 Análisis de Tendencias</w:t>
      </w:r>
      <w:bookmarkEnd w:id="29"/>
    </w:p>
    <w:p w:rsidR="00C170DB" w:rsidRPr="00002942" w:rsidRDefault="00436403"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A partir de los datos, se pueden identificar varias tendencias y patrones en el desempeño electoral de los partidos de la Concertación:</w:t>
      </w:r>
    </w:p>
    <w:p w:rsidR="00436403" w:rsidRPr="00002942" w:rsidRDefault="00436403" w:rsidP="00002942">
      <w:pPr>
        <w:pStyle w:val="Prrafodelista"/>
        <w:numPr>
          <w:ilvl w:val="0"/>
          <w:numId w:val="4"/>
        </w:numPr>
        <w:spacing w:line="480" w:lineRule="auto"/>
        <w:jc w:val="both"/>
        <w:rPr>
          <w:rFonts w:ascii="Times New Roman" w:hAnsi="Times New Roman" w:cs="Times New Roman"/>
          <w:sz w:val="24"/>
          <w:szCs w:val="24"/>
          <w:lang w:val="es-ES"/>
        </w:rPr>
      </w:pPr>
      <w:r w:rsidRPr="00002942">
        <w:rPr>
          <w:rFonts w:ascii="Times New Roman" w:hAnsi="Times New Roman" w:cs="Times New Roman"/>
          <w:b/>
          <w:sz w:val="24"/>
          <w:szCs w:val="24"/>
          <w:lang w:val="es-ES"/>
        </w:rPr>
        <w:t>Variación en los porcentajes de Votos:</w:t>
      </w:r>
      <w:r w:rsidRPr="00002942">
        <w:rPr>
          <w:rFonts w:ascii="Times New Roman" w:hAnsi="Times New Roman" w:cs="Times New Roman"/>
          <w:sz w:val="24"/>
          <w:szCs w:val="24"/>
          <w:lang w:val="es-ES"/>
        </w:rPr>
        <w:t xml:space="preserve"> Se observa que los porcentajes de votos varían significativamente entre las elecciones de concejales y diputados para cada partido y período electoral.</w:t>
      </w:r>
    </w:p>
    <w:p w:rsidR="00436403" w:rsidRPr="00002942" w:rsidRDefault="00436403" w:rsidP="00002942">
      <w:pPr>
        <w:pStyle w:val="Prrafodelista"/>
        <w:numPr>
          <w:ilvl w:val="0"/>
          <w:numId w:val="4"/>
        </w:numPr>
        <w:spacing w:line="480" w:lineRule="auto"/>
        <w:jc w:val="both"/>
        <w:rPr>
          <w:rFonts w:ascii="Times New Roman" w:hAnsi="Times New Roman" w:cs="Times New Roman"/>
          <w:sz w:val="24"/>
          <w:szCs w:val="24"/>
          <w:lang w:val="es-ES"/>
        </w:rPr>
      </w:pPr>
      <w:r w:rsidRPr="00002942">
        <w:rPr>
          <w:rFonts w:ascii="Times New Roman" w:hAnsi="Times New Roman" w:cs="Times New Roman"/>
          <w:b/>
          <w:sz w:val="24"/>
          <w:szCs w:val="24"/>
          <w:lang w:val="es-ES"/>
        </w:rPr>
        <w:t>Diferencias en la Tendencia:</w:t>
      </w:r>
      <w:r w:rsidRPr="00002942">
        <w:rPr>
          <w:rFonts w:ascii="Times New Roman" w:hAnsi="Times New Roman" w:cs="Times New Roman"/>
          <w:sz w:val="24"/>
          <w:szCs w:val="24"/>
          <w:lang w:val="es-ES"/>
        </w:rPr>
        <w:t xml:space="preserve"> Algunos partidos muestran una tendencia consistente de aumentar o disminuir sus votos en ambos tipos de elecciones a lo largo de los años, mientras que otros muestran fluctuaciones menos predecibles.</w:t>
      </w:r>
    </w:p>
    <w:p w:rsidR="00436403" w:rsidRPr="00002942" w:rsidRDefault="00436403" w:rsidP="00002942">
      <w:pPr>
        <w:pStyle w:val="Prrafodelista"/>
        <w:numPr>
          <w:ilvl w:val="0"/>
          <w:numId w:val="4"/>
        </w:numPr>
        <w:spacing w:line="480" w:lineRule="auto"/>
        <w:jc w:val="both"/>
        <w:rPr>
          <w:rFonts w:ascii="Times New Roman" w:hAnsi="Times New Roman" w:cs="Times New Roman"/>
          <w:sz w:val="24"/>
          <w:szCs w:val="24"/>
          <w:lang w:val="es-ES"/>
        </w:rPr>
      </w:pPr>
      <w:r w:rsidRPr="00002942">
        <w:rPr>
          <w:rFonts w:ascii="Times New Roman" w:hAnsi="Times New Roman" w:cs="Times New Roman"/>
          <w:b/>
          <w:sz w:val="24"/>
          <w:szCs w:val="24"/>
          <w:lang w:val="es-ES"/>
        </w:rPr>
        <w:t>Comparación entre Periodos Electorales</w:t>
      </w:r>
      <w:r w:rsidRPr="00002942">
        <w:rPr>
          <w:rFonts w:ascii="Times New Roman" w:hAnsi="Times New Roman" w:cs="Times New Roman"/>
          <w:sz w:val="24"/>
          <w:szCs w:val="24"/>
          <w:lang w:val="es-ES"/>
        </w:rPr>
        <w:t xml:space="preserve">: Se puede observar cómo los resultados han evolucionado a lo largo de los diferentes periodos electorales reflejados cambios en el apoyo electoral y posiblemente en las estrategias políticas de los partidos. </w:t>
      </w:r>
    </w:p>
    <w:p w:rsidR="00436403" w:rsidRPr="00002942" w:rsidRDefault="00436403" w:rsidP="00002942">
      <w:pPr>
        <w:pStyle w:val="Ttulo2"/>
        <w:spacing w:line="480" w:lineRule="auto"/>
        <w:jc w:val="both"/>
        <w:rPr>
          <w:rFonts w:ascii="Times New Roman" w:hAnsi="Times New Roman" w:cs="Times New Roman"/>
          <w:sz w:val="24"/>
          <w:szCs w:val="24"/>
          <w:lang w:val="es-ES"/>
        </w:rPr>
      </w:pPr>
      <w:bookmarkStart w:id="30" w:name="_Toc169473641"/>
      <w:r w:rsidRPr="00002942">
        <w:rPr>
          <w:rFonts w:ascii="Times New Roman" w:hAnsi="Times New Roman" w:cs="Times New Roman"/>
          <w:sz w:val="24"/>
          <w:szCs w:val="24"/>
          <w:lang w:val="es-ES"/>
        </w:rPr>
        <w:t>6.2 Interpretación de los Resultados</w:t>
      </w:r>
      <w:bookmarkEnd w:id="30"/>
    </w:p>
    <w:p w:rsidR="00436403" w:rsidRPr="00002942" w:rsidRDefault="00436403"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Los resultados proporcionan una visión detallada de cómo los partidos de la Concertación han sido percibidos por los votantes en las elecciones de concejales y diputados en Chile a lo largo de varias décadas. Estos datos son fundamentales para comprender las dinámicas electorales dentro de este bloque político y pueden servir como base para investigaciones futuras sobre el comportamiento electoral en el país.</w:t>
      </w:r>
    </w:p>
    <w:p w:rsidR="00436403" w:rsidRPr="00002942" w:rsidRDefault="00436403" w:rsidP="00002942">
      <w:pPr>
        <w:pStyle w:val="Ttulo2"/>
        <w:spacing w:line="480" w:lineRule="auto"/>
        <w:jc w:val="both"/>
        <w:rPr>
          <w:rFonts w:ascii="Times New Roman" w:hAnsi="Times New Roman" w:cs="Times New Roman"/>
          <w:sz w:val="24"/>
          <w:szCs w:val="24"/>
          <w:lang w:val="es-ES"/>
        </w:rPr>
      </w:pPr>
      <w:bookmarkStart w:id="31" w:name="_Toc169473642"/>
      <w:r w:rsidRPr="00002942">
        <w:rPr>
          <w:rFonts w:ascii="Times New Roman" w:hAnsi="Times New Roman" w:cs="Times New Roman"/>
          <w:sz w:val="24"/>
          <w:szCs w:val="24"/>
          <w:lang w:val="es-ES"/>
        </w:rPr>
        <w:t>6.4 Conclusiones</w:t>
      </w:r>
      <w:bookmarkEnd w:id="31"/>
    </w:p>
    <w:p w:rsidR="00436403" w:rsidRPr="00002942" w:rsidRDefault="00436403"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Basado en el análisis de los resultados presentados, se concluye que los partidos de la Concertación muestran variaciones significativas en sus resultados electorales entre elecciones de concejales y diputados. Aunque algunos patrones sugieren una posible relación entre los resultados en ambos tipos de elecciones, se requiere un análisis estadístico más profundo para determinar la fuerza y la dirección de esta relación y para evaluar si estos resultados respaldan la hipótesis inicial planteada en el estudio. Este análisis preliminar proporciona una base sólida para continuar investigando las dinámicas electorales en Chile y para explorar cómo factores contextuales y estratégicos influyen en las preferencias de los votantes y en los resultados electorales de los partidos políticos.</w:t>
      </w:r>
    </w:p>
    <w:p w:rsidR="0027322D" w:rsidRPr="00002942" w:rsidRDefault="0027322D" w:rsidP="00002942">
      <w:pPr>
        <w:spacing w:line="480" w:lineRule="auto"/>
        <w:jc w:val="both"/>
        <w:rPr>
          <w:rFonts w:ascii="Times New Roman" w:hAnsi="Times New Roman" w:cs="Times New Roman"/>
          <w:sz w:val="24"/>
          <w:szCs w:val="24"/>
          <w:lang w:val="es-ES"/>
        </w:rPr>
      </w:pPr>
    </w:p>
    <w:p w:rsidR="0027322D" w:rsidRPr="00002942" w:rsidRDefault="0027322D" w:rsidP="00002942">
      <w:pPr>
        <w:pStyle w:val="Ttulo1"/>
        <w:spacing w:line="480" w:lineRule="auto"/>
        <w:jc w:val="both"/>
        <w:rPr>
          <w:rFonts w:ascii="Times New Roman" w:hAnsi="Times New Roman" w:cs="Times New Roman"/>
          <w:szCs w:val="24"/>
          <w:lang w:val="es-ES"/>
        </w:rPr>
      </w:pPr>
      <w:bookmarkStart w:id="32" w:name="_Toc169473643"/>
      <w:r w:rsidRPr="00002942">
        <w:rPr>
          <w:rFonts w:ascii="Times New Roman" w:hAnsi="Times New Roman" w:cs="Times New Roman"/>
          <w:szCs w:val="24"/>
          <w:lang w:val="es-ES"/>
        </w:rPr>
        <w:t>7. Discusión</w:t>
      </w:r>
      <w:bookmarkEnd w:id="32"/>
    </w:p>
    <w:p w:rsidR="0027322D" w:rsidRPr="00002942" w:rsidRDefault="0027322D" w:rsidP="00002942">
      <w:pPr>
        <w:pStyle w:val="Ttulo2"/>
        <w:spacing w:line="480" w:lineRule="auto"/>
        <w:jc w:val="both"/>
        <w:rPr>
          <w:rFonts w:ascii="Times New Roman" w:hAnsi="Times New Roman" w:cs="Times New Roman"/>
          <w:sz w:val="24"/>
          <w:szCs w:val="24"/>
          <w:lang w:val="es-ES"/>
        </w:rPr>
      </w:pPr>
      <w:bookmarkStart w:id="33" w:name="_Toc169473644"/>
      <w:r w:rsidRPr="00002942">
        <w:rPr>
          <w:rFonts w:ascii="Times New Roman" w:hAnsi="Times New Roman" w:cs="Times New Roman"/>
          <w:sz w:val="24"/>
          <w:szCs w:val="24"/>
          <w:lang w:val="es-ES"/>
        </w:rPr>
        <w:t>7.1 Interpretación de los Resultados</w:t>
      </w:r>
      <w:bookmarkEnd w:id="33"/>
    </w:p>
    <w:p w:rsidR="0027322D" w:rsidRPr="00002942" w:rsidRDefault="0027322D"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Los resultados presentados revelan varias tendencias interesantes en los resultados electorales de los partidos de la Concertación en Chile durante los períodos estudiados. A continuación, se discuten los hallazgos más relevantes y su relación con la hipótesis inicial planteada.</w:t>
      </w:r>
    </w:p>
    <w:p w:rsidR="0027322D" w:rsidRPr="00002942" w:rsidRDefault="0027322D" w:rsidP="00002942">
      <w:pPr>
        <w:pStyle w:val="Ttulo2"/>
        <w:spacing w:line="480" w:lineRule="auto"/>
        <w:jc w:val="both"/>
        <w:rPr>
          <w:rFonts w:ascii="Times New Roman" w:hAnsi="Times New Roman" w:cs="Times New Roman"/>
          <w:sz w:val="24"/>
          <w:szCs w:val="24"/>
          <w:lang w:val="es-ES"/>
        </w:rPr>
      </w:pPr>
      <w:bookmarkStart w:id="34" w:name="_Toc169473645"/>
      <w:r w:rsidRPr="00002942">
        <w:rPr>
          <w:rFonts w:ascii="Times New Roman" w:hAnsi="Times New Roman" w:cs="Times New Roman"/>
          <w:sz w:val="24"/>
          <w:szCs w:val="24"/>
          <w:lang w:val="es-ES"/>
        </w:rPr>
        <w:t>7.2 Relación entre Elecciones de Concejales y Diputados</w:t>
      </w:r>
      <w:bookmarkEnd w:id="34"/>
    </w:p>
    <w:p w:rsidR="0027322D" w:rsidRPr="00002942" w:rsidRDefault="0027322D" w:rsidP="00002942">
      <w:pPr>
        <w:spacing w:line="480" w:lineRule="auto"/>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Según los datos analizados, se observa una variabilidad significativa en los porcentajes de votos obtenidos por los partidos de la Concertación en las elecciones de concejales y diputados. Si bien algunos partidos muestran una relación positiva entre sus resultados en ambos tipos de elecciones, otros muestran discrepancias considerables.</w:t>
      </w:r>
    </w:p>
    <w:p w:rsidR="0027322D" w:rsidRPr="00002942" w:rsidRDefault="0027322D" w:rsidP="00002942">
      <w:pPr>
        <w:pStyle w:val="Prrafodelista"/>
        <w:numPr>
          <w:ilvl w:val="0"/>
          <w:numId w:val="8"/>
        </w:numPr>
        <w:spacing w:line="480" w:lineRule="auto"/>
        <w:jc w:val="both"/>
        <w:rPr>
          <w:rFonts w:ascii="Times New Roman" w:hAnsi="Times New Roman" w:cs="Times New Roman"/>
          <w:sz w:val="24"/>
          <w:szCs w:val="24"/>
          <w:lang w:val="es-ES"/>
        </w:rPr>
      </w:pPr>
      <w:r w:rsidRPr="00002942">
        <w:rPr>
          <w:rFonts w:ascii="Times New Roman" w:hAnsi="Times New Roman" w:cs="Times New Roman"/>
          <w:b/>
          <w:sz w:val="24"/>
          <w:szCs w:val="24"/>
          <w:lang w:val="es-ES"/>
        </w:rPr>
        <w:t>Coherencia en los Resultados</w:t>
      </w:r>
      <w:r w:rsidRPr="00002942">
        <w:rPr>
          <w:rFonts w:ascii="Times New Roman" w:hAnsi="Times New Roman" w:cs="Times New Roman"/>
          <w:sz w:val="24"/>
          <w:szCs w:val="24"/>
          <w:lang w:val="es-ES"/>
        </w:rPr>
        <w:t>: Partidos como Democracia Cristian y Partido Por la Democracia muestran una tendencia general de obtener porcentajes de votos más altos en las elecciones de concejales en comparación con las elecciones de diputados en varios períodos. Esto podría indicar una mayor fidelidad electoral en el ámbito local (concejales) en comparación con el ámbito nacional (diputados).</w:t>
      </w:r>
    </w:p>
    <w:p w:rsidR="0027322D" w:rsidRPr="00002942" w:rsidRDefault="0027322D" w:rsidP="00002942">
      <w:pPr>
        <w:pStyle w:val="Prrafodelista"/>
        <w:numPr>
          <w:ilvl w:val="0"/>
          <w:numId w:val="8"/>
        </w:numPr>
        <w:spacing w:line="480" w:lineRule="auto"/>
        <w:jc w:val="both"/>
        <w:rPr>
          <w:rFonts w:ascii="Times New Roman" w:hAnsi="Times New Roman" w:cs="Times New Roman"/>
          <w:sz w:val="24"/>
          <w:szCs w:val="24"/>
          <w:lang w:val="es-ES"/>
        </w:rPr>
      </w:pPr>
      <w:r w:rsidRPr="00002942">
        <w:rPr>
          <w:rFonts w:ascii="Times New Roman" w:hAnsi="Times New Roman" w:cs="Times New Roman"/>
          <w:b/>
          <w:sz w:val="24"/>
          <w:szCs w:val="24"/>
          <w:lang w:val="es-ES"/>
        </w:rPr>
        <w:t>Discrepancias y Cambios</w:t>
      </w:r>
      <w:r w:rsidRPr="00002942">
        <w:rPr>
          <w:rFonts w:ascii="Times New Roman" w:hAnsi="Times New Roman" w:cs="Times New Roman"/>
          <w:sz w:val="24"/>
          <w:szCs w:val="24"/>
          <w:lang w:val="es-ES"/>
        </w:rPr>
        <w:t>: Por otro lado, partidos como el Partido Socialista y el Partido Radical Socialdemócrata muestran fluctuaciones más aleatorias en sus resultados entre elecciones de concejales y diputados, con cambios que pueden reflejar factores políticos, sociales y económicos cambiantes durante los períodos estudiados.</w:t>
      </w:r>
    </w:p>
    <w:p w:rsidR="0027322D" w:rsidRPr="00002942" w:rsidRDefault="0027322D" w:rsidP="00002942">
      <w:pPr>
        <w:pStyle w:val="Ttulo2"/>
        <w:spacing w:line="480" w:lineRule="auto"/>
        <w:jc w:val="both"/>
        <w:rPr>
          <w:rFonts w:ascii="Times New Roman" w:hAnsi="Times New Roman" w:cs="Times New Roman"/>
          <w:sz w:val="24"/>
          <w:szCs w:val="24"/>
          <w:lang w:val="es-ES"/>
        </w:rPr>
      </w:pPr>
      <w:bookmarkStart w:id="35" w:name="_Toc169473646"/>
      <w:r w:rsidRPr="00002942">
        <w:rPr>
          <w:rFonts w:ascii="Times New Roman" w:hAnsi="Times New Roman" w:cs="Times New Roman"/>
          <w:sz w:val="24"/>
          <w:szCs w:val="24"/>
          <w:lang w:val="es-ES"/>
        </w:rPr>
        <w:t>7.3 Relación entre Elecciones de Concejales y Diputados</w:t>
      </w:r>
      <w:bookmarkEnd w:id="35"/>
    </w:p>
    <w:p w:rsidR="0027322D" w:rsidRPr="00002942" w:rsidRDefault="0027322D" w:rsidP="00002942">
      <w:pPr>
        <w:spacing w:line="480" w:lineRule="auto"/>
        <w:ind w:left="360"/>
        <w:jc w:val="both"/>
        <w:rPr>
          <w:rFonts w:ascii="Times New Roman" w:hAnsi="Times New Roman" w:cs="Times New Roman"/>
          <w:sz w:val="24"/>
          <w:szCs w:val="24"/>
          <w:lang w:val="es-ES"/>
        </w:rPr>
      </w:pPr>
      <w:r w:rsidRPr="00002942">
        <w:rPr>
          <w:rFonts w:ascii="Times New Roman" w:hAnsi="Times New Roman" w:cs="Times New Roman"/>
          <w:sz w:val="24"/>
          <w:szCs w:val="24"/>
          <w:lang w:val="es-ES"/>
        </w:rPr>
        <w:t>Es importante considerar que los resultados electorales no solo están determinados por el desempeño de los partidos, sino también por factores contextuales y estratégicos que pueden influir en las preferencias de los votantes. Estos factores pueden incluir cambios en la legislación electoral, campañas políticas, percepciones públicas de los partidos y eventos políticos significativos.</w:t>
      </w:r>
    </w:p>
    <w:p w:rsidR="0027322D" w:rsidRPr="00002942" w:rsidRDefault="0027322D" w:rsidP="00002942">
      <w:pPr>
        <w:pStyle w:val="Prrafodelista"/>
        <w:numPr>
          <w:ilvl w:val="0"/>
          <w:numId w:val="6"/>
        </w:numPr>
        <w:spacing w:line="480" w:lineRule="auto"/>
        <w:jc w:val="both"/>
        <w:rPr>
          <w:rFonts w:ascii="Times New Roman" w:hAnsi="Times New Roman" w:cs="Times New Roman"/>
          <w:sz w:val="24"/>
          <w:szCs w:val="24"/>
          <w:lang w:val="es-ES"/>
        </w:rPr>
      </w:pPr>
      <w:r w:rsidRPr="00002942">
        <w:rPr>
          <w:rFonts w:ascii="Times New Roman" w:hAnsi="Times New Roman" w:cs="Times New Roman"/>
          <w:b/>
          <w:sz w:val="24"/>
          <w:szCs w:val="24"/>
          <w:lang w:val="es-ES"/>
        </w:rPr>
        <w:t>Impacto de la Estrategia Electoral:</w:t>
      </w:r>
      <w:r w:rsidRPr="00002942">
        <w:rPr>
          <w:rFonts w:ascii="Times New Roman" w:hAnsi="Times New Roman" w:cs="Times New Roman"/>
          <w:sz w:val="24"/>
          <w:szCs w:val="24"/>
          <w:lang w:val="es-ES"/>
        </w:rPr>
        <w:t xml:space="preserve"> La estrategia electoral de los partidos, incluyendo la selección de candidatos y la plataforma política, puede jugar un papel crucial en los resultados observados en las elecciones de concejales y diputados. Estrategias efectivas pueden llevar a un mejor desempeño electoral en ambos niveles, mientras que estrategias menos efectivas pueden resultar en discrepancias entre los resultados.</w:t>
      </w:r>
    </w:p>
    <w:p w:rsidR="0027322D" w:rsidRPr="00002942" w:rsidRDefault="0027322D" w:rsidP="00002942">
      <w:pPr>
        <w:pStyle w:val="Prrafodelista"/>
        <w:numPr>
          <w:ilvl w:val="0"/>
          <w:numId w:val="6"/>
        </w:numPr>
        <w:spacing w:line="480" w:lineRule="auto"/>
        <w:jc w:val="both"/>
        <w:rPr>
          <w:rFonts w:ascii="Times New Roman" w:hAnsi="Times New Roman" w:cs="Times New Roman"/>
          <w:sz w:val="24"/>
          <w:szCs w:val="24"/>
          <w:lang w:val="es-ES"/>
        </w:rPr>
      </w:pPr>
      <w:r w:rsidRPr="00002942">
        <w:rPr>
          <w:rFonts w:ascii="Times New Roman" w:hAnsi="Times New Roman" w:cs="Times New Roman"/>
          <w:b/>
          <w:sz w:val="24"/>
          <w:szCs w:val="24"/>
          <w:lang w:val="es-ES"/>
        </w:rPr>
        <w:t>Cambio en el Panorama Político:</w:t>
      </w:r>
      <w:r w:rsidRPr="00002942">
        <w:rPr>
          <w:rFonts w:ascii="Times New Roman" w:hAnsi="Times New Roman" w:cs="Times New Roman"/>
          <w:sz w:val="24"/>
          <w:szCs w:val="24"/>
          <w:lang w:val="es-ES"/>
        </w:rPr>
        <w:t xml:space="preserve"> A lo largo de los años estudiados, Chile ha experimentado cambios significativos en su panorama político y social. Estos cambios pueden haber influido en las preferencias de los votantes y en los resultados electorales de los partidos de la Concertación, contribuyendo a las variaciones observadas en los porcentajes de votos entre elecciones de concejales y diputados. </w:t>
      </w:r>
    </w:p>
    <w:p w:rsidR="005C174F" w:rsidRPr="00002942" w:rsidRDefault="005C174F" w:rsidP="00002942">
      <w:pPr>
        <w:pStyle w:val="Ttulo2"/>
        <w:spacing w:line="480" w:lineRule="auto"/>
        <w:jc w:val="both"/>
        <w:rPr>
          <w:rFonts w:ascii="Times New Roman" w:hAnsi="Times New Roman" w:cs="Times New Roman"/>
          <w:sz w:val="24"/>
          <w:szCs w:val="24"/>
          <w:lang w:val="es-ES"/>
        </w:rPr>
      </w:pPr>
      <w:bookmarkStart w:id="36" w:name="_Toc169473647"/>
      <w:r w:rsidRPr="00002942">
        <w:rPr>
          <w:rFonts w:ascii="Times New Roman" w:hAnsi="Times New Roman" w:cs="Times New Roman"/>
          <w:sz w:val="24"/>
          <w:szCs w:val="24"/>
          <w:lang w:val="es-ES"/>
        </w:rPr>
        <w:t>7.4 Conclusiones</w:t>
      </w:r>
      <w:bookmarkEnd w:id="36"/>
    </w:p>
    <w:p w:rsidR="005C174F" w:rsidRPr="00002942" w:rsidRDefault="005C174F" w:rsidP="00002942">
      <w:pPr>
        <w:spacing w:line="480" w:lineRule="auto"/>
        <w:rPr>
          <w:rFonts w:ascii="Times New Roman" w:hAnsi="Times New Roman" w:cs="Times New Roman"/>
          <w:sz w:val="24"/>
          <w:szCs w:val="24"/>
          <w:lang w:val="es-ES"/>
        </w:rPr>
      </w:pPr>
      <w:r w:rsidRPr="00002942">
        <w:rPr>
          <w:rFonts w:ascii="Times New Roman" w:hAnsi="Times New Roman" w:cs="Times New Roman"/>
          <w:sz w:val="24"/>
          <w:szCs w:val="24"/>
          <w:lang w:val="es-ES"/>
        </w:rPr>
        <w:t>En conclusión, los resultados presentados en este estudio ofrecen una visión detallada de las dinámicas electorales de los partidos de la Concertación en Chile. Si bien se observan patrones y tendencias interesantes, es fundamental continuar investigando para comprender completamente las relaciones entre los resultados en elecciones de concejales y diputados, y para determinar cómo estos resultados pueden influir en la estrategia electoral y representación política en el país.</w:t>
      </w:r>
    </w:p>
    <w:p w:rsidR="00E324C7" w:rsidRPr="00002942" w:rsidRDefault="00E324C7" w:rsidP="00002942">
      <w:pPr>
        <w:spacing w:line="480" w:lineRule="auto"/>
        <w:rPr>
          <w:rFonts w:ascii="Times New Roman" w:hAnsi="Times New Roman" w:cs="Times New Roman"/>
          <w:sz w:val="24"/>
          <w:szCs w:val="24"/>
          <w:lang w:val="es-ES"/>
        </w:rPr>
      </w:pPr>
    </w:p>
    <w:p w:rsidR="00E324C7" w:rsidRPr="00002942" w:rsidRDefault="00E324C7" w:rsidP="00002942">
      <w:pPr>
        <w:pStyle w:val="Ttulo1"/>
        <w:spacing w:line="480" w:lineRule="auto"/>
        <w:jc w:val="both"/>
        <w:rPr>
          <w:rFonts w:ascii="Times New Roman" w:hAnsi="Times New Roman" w:cs="Times New Roman"/>
          <w:szCs w:val="24"/>
          <w:lang w:val="es-ES"/>
        </w:rPr>
      </w:pPr>
      <w:bookmarkStart w:id="37" w:name="_Toc169473648"/>
      <w:r w:rsidRPr="00002942">
        <w:rPr>
          <w:rFonts w:ascii="Times New Roman" w:hAnsi="Times New Roman" w:cs="Times New Roman"/>
          <w:szCs w:val="24"/>
          <w:lang w:val="es-ES"/>
        </w:rPr>
        <w:t>8. Conclusiones</w:t>
      </w:r>
      <w:bookmarkEnd w:id="37"/>
    </w:p>
    <w:p w:rsidR="00E324C7" w:rsidRPr="00002942" w:rsidRDefault="00E324C7" w:rsidP="00002942">
      <w:pPr>
        <w:pStyle w:val="Ttulo2"/>
        <w:spacing w:line="480" w:lineRule="auto"/>
        <w:jc w:val="both"/>
        <w:rPr>
          <w:rFonts w:ascii="Times New Roman" w:hAnsi="Times New Roman" w:cs="Times New Roman"/>
          <w:sz w:val="24"/>
          <w:szCs w:val="24"/>
          <w:lang w:val="es-ES"/>
        </w:rPr>
      </w:pPr>
      <w:bookmarkStart w:id="38" w:name="_Toc169473649"/>
      <w:r w:rsidRPr="00002942">
        <w:rPr>
          <w:rFonts w:ascii="Times New Roman" w:hAnsi="Times New Roman" w:cs="Times New Roman"/>
          <w:sz w:val="24"/>
          <w:szCs w:val="24"/>
          <w:lang w:val="es-ES"/>
        </w:rPr>
        <w:t>8.1 Resumen de Hallazgos</w:t>
      </w:r>
      <w:bookmarkEnd w:id="38"/>
    </w:p>
    <w:p w:rsidR="00E324C7" w:rsidRPr="00002942" w:rsidRDefault="00E324C7" w:rsidP="00002942">
      <w:pPr>
        <w:spacing w:line="480" w:lineRule="auto"/>
        <w:rPr>
          <w:rFonts w:ascii="Times New Roman" w:hAnsi="Times New Roman" w:cs="Times New Roman"/>
          <w:sz w:val="24"/>
          <w:szCs w:val="24"/>
          <w:lang w:val="es-ES"/>
        </w:rPr>
      </w:pPr>
      <w:r w:rsidRPr="00002942">
        <w:rPr>
          <w:rFonts w:ascii="Times New Roman" w:hAnsi="Times New Roman" w:cs="Times New Roman"/>
          <w:sz w:val="24"/>
          <w:szCs w:val="24"/>
          <w:lang w:val="es-ES"/>
        </w:rPr>
        <w:t>El presente estudio examinó la relación entre los resultados de las elecciones de concejales y diputados para los partidos de la Concertación en Chile, a lo largo de varios períodos electorales. A través del análisis de los datos proporcionados, se identificaron varias tendencias y patrones que arrojan luz sobre el comportamiento electoral de estos partidos en diferentes contextos.</w:t>
      </w:r>
    </w:p>
    <w:p w:rsidR="00E324C7" w:rsidRPr="00002942" w:rsidRDefault="00E324C7" w:rsidP="00002942">
      <w:pPr>
        <w:pStyle w:val="Ttulo2"/>
        <w:spacing w:line="480" w:lineRule="auto"/>
        <w:jc w:val="both"/>
        <w:rPr>
          <w:rFonts w:ascii="Times New Roman" w:hAnsi="Times New Roman" w:cs="Times New Roman"/>
          <w:sz w:val="24"/>
          <w:szCs w:val="24"/>
          <w:lang w:val="es-ES"/>
        </w:rPr>
      </w:pPr>
      <w:bookmarkStart w:id="39" w:name="_Toc169473650"/>
      <w:r w:rsidRPr="00002942">
        <w:rPr>
          <w:rFonts w:ascii="Times New Roman" w:hAnsi="Times New Roman" w:cs="Times New Roman"/>
          <w:sz w:val="24"/>
          <w:szCs w:val="24"/>
          <w:lang w:val="es-ES"/>
        </w:rPr>
        <w:t>8.2 Respuesta a la pregunta de Investigación</w:t>
      </w:r>
      <w:bookmarkEnd w:id="39"/>
    </w:p>
    <w:p w:rsidR="00E324C7" w:rsidRPr="00002942" w:rsidRDefault="00E324C7" w:rsidP="00002942">
      <w:pPr>
        <w:spacing w:line="480" w:lineRule="auto"/>
        <w:rPr>
          <w:rFonts w:ascii="Times New Roman" w:hAnsi="Times New Roman" w:cs="Times New Roman"/>
          <w:sz w:val="24"/>
          <w:szCs w:val="24"/>
          <w:lang w:val="es-ES"/>
        </w:rPr>
      </w:pPr>
      <w:r w:rsidRPr="00002942">
        <w:rPr>
          <w:rFonts w:ascii="Times New Roman" w:hAnsi="Times New Roman" w:cs="Times New Roman"/>
          <w:sz w:val="24"/>
          <w:szCs w:val="24"/>
          <w:lang w:val="es-ES"/>
        </w:rPr>
        <w:t>La pregunta de investigación planteada fue “¿En qué medida las votaciones en las elecciones de diputados predicen el comportamiento electoral en las elecciones del año siguiente?” Los resultados indican que no existe una relación uniforme y consistente entre los resultados en las elecciones de concejales y diputados para los partidos de la Concertación. Aunque se observaron algunas correlaciones positivas en ciertos períodos y para ciertos partidos, los datos también mostraron variaciones significativas que sugieren la influencia de múltiples factores contextuales y estratégicos.</w:t>
      </w:r>
    </w:p>
    <w:p w:rsidR="00E324C7" w:rsidRPr="00002942" w:rsidRDefault="00E324C7" w:rsidP="00002942">
      <w:pPr>
        <w:pStyle w:val="Ttulo2"/>
        <w:spacing w:line="480" w:lineRule="auto"/>
        <w:jc w:val="both"/>
        <w:rPr>
          <w:rFonts w:ascii="Times New Roman" w:hAnsi="Times New Roman" w:cs="Times New Roman"/>
          <w:sz w:val="24"/>
          <w:szCs w:val="24"/>
          <w:lang w:val="es-ES"/>
        </w:rPr>
      </w:pPr>
      <w:bookmarkStart w:id="40" w:name="_Toc169473651"/>
      <w:r w:rsidRPr="00002942">
        <w:rPr>
          <w:rFonts w:ascii="Times New Roman" w:hAnsi="Times New Roman" w:cs="Times New Roman"/>
          <w:sz w:val="24"/>
          <w:szCs w:val="24"/>
          <w:lang w:val="es-ES"/>
        </w:rPr>
        <w:t>8.3 Validación de la Hipótesis</w:t>
      </w:r>
      <w:bookmarkEnd w:id="40"/>
    </w:p>
    <w:p w:rsidR="00E324C7" w:rsidRPr="00002942" w:rsidRDefault="00E324C7" w:rsidP="00002942">
      <w:pPr>
        <w:spacing w:line="480" w:lineRule="auto"/>
        <w:rPr>
          <w:rFonts w:ascii="Times New Roman" w:hAnsi="Times New Roman" w:cs="Times New Roman"/>
          <w:sz w:val="24"/>
          <w:szCs w:val="24"/>
          <w:lang w:val="es-ES"/>
        </w:rPr>
      </w:pPr>
      <w:r w:rsidRPr="00002942">
        <w:rPr>
          <w:rFonts w:ascii="Times New Roman" w:hAnsi="Times New Roman" w:cs="Times New Roman"/>
          <w:sz w:val="24"/>
          <w:szCs w:val="24"/>
          <w:lang w:val="es-ES"/>
        </w:rPr>
        <w:t>La hipótesis propuesta fue: “A medida que aumenta el porcentaje de votos en las elecciones de concejales, aumenta el porcentaje de votos en las elecciones de diputados en el año siguiente”. Basado en los datos analizados, esta hipótesis no puede ser confirmada de manera concluyente. Si bien algunos partidos mostraron una tendencia que podría apoyar esta hipótesis, la variabilidad de los resultados sugiere que otros factores también juegan un papel crucial en determinar los resultados electorales.</w:t>
      </w:r>
    </w:p>
    <w:p w:rsidR="00E324C7" w:rsidRPr="00002942" w:rsidRDefault="00E324C7" w:rsidP="00002942">
      <w:pPr>
        <w:pStyle w:val="Ttulo2"/>
        <w:spacing w:line="480" w:lineRule="auto"/>
        <w:jc w:val="both"/>
        <w:rPr>
          <w:rFonts w:ascii="Times New Roman" w:hAnsi="Times New Roman" w:cs="Times New Roman"/>
          <w:sz w:val="24"/>
          <w:szCs w:val="24"/>
          <w:lang w:val="es-ES"/>
        </w:rPr>
      </w:pPr>
      <w:bookmarkStart w:id="41" w:name="_Toc169473652"/>
      <w:r w:rsidRPr="00002942">
        <w:rPr>
          <w:rFonts w:ascii="Times New Roman" w:hAnsi="Times New Roman" w:cs="Times New Roman"/>
          <w:sz w:val="24"/>
          <w:szCs w:val="24"/>
          <w:lang w:val="es-ES"/>
        </w:rPr>
        <w:t>8.4 Factores Influyentes</w:t>
      </w:r>
      <w:bookmarkEnd w:id="41"/>
    </w:p>
    <w:p w:rsidR="00E324C7" w:rsidRPr="00002942" w:rsidRDefault="00E324C7" w:rsidP="00002942">
      <w:pPr>
        <w:spacing w:line="480" w:lineRule="auto"/>
        <w:rPr>
          <w:rFonts w:ascii="Times New Roman" w:hAnsi="Times New Roman" w:cs="Times New Roman"/>
          <w:sz w:val="24"/>
          <w:szCs w:val="24"/>
          <w:lang w:val="es-ES"/>
        </w:rPr>
      </w:pPr>
      <w:r w:rsidRPr="00002942">
        <w:rPr>
          <w:rFonts w:ascii="Times New Roman" w:hAnsi="Times New Roman" w:cs="Times New Roman"/>
          <w:sz w:val="24"/>
          <w:szCs w:val="24"/>
          <w:lang w:val="es-ES"/>
        </w:rPr>
        <w:t xml:space="preserve">Los resultados del estudio subrayan la importancia de considerar una amplia gama de factores que pueden influir en los resultados electorales, incluyendo: La efectividad de las campañas electorales y las estrategias de los partidos pueden tener un impacto significativo en sus resultados en diferentes tipos de elecciones. Los cambios en el panorama político, eventos sociales y económicos, y la percepción </w:t>
      </w:r>
      <w:r w:rsidR="000C508F" w:rsidRPr="00002942">
        <w:rPr>
          <w:rFonts w:ascii="Times New Roman" w:hAnsi="Times New Roman" w:cs="Times New Roman"/>
          <w:sz w:val="24"/>
          <w:szCs w:val="24"/>
          <w:lang w:val="es-ES"/>
        </w:rPr>
        <w:t>pública de los partidos pueden afectar las preferencias de los votantes. Por último, las modificaciones en las leyes y regulaciones electorales pueden alterar las dinámicas de las elecciones y los resultados obtenidos por los partidos.</w:t>
      </w:r>
    </w:p>
    <w:p w:rsidR="000C508F" w:rsidRPr="00002942" w:rsidRDefault="000C508F" w:rsidP="00002942">
      <w:pPr>
        <w:pStyle w:val="Ttulo2"/>
        <w:spacing w:line="480" w:lineRule="auto"/>
        <w:jc w:val="both"/>
        <w:rPr>
          <w:rFonts w:ascii="Times New Roman" w:hAnsi="Times New Roman" w:cs="Times New Roman"/>
          <w:sz w:val="24"/>
          <w:szCs w:val="24"/>
          <w:lang w:val="es-ES"/>
        </w:rPr>
      </w:pPr>
      <w:bookmarkStart w:id="42" w:name="_Toc169473653"/>
      <w:r w:rsidRPr="00002942">
        <w:rPr>
          <w:rFonts w:ascii="Times New Roman" w:hAnsi="Times New Roman" w:cs="Times New Roman"/>
          <w:sz w:val="24"/>
          <w:szCs w:val="24"/>
          <w:lang w:val="es-ES"/>
        </w:rPr>
        <w:t>8.5 Implicaciones para la Política y la Investigación</w:t>
      </w:r>
      <w:bookmarkEnd w:id="42"/>
    </w:p>
    <w:p w:rsidR="000C508F" w:rsidRPr="00002942" w:rsidRDefault="000C508F" w:rsidP="00002942">
      <w:pPr>
        <w:spacing w:line="480" w:lineRule="auto"/>
        <w:rPr>
          <w:rFonts w:ascii="Times New Roman" w:hAnsi="Times New Roman" w:cs="Times New Roman"/>
          <w:sz w:val="24"/>
          <w:szCs w:val="24"/>
          <w:lang w:val="es-ES"/>
        </w:rPr>
      </w:pPr>
      <w:r w:rsidRPr="00002942">
        <w:rPr>
          <w:rFonts w:ascii="Times New Roman" w:hAnsi="Times New Roman" w:cs="Times New Roman"/>
          <w:sz w:val="24"/>
          <w:szCs w:val="24"/>
          <w:lang w:val="es-ES"/>
        </w:rPr>
        <w:t>Este estudio tiene varias implicaciones importantes tanto para la práctica política como la investigación futura. Para los Partidos Políticos, comprender las dinámicas entre las elecciones locales y nacionales pue</w:t>
      </w:r>
      <w:bookmarkStart w:id="43" w:name="_GoBack"/>
      <w:bookmarkEnd w:id="43"/>
      <w:r w:rsidRPr="00002942">
        <w:rPr>
          <w:rFonts w:ascii="Times New Roman" w:hAnsi="Times New Roman" w:cs="Times New Roman"/>
          <w:sz w:val="24"/>
          <w:szCs w:val="24"/>
          <w:lang w:val="es-ES"/>
        </w:rPr>
        <w:t>den ayudar a los partidos a diseñar estrategias más efectivas y adaptadas a los contextos específicos. Para los investigadores, los hallazgos resaltan la necesidad de realizar análisis más detallados y considerar múltiples variables para comprender completamente las relaciones entre diferentes tipos de elecciones y los factores que influyen en los resultados electorales.</w:t>
      </w:r>
    </w:p>
    <w:p w:rsidR="000C508F" w:rsidRPr="00002942" w:rsidRDefault="000C508F" w:rsidP="00002942">
      <w:pPr>
        <w:pStyle w:val="Ttulo2"/>
        <w:spacing w:line="480" w:lineRule="auto"/>
        <w:jc w:val="both"/>
        <w:rPr>
          <w:rFonts w:ascii="Times New Roman" w:hAnsi="Times New Roman" w:cs="Times New Roman"/>
          <w:sz w:val="24"/>
          <w:szCs w:val="24"/>
          <w:lang w:val="es-ES"/>
        </w:rPr>
      </w:pPr>
      <w:bookmarkStart w:id="44" w:name="_Toc169473654"/>
      <w:r w:rsidRPr="00002942">
        <w:rPr>
          <w:rFonts w:ascii="Times New Roman" w:hAnsi="Times New Roman" w:cs="Times New Roman"/>
          <w:sz w:val="24"/>
          <w:szCs w:val="24"/>
          <w:lang w:val="es-ES"/>
        </w:rPr>
        <w:t>8.5 Implicaciones para la Política y la Investigación</w:t>
      </w:r>
      <w:bookmarkEnd w:id="44"/>
    </w:p>
    <w:p w:rsidR="000C508F" w:rsidRPr="00002942" w:rsidRDefault="000C508F" w:rsidP="00002942">
      <w:pPr>
        <w:spacing w:line="480" w:lineRule="auto"/>
        <w:rPr>
          <w:rFonts w:ascii="Times New Roman" w:hAnsi="Times New Roman" w:cs="Times New Roman"/>
          <w:sz w:val="24"/>
          <w:szCs w:val="24"/>
          <w:lang w:val="es-ES"/>
        </w:rPr>
      </w:pPr>
      <w:r w:rsidRPr="00002942">
        <w:rPr>
          <w:rFonts w:ascii="Times New Roman" w:hAnsi="Times New Roman" w:cs="Times New Roman"/>
          <w:sz w:val="24"/>
          <w:szCs w:val="24"/>
          <w:lang w:val="es-ES"/>
        </w:rPr>
        <w:t>En resumen, este estudio proporcionó una visión valiosa sobre las dinámicas electorales de los partidos de la Concertación en Chile. Aunque la relación entre las elecciones de concejales y diputados no es uniforme, los hallazgos destacan la complejidad del comportamiento electoral y la necesidad de un enfoque multifacético para comprender completamente las preferencias de los votantes y los resultados electorales.</w:t>
      </w:r>
    </w:p>
    <w:bookmarkStart w:id="45" w:name="_Toc169473655" w:displacedByCustomXml="next"/>
    <w:sdt>
      <w:sdtPr>
        <w:rPr>
          <w:rFonts w:ascii="Times New Roman" w:hAnsi="Times New Roman" w:cs="Times New Roman"/>
          <w:sz w:val="24"/>
          <w:szCs w:val="24"/>
          <w:lang w:val="es-ES"/>
        </w:rPr>
        <w:id w:val="-621453153"/>
        <w:docPartObj>
          <w:docPartGallery w:val="Bibliographies"/>
          <w:docPartUnique/>
        </w:docPartObj>
      </w:sdtPr>
      <w:sdtEndPr>
        <w:rPr>
          <w:rFonts w:eastAsiaTheme="minorHAnsi"/>
          <w:color w:val="auto"/>
          <w:lang w:val="en-US"/>
        </w:rPr>
      </w:sdtEndPr>
      <w:sdtContent>
        <w:p w:rsidR="00002942" w:rsidRDefault="00002942" w:rsidP="00002942">
          <w:pPr>
            <w:pStyle w:val="Ttulo1"/>
            <w:spacing w:line="480" w:lineRule="auto"/>
            <w:rPr>
              <w:rFonts w:ascii="Times New Roman" w:hAnsi="Times New Roman" w:cs="Times New Roman"/>
              <w:sz w:val="24"/>
              <w:szCs w:val="24"/>
              <w:lang w:val="es-ES"/>
            </w:rPr>
          </w:pPr>
        </w:p>
        <w:p w:rsidR="00002942" w:rsidRPr="00002942" w:rsidRDefault="00002942" w:rsidP="00002942">
          <w:pPr>
            <w:pStyle w:val="Ttulo1"/>
            <w:spacing w:line="480" w:lineRule="auto"/>
            <w:rPr>
              <w:rFonts w:ascii="Times New Roman" w:hAnsi="Times New Roman" w:cs="Times New Roman"/>
              <w:szCs w:val="24"/>
            </w:rPr>
          </w:pPr>
          <w:r w:rsidRPr="00002942">
            <w:rPr>
              <w:rFonts w:ascii="Times New Roman" w:hAnsi="Times New Roman" w:cs="Times New Roman"/>
              <w:szCs w:val="24"/>
            </w:rPr>
            <w:t>Bibliografía</w:t>
          </w:r>
          <w:bookmarkEnd w:id="45"/>
        </w:p>
        <w:sdt>
          <w:sdtPr>
            <w:rPr>
              <w:rFonts w:ascii="Times New Roman" w:hAnsi="Times New Roman" w:cs="Times New Roman"/>
              <w:sz w:val="24"/>
              <w:szCs w:val="24"/>
            </w:rPr>
            <w:id w:val="111145805"/>
            <w:bibliography/>
          </w:sdtPr>
          <w:sdtEndPr>
            <w:rPr>
              <w:sz w:val="28"/>
            </w:rPr>
          </w:sdtEndPr>
          <w:sdtContent>
            <w:p w:rsidR="00002942" w:rsidRPr="00002942" w:rsidRDefault="00002942" w:rsidP="00002942">
              <w:pPr>
                <w:pStyle w:val="Bibliografa"/>
                <w:spacing w:line="480" w:lineRule="auto"/>
                <w:ind w:left="720" w:hanging="720"/>
                <w:rPr>
                  <w:rFonts w:ascii="Times New Roman" w:hAnsi="Times New Roman" w:cs="Times New Roman"/>
                  <w:noProof/>
                  <w:szCs w:val="24"/>
                </w:rPr>
              </w:pPr>
              <w:r w:rsidRPr="00002942">
                <w:rPr>
                  <w:rFonts w:ascii="Times New Roman" w:hAnsi="Times New Roman" w:cs="Times New Roman"/>
                  <w:szCs w:val="24"/>
                </w:rPr>
                <w:fldChar w:fldCharType="begin"/>
              </w:r>
              <w:r w:rsidRPr="00002942">
                <w:rPr>
                  <w:rFonts w:ascii="Times New Roman" w:hAnsi="Times New Roman" w:cs="Times New Roman"/>
                  <w:szCs w:val="24"/>
                </w:rPr>
                <w:instrText>BIBLIOGRAPHY</w:instrText>
              </w:r>
              <w:r w:rsidRPr="00002942">
                <w:rPr>
                  <w:rFonts w:ascii="Times New Roman" w:hAnsi="Times New Roman" w:cs="Times New Roman"/>
                  <w:szCs w:val="24"/>
                </w:rPr>
                <w:fldChar w:fldCharType="separate"/>
              </w:r>
              <w:r w:rsidRPr="00002942">
                <w:rPr>
                  <w:rFonts w:ascii="Times New Roman" w:hAnsi="Times New Roman" w:cs="Times New Roman"/>
                  <w:noProof/>
                  <w:szCs w:val="24"/>
                </w:rPr>
                <w:t xml:space="preserve">Campbell, A., E. Converse, P., E. Miller, W., &amp; E. Stokes, D. (1980). </w:t>
              </w:r>
              <w:r w:rsidRPr="00002942">
                <w:rPr>
                  <w:rFonts w:ascii="Times New Roman" w:hAnsi="Times New Roman" w:cs="Times New Roman"/>
                  <w:i/>
                  <w:iCs/>
                  <w:noProof/>
                  <w:szCs w:val="24"/>
                </w:rPr>
                <w:t>The American Voter Unabridged Edition.</w:t>
              </w:r>
              <w:r w:rsidRPr="00002942">
                <w:rPr>
                  <w:rFonts w:ascii="Times New Roman" w:hAnsi="Times New Roman" w:cs="Times New Roman"/>
                  <w:noProof/>
                  <w:szCs w:val="24"/>
                </w:rPr>
                <w:t xml:space="preserve"> University of Chicago Press.</w:t>
              </w:r>
            </w:p>
            <w:p w:rsidR="00002942" w:rsidRPr="00002942" w:rsidRDefault="00002942" w:rsidP="00002942">
              <w:pPr>
                <w:pStyle w:val="Bibliografa"/>
                <w:spacing w:line="480" w:lineRule="auto"/>
                <w:ind w:left="720" w:hanging="720"/>
                <w:rPr>
                  <w:rFonts w:ascii="Times New Roman" w:hAnsi="Times New Roman" w:cs="Times New Roman"/>
                  <w:noProof/>
                  <w:szCs w:val="24"/>
                </w:rPr>
              </w:pPr>
              <w:r w:rsidRPr="00002942">
                <w:rPr>
                  <w:rFonts w:ascii="Times New Roman" w:hAnsi="Times New Roman" w:cs="Times New Roman"/>
                  <w:noProof/>
                  <w:szCs w:val="24"/>
                </w:rPr>
                <w:t xml:space="preserve">Downs, A. (1957). </w:t>
              </w:r>
              <w:r w:rsidRPr="00002942">
                <w:rPr>
                  <w:rFonts w:ascii="Times New Roman" w:hAnsi="Times New Roman" w:cs="Times New Roman"/>
                  <w:i/>
                  <w:iCs/>
                  <w:noProof/>
                  <w:szCs w:val="24"/>
                </w:rPr>
                <w:t>An Economic Theory of Democracy.</w:t>
              </w:r>
              <w:r w:rsidRPr="00002942">
                <w:rPr>
                  <w:rFonts w:ascii="Times New Roman" w:hAnsi="Times New Roman" w:cs="Times New Roman"/>
                  <w:noProof/>
                  <w:szCs w:val="24"/>
                </w:rPr>
                <w:t xml:space="preserve"> </w:t>
              </w:r>
            </w:p>
            <w:p w:rsidR="00002942" w:rsidRPr="00002942" w:rsidRDefault="00002942" w:rsidP="00002942">
              <w:pPr>
                <w:pStyle w:val="Bibliografa"/>
                <w:spacing w:line="480" w:lineRule="auto"/>
                <w:ind w:left="720" w:hanging="720"/>
                <w:rPr>
                  <w:rFonts w:ascii="Times New Roman" w:hAnsi="Times New Roman" w:cs="Times New Roman"/>
                  <w:noProof/>
                  <w:szCs w:val="24"/>
                </w:rPr>
              </w:pPr>
              <w:r w:rsidRPr="00002942">
                <w:rPr>
                  <w:rFonts w:ascii="Times New Roman" w:hAnsi="Times New Roman" w:cs="Times New Roman"/>
                  <w:noProof/>
                  <w:szCs w:val="24"/>
                </w:rPr>
                <w:t xml:space="preserve">Fiorina, M. P. (1981). </w:t>
              </w:r>
              <w:r w:rsidRPr="00002942">
                <w:rPr>
                  <w:rFonts w:ascii="Times New Roman" w:hAnsi="Times New Roman" w:cs="Times New Roman"/>
                  <w:i/>
                  <w:iCs/>
                  <w:noProof/>
                  <w:szCs w:val="24"/>
                </w:rPr>
                <w:t>Retrospective Voting in American National Elections.</w:t>
              </w:r>
              <w:r w:rsidRPr="00002942">
                <w:rPr>
                  <w:rFonts w:ascii="Times New Roman" w:hAnsi="Times New Roman" w:cs="Times New Roman"/>
                  <w:noProof/>
                  <w:szCs w:val="24"/>
                </w:rPr>
                <w:t xml:space="preserve"> Yale University Press.</w:t>
              </w:r>
            </w:p>
            <w:p w:rsidR="00002942" w:rsidRPr="00002942" w:rsidRDefault="00002942" w:rsidP="00002942">
              <w:pPr>
                <w:pStyle w:val="Bibliografa"/>
                <w:spacing w:line="480" w:lineRule="auto"/>
                <w:ind w:left="720" w:hanging="720"/>
                <w:rPr>
                  <w:rFonts w:ascii="Times New Roman" w:hAnsi="Times New Roman" w:cs="Times New Roman"/>
                  <w:noProof/>
                  <w:szCs w:val="24"/>
                  <w:lang w:val="es-ES"/>
                </w:rPr>
              </w:pPr>
              <w:r w:rsidRPr="00002942">
                <w:rPr>
                  <w:rFonts w:ascii="Times New Roman" w:hAnsi="Times New Roman" w:cs="Times New Roman"/>
                  <w:noProof/>
                  <w:szCs w:val="24"/>
                </w:rPr>
                <w:t xml:space="preserve">Garretón, M. A. (2004). </w:t>
              </w:r>
              <w:r w:rsidRPr="00002942">
                <w:rPr>
                  <w:rFonts w:ascii="Times New Roman" w:hAnsi="Times New Roman" w:cs="Times New Roman"/>
                  <w:i/>
                  <w:iCs/>
                  <w:noProof/>
                  <w:szCs w:val="24"/>
                </w:rPr>
                <w:t>Incomplete Democracy: Political Democratization in Chile and Latin America.</w:t>
              </w:r>
              <w:r w:rsidRPr="00002942">
                <w:rPr>
                  <w:rFonts w:ascii="Times New Roman" w:hAnsi="Times New Roman" w:cs="Times New Roman"/>
                  <w:noProof/>
                  <w:szCs w:val="24"/>
                </w:rPr>
                <w:t xml:space="preserve"> </w:t>
              </w:r>
              <w:r w:rsidRPr="00002942">
                <w:rPr>
                  <w:rFonts w:ascii="Times New Roman" w:hAnsi="Times New Roman" w:cs="Times New Roman"/>
                  <w:noProof/>
                  <w:szCs w:val="24"/>
                  <w:lang w:val="es-ES"/>
                </w:rPr>
                <w:t>University of North Carolina Press.</w:t>
              </w:r>
            </w:p>
            <w:p w:rsidR="00002942" w:rsidRPr="00002942" w:rsidRDefault="00002942" w:rsidP="00002942">
              <w:pPr>
                <w:pStyle w:val="Bibliografa"/>
                <w:spacing w:line="480" w:lineRule="auto"/>
                <w:ind w:left="720" w:hanging="720"/>
                <w:rPr>
                  <w:rFonts w:ascii="Times New Roman" w:hAnsi="Times New Roman" w:cs="Times New Roman"/>
                  <w:noProof/>
                  <w:szCs w:val="24"/>
                  <w:lang w:val="es-ES"/>
                </w:rPr>
              </w:pPr>
              <w:r w:rsidRPr="00002942">
                <w:rPr>
                  <w:rFonts w:ascii="Times New Roman" w:hAnsi="Times New Roman" w:cs="Times New Roman"/>
                  <w:noProof/>
                  <w:szCs w:val="24"/>
                  <w:lang w:val="es-ES"/>
                </w:rPr>
                <w:t xml:space="preserve">Huneeus, C. (2007). l sistema de partidos en Chile: crisis y recomposición. </w:t>
              </w:r>
              <w:r w:rsidRPr="00002942">
                <w:rPr>
                  <w:rFonts w:ascii="Times New Roman" w:hAnsi="Times New Roman" w:cs="Times New Roman"/>
                  <w:i/>
                  <w:iCs/>
                  <w:noProof/>
                  <w:szCs w:val="24"/>
                  <w:lang w:val="es-ES"/>
                </w:rPr>
                <w:t>Revista de Ciencia Política</w:t>
              </w:r>
              <w:r w:rsidRPr="00002942">
                <w:rPr>
                  <w:rFonts w:ascii="Times New Roman" w:hAnsi="Times New Roman" w:cs="Times New Roman"/>
                  <w:noProof/>
                  <w:szCs w:val="24"/>
                  <w:lang w:val="es-ES"/>
                </w:rPr>
                <w:t>, 27(2), 59-82.</w:t>
              </w:r>
            </w:p>
            <w:p w:rsidR="00002942" w:rsidRPr="00002942" w:rsidRDefault="00002942" w:rsidP="00002942">
              <w:pPr>
                <w:pStyle w:val="Bibliografa"/>
                <w:spacing w:line="480" w:lineRule="auto"/>
                <w:ind w:left="720" w:hanging="720"/>
                <w:rPr>
                  <w:rFonts w:ascii="Times New Roman" w:hAnsi="Times New Roman" w:cs="Times New Roman"/>
                  <w:noProof/>
                  <w:szCs w:val="24"/>
                  <w:lang w:val="es-ES"/>
                </w:rPr>
              </w:pPr>
              <w:r w:rsidRPr="00002942">
                <w:rPr>
                  <w:rFonts w:ascii="Times New Roman" w:hAnsi="Times New Roman" w:cs="Times New Roman"/>
                  <w:noProof/>
                  <w:szCs w:val="24"/>
                  <w:lang w:val="es-ES"/>
                </w:rPr>
                <w:t xml:space="preserve">M. S., L.-B., &amp; M., S. (2000). </w:t>
              </w:r>
              <w:r w:rsidRPr="00002942">
                <w:rPr>
                  <w:rFonts w:ascii="Times New Roman" w:hAnsi="Times New Roman" w:cs="Times New Roman"/>
                  <w:noProof/>
                  <w:szCs w:val="24"/>
                </w:rPr>
                <w:t xml:space="preserve">Economic determinants of electoral outcomes. </w:t>
              </w:r>
              <w:r w:rsidRPr="00002942">
                <w:rPr>
                  <w:rFonts w:ascii="Times New Roman" w:hAnsi="Times New Roman" w:cs="Times New Roman"/>
                  <w:i/>
                  <w:iCs/>
                  <w:noProof/>
                  <w:szCs w:val="24"/>
                  <w:lang w:val="es-ES"/>
                </w:rPr>
                <w:t>Annual Review of Political Science</w:t>
              </w:r>
              <w:r w:rsidRPr="00002942">
                <w:rPr>
                  <w:rFonts w:ascii="Times New Roman" w:hAnsi="Times New Roman" w:cs="Times New Roman"/>
                  <w:noProof/>
                  <w:szCs w:val="24"/>
                  <w:lang w:val="es-ES"/>
                </w:rPr>
                <w:t>, 3(1), 183-219.</w:t>
              </w:r>
            </w:p>
            <w:p w:rsidR="00002942" w:rsidRPr="00002942" w:rsidRDefault="00002942" w:rsidP="00002942">
              <w:pPr>
                <w:pStyle w:val="Bibliografa"/>
                <w:spacing w:line="480" w:lineRule="auto"/>
                <w:ind w:left="720" w:hanging="720"/>
                <w:rPr>
                  <w:rFonts w:ascii="Times New Roman" w:hAnsi="Times New Roman" w:cs="Times New Roman"/>
                  <w:noProof/>
                  <w:szCs w:val="24"/>
                  <w:lang w:val="es-ES"/>
                </w:rPr>
              </w:pPr>
              <w:r w:rsidRPr="00002942">
                <w:rPr>
                  <w:rFonts w:ascii="Times New Roman" w:hAnsi="Times New Roman" w:cs="Times New Roman"/>
                  <w:noProof/>
                  <w:szCs w:val="24"/>
                  <w:lang w:val="es-ES"/>
                </w:rPr>
                <w:t xml:space="preserve">Siavelis, P. (2006). Sistema electoral, desintegración de coaliciones y democracia en Chile: ¿El fin de la Concertación? </w:t>
              </w:r>
              <w:r w:rsidRPr="00002942">
                <w:rPr>
                  <w:rFonts w:ascii="Times New Roman" w:hAnsi="Times New Roman" w:cs="Times New Roman"/>
                  <w:i/>
                  <w:iCs/>
                  <w:noProof/>
                  <w:szCs w:val="24"/>
                  <w:lang w:val="es-ES"/>
                </w:rPr>
                <w:t>Latin American Research Review</w:t>
              </w:r>
              <w:r w:rsidRPr="00002942">
                <w:rPr>
                  <w:rFonts w:ascii="Times New Roman" w:hAnsi="Times New Roman" w:cs="Times New Roman"/>
                  <w:noProof/>
                  <w:szCs w:val="24"/>
                  <w:lang w:val="es-ES"/>
                </w:rPr>
                <w:t>, 41(1), 32-58.</w:t>
              </w:r>
            </w:p>
            <w:p w:rsidR="00002942" w:rsidRPr="00002942" w:rsidRDefault="00002942" w:rsidP="00002942">
              <w:pPr>
                <w:pStyle w:val="Bibliografa"/>
                <w:spacing w:line="480" w:lineRule="auto"/>
                <w:ind w:left="720" w:hanging="720"/>
                <w:rPr>
                  <w:rFonts w:ascii="Times New Roman" w:hAnsi="Times New Roman" w:cs="Times New Roman"/>
                  <w:noProof/>
                  <w:szCs w:val="24"/>
                </w:rPr>
              </w:pPr>
              <w:r w:rsidRPr="00002942">
                <w:rPr>
                  <w:rFonts w:ascii="Times New Roman" w:hAnsi="Times New Roman" w:cs="Times New Roman"/>
                  <w:noProof/>
                  <w:szCs w:val="24"/>
                  <w:lang w:val="es-ES"/>
                </w:rPr>
                <w:t xml:space="preserve">Valenzuela, A. (1995). Democratización vía reforma: El sistema de partidos chileno. </w:t>
              </w:r>
              <w:r w:rsidRPr="00002942">
                <w:rPr>
                  <w:rFonts w:ascii="Times New Roman" w:hAnsi="Times New Roman" w:cs="Times New Roman"/>
                  <w:i/>
                  <w:iCs/>
                  <w:noProof/>
                  <w:szCs w:val="24"/>
                </w:rPr>
                <w:t>Estudios Públicos</w:t>
              </w:r>
              <w:r w:rsidRPr="00002942">
                <w:rPr>
                  <w:rFonts w:ascii="Times New Roman" w:hAnsi="Times New Roman" w:cs="Times New Roman"/>
                  <w:noProof/>
                  <w:szCs w:val="24"/>
                </w:rPr>
                <w:t>, 58, 163-188.</w:t>
              </w:r>
            </w:p>
            <w:p w:rsidR="00002942" w:rsidRPr="00002942" w:rsidRDefault="00002942" w:rsidP="00002942">
              <w:pPr>
                <w:pStyle w:val="Bibliografa"/>
                <w:spacing w:line="480" w:lineRule="auto"/>
                <w:ind w:left="720" w:hanging="720"/>
                <w:rPr>
                  <w:rFonts w:ascii="Times New Roman" w:hAnsi="Times New Roman" w:cs="Times New Roman"/>
                  <w:noProof/>
                  <w:szCs w:val="24"/>
                </w:rPr>
              </w:pPr>
              <w:r w:rsidRPr="00002942">
                <w:rPr>
                  <w:rFonts w:ascii="Times New Roman" w:hAnsi="Times New Roman" w:cs="Times New Roman"/>
                  <w:noProof/>
                  <w:szCs w:val="24"/>
                </w:rPr>
                <w:t xml:space="preserve">Walker, I., &amp; Navia, .. (2009). </w:t>
              </w:r>
              <w:r w:rsidRPr="00002942">
                <w:rPr>
                  <w:rFonts w:ascii="Times New Roman" w:hAnsi="Times New Roman" w:cs="Times New Roman"/>
                  <w:i/>
                  <w:iCs/>
                  <w:noProof/>
                  <w:szCs w:val="24"/>
                </w:rPr>
                <w:t>Electoral Reform and Chilean Politics.</w:t>
              </w:r>
              <w:r w:rsidRPr="00002942">
                <w:rPr>
                  <w:rFonts w:ascii="Times New Roman" w:hAnsi="Times New Roman" w:cs="Times New Roman"/>
                  <w:noProof/>
                  <w:szCs w:val="24"/>
                </w:rPr>
                <w:t xml:space="preserve"> Cambridge University Press.</w:t>
              </w:r>
            </w:p>
            <w:p w:rsidR="00436403" w:rsidRPr="00002942" w:rsidRDefault="00002942" w:rsidP="00002942">
              <w:pPr>
                <w:spacing w:line="480" w:lineRule="auto"/>
                <w:rPr>
                  <w:rFonts w:ascii="Times New Roman" w:hAnsi="Times New Roman" w:cs="Times New Roman"/>
                  <w:sz w:val="24"/>
                  <w:szCs w:val="24"/>
                </w:rPr>
              </w:pPr>
              <w:r w:rsidRPr="00002942">
                <w:rPr>
                  <w:rFonts w:ascii="Times New Roman" w:hAnsi="Times New Roman" w:cs="Times New Roman"/>
                  <w:b/>
                  <w:bCs/>
                  <w:szCs w:val="24"/>
                </w:rPr>
                <w:fldChar w:fldCharType="end"/>
              </w:r>
            </w:p>
          </w:sdtContent>
        </w:sdt>
      </w:sdtContent>
    </w:sdt>
    <w:sectPr w:rsidR="00436403" w:rsidRPr="00002942" w:rsidSect="00B67DA1">
      <w:headerReference w:type="default" r:id="rId11"/>
      <w:footerReference w:type="default" r:id="rId12"/>
      <w:pgSz w:w="12240" w:h="15840"/>
      <w:pgMar w:top="1417" w:right="1701" w:bottom="1417" w:left="1701" w:header="708" w:footer="708" w:gutter="0"/>
      <w:pgBorders w:offsetFrom="page">
        <w:top w:val="single" w:sz="18" w:space="24" w:color="8EAADB" w:themeColor="accent5" w:themeTint="99"/>
        <w:left w:val="single" w:sz="18" w:space="24" w:color="8EAADB" w:themeColor="accent5" w:themeTint="99"/>
        <w:bottom w:val="single" w:sz="18" w:space="24" w:color="8EAADB" w:themeColor="accent5" w:themeTint="99"/>
        <w:right w:val="single" w:sz="18" w:space="24" w:color="8EAADB" w:themeColor="accent5"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942" w:rsidRDefault="00002942" w:rsidP="004A5841">
      <w:pPr>
        <w:spacing w:after="0" w:line="240" w:lineRule="auto"/>
      </w:pPr>
      <w:r>
        <w:separator/>
      </w:r>
    </w:p>
  </w:endnote>
  <w:endnote w:type="continuationSeparator" w:id="0">
    <w:p w:rsidR="00002942" w:rsidRDefault="00002942" w:rsidP="004A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942" w:rsidRDefault="00002942">
    <w:pPr>
      <w:pStyle w:val="Piedepgina"/>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7620" b="2286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accent5">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Fecha"/>
                              <w:tag w:val=""/>
                              <w:id w:val="-59154819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02942" w:rsidRDefault="00002942">
                                <w:pPr>
                                  <w:jc w:val="right"/>
                                  <w:rPr>
                                    <w:color w:val="7F7F7F" w:themeColor="text1" w:themeTint="80"/>
                                  </w:rPr>
                                </w:pPr>
                                <w:r w:rsidRPr="00D65632">
                                  <w:rPr>
                                    <w:rFonts w:ascii="Times New Roman" w:hAnsi="Times New Roman" w:cs="Times New Roman"/>
                                    <w:color w:val="7F7F7F" w:themeColor="text1" w:themeTint="80"/>
                                  </w:rPr>
                                  <w:t>16 de junio, 2024</w:t>
                                </w:r>
                              </w:p>
                            </w:sdtContent>
                          </w:sdt>
                          <w:p w:rsidR="00002942" w:rsidRDefault="0000294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CmCozVngMA&#10;AP0KAAAOAAAAAAAAAAAAAAAAAC4CAABkcnMvZTJvRG9jLnhtbFBLAQItABQABgAIAAAAIQD9BHT8&#10;3AAAAAQBAAAPAAAAAAAAAAAAAAAAAPgFAABkcnMvZG93bnJldi54bWxQSwUGAAAAAAQABADzAAAA&#10;AQc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" filled="f" strokecolor="#8eaadb [1944]" strokeweight=".5pt">
                <v:textbox inset=",,,0">
                  <w:txbxContent>
                    <w:sdt>
                      <w:sdtPr>
                        <w:rPr>
                          <w:rFonts w:ascii="Times New Roman" w:hAnsi="Times New Roman" w:cs="Times New Roman"/>
                          <w:color w:val="7F7F7F" w:themeColor="text1" w:themeTint="80"/>
                        </w:rPr>
                        <w:alias w:val="Fecha"/>
                        <w:tag w:val=""/>
                        <w:id w:val="-59154819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02942" w:rsidRDefault="00002942">
                          <w:pPr>
                            <w:jc w:val="right"/>
                            <w:rPr>
                              <w:color w:val="7F7F7F" w:themeColor="text1" w:themeTint="80"/>
                            </w:rPr>
                          </w:pPr>
                          <w:r w:rsidRPr="00D65632">
                            <w:rPr>
                              <w:rFonts w:ascii="Times New Roman" w:hAnsi="Times New Roman" w:cs="Times New Roman"/>
                              <w:color w:val="7F7F7F" w:themeColor="text1" w:themeTint="80"/>
                            </w:rPr>
                            <w:t>16 de junio, 2024</w:t>
                          </w:r>
                        </w:p>
                      </w:sdtContent>
                    </w:sdt>
                    <w:p w:rsidR="00002942" w:rsidRDefault="0000294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5">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2942" w:rsidRDefault="0000294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74369" w:rsidRPr="00774369">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" fillcolor="#8eaadb [1944]" stroked="f" strokeweight="3pt">
              <v:textbox>
                <w:txbxContent>
                  <w:p w:rsidR="00002942" w:rsidRDefault="0000294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74369" w:rsidRPr="00774369">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942" w:rsidRDefault="00002942" w:rsidP="004A5841">
      <w:pPr>
        <w:spacing w:after="0" w:line="240" w:lineRule="auto"/>
      </w:pPr>
      <w:r>
        <w:separator/>
      </w:r>
    </w:p>
  </w:footnote>
  <w:footnote w:type="continuationSeparator" w:id="0">
    <w:p w:rsidR="00002942" w:rsidRDefault="00002942" w:rsidP="004A5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942" w:rsidRPr="00391A97" w:rsidRDefault="00002942" w:rsidP="004A5841">
    <w:pPr>
      <w:pStyle w:val="Encabezado"/>
      <w:rPr>
        <w:rFonts w:ascii="Times New Roman" w:hAnsi="Times New Roman" w:cs="Times New Roman"/>
        <w:sz w:val="14"/>
        <w:szCs w:val="14"/>
        <w:lang w:val="es-ES"/>
      </w:rPr>
    </w:pPr>
    <w:r w:rsidRPr="00391A97">
      <w:rPr>
        <w:rFonts w:ascii="Times New Roman" w:hAnsi="Times New Roman" w:cs="Times New Roman"/>
        <w:noProof/>
        <w:sz w:val="14"/>
        <w:szCs w:val="14"/>
      </w:rPr>
      <w:drawing>
        <wp:anchor distT="0" distB="0" distL="114300" distR="114300" simplePos="0" relativeHeight="251659264" behindDoc="0" locked="0" layoutInCell="1" allowOverlap="1" wp14:anchorId="141B8E0F" wp14:editId="00258063">
          <wp:simplePos x="0" y="0"/>
          <wp:positionH relativeFrom="margin">
            <wp:posOffset>3999786</wp:posOffset>
          </wp:positionH>
          <wp:positionV relativeFrom="paragraph">
            <wp:posOffset>-40871</wp:posOffset>
          </wp:positionV>
          <wp:extent cx="1608579" cy="584546"/>
          <wp:effectExtent l="0" t="0" r="0" b="6350"/>
          <wp:wrapNone/>
          <wp:docPr id="4" name="Picture 633836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26885" name="Picture 1201426885"/>
                  <pic:cNvPicPr/>
                </pic:nvPicPr>
                <pic:blipFill rotWithShape="1">
                  <a:blip r:embed="rId1">
                    <a:extLst>
                      <a:ext uri="{28A0092B-C50C-407E-A947-70E740481C1C}">
                        <a14:useLocalDpi xmlns:a14="http://schemas.microsoft.com/office/drawing/2010/main" val="0"/>
                      </a:ext>
                    </a:extLst>
                  </a:blip>
                  <a:srcRect r="40073"/>
                  <a:stretch/>
                </pic:blipFill>
                <pic:spPr bwMode="auto">
                  <a:xfrm>
                    <a:off x="0" y="0"/>
                    <a:ext cx="1669530" cy="606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1A97">
      <w:rPr>
        <w:rFonts w:ascii="Times New Roman" w:hAnsi="Times New Roman" w:cs="Times New Roman"/>
        <w:sz w:val="14"/>
        <w:szCs w:val="14"/>
        <w:lang w:val="es-ES"/>
      </w:rPr>
      <w:t>Tecnología para la Gestión</w:t>
    </w:r>
  </w:p>
  <w:p w:rsidR="00002942" w:rsidRPr="00391A97" w:rsidRDefault="00002942" w:rsidP="004A5841">
    <w:pPr>
      <w:pStyle w:val="Encabezado"/>
      <w:rPr>
        <w:rFonts w:ascii="Times New Roman" w:hAnsi="Times New Roman" w:cs="Times New Roman"/>
        <w:sz w:val="14"/>
        <w:szCs w:val="14"/>
        <w:lang w:val="es-ES"/>
      </w:rPr>
    </w:pPr>
    <w:r w:rsidRPr="00391A97">
      <w:rPr>
        <w:rFonts w:ascii="Times New Roman" w:hAnsi="Times New Roman" w:cs="Times New Roman"/>
        <w:sz w:val="14"/>
        <w:szCs w:val="14"/>
        <w:lang w:val="es-ES"/>
      </w:rPr>
      <w:t>Facultad de Economía y Gobierno</w:t>
    </w:r>
  </w:p>
  <w:p w:rsidR="00002942" w:rsidRPr="00391A97" w:rsidRDefault="00002942" w:rsidP="004A5841">
    <w:pPr>
      <w:pStyle w:val="Encabezado"/>
      <w:rPr>
        <w:rFonts w:ascii="Times New Roman" w:hAnsi="Times New Roman" w:cs="Times New Roman"/>
        <w:sz w:val="14"/>
        <w:szCs w:val="14"/>
        <w:lang w:val="es-ES"/>
      </w:rPr>
    </w:pPr>
    <w:r w:rsidRPr="00391A97">
      <w:rPr>
        <w:rFonts w:ascii="Times New Roman" w:hAnsi="Times New Roman" w:cs="Times New Roman"/>
        <w:sz w:val="14"/>
        <w:szCs w:val="14"/>
        <w:lang w:val="es-ES"/>
      </w:rPr>
      <w:t>Administración Pública</w:t>
    </w:r>
  </w:p>
  <w:p w:rsidR="00002942" w:rsidRPr="00391A97" w:rsidRDefault="00002942" w:rsidP="004A5841">
    <w:pPr>
      <w:pStyle w:val="Encabezado"/>
      <w:pBdr>
        <w:bottom w:val="single" w:sz="12" w:space="1" w:color="auto"/>
      </w:pBdr>
      <w:rPr>
        <w:rFonts w:ascii="Times New Roman" w:hAnsi="Times New Roman" w:cs="Times New Roman"/>
        <w:sz w:val="14"/>
        <w:szCs w:val="14"/>
        <w:lang w:val="es-ES"/>
      </w:rPr>
    </w:pPr>
    <w:r w:rsidRPr="00391A97">
      <w:rPr>
        <w:rFonts w:ascii="Times New Roman" w:hAnsi="Times New Roman" w:cs="Times New Roman"/>
        <w:sz w:val="14"/>
        <w:szCs w:val="14"/>
        <w:lang w:val="es-ES"/>
      </w:rPr>
      <w:t>Universidad San Sebastián</w:t>
    </w:r>
  </w:p>
  <w:p w:rsidR="00002942" w:rsidRPr="00391A97" w:rsidRDefault="00002942" w:rsidP="004A5841">
    <w:pPr>
      <w:pStyle w:val="Encabezado"/>
      <w:pBdr>
        <w:bottom w:val="single" w:sz="12" w:space="1" w:color="auto"/>
      </w:pBdr>
      <w:rPr>
        <w:rFonts w:ascii="Times New Roman" w:hAnsi="Times New Roman" w:cs="Times New Roman"/>
        <w:sz w:val="14"/>
        <w:szCs w:val="14"/>
        <w:lang w:val="es-ES"/>
      </w:rPr>
    </w:pPr>
    <w:r>
      <w:rPr>
        <w:rFonts w:ascii="Times New Roman" w:hAnsi="Times New Roman" w:cs="Times New Roman"/>
        <w:sz w:val="14"/>
        <w:szCs w:val="14"/>
        <w:lang w:val="es-ES"/>
      </w:rPr>
      <w:t>16</w:t>
    </w:r>
    <w:r w:rsidRPr="00391A97">
      <w:rPr>
        <w:rFonts w:ascii="Times New Roman" w:hAnsi="Times New Roman" w:cs="Times New Roman"/>
        <w:sz w:val="14"/>
        <w:szCs w:val="14"/>
        <w:lang w:val="es-ES"/>
      </w:rPr>
      <w:t xml:space="preserve"> de junio, 2024</w:t>
    </w:r>
  </w:p>
  <w:p w:rsidR="00002942" w:rsidRPr="00672E20" w:rsidRDefault="00002942" w:rsidP="004A5841">
    <w:pPr>
      <w:pStyle w:val="Encabezado"/>
      <w:pBdr>
        <w:bottom w:val="single" w:sz="12" w:space="1" w:color="auto"/>
      </w:pBdr>
      <w:rPr>
        <w:rFonts w:asciiTheme="majorHAnsi" w:hAnsiTheme="majorHAnsi" w:cstheme="majorHAnsi"/>
        <w:sz w:val="14"/>
        <w:szCs w:val="14"/>
        <w:lang w:val="es-ES"/>
      </w:rPr>
    </w:pPr>
  </w:p>
  <w:p w:rsidR="00002942" w:rsidRPr="004A5841" w:rsidRDefault="00002942">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456"/>
    <w:multiLevelType w:val="hybridMultilevel"/>
    <w:tmpl w:val="BCEC33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17D9"/>
    <w:multiLevelType w:val="hybridMultilevel"/>
    <w:tmpl w:val="C1A6A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F23D6"/>
    <w:multiLevelType w:val="hybridMultilevel"/>
    <w:tmpl w:val="469405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D65FC"/>
    <w:multiLevelType w:val="hybridMultilevel"/>
    <w:tmpl w:val="8B14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58C6"/>
    <w:multiLevelType w:val="hybridMultilevel"/>
    <w:tmpl w:val="BB74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56CBD"/>
    <w:multiLevelType w:val="hybridMultilevel"/>
    <w:tmpl w:val="4ACA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E5B87"/>
    <w:multiLevelType w:val="hybridMultilevel"/>
    <w:tmpl w:val="469405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3C01A4"/>
    <w:multiLevelType w:val="hybridMultilevel"/>
    <w:tmpl w:val="1F2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0"/>
    <w:rsid w:val="00002942"/>
    <w:rsid w:val="000C508F"/>
    <w:rsid w:val="000F0838"/>
    <w:rsid w:val="0027322D"/>
    <w:rsid w:val="00391A97"/>
    <w:rsid w:val="003A1108"/>
    <w:rsid w:val="00436403"/>
    <w:rsid w:val="004A5841"/>
    <w:rsid w:val="005157D0"/>
    <w:rsid w:val="00540F40"/>
    <w:rsid w:val="00595382"/>
    <w:rsid w:val="005C174F"/>
    <w:rsid w:val="00747359"/>
    <w:rsid w:val="00774369"/>
    <w:rsid w:val="00A94392"/>
    <w:rsid w:val="00B67DA1"/>
    <w:rsid w:val="00C170DB"/>
    <w:rsid w:val="00D65632"/>
    <w:rsid w:val="00E324C7"/>
    <w:rsid w:val="00E861D9"/>
    <w:rsid w:val="00EF3770"/>
    <w:rsid w:val="00FC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0E2D6"/>
  <w15:chartTrackingRefBased/>
  <w15:docId w15:val="{C242DC96-DBF7-444F-9EB4-8930FC66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5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C54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91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58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5841"/>
  </w:style>
  <w:style w:type="paragraph" w:styleId="Piedepgina">
    <w:name w:val="footer"/>
    <w:basedOn w:val="Normal"/>
    <w:link w:val="PiedepginaCar"/>
    <w:uiPriority w:val="99"/>
    <w:unhideWhenUsed/>
    <w:rsid w:val="004A58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5841"/>
  </w:style>
  <w:style w:type="character" w:customStyle="1" w:styleId="Ttulo1Car">
    <w:name w:val="Título 1 Car"/>
    <w:basedOn w:val="Fuentedeprrafopredeter"/>
    <w:link w:val="Ttulo1"/>
    <w:uiPriority w:val="9"/>
    <w:rsid w:val="00FC541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C5417"/>
    <w:pPr>
      <w:ind w:left="720"/>
      <w:contextualSpacing/>
    </w:pPr>
  </w:style>
  <w:style w:type="paragraph" w:styleId="Sinespaciado">
    <w:name w:val="No Spacing"/>
    <w:uiPriority w:val="1"/>
    <w:qFormat/>
    <w:rsid w:val="00FC5417"/>
    <w:pPr>
      <w:spacing w:after="0" w:line="240" w:lineRule="auto"/>
    </w:pPr>
  </w:style>
  <w:style w:type="character" w:customStyle="1" w:styleId="Ttulo2Car">
    <w:name w:val="Título 2 Car"/>
    <w:basedOn w:val="Fuentedeprrafopredeter"/>
    <w:link w:val="Ttulo2"/>
    <w:uiPriority w:val="9"/>
    <w:rsid w:val="00FC541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91A97"/>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3A1108"/>
    <w:pPr>
      <w:outlineLvl w:val="9"/>
    </w:pPr>
  </w:style>
  <w:style w:type="paragraph" w:styleId="TDC1">
    <w:name w:val="toc 1"/>
    <w:basedOn w:val="Normal"/>
    <w:next w:val="Normal"/>
    <w:autoRedefine/>
    <w:uiPriority w:val="39"/>
    <w:unhideWhenUsed/>
    <w:rsid w:val="003A1108"/>
    <w:pPr>
      <w:spacing w:after="100"/>
    </w:pPr>
  </w:style>
  <w:style w:type="paragraph" w:styleId="TDC2">
    <w:name w:val="toc 2"/>
    <w:basedOn w:val="Normal"/>
    <w:next w:val="Normal"/>
    <w:autoRedefine/>
    <w:uiPriority w:val="39"/>
    <w:unhideWhenUsed/>
    <w:rsid w:val="003A1108"/>
    <w:pPr>
      <w:spacing w:after="100"/>
      <w:ind w:left="220"/>
    </w:pPr>
  </w:style>
  <w:style w:type="character" w:styleId="Hipervnculo">
    <w:name w:val="Hyperlink"/>
    <w:basedOn w:val="Fuentedeprrafopredeter"/>
    <w:uiPriority w:val="99"/>
    <w:unhideWhenUsed/>
    <w:rsid w:val="003A1108"/>
    <w:rPr>
      <w:color w:val="0563C1" w:themeColor="hyperlink"/>
      <w:u w:val="single"/>
    </w:rPr>
  </w:style>
  <w:style w:type="paragraph" w:styleId="Bibliografa">
    <w:name w:val="Bibliography"/>
    <w:basedOn w:val="Normal"/>
    <w:next w:val="Normal"/>
    <w:uiPriority w:val="37"/>
    <w:unhideWhenUsed/>
    <w:rsid w:val="00002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9277">
      <w:bodyDiv w:val="1"/>
      <w:marLeft w:val="0"/>
      <w:marRight w:val="0"/>
      <w:marTop w:val="0"/>
      <w:marBottom w:val="0"/>
      <w:divBdr>
        <w:top w:val="none" w:sz="0" w:space="0" w:color="auto"/>
        <w:left w:val="none" w:sz="0" w:space="0" w:color="auto"/>
        <w:bottom w:val="none" w:sz="0" w:space="0" w:color="auto"/>
        <w:right w:val="none" w:sz="0" w:space="0" w:color="auto"/>
      </w:divBdr>
    </w:div>
    <w:div w:id="81267815">
      <w:bodyDiv w:val="1"/>
      <w:marLeft w:val="0"/>
      <w:marRight w:val="0"/>
      <w:marTop w:val="0"/>
      <w:marBottom w:val="0"/>
      <w:divBdr>
        <w:top w:val="none" w:sz="0" w:space="0" w:color="auto"/>
        <w:left w:val="none" w:sz="0" w:space="0" w:color="auto"/>
        <w:bottom w:val="none" w:sz="0" w:space="0" w:color="auto"/>
        <w:right w:val="none" w:sz="0" w:space="0" w:color="auto"/>
      </w:divBdr>
    </w:div>
    <w:div w:id="119304529">
      <w:bodyDiv w:val="1"/>
      <w:marLeft w:val="0"/>
      <w:marRight w:val="0"/>
      <w:marTop w:val="0"/>
      <w:marBottom w:val="0"/>
      <w:divBdr>
        <w:top w:val="none" w:sz="0" w:space="0" w:color="auto"/>
        <w:left w:val="none" w:sz="0" w:space="0" w:color="auto"/>
        <w:bottom w:val="none" w:sz="0" w:space="0" w:color="auto"/>
        <w:right w:val="none" w:sz="0" w:space="0" w:color="auto"/>
      </w:divBdr>
    </w:div>
    <w:div w:id="214007065">
      <w:bodyDiv w:val="1"/>
      <w:marLeft w:val="0"/>
      <w:marRight w:val="0"/>
      <w:marTop w:val="0"/>
      <w:marBottom w:val="0"/>
      <w:divBdr>
        <w:top w:val="none" w:sz="0" w:space="0" w:color="auto"/>
        <w:left w:val="none" w:sz="0" w:space="0" w:color="auto"/>
        <w:bottom w:val="none" w:sz="0" w:space="0" w:color="auto"/>
        <w:right w:val="none" w:sz="0" w:space="0" w:color="auto"/>
      </w:divBdr>
    </w:div>
    <w:div w:id="237517128">
      <w:bodyDiv w:val="1"/>
      <w:marLeft w:val="0"/>
      <w:marRight w:val="0"/>
      <w:marTop w:val="0"/>
      <w:marBottom w:val="0"/>
      <w:divBdr>
        <w:top w:val="none" w:sz="0" w:space="0" w:color="auto"/>
        <w:left w:val="none" w:sz="0" w:space="0" w:color="auto"/>
        <w:bottom w:val="none" w:sz="0" w:space="0" w:color="auto"/>
        <w:right w:val="none" w:sz="0" w:space="0" w:color="auto"/>
      </w:divBdr>
    </w:div>
    <w:div w:id="303706257">
      <w:bodyDiv w:val="1"/>
      <w:marLeft w:val="0"/>
      <w:marRight w:val="0"/>
      <w:marTop w:val="0"/>
      <w:marBottom w:val="0"/>
      <w:divBdr>
        <w:top w:val="none" w:sz="0" w:space="0" w:color="auto"/>
        <w:left w:val="none" w:sz="0" w:space="0" w:color="auto"/>
        <w:bottom w:val="none" w:sz="0" w:space="0" w:color="auto"/>
        <w:right w:val="none" w:sz="0" w:space="0" w:color="auto"/>
      </w:divBdr>
    </w:div>
    <w:div w:id="309335833">
      <w:bodyDiv w:val="1"/>
      <w:marLeft w:val="0"/>
      <w:marRight w:val="0"/>
      <w:marTop w:val="0"/>
      <w:marBottom w:val="0"/>
      <w:divBdr>
        <w:top w:val="none" w:sz="0" w:space="0" w:color="auto"/>
        <w:left w:val="none" w:sz="0" w:space="0" w:color="auto"/>
        <w:bottom w:val="none" w:sz="0" w:space="0" w:color="auto"/>
        <w:right w:val="none" w:sz="0" w:space="0" w:color="auto"/>
      </w:divBdr>
    </w:div>
    <w:div w:id="344794096">
      <w:bodyDiv w:val="1"/>
      <w:marLeft w:val="0"/>
      <w:marRight w:val="0"/>
      <w:marTop w:val="0"/>
      <w:marBottom w:val="0"/>
      <w:divBdr>
        <w:top w:val="none" w:sz="0" w:space="0" w:color="auto"/>
        <w:left w:val="none" w:sz="0" w:space="0" w:color="auto"/>
        <w:bottom w:val="none" w:sz="0" w:space="0" w:color="auto"/>
        <w:right w:val="none" w:sz="0" w:space="0" w:color="auto"/>
      </w:divBdr>
    </w:div>
    <w:div w:id="462121212">
      <w:bodyDiv w:val="1"/>
      <w:marLeft w:val="0"/>
      <w:marRight w:val="0"/>
      <w:marTop w:val="0"/>
      <w:marBottom w:val="0"/>
      <w:divBdr>
        <w:top w:val="none" w:sz="0" w:space="0" w:color="auto"/>
        <w:left w:val="none" w:sz="0" w:space="0" w:color="auto"/>
        <w:bottom w:val="none" w:sz="0" w:space="0" w:color="auto"/>
        <w:right w:val="none" w:sz="0" w:space="0" w:color="auto"/>
      </w:divBdr>
    </w:div>
    <w:div w:id="616184313">
      <w:bodyDiv w:val="1"/>
      <w:marLeft w:val="0"/>
      <w:marRight w:val="0"/>
      <w:marTop w:val="0"/>
      <w:marBottom w:val="0"/>
      <w:divBdr>
        <w:top w:val="none" w:sz="0" w:space="0" w:color="auto"/>
        <w:left w:val="none" w:sz="0" w:space="0" w:color="auto"/>
        <w:bottom w:val="none" w:sz="0" w:space="0" w:color="auto"/>
        <w:right w:val="none" w:sz="0" w:space="0" w:color="auto"/>
      </w:divBdr>
    </w:div>
    <w:div w:id="629750073">
      <w:bodyDiv w:val="1"/>
      <w:marLeft w:val="0"/>
      <w:marRight w:val="0"/>
      <w:marTop w:val="0"/>
      <w:marBottom w:val="0"/>
      <w:divBdr>
        <w:top w:val="none" w:sz="0" w:space="0" w:color="auto"/>
        <w:left w:val="none" w:sz="0" w:space="0" w:color="auto"/>
        <w:bottom w:val="none" w:sz="0" w:space="0" w:color="auto"/>
        <w:right w:val="none" w:sz="0" w:space="0" w:color="auto"/>
      </w:divBdr>
    </w:div>
    <w:div w:id="634988029">
      <w:bodyDiv w:val="1"/>
      <w:marLeft w:val="0"/>
      <w:marRight w:val="0"/>
      <w:marTop w:val="0"/>
      <w:marBottom w:val="0"/>
      <w:divBdr>
        <w:top w:val="none" w:sz="0" w:space="0" w:color="auto"/>
        <w:left w:val="none" w:sz="0" w:space="0" w:color="auto"/>
        <w:bottom w:val="none" w:sz="0" w:space="0" w:color="auto"/>
        <w:right w:val="none" w:sz="0" w:space="0" w:color="auto"/>
      </w:divBdr>
    </w:div>
    <w:div w:id="990063711">
      <w:bodyDiv w:val="1"/>
      <w:marLeft w:val="0"/>
      <w:marRight w:val="0"/>
      <w:marTop w:val="0"/>
      <w:marBottom w:val="0"/>
      <w:divBdr>
        <w:top w:val="none" w:sz="0" w:space="0" w:color="auto"/>
        <w:left w:val="none" w:sz="0" w:space="0" w:color="auto"/>
        <w:bottom w:val="none" w:sz="0" w:space="0" w:color="auto"/>
        <w:right w:val="none" w:sz="0" w:space="0" w:color="auto"/>
      </w:divBdr>
    </w:div>
    <w:div w:id="1030378735">
      <w:bodyDiv w:val="1"/>
      <w:marLeft w:val="0"/>
      <w:marRight w:val="0"/>
      <w:marTop w:val="0"/>
      <w:marBottom w:val="0"/>
      <w:divBdr>
        <w:top w:val="none" w:sz="0" w:space="0" w:color="auto"/>
        <w:left w:val="none" w:sz="0" w:space="0" w:color="auto"/>
        <w:bottom w:val="none" w:sz="0" w:space="0" w:color="auto"/>
        <w:right w:val="none" w:sz="0" w:space="0" w:color="auto"/>
      </w:divBdr>
    </w:div>
    <w:div w:id="1072315979">
      <w:bodyDiv w:val="1"/>
      <w:marLeft w:val="0"/>
      <w:marRight w:val="0"/>
      <w:marTop w:val="0"/>
      <w:marBottom w:val="0"/>
      <w:divBdr>
        <w:top w:val="none" w:sz="0" w:space="0" w:color="auto"/>
        <w:left w:val="none" w:sz="0" w:space="0" w:color="auto"/>
        <w:bottom w:val="none" w:sz="0" w:space="0" w:color="auto"/>
        <w:right w:val="none" w:sz="0" w:space="0" w:color="auto"/>
      </w:divBdr>
    </w:div>
    <w:div w:id="1078214014">
      <w:bodyDiv w:val="1"/>
      <w:marLeft w:val="0"/>
      <w:marRight w:val="0"/>
      <w:marTop w:val="0"/>
      <w:marBottom w:val="0"/>
      <w:divBdr>
        <w:top w:val="none" w:sz="0" w:space="0" w:color="auto"/>
        <w:left w:val="none" w:sz="0" w:space="0" w:color="auto"/>
        <w:bottom w:val="none" w:sz="0" w:space="0" w:color="auto"/>
        <w:right w:val="none" w:sz="0" w:space="0" w:color="auto"/>
      </w:divBdr>
    </w:div>
    <w:div w:id="1130896656">
      <w:bodyDiv w:val="1"/>
      <w:marLeft w:val="0"/>
      <w:marRight w:val="0"/>
      <w:marTop w:val="0"/>
      <w:marBottom w:val="0"/>
      <w:divBdr>
        <w:top w:val="none" w:sz="0" w:space="0" w:color="auto"/>
        <w:left w:val="none" w:sz="0" w:space="0" w:color="auto"/>
        <w:bottom w:val="none" w:sz="0" w:space="0" w:color="auto"/>
        <w:right w:val="none" w:sz="0" w:space="0" w:color="auto"/>
      </w:divBdr>
    </w:div>
    <w:div w:id="1231618773">
      <w:bodyDiv w:val="1"/>
      <w:marLeft w:val="0"/>
      <w:marRight w:val="0"/>
      <w:marTop w:val="0"/>
      <w:marBottom w:val="0"/>
      <w:divBdr>
        <w:top w:val="none" w:sz="0" w:space="0" w:color="auto"/>
        <w:left w:val="none" w:sz="0" w:space="0" w:color="auto"/>
        <w:bottom w:val="none" w:sz="0" w:space="0" w:color="auto"/>
        <w:right w:val="none" w:sz="0" w:space="0" w:color="auto"/>
      </w:divBdr>
    </w:div>
    <w:div w:id="1257790818">
      <w:bodyDiv w:val="1"/>
      <w:marLeft w:val="0"/>
      <w:marRight w:val="0"/>
      <w:marTop w:val="0"/>
      <w:marBottom w:val="0"/>
      <w:divBdr>
        <w:top w:val="none" w:sz="0" w:space="0" w:color="auto"/>
        <w:left w:val="none" w:sz="0" w:space="0" w:color="auto"/>
        <w:bottom w:val="none" w:sz="0" w:space="0" w:color="auto"/>
        <w:right w:val="none" w:sz="0" w:space="0" w:color="auto"/>
      </w:divBdr>
    </w:div>
    <w:div w:id="1280531973">
      <w:bodyDiv w:val="1"/>
      <w:marLeft w:val="0"/>
      <w:marRight w:val="0"/>
      <w:marTop w:val="0"/>
      <w:marBottom w:val="0"/>
      <w:divBdr>
        <w:top w:val="none" w:sz="0" w:space="0" w:color="auto"/>
        <w:left w:val="none" w:sz="0" w:space="0" w:color="auto"/>
        <w:bottom w:val="none" w:sz="0" w:space="0" w:color="auto"/>
        <w:right w:val="none" w:sz="0" w:space="0" w:color="auto"/>
      </w:divBdr>
    </w:div>
    <w:div w:id="1285044358">
      <w:bodyDiv w:val="1"/>
      <w:marLeft w:val="0"/>
      <w:marRight w:val="0"/>
      <w:marTop w:val="0"/>
      <w:marBottom w:val="0"/>
      <w:divBdr>
        <w:top w:val="none" w:sz="0" w:space="0" w:color="auto"/>
        <w:left w:val="none" w:sz="0" w:space="0" w:color="auto"/>
        <w:bottom w:val="none" w:sz="0" w:space="0" w:color="auto"/>
        <w:right w:val="none" w:sz="0" w:space="0" w:color="auto"/>
      </w:divBdr>
    </w:div>
    <w:div w:id="1549800461">
      <w:bodyDiv w:val="1"/>
      <w:marLeft w:val="0"/>
      <w:marRight w:val="0"/>
      <w:marTop w:val="0"/>
      <w:marBottom w:val="0"/>
      <w:divBdr>
        <w:top w:val="none" w:sz="0" w:space="0" w:color="auto"/>
        <w:left w:val="none" w:sz="0" w:space="0" w:color="auto"/>
        <w:bottom w:val="none" w:sz="0" w:space="0" w:color="auto"/>
        <w:right w:val="none" w:sz="0" w:space="0" w:color="auto"/>
      </w:divBdr>
    </w:div>
    <w:div w:id="1552107740">
      <w:bodyDiv w:val="1"/>
      <w:marLeft w:val="0"/>
      <w:marRight w:val="0"/>
      <w:marTop w:val="0"/>
      <w:marBottom w:val="0"/>
      <w:divBdr>
        <w:top w:val="none" w:sz="0" w:space="0" w:color="auto"/>
        <w:left w:val="none" w:sz="0" w:space="0" w:color="auto"/>
        <w:bottom w:val="none" w:sz="0" w:space="0" w:color="auto"/>
        <w:right w:val="none" w:sz="0" w:space="0" w:color="auto"/>
      </w:divBdr>
    </w:div>
    <w:div w:id="1577281248">
      <w:bodyDiv w:val="1"/>
      <w:marLeft w:val="0"/>
      <w:marRight w:val="0"/>
      <w:marTop w:val="0"/>
      <w:marBottom w:val="0"/>
      <w:divBdr>
        <w:top w:val="none" w:sz="0" w:space="0" w:color="auto"/>
        <w:left w:val="none" w:sz="0" w:space="0" w:color="auto"/>
        <w:bottom w:val="none" w:sz="0" w:space="0" w:color="auto"/>
        <w:right w:val="none" w:sz="0" w:space="0" w:color="auto"/>
      </w:divBdr>
    </w:div>
    <w:div w:id="1845391998">
      <w:bodyDiv w:val="1"/>
      <w:marLeft w:val="0"/>
      <w:marRight w:val="0"/>
      <w:marTop w:val="0"/>
      <w:marBottom w:val="0"/>
      <w:divBdr>
        <w:top w:val="none" w:sz="0" w:space="0" w:color="auto"/>
        <w:left w:val="none" w:sz="0" w:space="0" w:color="auto"/>
        <w:bottom w:val="none" w:sz="0" w:space="0" w:color="auto"/>
        <w:right w:val="none" w:sz="0" w:space="0" w:color="auto"/>
      </w:divBdr>
    </w:div>
    <w:div w:id="1887134990">
      <w:bodyDiv w:val="1"/>
      <w:marLeft w:val="0"/>
      <w:marRight w:val="0"/>
      <w:marTop w:val="0"/>
      <w:marBottom w:val="0"/>
      <w:divBdr>
        <w:top w:val="none" w:sz="0" w:space="0" w:color="auto"/>
        <w:left w:val="none" w:sz="0" w:space="0" w:color="auto"/>
        <w:bottom w:val="none" w:sz="0" w:space="0" w:color="auto"/>
        <w:right w:val="none" w:sz="0" w:space="0" w:color="auto"/>
      </w:divBdr>
    </w:div>
    <w:div w:id="1961453309">
      <w:bodyDiv w:val="1"/>
      <w:marLeft w:val="0"/>
      <w:marRight w:val="0"/>
      <w:marTop w:val="0"/>
      <w:marBottom w:val="0"/>
      <w:divBdr>
        <w:top w:val="none" w:sz="0" w:space="0" w:color="auto"/>
        <w:left w:val="none" w:sz="0" w:space="0" w:color="auto"/>
        <w:bottom w:val="none" w:sz="0" w:space="0" w:color="auto"/>
        <w:right w:val="none" w:sz="0" w:space="0" w:color="auto"/>
      </w:divBdr>
    </w:div>
    <w:div w:id="196584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Universidad%20San%20Sebasti&#225;n\Tecnologia%20para%20la%20Gestion\20240527%20-%20Rojas,%20Adona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niversidad%20San%20Sebasti&#225;n\Tecnologia%20para%20la%20Gestion\20240527%20-%20Rojas,%20Adona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[20240527 - Rojas, Adonai.xlsx]Hoja2!TablaDinámica176</c:name>
    <c:fmtId val="4"/>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Tabla Nº1</a:t>
            </a:r>
            <a:r>
              <a:rPr lang="en-US" baseline="0"/>
              <a:t> - </a:t>
            </a:r>
            <a:r>
              <a:rPr lang="en-US"/>
              <a:t>Suma de concejales por año y partido</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Hoja2!$B$3:$B$4</c:f>
              <c:strCache>
                <c:ptCount val="1"/>
                <c:pt idx="0">
                  <c:v>DC</c:v>
                </c:pt>
              </c:strCache>
            </c:strRef>
          </c:tx>
          <c:spPr>
            <a:solidFill>
              <a:schemeClr val="accent1"/>
            </a:solidFill>
            <a:ln>
              <a:noFill/>
            </a:ln>
            <a:effectLst/>
          </c:spPr>
          <c:invertIfNegative val="0"/>
          <c:cat>
            <c:strRef>
              <c:f>Hoja2!$A$5:$A$12</c:f>
              <c:strCache>
                <c:ptCount val="8"/>
                <c:pt idx="0">
                  <c:v>1992-1993</c:v>
                </c:pt>
                <c:pt idx="1">
                  <c:v>1996-1997</c:v>
                </c:pt>
                <c:pt idx="2">
                  <c:v>2000-2001</c:v>
                </c:pt>
                <c:pt idx="3">
                  <c:v>2004-2005</c:v>
                </c:pt>
                <c:pt idx="4">
                  <c:v>2008-2009</c:v>
                </c:pt>
                <c:pt idx="5">
                  <c:v>2012-2013</c:v>
                </c:pt>
                <c:pt idx="6">
                  <c:v>2016-2017</c:v>
                </c:pt>
                <c:pt idx="7">
                  <c:v>2021-2021</c:v>
                </c:pt>
              </c:strCache>
            </c:strRef>
          </c:cat>
          <c:val>
            <c:numRef>
              <c:f>Hoja2!$B$5:$B$12</c:f>
              <c:numCache>
                <c:formatCode>General</c:formatCode>
                <c:ptCount val="8"/>
                <c:pt idx="0">
                  <c:v>30.88</c:v>
                </c:pt>
                <c:pt idx="1">
                  <c:v>27.23</c:v>
                </c:pt>
                <c:pt idx="2">
                  <c:v>23.96</c:v>
                </c:pt>
                <c:pt idx="3">
                  <c:v>28.7</c:v>
                </c:pt>
                <c:pt idx="4">
                  <c:v>17.100000000000001</c:v>
                </c:pt>
                <c:pt idx="5">
                  <c:v>13</c:v>
                </c:pt>
                <c:pt idx="6">
                  <c:v>12.75</c:v>
                </c:pt>
                <c:pt idx="7">
                  <c:v>9.1199999999999992</c:v>
                </c:pt>
              </c:numCache>
            </c:numRef>
          </c:val>
          <c:extLst>
            <c:ext xmlns:c16="http://schemas.microsoft.com/office/drawing/2014/chart" uri="{C3380CC4-5D6E-409C-BE32-E72D297353CC}">
              <c16:uniqueId val="{00000000-E16F-4659-B9E9-CB4F0A32A1DC}"/>
            </c:ext>
          </c:extLst>
        </c:ser>
        <c:ser>
          <c:idx val="1"/>
          <c:order val="1"/>
          <c:tx>
            <c:strRef>
              <c:f>Hoja2!$C$3:$C$4</c:f>
              <c:strCache>
                <c:ptCount val="1"/>
                <c:pt idx="0">
                  <c:v>PPD</c:v>
                </c:pt>
              </c:strCache>
            </c:strRef>
          </c:tx>
          <c:spPr>
            <a:solidFill>
              <a:schemeClr val="accent2"/>
            </a:solidFill>
            <a:ln>
              <a:noFill/>
            </a:ln>
            <a:effectLst/>
          </c:spPr>
          <c:invertIfNegative val="0"/>
          <c:cat>
            <c:strRef>
              <c:f>Hoja2!$A$5:$A$12</c:f>
              <c:strCache>
                <c:ptCount val="8"/>
                <c:pt idx="0">
                  <c:v>1992-1993</c:v>
                </c:pt>
                <c:pt idx="1">
                  <c:v>1996-1997</c:v>
                </c:pt>
                <c:pt idx="2">
                  <c:v>2000-2001</c:v>
                </c:pt>
                <c:pt idx="3">
                  <c:v>2004-2005</c:v>
                </c:pt>
                <c:pt idx="4">
                  <c:v>2008-2009</c:v>
                </c:pt>
                <c:pt idx="5">
                  <c:v>2012-2013</c:v>
                </c:pt>
                <c:pt idx="6">
                  <c:v>2016-2017</c:v>
                </c:pt>
                <c:pt idx="7">
                  <c:v>2021-2021</c:v>
                </c:pt>
              </c:strCache>
            </c:strRef>
          </c:cat>
          <c:val>
            <c:numRef>
              <c:f>Hoja2!$C$5:$C$12</c:f>
              <c:numCache>
                <c:formatCode>General</c:formatCode>
                <c:ptCount val="8"/>
                <c:pt idx="0">
                  <c:v>8.1199999999999992</c:v>
                </c:pt>
                <c:pt idx="1">
                  <c:v>11.13</c:v>
                </c:pt>
                <c:pt idx="2">
                  <c:v>11.44</c:v>
                </c:pt>
                <c:pt idx="3">
                  <c:v>9.86</c:v>
                </c:pt>
                <c:pt idx="4">
                  <c:v>6.96</c:v>
                </c:pt>
                <c:pt idx="5">
                  <c:v>7.68</c:v>
                </c:pt>
                <c:pt idx="6">
                  <c:v>8.85</c:v>
                </c:pt>
                <c:pt idx="7">
                  <c:v>3.75</c:v>
                </c:pt>
              </c:numCache>
            </c:numRef>
          </c:val>
          <c:extLst>
            <c:ext xmlns:c16="http://schemas.microsoft.com/office/drawing/2014/chart" uri="{C3380CC4-5D6E-409C-BE32-E72D297353CC}">
              <c16:uniqueId val="{00000001-E16F-4659-B9E9-CB4F0A32A1DC}"/>
            </c:ext>
          </c:extLst>
        </c:ser>
        <c:ser>
          <c:idx val="2"/>
          <c:order val="2"/>
          <c:tx>
            <c:strRef>
              <c:f>Hoja2!$D$3:$D$4</c:f>
              <c:strCache>
                <c:ptCount val="1"/>
                <c:pt idx="0">
                  <c:v>PRSD</c:v>
                </c:pt>
              </c:strCache>
            </c:strRef>
          </c:tx>
          <c:spPr>
            <a:solidFill>
              <a:schemeClr val="accent3"/>
            </a:solidFill>
            <a:ln>
              <a:noFill/>
            </a:ln>
            <a:effectLst/>
          </c:spPr>
          <c:invertIfNegative val="0"/>
          <c:cat>
            <c:strRef>
              <c:f>Hoja2!$A$5:$A$12</c:f>
              <c:strCache>
                <c:ptCount val="8"/>
                <c:pt idx="0">
                  <c:v>1992-1993</c:v>
                </c:pt>
                <c:pt idx="1">
                  <c:v>1996-1997</c:v>
                </c:pt>
                <c:pt idx="2">
                  <c:v>2000-2001</c:v>
                </c:pt>
                <c:pt idx="3">
                  <c:v>2004-2005</c:v>
                </c:pt>
                <c:pt idx="4">
                  <c:v>2008-2009</c:v>
                </c:pt>
                <c:pt idx="5">
                  <c:v>2012-2013</c:v>
                </c:pt>
                <c:pt idx="6">
                  <c:v>2016-2017</c:v>
                </c:pt>
                <c:pt idx="7">
                  <c:v>2021-2021</c:v>
                </c:pt>
              </c:strCache>
            </c:strRef>
          </c:cat>
          <c:val>
            <c:numRef>
              <c:f>Hoja2!$D$5:$D$12</c:f>
              <c:numCache>
                <c:formatCode>General</c:formatCode>
                <c:ptCount val="8"/>
                <c:pt idx="0">
                  <c:v>6.87</c:v>
                </c:pt>
                <c:pt idx="1">
                  <c:v>8.9700000000000006</c:v>
                </c:pt>
                <c:pt idx="2">
                  <c:v>5.51</c:v>
                </c:pt>
                <c:pt idx="3">
                  <c:v>3.48</c:v>
                </c:pt>
                <c:pt idx="4">
                  <c:v>2.9</c:v>
                </c:pt>
                <c:pt idx="5">
                  <c:v>4.07</c:v>
                </c:pt>
                <c:pt idx="6">
                  <c:v>7.4</c:v>
                </c:pt>
                <c:pt idx="7">
                  <c:v>2.02</c:v>
                </c:pt>
              </c:numCache>
            </c:numRef>
          </c:val>
          <c:extLst>
            <c:ext xmlns:c16="http://schemas.microsoft.com/office/drawing/2014/chart" uri="{C3380CC4-5D6E-409C-BE32-E72D297353CC}">
              <c16:uniqueId val="{00000002-E16F-4659-B9E9-CB4F0A32A1DC}"/>
            </c:ext>
          </c:extLst>
        </c:ser>
        <c:ser>
          <c:idx val="3"/>
          <c:order val="3"/>
          <c:tx>
            <c:strRef>
              <c:f>Hoja2!$E$3:$E$4</c:f>
              <c:strCache>
                <c:ptCount val="1"/>
                <c:pt idx="0">
                  <c:v>PS</c:v>
                </c:pt>
              </c:strCache>
            </c:strRef>
          </c:tx>
          <c:spPr>
            <a:solidFill>
              <a:schemeClr val="accent4"/>
            </a:solidFill>
            <a:ln>
              <a:noFill/>
            </a:ln>
            <a:effectLst/>
          </c:spPr>
          <c:invertIfNegative val="0"/>
          <c:cat>
            <c:strRef>
              <c:f>Hoja2!$A$5:$A$12</c:f>
              <c:strCache>
                <c:ptCount val="8"/>
                <c:pt idx="0">
                  <c:v>1992-1993</c:v>
                </c:pt>
                <c:pt idx="1">
                  <c:v>1996-1997</c:v>
                </c:pt>
                <c:pt idx="2">
                  <c:v>2000-2001</c:v>
                </c:pt>
                <c:pt idx="3">
                  <c:v>2004-2005</c:v>
                </c:pt>
                <c:pt idx="4">
                  <c:v>2008-2009</c:v>
                </c:pt>
                <c:pt idx="5">
                  <c:v>2012-2013</c:v>
                </c:pt>
                <c:pt idx="6">
                  <c:v>2016-2017</c:v>
                </c:pt>
                <c:pt idx="7">
                  <c:v>2021-2021</c:v>
                </c:pt>
              </c:strCache>
            </c:strRef>
          </c:cat>
          <c:val>
            <c:numRef>
              <c:f>Hoja2!$E$5:$E$12</c:f>
              <c:numCache>
                <c:formatCode>General</c:formatCode>
                <c:ptCount val="8"/>
                <c:pt idx="0">
                  <c:v>8.36</c:v>
                </c:pt>
                <c:pt idx="1">
                  <c:v>10</c:v>
                </c:pt>
                <c:pt idx="2">
                  <c:v>11.25</c:v>
                </c:pt>
                <c:pt idx="3">
                  <c:v>13.04</c:v>
                </c:pt>
                <c:pt idx="4">
                  <c:v>8.6999999999999993</c:v>
                </c:pt>
                <c:pt idx="5">
                  <c:v>10.43</c:v>
                </c:pt>
                <c:pt idx="6">
                  <c:v>10.71</c:v>
                </c:pt>
                <c:pt idx="7">
                  <c:v>5</c:v>
                </c:pt>
              </c:numCache>
            </c:numRef>
          </c:val>
          <c:extLst>
            <c:ext xmlns:c16="http://schemas.microsoft.com/office/drawing/2014/chart" uri="{C3380CC4-5D6E-409C-BE32-E72D297353CC}">
              <c16:uniqueId val="{00000003-E16F-4659-B9E9-CB4F0A32A1DC}"/>
            </c:ext>
          </c:extLst>
        </c:ser>
        <c:dLbls>
          <c:showLegendKey val="0"/>
          <c:showVal val="0"/>
          <c:showCatName val="0"/>
          <c:showSerName val="0"/>
          <c:showPercent val="0"/>
          <c:showBubbleSize val="0"/>
        </c:dLbls>
        <c:gapWidth val="219"/>
        <c:overlap val="-27"/>
        <c:axId val="411241871"/>
        <c:axId val="411238959"/>
      </c:barChart>
      <c:catAx>
        <c:axId val="411241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baseline="0">
                    <a:effectLst/>
                  </a:rPr>
                  <a:t>Creador: Adonai Rojas | Fuente: Servel.cl</a:t>
                </a:r>
                <a:endParaRPr lang="en-US" sz="900">
                  <a:effectLst/>
                </a:endParaRPr>
              </a:p>
            </c:rich>
          </c:tx>
          <c:layout>
            <c:manualLayout>
              <c:xMode val="edge"/>
              <c:yMode val="edge"/>
              <c:x val="0.21701564290207104"/>
              <c:y val="0.8833545245656747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238959"/>
        <c:crosses val="autoZero"/>
        <c:auto val="1"/>
        <c:lblAlgn val="ctr"/>
        <c:lblOffset val="100"/>
        <c:noMultiLvlLbl val="0"/>
      </c:catAx>
      <c:valAx>
        <c:axId val="41123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241871"/>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[20240527 - Rojas, Adonai.xlsx]Hoja4!TablaDinámica194</c:name>
    <c:fmtId val="7"/>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Tabla Nº2 - </a:t>
            </a:r>
            <a:r>
              <a:rPr lang="en-US"/>
              <a:t>Suma de diputados por año y partido</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Hoja4!$B$3:$B$4</c:f>
              <c:strCache>
                <c:ptCount val="1"/>
                <c:pt idx="0">
                  <c:v>DC</c:v>
                </c:pt>
              </c:strCache>
            </c:strRef>
          </c:tx>
          <c:spPr>
            <a:solidFill>
              <a:schemeClr val="accent1"/>
            </a:solidFill>
            <a:ln>
              <a:noFill/>
            </a:ln>
            <a:effectLst/>
          </c:spPr>
          <c:invertIfNegative val="0"/>
          <c:cat>
            <c:strRef>
              <c:f>Hoja4!$A$5:$A$12</c:f>
              <c:strCache>
                <c:ptCount val="8"/>
                <c:pt idx="0">
                  <c:v>1992-1993</c:v>
                </c:pt>
                <c:pt idx="1">
                  <c:v>1996-1997</c:v>
                </c:pt>
                <c:pt idx="2">
                  <c:v>2000-2001</c:v>
                </c:pt>
                <c:pt idx="3">
                  <c:v>2004-2005</c:v>
                </c:pt>
                <c:pt idx="4">
                  <c:v>2008-2009</c:v>
                </c:pt>
                <c:pt idx="5">
                  <c:v>2012-2013</c:v>
                </c:pt>
                <c:pt idx="6">
                  <c:v>2016-2017</c:v>
                </c:pt>
                <c:pt idx="7">
                  <c:v>2021-2021</c:v>
                </c:pt>
              </c:strCache>
            </c:strRef>
          </c:cat>
          <c:val>
            <c:numRef>
              <c:f>Hoja4!$B$5:$B$12</c:f>
              <c:numCache>
                <c:formatCode>General</c:formatCode>
                <c:ptCount val="8"/>
                <c:pt idx="0">
                  <c:v>27.12</c:v>
                </c:pt>
                <c:pt idx="1">
                  <c:v>22.98</c:v>
                </c:pt>
                <c:pt idx="2">
                  <c:v>18.920000000000002</c:v>
                </c:pt>
                <c:pt idx="3">
                  <c:v>20.76</c:v>
                </c:pt>
                <c:pt idx="4">
                  <c:v>14.21</c:v>
                </c:pt>
                <c:pt idx="5">
                  <c:v>15.55</c:v>
                </c:pt>
                <c:pt idx="6">
                  <c:v>10.28</c:v>
                </c:pt>
                <c:pt idx="7">
                  <c:v>4.1900000000000004</c:v>
                </c:pt>
              </c:numCache>
            </c:numRef>
          </c:val>
          <c:extLst>
            <c:ext xmlns:c16="http://schemas.microsoft.com/office/drawing/2014/chart" uri="{C3380CC4-5D6E-409C-BE32-E72D297353CC}">
              <c16:uniqueId val="{00000000-AF38-467F-AD3A-D0C09968E33C}"/>
            </c:ext>
          </c:extLst>
        </c:ser>
        <c:ser>
          <c:idx val="1"/>
          <c:order val="1"/>
          <c:tx>
            <c:strRef>
              <c:f>Hoja4!$C$3:$C$4</c:f>
              <c:strCache>
                <c:ptCount val="1"/>
                <c:pt idx="0">
                  <c:v>PPD</c:v>
                </c:pt>
              </c:strCache>
            </c:strRef>
          </c:tx>
          <c:spPr>
            <a:solidFill>
              <a:schemeClr val="accent2"/>
            </a:solidFill>
            <a:ln>
              <a:noFill/>
            </a:ln>
            <a:effectLst/>
          </c:spPr>
          <c:invertIfNegative val="0"/>
          <c:cat>
            <c:strRef>
              <c:f>Hoja4!$A$5:$A$12</c:f>
              <c:strCache>
                <c:ptCount val="8"/>
                <c:pt idx="0">
                  <c:v>1992-1993</c:v>
                </c:pt>
                <c:pt idx="1">
                  <c:v>1996-1997</c:v>
                </c:pt>
                <c:pt idx="2">
                  <c:v>2000-2001</c:v>
                </c:pt>
                <c:pt idx="3">
                  <c:v>2004-2005</c:v>
                </c:pt>
                <c:pt idx="4">
                  <c:v>2008-2009</c:v>
                </c:pt>
                <c:pt idx="5">
                  <c:v>2012-2013</c:v>
                </c:pt>
                <c:pt idx="6">
                  <c:v>2016-2017</c:v>
                </c:pt>
                <c:pt idx="7">
                  <c:v>2021-2021</c:v>
                </c:pt>
              </c:strCache>
            </c:strRef>
          </c:cat>
          <c:val>
            <c:numRef>
              <c:f>Hoja4!$C$5:$C$12</c:f>
              <c:numCache>
                <c:formatCode>General</c:formatCode>
                <c:ptCount val="8"/>
                <c:pt idx="0">
                  <c:v>11.84</c:v>
                </c:pt>
                <c:pt idx="1">
                  <c:v>12.55</c:v>
                </c:pt>
                <c:pt idx="2">
                  <c:v>12.73</c:v>
                </c:pt>
                <c:pt idx="3">
                  <c:v>15.42</c:v>
                </c:pt>
                <c:pt idx="4">
                  <c:v>12.69</c:v>
                </c:pt>
                <c:pt idx="5">
                  <c:v>11.03</c:v>
                </c:pt>
                <c:pt idx="6">
                  <c:v>6.1</c:v>
                </c:pt>
                <c:pt idx="7">
                  <c:v>3.84</c:v>
                </c:pt>
              </c:numCache>
            </c:numRef>
          </c:val>
          <c:extLst>
            <c:ext xmlns:c16="http://schemas.microsoft.com/office/drawing/2014/chart" uri="{C3380CC4-5D6E-409C-BE32-E72D297353CC}">
              <c16:uniqueId val="{00000001-AF38-467F-AD3A-D0C09968E33C}"/>
            </c:ext>
          </c:extLst>
        </c:ser>
        <c:ser>
          <c:idx val="2"/>
          <c:order val="2"/>
          <c:tx>
            <c:strRef>
              <c:f>Hoja4!$D$3:$D$4</c:f>
              <c:strCache>
                <c:ptCount val="1"/>
                <c:pt idx="0">
                  <c:v>PRSD</c:v>
                </c:pt>
              </c:strCache>
            </c:strRef>
          </c:tx>
          <c:spPr>
            <a:solidFill>
              <a:schemeClr val="accent3"/>
            </a:solidFill>
            <a:ln>
              <a:noFill/>
            </a:ln>
            <a:effectLst/>
          </c:spPr>
          <c:invertIfNegative val="0"/>
          <c:cat>
            <c:strRef>
              <c:f>Hoja4!$A$5:$A$12</c:f>
              <c:strCache>
                <c:ptCount val="8"/>
                <c:pt idx="0">
                  <c:v>1992-1993</c:v>
                </c:pt>
                <c:pt idx="1">
                  <c:v>1996-1997</c:v>
                </c:pt>
                <c:pt idx="2">
                  <c:v>2000-2001</c:v>
                </c:pt>
                <c:pt idx="3">
                  <c:v>2004-2005</c:v>
                </c:pt>
                <c:pt idx="4">
                  <c:v>2008-2009</c:v>
                </c:pt>
                <c:pt idx="5">
                  <c:v>2012-2013</c:v>
                </c:pt>
                <c:pt idx="6">
                  <c:v>2016-2017</c:v>
                </c:pt>
                <c:pt idx="7">
                  <c:v>2021-2021</c:v>
                </c:pt>
              </c:strCache>
            </c:strRef>
          </c:cat>
          <c:val>
            <c:numRef>
              <c:f>Hoja4!$D$5:$D$12</c:f>
              <c:numCache>
                <c:formatCode>General</c:formatCode>
                <c:ptCount val="8"/>
                <c:pt idx="0">
                  <c:v>2.98</c:v>
                </c:pt>
                <c:pt idx="1">
                  <c:v>3.13</c:v>
                </c:pt>
                <c:pt idx="2">
                  <c:v>4.05</c:v>
                </c:pt>
                <c:pt idx="3">
                  <c:v>3.54</c:v>
                </c:pt>
                <c:pt idx="4">
                  <c:v>3.8</c:v>
                </c:pt>
                <c:pt idx="5">
                  <c:v>3.63</c:v>
                </c:pt>
                <c:pt idx="6">
                  <c:v>3.61</c:v>
                </c:pt>
                <c:pt idx="7">
                  <c:v>1.76</c:v>
                </c:pt>
              </c:numCache>
            </c:numRef>
          </c:val>
          <c:extLst>
            <c:ext xmlns:c16="http://schemas.microsoft.com/office/drawing/2014/chart" uri="{C3380CC4-5D6E-409C-BE32-E72D297353CC}">
              <c16:uniqueId val="{00000002-AF38-467F-AD3A-D0C09968E33C}"/>
            </c:ext>
          </c:extLst>
        </c:ser>
        <c:ser>
          <c:idx val="3"/>
          <c:order val="3"/>
          <c:tx>
            <c:strRef>
              <c:f>Hoja4!$E$3:$E$4</c:f>
              <c:strCache>
                <c:ptCount val="1"/>
                <c:pt idx="0">
                  <c:v>PS</c:v>
                </c:pt>
              </c:strCache>
            </c:strRef>
          </c:tx>
          <c:spPr>
            <a:solidFill>
              <a:schemeClr val="accent4"/>
            </a:solidFill>
            <a:ln>
              <a:noFill/>
            </a:ln>
            <a:effectLst/>
          </c:spPr>
          <c:invertIfNegative val="0"/>
          <c:cat>
            <c:strRef>
              <c:f>Hoja4!$A$5:$A$12</c:f>
              <c:strCache>
                <c:ptCount val="8"/>
                <c:pt idx="0">
                  <c:v>1992-1993</c:v>
                </c:pt>
                <c:pt idx="1">
                  <c:v>1996-1997</c:v>
                </c:pt>
                <c:pt idx="2">
                  <c:v>2000-2001</c:v>
                </c:pt>
                <c:pt idx="3">
                  <c:v>2004-2005</c:v>
                </c:pt>
                <c:pt idx="4">
                  <c:v>2008-2009</c:v>
                </c:pt>
                <c:pt idx="5">
                  <c:v>2012-2013</c:v>
                </c:pt>
                <c:pt idx="6">
                  <c:v>2016-2017</c:v>
                </c:pt>
                <c:pt idx="7">
                  <c:v>2021-2021</c:v>
                </c:pt>
              </c:strCache>
            </c:strRef>
          </c:cat>
          <c:val>
            <c:numRef>
              <c:f>Hoja4!$E$5:$E$12</c:f>
              <c:numCache>
                <c:formatCode>General</c:formatCode>
                <c:ptCount val="8"/>
                <c:pt idx="0">
                  <c:v>11.93</c:v>
                </c:pt>
                <c:pt idx="1">
                  <c:v>11.05</c:v>
                </c:pt>
                <c:pt idx="2">
                  <c:v>10</c:v>
                </c:pt>
                <c:pt idx="3">
                  <c:v>10.050000000000001</c:v>
                </c:pt>
                <c:pt idx="4">
                  <c:v>9.99</c:v>
                </c:pt>
                <c:pt idx="5">
                  <c:v>11.12</c:v>
                </c:pt>
                <c:pt idx="6">
                  <c:v>9.75</c:v>
                </c:pt>
                <c:pt idx="7">
                  <c:v>5.43</c:v>
                </c:pt>
              </c:numCache>
            </c:numRef>
          </c:val>
          <c:extLst>
            <c:ext xmlns:c16="http://schemas.microsoft.com/office/drawing/2014/chart" uri="{C3380CC4-5D6E-409C-BE32-E72D297353CC}">
              <c16:uniqueId val="{00000003-AF38-467F-AD3A-D0C09968E33C}"/>
            </c:ext>
          </c:extLst>
        </c:ser>
        <c:dLbls>
          <c:showLegendKey val="0"/>
          <c:showVal val="0"/>
          <c:showCatName val="0"/>
          <c:showSerName val="0"/>
          <c:showPercent val="0"/>
          <c:showBubbleSize val="0"/>
        </c:dLbls>
        <c:gapWidth val="219"/>
        <c:overlap val="-27"/>
        <c:axId val="437956719"/>
        <c:axId val="437958799"/>
      </c:barChart>
      <c:catAx>
        <c:axId val="437956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baseline="0">
                    <a:effectLst/>
                  </a:rPr>
                  <a:t>Creador: Adonai Rojas | Fuente: Servel.cl</a:t>
                </a:r>
                <a:endParaRPr lang="en-US" sz="900">
                  <a:effectLst/>
                </a:endParaRPr>
              </a:p>
            </c:rich>
          </c:tx>
          <c:layout>
            <c:manualLayout>
              <c:xMode val="edge"/>
              <c:yMode val="edge"/>
              <c:x val="0.18392417511141484"/>
              <c:y val="0.891441478620203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958799"/>
        <c:crosses val="autoZero"/>
        <c:auto val="1"/>
        <c:lblAlgn val="ctr"/>
        <c:lblOffset val="100"/>
        <c:noMultiLvlLbl val="0"/>
      </c:catAx>
      <c:valAx>
        <c:axId val="43795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956719"/>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de junio,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Cam80</b:Tag>
    <b:SourceType>Book</b:SourceType>
    <b:Guid>{BBCF0DC2-A5E9-482A-A62B-811F8F89AE16}</b:Guid>
    <b:Title>The American Voter Unabridged Edition</b:Title>
    <b:Year>1980</b:Year>
    <b:Author>
      <b:Author>
        <b:NameList>
          <b:Person>
            <b:Last>Campbell</b:Last>
            <b:First>Angus</b:First>
          </b:Person>
          <b:Person>
            <b:Last>E. Converse</b:Last>
            <b:First>Philip</b:First>
          </b:Person>
          <b:Person>
            <b:Last>E. Miller</b:Last>
            <b:First>Warren</b:First>
          </b:Person>
          <b:Person>
            <b:Last>E. Stokes</b:Last>
            <b:First>Donald</b:First>
          </b:Person>
        </b:NameList>
      </b:Author>
    </b:Author>
    <b:Publisher>University of Chicago Press</b:Publisher>
    <b:RefOrder>1</b:RefOrder>
  </b:Source>
  <b:Source>
    <b:Tag>Ant57</b:Tag>
    <b:SourceType>Book</b:SourceType>
    <b:Guid>{A4101256-4D87-4B56-A97B-1CD36A9A9F0A}</b:Guid>
    <b:LCID>es-CL</b:LCID>
    <b:Author>
      <b:Author>
        <b:NameList>
          <b:Person>
            <b:Last>Downs</b:Last>
            <b:First>Anthony</b:First>
          </b:Person>
        </b:NameList>
      </b:Author>
    </b:Author>
    <b:Title>An Economic Theory of Democracy</b:Title>
    <b:Year>1957</b:Year>
    <b:RefOrder>2</b:RefOrder>
  </b:Source>
  <b:Source>
    <b:Tag>Nav09</b:Tag>
    <b:SourceType>Book</b:SourceType>
    <b:Guid>{4514725E-C98C-429A-9355-9542549B756E}</b:Guid>
    <b:Author>
      <b:Author>
        <b:NameList>
          <b:Person>
            <b:Last>Walker</b:Last>
            <b:First>I.</b:First>
          </b:Person>
          <b:Person>
            <b:Last>Navia</b:Last>
            <b:First>.P</b:First>
          </b:Person>
        </b:NameList>
      </b:Author>
    </b:Author>
    <b:Title>Electoral Reform and Chilean Politics</b:Title>
    <b:Year>2009</b:Year>
    <b:Publisher>Cambridge University Press</b:Publisher>
    <b:RefOrder>5</b:RefOrder>
  </b:Source>
  <b:Source>
    <b:Tag>Sia06</b:Tag>
    <b:SourceType>JournalArticle</b:SourceType>
    <b:Guid>{6C4F9936-C2F6-4D0D-86D4-6DC501EEAB4F}</b:Guid>
    <b:Author>
      <b:Author>
        <b:NameList>
          <b:Person>
            <b:Last>Siavelis</b:Last>
            <b:First>P.M.</b:First>
          </b:Person>
        </b:NameList>
      </b:Author>
    </b:Author>
    <b:Title>Sistema electoral, desintegración de coaliciones y democracia en Chile: ¿El fin de la Concertación?</b:Title>
    <b:Year>2006</b:Year>
    <b:Publisher>Latin American Research R</b:Publisher>
    <b:JournalName>Latin American Research Review</b:JournalName>
    <b:Pages>41(1), 32-58</b:Pages>
    <b:RefOrder>6</b:RefOrder>
  </b:Source>
  <b:Source>
    <b:Tag>Val95</b:Tag>
    <b:SourceType>JournalArticle</b:SourceType>
    <b:Guid>{5D2FFAAB-973E-4145-9D2A-084F9163D4AF}</b:Guid>
    <b:Author>
      <b:Author>
        <b:NameList>
          <b:Person>
            <b:Last>Valenzuela</b:Last>
            <b:First>A.</b:First>
          </b:Person>
        </b:NameList>
      </b:Author>
    </b:Author>
    <b:Title>Democratización vía reforma: El sistema de partidos chileno.</b:Title>
    <b:JournalName>Estudios Públicos</b:JournalName>
    <b:Year>1995</b:Year>
    <b:Pages>58, 163-188.</b:Pages>
    <b:RefOrder>7</b:RefOrder>
  </b:Source>
  <b:Source>
    <b:Tag>Hun07</b:Tag>
    <b:SourceType>JournalArticle</b:SourceType>
    <b:Guid>{612BDAC0-F70A-4CD8-A8A0-492931A8B45B}</b:Guid>
    <b:Author>
      <b:Author>
        <b:NameList>
          <b:Person>
            <b:Last>Huneeus</b:Last>
            <b:First>C.</b:First>
          </b:Person>
        </b:NameList>
      </b:Author>
    </b:Author>
    <b:Title>l sistema de partidos en Chile: crisis y recomposición.</b:Title>
    <b:JournalName>Revista de Ciencia Política</b:JournalName>
    <b:Year>2007</b:Year>
    <b:Pages>27(2), 59-82</b:Pages>
    <b:RefOrder>8</b:RefOrder>
  </b:Source>
  <b:Source>
    <b:Tag>Gar04</b:Tag>
    <b:SourceType>Book</b:SourceType>
    <b:Guid>{D2B16B14-DF8A-4F0C-A8F6-65193D8E617B}</b:Guid>
    <b:Author>
      <b:Author>
        <b:NameList>
          <b:Person>
            <b:Last>Garretón</b:Last>
            <b:First>M.</b:First>
            <b:Middle>A.</b:Middle>
          </b:Person>
        </b:NameList>
      </b:Author>
    </b:Author>
    <b:Title>Incomplete Democracy: Political Democratization in Chile and Latin America.</b:Title>
    <b:Year>2004</b:Year>
    <b:Publisher>University of North Carolina Press</b:Publisher>
    <b:RefOrder>9</b:RefOrder>
  </b:Source>
  <b:Source>
    <b:Tag>MSL00</b:Tag>
    <b:SourceType>JournalArticle</b:SourceType>
    <b:Guid>{12ECEECA-4187-4B12-B83B-2D877854EC23}</b:Guid>
    <b:Title>Economic determinants of electoral outcomes.</b:Title>
    <b:Year>2000</b:Year>
    <b:Author>
      <b:Author>
        <b:NameList>
          <b:Person>
            <b:Last>M. S.</b:Last>
            <b:First>Lewis-Beck</b:First>
          </b:Person>
          <b:Person>
            <b:Last>M.</b:Last>
            <b:First>Stegmaier</b:First>
          </b:Person>
        </b:NameList>
      </b:Author>
    </b:Author>
    <b:JournalName>Annual Review of Political Science</b:JournalName>
    <b:Pages>3(1), 183-219</b:Pages>
    <b:RefOrder>3</b:RefOrder>
  </b:Source>
  <b:Source>
    <b:Tag>Fio81</b:Tag>
    <b:SourceType>Book</b:SourceType>
    <b:Guid>{1A96C4BF-6F12-4793-928A-91054A6FA1FE}</b:Guid>
    <b:Author>
      <b:Author>
        <b:NameList>
          <b:Person>
            <b:Last>Fiorina</b:Last>
            <b:First>M.</b:First>
            <b:Middle>P.</b:Middle>
          </b:Person>
        </b:NameList>
      </b:Author>
    </b:Author>
    <b:Title>Retrospective Voting in American National Elections.</b:Title>
    <b:Year>1981</b:Year>
    <b:Publisher>Yale University Press.</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8B9A7-4D7C-4FED-968C-3306011B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20</Pages>
  <Words>4285</Words>
  <Characters>24430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cp:revision>
  <dcterms:created xsi:type="dcterms:W3CDTF">2024-06-16T22:06:00Z</dcterms:created>
  <dcterms:modified xsi:type="dcterms:W3CDTF">2024-06-17T03:48:00Z</dcterms:modified>
</cp:coreProperties>
</file>