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0"/>
        </w:rPr>
        <w:t>FAO-GREAT GREEN WALL / SAHEL</w:t>
      </w:r>
    </w:p>
    <w:p>
      <w:pPr>
        <w:pStyle w:val="Title"/>
      </w:pPr>
      <w:r>
        <w:t>CANONICAL TIMING REFERENCE</w:t>
      </w:r>
    </w:p>
    <w:p>
      <w:pPr>
        <w:pStyle w:val="Subtitle"/>
      </w:pPr>
      <w:r>
        <w:t>Timing, payment, activation and recovery</w:t>
      </w:r>
    </w:p>
    <w:p>
      <w:r>
        <w:t>VERSION 2.5  |  18 AUGUST 2026</w:t>
      </w:r>
    </w:p>
    <w:p>
      <w:pPr>
        <w:pStyle w:val="StatusLabel"/>
      </w:pPr>
      <w:r>
        <w:t>v2.5 | TTS HUMAN PLAYTEST CANDIDATE</w:t>
      </w:r>
    </w:p>
    <w:p>
      <w:r>
        <w:t>Consolidated after live Tabletop Simulator assembly; card production remains frozen at the named revisions.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Field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Version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2.5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TTS HUMAN PLAYTEST CANDIDATE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Purpose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Single timing dictionary and ordered resolution procedure.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Authority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v2.5 Rulebook + Progress/AGRHYMET canonical timing + approved actor rulings.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Scope boundary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Printed card text may create explicit exceptions.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Empirical status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Timing consolidated; full tutorial ladder remains a live validation item.</w:t>
            </w:r>
          </w:p>
        </w:tc>
      </w:tr>
    </w:tbl>
    <w:p>
      <w:pPr>
        <w:pStyle w:val="Heading1"/>
      </w:pPr>
      <w:r>
        <w:t>1. Timing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4"/>
        <w:gridCol w:w="2564"/>
        <w:gridCol w:w="2564"/>
        <w:gridCol w:w="2564"/>
      </w:tblGrid>
      <w:tr>
        <w:trPr>
          <w:tblHeader w:val="true"/>
        </w:trPr>
        <w:tc>
          <w:tcPr>
            <w:tcW w:type="dxa" w:w="2564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Timing</w:t>
            </w:r>
          </w:p>
        </w:tc>
        <w:tc>
          <w:tcPr>
            <w:tcW w:type="dxa" w:w="2564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Declaration</w:t>
            </w:r>
          </w:p>
        </w:tc>
        <w:tc>
          <w:tcPr>
            <w:tcW w:type="dxa" w:w="2564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Activation/effect</w:t>
            </w:r>
          </w:p>
        </w:tc>
        <w:tc>
          <w:tcPr>
            <w:tcW w:type="dxa" w:w="2564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Capacity recovery</w:t>
            </w:r>
          </w:p>
        </w:tc>
      </w:tr>
      <w:tr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IMMEDIATE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Declare/pay now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Physical state resolves now unless benefit explicitly begins later.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Ordinary Season Opening unless action says otherwise.</w:t>
            </w:r>
          </w:p>
        </w:tc>
      </w:tr>
      <w:tr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SEASON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Declare/pay and create exact pending proof now.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at next Season Opening in ordered activation step.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At activation/opening unless special commitment.</w:t>
            </w:r>
          </w:p>
        </w:tc>
      </w:tr>
      <w:tr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NEXT ACTOR CYCLE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Create configuration now.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Benefit begins with the next complete actor cycle.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printed.</w:t>
            </w:r>
          </w:p>
        </w:tc>
      </w:tr>
      <w:tr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RESOLUTION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temporary proof now.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Check/remove at named Resolution.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 printed.</w:t>
            </w:r>
          </w:p>
        </w:tc>
      </w:tr>
      <w:tr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YEAR END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Retain annual commitment.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Resolve/recover at NOVEMBER-DECEMBER year transition.</w:t>
            </w:r>
          </w:p>
        </w:tc>
        <w:tc>
          <w:tcPr>
            <w:tcW w:type="dxa" w:w="2564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Example: GOV Deploy.</w:t>
            </w:r>
          </w:p>
        </w:tc>
      </w:tr>
    </w:tbl>
    <w:p>
      <w:pPr>
        <w:pStyle w:val="Heading1"/>
      </w:pPr>
      <w:r>
        <w:t>2. Capacity calculation</w:t>
      </w:r>
    </w:p>
    <w:p>
      <w:r>
        <w:t>FINAL CAPACITY COST = max(0, BASE COST + ALL MANDATORY INCREASES - ALL VALID REDUCTIONS). Apply increases first, then all eligible reductions. A final cost of 0 moves no Capacity cylinder and creates no refund or extra action.</w:t>
      </w:r>
    </w:p>
    <w:p>
      <w:pPr>
        <w:pStyle w:val="Heading1"/>
      </w:pPr>
      <w:r>
        <w:t>3. Season Opening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#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Step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Timing-sensitive resolution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ACTIVATE / CONFIRM PROGRESS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Move/confirm the current Progress card in ACTIVE PROGRESS and apply its printed opening text.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RECOVER ORDINARY CAPACITY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Return ordinary paid Capacity. Preserve YEAR END, annual or effect-based commitments.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ACTIVATE NEXT SEASON OUTPUTS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legal delayed outputs.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ROTATE ELIGIBLE STATE BLOCKS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WAIT faces before Water generation.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 STOCK TRANSFER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Protected Feed/Veterinary -&gt; matching Deployable compartments, subject to type capacity.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REPLENISH FUNDS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GOV +1; FAO +1; GMV +1; AGR +0; PAS +0.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RESET ONCE-PER-SEASON BENEFITS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Reset eligible READY/USED seasonal benefits, including Strengthening states where applicable.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GENERATE COMMON WATER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Natural Water Point 1; ACTIVE 2 total 2; ACTIVE 3 total 3; INACTIVE asset still total 1, modified only by active effects.</w:t>
            </w:r>
          </w:p>
        </w:tc>
      </w:tr>
    </w:tbl>
    <w:p>
      <w:pPr>
        <w:pStyle w:val="Heading1"/>
      </w:pPr>
      <w:r>
        <w:t>4. AGRHYMET/CILSS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rPr>
          <w:tblHeader w:val="true"/>
        </w:trPr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Year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Pair count</w:t>
            </w:r>
          </w:p>
        </w:tc>
        <w:tc>
          <w:tcPr>
            <w:tcW w:type="dxa" w:w="3419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Exact sequence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0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Opening -&gt; ordinary Negotiation/GOV/FAO/GMV/AGR/PAS cycle -&gt; Closing.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Opening -&gt; Forecast 1 -&gt; full cycle -&gt; Outcome 1 -&gt; Closing.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Opening -&gt; F1/cycle/O1 -&gt; F2/cycle/O2 -&gt; Closing.</w:t>
            </w:r>
          </w:p>
        </w:tc>
      </w:tr>
      <w:tr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Y4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419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Opening -&gt; F1/cycle/O1 -&gt; F2/cycle/O2 -&gt; F3/cycle/O3 -&gt; Closing.</w:t>
            </w:r>
          </w:p>
        </w:tc>
      </w:tr>
    </w:tbl>
    <w:p>
      <w:r>
        <w:t>Between same-season pairs, apply no ordinary Fund replenishment, no ordinary Capacity recovery and no new Season Opening. Resolve each Outcome before the next Forecast.</w:t>
      </w:r>
    </w:p>
    <w:p>
      <w:pPr>
        <w:pStyle w:val="Heading1"/>
      </w:pPr>
      <w:r>
        <w:t>5. Actor cycle micro-order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Order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Operation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NEGOTIATION WINDOW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INTERVENTION HAND MANAGEMENT (optional, max one operation per acting actor)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GOV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FAO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GMV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</w:t>
            </w:r>
          </w:p>
        </w:tc>
      </w:tr>
    </w:tbl>
    <w:p>
      <w:pPr>
        <w:pStyle w:val="Heading1"/>
      </w:pPr>
      <w:r>
        <w:t>6. Season Closing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Order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Operation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Return Water/Feed/Veterinary Seasonal Support and unused Common Water.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printed regional harvest; move crop Seeds to HARVESTED THIS YEAR W/C/E.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 target-specific cleanup while preserving Capacity until legal recovery.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Advance eligible expiry -2 -&gt; -1 -&gt; remove; Actor Mat stock remains outside ordinary expiry.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Remove temporary Resolution markers and resolve printed closing/Intervention failure rules.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At ND, execute year-transition procedure, then advance.</w:t>
            </w:r>
          </w:p>
        </w:tc>
      </w:tr>
    </w:tbl>
    <w:p>
      <w:pPr>
        <w:pStyle w:val="Heading1"/>
      </w:pPr>
      <w:r>
        <w:t>7. Year-transition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Year closing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Additional operation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Y1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Select one Project per actor; return GOV Deployed Capacity; inspect harvested evidence; then return harvested Seeds after annual checks.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Y2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Y2 CHECK/X; return GOV Deployed Capacity; annual harvested-evidence cleanup.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Y3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Y3 CHECK/X; return GOV Deployed Capacity; annual harvested-evidence cleanup.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Y4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Place Y4 CHECK/X; return GOV Deployed Capacity; annual harvested-evidence cleanup; enter Final Resolution.</w:t>
            </w:r>
          </w:p>
        </w:tc>
      </w:tr>
    </w:tbl>
    <w:p>
      <w:pPr>
        <w:pStyle w:val="Heading1"/>
      </w:pPr>
      <w:r>
        <w:t>8. Special physical timing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rPr>
          <w:tblHeader w:val="true"/>
        </w:trPr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System</w:t>
            </w:r>
          </w:p>
        </w:tc>
        <w:tc>
          <w:tcPr>
            <w:tcW w:type="dxa" w:w="5128"/>
            <w:vAlign w:val="center"/>
            <w:shd w:fill="DDE8E3"/>
          </w:tcPr>
          <w:p>
            <w:pPr>
              <w:spacing w:after="0"/>
            </w:pPr>
            <w:r/>
            <w:r>
              <w:rPr>
                <w:b/>
              </w:rPr>
              <w:t>Pending / committed proof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FAO Mobilize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Real inputs + paid Capacity in MOBILIZE - NEXT SEASON; expiry begins only on Common Board arrival.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GMV Restore/Establish/Harvest Water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State Block top face records WAIT; rotate at next opening before Water generation.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Sow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Seed cube in SOWING state beside AGR Presence.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Multiply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Same source Seed + Capacity in Multiply pending; activation requires both Deployable spaces.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Irrigate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Water on crop; paid Capacity remains in territorial cluster until normal opening even if crop harvests/disappears.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AGR Adopt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Strengthening disc in chosen action WAIT 1 socket; then READY/USED.</w:t>
            </w:r>
          </w:p>
        </w:tc>
      </w:tr>
      <w:tr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PAS Mediate</w:t>
            </w:r>
          </w:p>
        </w:tc>
        <w:tc>
          <w:tcPr>
            <w:tcW w:type="dxa" w:w="512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Object-centred Presence configuration is built immediately; benefit begins next actor cycle.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64" w:right="992" w:bottom="879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FAO-GGW / SAHEL CLIMATE ACTIONS   |   MASTER PACKAGE v2.5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ptos" w:hAnsi="Aptos"/>
      <w:color w:val="26332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62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D3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887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F3D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5D69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tusLabel">
    <w:name w:val="Status Label"/>
    <w:rPr>
      <w:rFonts w:ascii="Aptos" w:hAnsi="Aptos"/>
      <w:b/>
      <w:color w:val="B8873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FAO_GGW_RULEBOOK_v2_3</dc:title>
  <dc:subject>FAO–Great Green Wall / Sahel consolidated v2.3 TTS input</dc:subject>
  <dc:creator>python-docx</dc:creator>
  <cp:keywords/>
  <dc:description>Generated by C6 consolidation; no design changes.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