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2763"/>
                <w:sz w:val="24"/>
                <w:szCs w:val="24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Sí, se han completado las actividades proyectadas en la Carta Gantt a tiempo para esta fase.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spacing w:after="240" w:before="240" w:lineRule="auto"/>
              <w:ind w:left="720" w:hanging="360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Facilitadores: La decisión de utilizar React.js tanto en la plataforma web E-Commerce como en la aplicación de escritorio (a través de Electron) fue un gran facilitador, ya que permitió reutilizar más del 80% de los componentes de la interfaz de usuario.</w:t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spacing w:after="240" w:before="240" w:lineRule="auto"/>
              <w:ind w:left="720" w:hanging="360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Dificultades: La principal dificultad fue el calce de horarios del equipo por las prácticas profesionales y responsabilidades personales, lo que generó cuellos de botella en la comunicación para integrar la interfaz visual con los servicios del backend.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Abordamos la falta de tiempo organizando bloques de trabajo concentrados durante los fines de semana y fijando tareas específicas en GitHub. Respecto al cambio de alcance del módulo de bodega (de App Móvil a App Desktop en Electron por motivos de seguridad), lo solucionamos adaptando rápidamente la estructura visual que ya teníamos construida en React, lo que nos evitó rehacer el trabajo desde cero. 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2.65625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Evalúo mi trabajo de forma muy positiva (Buena capacidad de adaptación).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Destaco: La elaboración de documentos específicos requeridos para cada fase y los aportes de ideas generales para la estructura y funcionalidad del software.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Aspectos a mejorar: Mantener una comunicación más constante y anticipada con el resto del equipo para asegurar que los planteamientos documentados y las ideas propuestas se transmitan e integren a tiempo en el desarrollo.</w:t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240" w:before="240" w:lineRule="auto"/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Tengo dudas sobre los aspectos de la demostración en vivo del software frente a la comisión.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spacing w:after="240" w:before="240" w:lineRule="auto"/>
              <w:ind w:left="720" w:hanging="360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Pregunta al docente: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4e79"/>
                <w:sz w:val="24"/>
                <w:szCs w:val="24"/>
                <w:rtl w:val="0"/>
              </w:rPr>
              <w:t xml:space="preserve">"Durante la presentación final, ¿es aconsejable realizar la demostración del flujo transaccional y la App de bodega completamente en vivo conectada a la nube, o nos recomienda llevar un respaldo local grabado o funcional en local en caso de fallas de internet en la sede?"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Las responsabilidades principales se mantendrán según la especialidad de cada uno. La única adición es que asignaremos la puesta a punto del prototipo para la demostración en vivo como una responsabilidad compartida entre el área de Frontend y Backend, asegurando que nada falle en la exposición. 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7bbrtkgxdl1o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240" w:before="240" w:lineRule="auto"/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Evalúo el desempeño grupal como satisfactorio y eficiente bajo presión.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Aspectos positivos: La capacidad de respuesta del equipo para resolver imprevistos y la buena disposición de todos para sacar adelante las entregas a pesar de la carga de las prácticas profesionales.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Aspectos a mejorar: Mejorar la frecuencia de la comunicación diaria. Debemos evitar asumir cosas y centralizar todas las dudas en el grupo de trabajo de forma inmediata.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gElVb1hqg7PpZeS9JXupPbQnvQ==">CgMxLjAyDmguN2JicnRrZ3hkbDFvOAByITFhU2ZTM3dfd1c0QXlUZkRvMzU5ZXRfMGREMHloamhEbQ==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