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94C27D" w:rsidR="00AC4D77" w:rsidRDefault="003313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Bastian Ignacio Quilodran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9F7FC7" w:rsidR="00AC4D77" w:rsidRDefault="003313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9290F22" w:rsidR="00E43678" w:rsidRPr="00671B59" w:rsidRDefault="00671B5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71B59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</w:t>
            </w:r>
            <w:r w:rsidRPr="00671B59">
              <w:rPr>
                <w:b/>
                <w:bCs/>
                <w:color w:val="000000" w:themeColor="text1"/>
                <w:sz w:val="18"/>
                <w:szCs w:val="18"/>
              </w:rPr>
              <w:br/>
              <w:t>utilizando buenas prácticas definidas por la industria.</w:t>
            </w:r>
          </w:p>
        </w:tc>
        <w:tc>
          <w:tcPr>
            <w:tcW w:w="1017" w:type="dxa"/>
          </w:tcPr>
          <w:p w14:paraId="0AE11E06" w14:textId="151F462B" w:rsidR="00E43678" w:rsidRPr="00045D87" w:rsidRDefault="00CF2A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9898D9A" w:rsidR="00E43678" w:rsidRPr="00671B59" w:rsidRDefault="00671B5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71B59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</w:t>
            </w:r>
            <w:r w:rsidRPr="00671B59">
              <w:rPr>
                <w:b/>
                <w:bCs/>
                <w:color w:val="000000" w:themeColor="text1"/>
                <w:sz w:val="18"/>
                <w:szCs w:val="18"/>
              </w:rPr>
              <w:br/>
              <w:t>de acuerdo a los requerimientos de la organización</w:t>
            </w:r>
          </w:p>
        </w:tc>
        <w:tc>
          <w:tcPr>
            <w:tcW w:w="1017" w:type="dxa"/>
          </w:tcPr>
          <w:p w14:paraId="6DBA9A2C" w14:textId="6BD39531" w:rsidR="00E43678" w:rsidRPr="00045D87" w:rsidRDefault="00CF2A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1240661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Gestionar proyectos informáticos, ofreciendo alternativas para la toma de decisiones</w:t>
            </w:r>
            <w:r w:rsidRPr="00671B59">
              <w:rPr>
                <w:b/>
                <w:bCs/>
                <w:sz w:val="18"/>
                <w:szCs w:val="18"/>
              </w:rPr>
              <w:br/>
              <w:t>de acuerdo a los requerimientos de la organización.</w:t>
            </w:r>
          </w:p>
        </w:tc>
        <w:tc>
          <w:tcPr>
            <w:tcW w:w="1017" w:type="dxa"/>
          </w:tcPr>
          <w:p w14:paraId="2B8826EE" w14:textId="2F0F7422" w:rsidR="00E43678" w:rsidRPr="00045D87" w:rsidRDefault="00CF2A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B6AF290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Construir modelos de datos para soportar los requerimientos de la organización de</w:t>
            </w:r>
            <w:r w:rsidRPr="00671B59">
              <w:rPr>
                <w:b/>
                <w:bCs/>
                <w:sz w:val="18"/>
                <w:szCs w:val="18"/>
              </w:rPr>
              <w:br/>
              <w:t>acuerdo a un 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EE71596" w:rsidR="00E43678" w:rsidRPr="00045D87" w:rsidRDefault="00CF2A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0112A0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Desarrollar la transformación de grandes volúmenes de datos para la obtención de</w:t>
            </w:r>
            <w:r w:rsidRPr="00671B59">
              <w:rPr>
                <w:b/>
                <w:bCs/>
                <w:sz w:val="18"/>
                <w:szCs w:val="18"/>
              </w:rPr>
              <w:br/>
              <w:t>información y conocimiento de la organización a fin de apoyar la toma de decisiones y</w:t>
            </w:r>
            <w:r w:rsidRPr="00671B59">
              <w:rPr>
                <w:b/>
                <w:bCs/>
                <w:sz w:val="18"/>
                <w:szCs w:val="18"/>
              </w:rPr>
              <w:br/>
            </w:r>
            <w:r w:rsidRPr="00671B59">
              <w:rPr>
                <w:b/>
                <w:bCs/>
                <w:sz w:val="18"/>
                <w:szCs w:val="18"/>
              </w:rPr>
              <w:lastRenderedPageBreak/>
              <w:t>la mejora de los procesos de negocios, de acuerdo a las necesidades de la</w:t>
            </w:r>
            <w:r w:rsidRPr="00671B59">
              <w:rPr>
                <w:b/>
                <w:bCs/>
                <w:sz w:val="18"/>
                <w:szCs w:val="18"/>
              </w:rPr>
              <w:br/>
              <w:t>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2342883" w:rsidR="00E43678" w:rsidRPr="00045D87" w:rsidRDefault="00CF2A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05639E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Construir el modelo arquitectónico de una solución sistémica que soporte los</w:t>
            </w:r>
            <w:r w:rsidRPr="00671B59">
              <w:rPr>
                <w:b/>
                <w:bCs/>
                <w:sz w:val="18"/>
                <w:szCs w:val="18"/>
              </w:rPr>
              <w:br/>
              <w:t>procesos de negocio de acuerdo los requerimientos de la organización y estándares</w:t>
            </w:r>
            <w:r w:rsidRPr="00671B59">
              <w:rPr>
                <w:b/>
                <w:bCs/>
                <w:sz w:val="18"/>
                <w:szCs w:val="18"/>
              </w:rPr>
              <w:br/>
              <w:t>industria.</w:t>
            </w:r>
          </w:p>
        </w:tc>
        <w:tc>
          <w:tcPr>
            <w:tcW w:w="1017" w:type="dxa"/>
          </w:tcPr>
          <w:p w14:paraId="5C878E42" w14:textId="7F1504CB" w:rsidR="00E43678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F868072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Desarrollar una solución de software utilizando técnicas que permitan sistematizar el</w:t>
            </w:r>
            <w:r w:rsidRPr="00671B59">
              <w:rPr>
                <w:b/>
                <w:bCs/>
                <w:sz w:val="18"/>
                <w:szCs w:val="18"/>
              </w:rPr>
              <w:br/>
              <w:t>proceso de desarrollo y mantenimiento, asegurando el logro de los objetivos</w:t>
            </w:r>
          </w:p>
        </w:tc>
        <w:tc>
          <w:tcPr>
            <w:tcW w:w="1017" w:type="dxa"/>
          </w:tcPr>
          <w:p w14:paraId="210E7D65" w14:textId="6465D588" w:rsidR="00E43678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2A1D306" w:rsidR="00E43678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Programar consultas o rutinas para manipular información de una base de datos de</w:t>
            </w:r>
            <w:r w:rsidRPr="00671B59">
              <w:rPr>
                <w:b/>
                <w:bCs/>
                <w:sz w:val="18"/>
                <w:szCs w:val="18"/>
              </w:rPr>
              <w:br/>
              <w:t>acuerdo a los requerimientos de la organización</w:t>
            </w:r>
          </w:p>
        </w:tc>
        <w:tc>
          <w:tcPr>
            <w:tcW w:w="1017" w:type="dxa"/>
          </w:tcPr>
          <w:p w14:paraId="628BD247" w14:textId="31BDB0ED" w:rsidR="00E43678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71B59" w:rsidRPr="00045D87" w14:paraId="290759C6" w14:textId="77777777" w:rsidTr="6C71971D">
        <w:trPr>
          <w:trHeight w:val="576"/>
          <w:jc w:val="center"/>
        </w:trPr>
        <w:tc>
          <w:tcPr>
            <w:tcW w:w="1931" w:type="dxa"/>
          </w:tcPr>
          <w:p w14:paraId="002429F1" w14:textId="65F00798" w:rsidR="00671B59" w:rsidRPr="00671B59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Construir programas y rutinas de variada complejidad para dar solución a</w:t>
            </w:r>
            <w:r w:rsidRPr="00671B59">
              <w:rPr>
                <w:b/>
                <w:bCs/>
                <w:sz w:val="18"/>
                <w:szCs w:val="18"/>
              </w:rPr>
              <w:br/>
              <w:t>requerimientos de la organización, acordes a tecnologías de mercado y utilizando</w:t>
            </w:r>
            <w:r w:rsidRPr="00671B59">
              <w:rPr>
                <w:b/>
                <w:bCs/>
                <w:sz w:val="18"/>
                <w:szCs w:val="18"/>
              </w:rPr>
              <w:br/>
              <w:t>buenas prácticas de codificación.</w:t>
            </w:r>
          </w:p>
        </w:tc>
        <w:tc>
          <w:tcPr>
            <w:tcW w:w="1017" w:type="dxa"/>
          </w:tcPr>
          <w:p w14:paraId="0669BE7F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BDCD9B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856F64" w14:textId="3B25F8CB" w:rsidR="00671B59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F0F05D6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5FD545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85973A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71B59" w:rsidRPr="00045D87" w14:paraId="636A47E0" w14:textId="77777777" w:rsidTr="6C71971D">
        <w:trPr>
          <w:trHeight w:val="576"/>
          <w:jc w:val="center"/>
        </w:trPr>
        <w:tc>
          <w:tcPr>
            <w:tcW w:w="1931" w:type="dxa"/>
          </w:tcPr>
          <w:p w14:paraId="33E608DD" w14:textId="3FF40F22" w:rsidR="00671B59" w:rsidRPr="00671B59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Implementar soluciones sistémicas integrales para automatizar u optimizar procesos</w:t>
            </w:r>
            <w:r w:rsidRPr="00671B59">
              <w:rPr>
                <w:b/>
                <w:bCs/>
                <w:sz w:val="18"/>
                <w:szCs w:val="18"/>
              </w:rPr>
              <w:br/>
              <w:t>de negocio de acuerdo a las necesidades de la organización.</w:t>
            </w:r>
          </w:p>
        </w:tc>
        <w:tc>
          <w:tcPr>
            <w:tcW w:w="1017" w:type="dxa"/>
          </w:tcPr>
          <w:p w14:paraId="1AEECA2C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CEC330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22F408" w14:textId="11F9E72A" w:rsidR="00671B59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F8D0D0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6FA9C8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D13EFD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71B59" w:rsidRPr="00045D87" w14:paraId="4B60D8D8" w14:textId="77777777" w:rsidTr="6C71971D">
        <w:trPr>
          <w:trHeight w:val="576"/>
          <w:jc w:val="center"/>
        </w:trPr>
        <w:tc>
          <w:tcPr>
            <w:tcW w:w="1931" w:type="dxa"/>
          </w:tcPr>
          <w:p w14:paraId="43E1E286" w14:textId="4899CA82" w:rsidR="00671B59" w:rsidRPr="00671B59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1B59">
              <w:rPr>
                <w:b/>
                <w:bCs/>
                <w:sz w:val="18"/>
                <w:szCs w:val="18"/>
              </w:rPr>
              <w:t>Resolver las vulnerabilidades sistémicas para asegurar que el software construido</w:t>
            </w:r>
            <w:r w:rsidRPr="00671B59">
              <w:rPr>
                <w:b/>
                <w:bCs/>
                <w:sz w:val="18"/>
                <w:szCs w:val="18"/>
              </w:rPr>
              <w:br/>
              <w:t>cumple las normas de seguridad exigidas por la industria.</w:t>
            </w:r>
          </w:p>
        </w:tc>
        <w:tc>
          <w:tcPr>
            <w:tcW w:w="1017" w:type="dxa"/>
          </w:tcPr>
          <w:p w14:paraId="4BBC0E36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7A1E2A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E3DDFD" w14:textId="55394ADD" w:rsidR="00671B59" w:rsidRPr="00045D87" w:rsidRDefault="005E48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C81D9B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24B652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73611A" w14:textId="77777777" w:rsidR="00671B59" w:rsidRPr="00045D87" w:rsidRDefault="00671B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7A1A" w14:textId="77777777" w:rsidR="005B7959" w:rsidRDefault="005B7959" w:rsidP="00DF38AE">
      <w:pPr>
        <w:spacing w:after="0" w:line="240" w:lineRule="auto"/>
      </w:pPr>
      <w:r>
        <w:separator/>
      </w:r>
    </w:p>
  </w:endnote>
  <w:endnote w:type="continuationSeparator" w:id="0">
    <w:p w14:paraId="50B6BB3C" w14:textId="77777777" w:rsidR="005B7959" w:rsidRDefault="005B79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0C94F" w14:textId="77777777" w:rsidR="005B7959" w:rsidRDefault="005B7959" w:rsidP="00DF38AE">
      <w:pPr>
        <w:spacing w:after="0" w:line="240" w:lineRule="auto"/>
      </w:pPr>
      <w:r>
        <w:separator/>
      </w:r>
    </w:p>
  </w:footnote>
  <w:footnote w:type="continuationSeparator" w:id="0">
    <w:p w14:paraId="2DCE536E" w14:textId="77777777" w:rsidR="005B7959" w:rsidRDefault="005B79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243666">
    <w:abstractNumId w:val="3"/>
  </w:num>
  <w:num w:numId="2" w16cid:durableId="1223058243">
    <w:abstractNumId w:val="9"/>
  </w:num>
  <w:num w:numId="3" w16cid:durableId="70272454">
    <w:abstractNumId w:val="13"/>
  </w:num>
  <w:num w:numId="4" w16cid:durableId="401950806">
    <w:abstractNumId w:val="29"/>
  </w:num>
  <w:num w:numId="5" w16cid:durableId="978877078">
    <w:abstractNumId w:val="31"/>
  </w:num>
  <w:num w:numId="6" w16cid:durableId="823931376">
    <w:abstractNumId w:val="4"/>
  </w:num>
  <w:num w:numId="7" w16cid:durableId="1079181676">
    <w:abstractNumId w:val="12"/>
  </w:num>
  <w:num w:numId="8" w16cid:durableId="719595870">
    <w:abstractNumId w:val="20"/>
  </w:num>
  <w:num w:numId="9" w16cid:durableId="1659505123">
    <w:abstractNumId w:val="16"/>
  </w:num>
  <w:num w:numId="10" w16cid:durableId="116068055">
    <w:abstractNumId w:val="10"/>
  </w:num>
  <w:num w:numId="11" w16cid:durableId="1410468107">
    <w:abstractNumId w:val="25"/>
  </w:num>
  <w:num w:numId="12" w16cid:durableId="1175804536">
    <w:abstractNumId w:val="36"/>
  </w:num>
  <w:num w:numId="13" w16cid:durableId="103960823">
    <w:abstractNumId w:val="30"/>
  </w:num>
  <w:num w:numId="14" w16cid:durableId="1514144018">
    <w:abstractNumId w:val="1"/>
  </w:num>
  <w:num w:numId="15" w16cid:durableId="1461999543">
    <w:abstractNumId w:val="37"/>
  </w:num>
  <w:num w:numId="16" w16cid:durableId="1520657069">
    <w:abstractNumId w:val="22"/>
  </w:num>
  <w:num w:numId="17" w16cid:durableId="1913199111">
    <w:abstractNumId w:val="18"/>
  </w:num>
  <w:num w:numId="18" w16cid:durableId="888610611">
    <w:abstractNumId w:val="32"/>
  </w:num>
  <w:num w:numId="19" w16cid:durableId="1630236648">
    <w:abstractNumId w:val="11"/>
  </w:num>
  <w:num w:numId="20" w16cid:durableId="385836680">
    <w:abstractNumId w:val="40"/>
  </w:num>
  <w:num w:numId="21" w16cid:durableId="1715689855">
    <w:abstractNumId w:val="35"/>
  </w:num>
  <w:num w:numId="22" w16cid:durableId="1690327185">
    <w:abstractNumId w:val="14"/>
  </w:num>
  <w:num w:numId="23" w16cid:durableId="1107625852">
    <w:abstractNumId w:val="15"/>
  </w:num>
  <w:num w:numId="24" w16cid:durableId="81219180">
    <w:abstractNumId w:val="5"/>
  </w:num>
  <w:num w:numId="25" w16cid:durableId="1546211011">
    <w:abstractNumId w:val="17"/>
  </w:num>
  <w:num w:numId="26" w16cid:durableId="770932638">
    <w:abstractNumId w:val="21"/>
  </w:num>
  <w:num w:numId="27" w16cid:durableId="1498424216">
    <w:abstractNumId w:val="24"/>
  </w:num>
  <w:num w:numId="28" w16cid:durableId="2073238223">
    <w:abstractNumId w:val="0"/>
  </w:num>
  <w:num w:numId="29" w16cid:durableId="1600749317">
    <w:abstractNumId w:val="19"/>
  </w:num>
  <w:num w:numId="30" w16cid:durableId="711542507">
    <w:abstractNumId w:val="23"/>
  </w:num>
  <w:num w:numId="31" w16cid:durableId="2109235331">
    <w:abstractNumId w:val="2"/>
  </w:num>
  <w:num w:numId="32" w16cid:durableId="2028754858">
    <w:abstractNumId w:val="7"/>
  </w:num>
  <w:num w:numId="33" w16cid:durableId="519512421">
    <w:abstractNumId w:val="33"/>
  </w:num>
  <w:num w:numId="34" w16cid:durableId="1210462060">
    <w:abstractNumId w:val="39"/>
  </w:num>
  <w:num w:numId="35" w16cid:durableId="730688414">
    <w:abstractNumId w:val="6"/>
  </w:num>
  <w:num w:numId="36" w16cid:durableId="1456681409">
    <w:abstractNumId w:val="26"/>
  </w:num>
  <w:num w:numId="37" w16cid:durableId="1703284530">
    <w:abstractNumId w:val="38"/>
  </w:num>
  <w:num w:numId="38" w16cid:durableId="249242770">
    <w:abstractNumId w:val="28"/>
  </w:num>
  <w:num w:numId="39" w16cid:durableId="1903253496">
    <w:abstractNumId w:val="27"/>
  </w:num>
  <w:num w:numId="40" w16cid:durableId="1402216725">
    <w:abstractNumId w:val="34"/>
  </w:num>
  <w:num w:numId="41" w16cid:durableId="18210776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34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2C31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95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8BB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B59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2A89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rkedcontent">
    <w:name w:val="markedcontent"/>
    <w:basedOn w:val="Fuentedeprrafopredeter"/>
    <w:rsid w:val="00671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. QUILODRAN ROMERO</cp:lastModifiedBy>
  <cp:revision>26</cp:revision>
  <cp:lastPrinted>2019-12-16T20:10:00Z</cp:lastPrinted>
  <dcterms:created xsi:type="dcterms:W3CDTF">2022-02-07T13:42:00Z</dcterms:created>
  <dcterms:modified xsi:type="dcterms:W3CDTF">2026-09-08T01:54:00Z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