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</w:t>
      </w:r>
    </w:p>
    <w:p>
      <w:r>
        <w:br/>
        <w:t xml:space="preserve">    Este contrato de prestação de serviços é feito entre ConstruTech Soluções, com endereço em Lago de Almeida, 284, </w:t>
        <w:br/>
        <w:t xml:space="preserve">    Moura, Rondônia, CEP 69999662,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ConstruTech Soluções</w:t>
        <w:br/>
        <w:t xml:space="preserve">    E-mail: joaquimcaldeira@example.com</w:t>
        <w:br/>
        <w:br/>
        <w:t xml:space="preserve">    CONTRATANTE: Contratante da Silva</w:t>
        <w:br/>
        <w:t xml:space="preserve">    E-mail: contratabte@gamil.com</w:t>
        <w:br/>
        <w:br/>
        <w:t xml:space="preserve">    São Paulo, 13/03/2024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