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45B" w:rsidRDefault="007C53FF">
      <w:bookmarkStart w:id="0" w:name="_GoBack"/>
      <w:r>
        <w:rPr>
          <w:noProof/>
        </w:rPr>
        <w:drawing>
          <wp:inline distT="0" distB="0" distL="0" distR="0" wp14:anchorId="085197C2" wp14:editId="3A583C9E">
            <wp:extent cx="5943600" cy="3879215"/>
            <wp:effectExtent l="0" t="0" r="12700" b="6985"/>
            <wp:docPr id="1" name="Chart 1">
              <a:extLst xmlns:a="http://schemas.openxmlformats.org/drawingml/2006/main">
                <a:ext uri="{FF2B5EF4-FFF2-40B4-BE49-F238E27FC236}">
                  <a16:creationId xmlns:a16="http://schemas.microsoft.com/office/drawing/2014/main" id="{51FFD184-65F8-714C-8700-EB56D0375B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8F345B" w:rsidRDefault="008F345B"/>
    <w:p w:rsidR="008F345B" w:rsidRDefault="008F345B"/>
    <w:p w:rsidR="008F345B" w:rsidRDefault="008F345B"/>
    <w:p w:rsidR="00B13690" w:rsidRDefault="008F345B">
      <w:r>
        <w:t>Homework 1 Report:</w:t>
      </w:r>
    </w:p>
    <w:p w:rsidR="008F345B" w:rsidRDefault="008F345B" w:rsidP="008F345B">
      <w:pPr>
        <w:pStyle w:val="ListParagraph"/>
      </w:pPr>
      <w:r>
        <w:t>Based on this report, we can conclude that there are many successful projects than any other category of project.</w:t>
      </w:r>
    </w:p>
    <w:p w:rsidR="008F345B" w:rsidRDefault="008F345B" w:rsidP="008F345B">
      <w:pPr>
        <w:pStyle w:val="ListParagraph"/>
      </w:pPr>
      <w:r>
        <w:t xml:space="preserve">Canceled monthly projects range in the average of 25 </w:t>
      </w:r>
    </w:p>
    <w:p w:rsidR="008F345B" w:rsidRDefault="00B21230" w:rsidP="008F345B">
      <w:pPr>
        <w:pStyle w:val="ListParagraph"/>
      </w:pPr>
      <w:r>
        <w:t>Failed projects range in the average of 100 to 150 monthly and successful project range in the average of 130 to 225 projects monthly.</w:t>
      </w:r>
    </w:p>
    <w:p w:rsidR="00B21230" w:rsidRDefault="00B21230" w:rsidP="008F345B">
      <w:pPr>
        <w:pStyle w:val="ListParagraph"/>
      </w:pPr>
    </w:p>
    <w:p w:rsidR="00B21230" w:rsidRDefault="00B21230" w:rsidP="008F345B">
      <w:pPr>
        <w:pStyle w:val="ListParagraph"/>
      </w:pPr>
      <w:r>
        <w:t>We could also use the column chart to visual</w:t>
      </w:r>
      <w:r w:rsidR="007C53FF">
        <w:t>ize the data and other possible table that could be used to provide relevant information could also be a pivot table with analysis based on states, and the amount of financial resources available for the project.  We could also see trend in project where more und are being directed to</w:t>
      </w:r>
    </w:p>
    <w:p w:rsidR="008F345B" w:rsidRDefault="008F345B"/>
    <w:sectPr w:rsidR="008F345B" w:rsidSect="004C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4409"/>
    <w:multiLevelType w:val="hybridMultilevel"/>
    <w:tmpl w:val="8AA2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5B"/>
    <w:rsid w:val="004C30DA"/>
    <w:rsid w:val="007C53FF"/>
    <w:rsid w:val="00841DC4"/>
    <w:rsid w:val="008F345B"/>
    <w:rsid w:val="00B13690"/>
    <w:rsid w:val="00B2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79E7D"/>
  <w15:chartTrackingRefBased/>
  <w15:docId w15:val="{3819D766-3380-2C40-9C8F-E86BD401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oteakpabie/Desktop/Homework%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 1.xlsx]Sheet3!PivotTable5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Sheet3!$B$4:$B$5</c:f>
              <c:strCache>
                <c:ptCount val="1"/>
                <c:pt idx="0">
                  <c:v>canceled</c:v>
                </c:pt>
              </c:strCache>
            </c:strRef>
          </c:tx>
          <c:spPr>
            <a:solidFill>
              <a:schemeClr val="accent1"/>
            </a:solidFill>
            <a:ln>
              <a:noFill/>
            </a:ln>
            <a:effectLst/>
          </c:spPr>
          <c:invertIfNegative val="0"/>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Sheet3!$B$6:$B$18</c:f>
              <c:numCache>
                <c:formatCode>General</c:formatCode>
                <c:ptCount val="12"/>
                <c:pt idx="0">
                  <c:v>25</c:v>
                </c:pt>
                <c:pt idx="1">
                  <c:v>29</c:v>
                </c:pt>
                <c:pt idx="2">
                  <c:v>29</c:v>
                </c:pt>
                <c:pt idx="3">
                  <c:v>28</c:v>
                </c:pt>
                <c:pt idx="4">
                  <c:v>28</c:v>
                </c:pt>
                <c:pt idx="5">
                  <c:v>23</c:v>
                </c:pt>
                <c:pt idx="6">
                  <c:v>35</c:v>
                </c:pt>
                <c:pt idx="7">
                  <c:v>37</c:v>
                </c:pt>
                <c:pt idx="8">
                  <c:v>25</c:v>
                </c:pt>
                <c:pt idx="9">
                  <c:v>33</c:v>
                </c:pt>
                <c:pt idx="10">
                  <c:v>21</c:v>
                </c:pt>
                <c:pt idx="11">
                  <c:v>36</c:v>
                </c:pt>
              </c:numCache>
            </c:numRef>
          </c:val>
          <c:extLst>
            <c:ext xmlns:c16="http://schemas.microsoft.com/office/drawing/2014/chart" uri="{C3380CC4-5D6E-409C-BE32-E72D297353CC}">
              <c16:uniqueId val="{00000000-2E87-8C4F-90AB-1D4268581C31}"/>
            </c:ext>
          </c:extLst>
        </c:ser>
        <c:ser>
          <c:idx val="1"/>
          <c:order val="1"/>
          <c:tx>
            <c:strRef>
              <c:f>Sheet3!$C$4:$C$5</c:f>
              <c:strCache>
                <c:ptCount val="1"/>
                <c:pt idx="0">
                  <c:v>failed</c:v>
                </c:pt>
              </c:strCache>
            </c:strRef>
          </c:tx>
          <c:spPr>
            <a:solidFill>
              <a:schemeClr val="accent2"/>
            </a:solidFill>
            <a:ln>
              <a:noFill/>
            </a:ln>
            <a:effectLst/>
          </c:spPr>
          <c:invertIfNegative val="0"/>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Sheet3!$C$6:$C$18</c:f>
              <c:numCache>
                <c:formatCode>General</c:formatCode>
                <c:ptCount val="12"/>
                <c:pt idx="0">
                  <c:v>124</c:v>
                </c:pt>
                <c:pt idx="1">
                  <c:v>128</c:v>
                </c:pt>
                <c:pt idx="2">
                  <c:v>122</c:v>
                </c:pt>
                <c:pt idx="3">
                  <c:v>97</c:v>
                </c:pt>
                <c:pt idx="4">
                  <c:v>123</c:v>
                </c:pt>
                <c:pt idx="5">
                  <c:v>118</c:v>
                </c:pt>
                <c:pt idx="6">
                  <c:v>137</c:v>
                </c:pt>
                <c:pt idx="7">
                  <c:v>154</c:v>
                </c:pt>
                <c:pt idx="8">
                  <c:v>137</c:v>
                </c:pt>
                <c:pt idx="9">
                  <c:v>145</c:v>
                </c:pt>
                <c:pt idx="10">
                  <c:v>132</c:v>
                </c:pt>
                <c:pt idx="11">
                  <c:v>113</c:v>
                </c:pt>
              </c:numCache>
            </c:numRef>
          </c:val>
          <c:extLst>
            <c:ext xmlns:c16="http://schemas.microsoft.com/office/drawing/2014/chart" uri="{C3380CC4-5D6E-409C-BE32-E72D297353CC}">
              <c16:uniqueId val="{00000001-2E87-8C4F-90AB-1D4268581C31}"/>
            </c:ext>
          </c:extLst>
        </c:ser>
        <c:ser>
          <c:idx val="2"/>
          <c:order val="2"/>
          <c:tx>
            <c:strRef>
              <c:f>Sheet3!$D$4:$D$5</c:f>
              <c:strCache>
                <c:ptCount val="1"/>
                <c:pt idx="0">
                  <c:v>live</c:v>
                </c:pt>
              </c:strCache>
            </c:strRef>
          </c:tx>
          <c:spPr>
            <a:solidFill>
              <a:schemeClr val="accent3"/>
            </a:solidFill>
            <a:ln>
              <a:noFill/>
            </a:ln>
            <a:effectLst/>
          </c:spPr>
          <c:invertIfNegative val="0"/>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Sheet3!$D$6:$D$18</c:f>
              <c:numCache>
                <c:formatCode>General</c:formatCode>
                <c:ptCount val="12"/>
                <c:pt idx="2">
                  <c:v>22</c:v>
                </c:pt>
                <c:pt idx="3">
                  <c:v>27</c:v>
                </c:pt>
                <c:pt idx="4">
                  <c:v>1</c:v>
                </c:pt>
              </c:numCache>
            </c:numRef>
          </c:val>
          <c:extLst>
            <c:ext xmlns:c16="http://schemas.microsoft.com/office/drawing/2014/chart" uri="{C3380CC4-5D6E-409C-BE32-E72D297353CC}">
              <c16:uniqueId val="{00000002-2E87-8C4F-90AB-1D4268581C31}"/>
            </c:ext>
          </c:extLst>
        </c:ser>
        <c:ser>
          <c:idx val="3"/>
          <c:order val="3"/>
          <c:tx>
            <c:strRef>
              <c:f>Sheet3!$E$4:$E$5</c:f>
              <c:strCache>
                <c:ptCount val="1"/>
                <c:pt idx="0">
                  <c:v>successful</c:v>
                </c:pt>
              </c:strCache>
            </c:strRef>
          </c:tx>
          <c:spPr>
            <a:solidFill>
              <a:schemeClr val="accent4"/>
            </a:solidFill>
            <a:ln>
              <a:noFill/>
            </a:ln>
            <a:effectLst/>
          </c:spPr>
          <c:invertIfNegative val="0"/>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Sheet3!$E$6:$E$18</c:f>
              <c:numCache>
                <c:formatCode>General</c:formatCode>
                <c:ptCount val="12"/>
                <c:pt idx="0">
                  <c:v>133</c:v>
                </c:pt>
                <c:pt idx="1">
                  <c:v>152</c:v>
                </c:pt>
                <c:pt idx="2">
                  <c:v>208</c:v>
                </c:pt>
                <c:pt idx="3">
                  <c:v>186</c:v>
                </c:pt>
                <c:pt idx="4">
                  <c:v>208</c:v>
                </c:pt>
                <c:pt idx="5">
                  <c:v>215</c:v>
                </c:pt>
                <c:pt idx="6">
                  <c:v>222</c:v>
                </c:pt>
                <c:pt idx="7">
                  <c:v>198</c:v>
                </c:pt>
                <c:pt idx="8">
                  <c:v>160</c:v>
                </c:pt>
                <c:pt idx="9">
                  <c:v>158</c:v>
                </c:pt>
                <c:pt idx="10">
                  <c:v>160</c:v>
                </c:pt>
                <c:pt idx="11">
                  <c:v>185</c:v>
                </c:pt>
              </c:numCache>
            </c:numRef>
          </c:val>
          <c:extLst>
            <c:ext xmlns:c16="http://schemas.microsoft.com/office/drawing/2014/chart" uri="{C3380CC4-5D6E-409C-BE32-E72D297353CC}">
              <c16:uniqueId val="{00000003-2E87-8C4F-90AB-1D4268581C31}"/>
            </c:ext>
          </c:extLst>
        </c:ser>
        <c:dLbls>
          <c:showLegendKey val="0"/>
          <c:showVal val="0"/>
          <c:showCatName val="0"/>
          <c:showSerName val="0"/>
          <c:showPercent val="0"/>
          <c:showBubbleSize val="0"/>
        </c:dLbls>
        <c:gapWidth val="219"/>
        <c:overlap val="-27"/>
        <c:axId val="947676623"/>
        <c:axId val="947151407"/>
      </c:barChart>
      <c:catAx>
        <c:axId val="947676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151407"/>
        <c:crosses val="autoZero"/>
        <c:auto val="1"/>
        <c:lblAlgn val="ctr"/>
        <c:lblOffset val="100"/>
        <c:noMultiLvlLbl val="0"/>
      </c:catAx>
      <c:valAx>
        <c:axId val="94715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676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Adote Akpabie</dc:creator>
  <cp:keywords/>
  <dc:description/>
  <cp:lastModifiedBy>Adote Akpabie</cp:lastModifiedBy>
  <cp:revision>1</cp:revision>
  <dcterms:created xsi:type="dcterms:W3CDTF">2018-08-20T02:30:00Z</dcterms:created>
  <dcterms:modified xsi:type="dcterms:W3CDTF">2018-08-20T04:07:00Z</dcterms:modified>
</cp:coreProperties>
</file>