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5152" w14:textId="65436E3C" w:rsidR="009676C8" w:rsidRPr="009676C8" w:rsidRDefault="009676C8" w:rsidP="009676C8">
      <w:pPr>
        <w:jc w:val="center"/>
        <w:rPr>
          <w:b/>
          <w:bCs/>
          <w:u w:val="single"/>
        </w:rPr>
      </w:pPr>
      <w:r w:rsidRPr="009676C8">
        <w:rPr>
          <w:b/>
          <w:bCs/>
          <w:u w:val="single"/>
        </w:rPr>
        <w:t>Características sobre la Pobreza durante el Tercer trimestre 2020</w:t>
      </w:r>
    </w:p>
    <w:p w14:paraId="11EDF042" w14:textId="1D4FE498" w:rsidR="00F53FC7" w:rsidRDefault="00E72690" w:rsidP="009676C8">
      <w:pPr>
        <w:jc w:val="both"/>
      </w:pPr>
      <w:r>
        <w:t>Presentación</w:t>
      </w:r>
    </w:p>
    <w:p w14:paraId="0CB42307" w14:textId="0C2D7F85" w:rsidR="00E72690" w:rsidRDefault="00E72690" w:rsidP="009676C8">
      <w:pPr>
        <w:jc w:val="both"/>
      </w:pPr>
      <w:r>
        <w:t xml:space="preserve">Se está tratando de conocer la relación entre el nivel educativo del jefe de familia en hogares pobres y No pobres de esa forma este análisis pretende </w:t>
      </w:r>
      <w:r w:rsidRPr="0057646B">
        <w:t xml:space="preserve">aportar nuevas perspectivas características de cada grupo seleccionado a partir de la </w:t>
      </w:r>
      <w:r>
        <w:t>encuesta realizada por la ENAHO en el tercer trimestre del CENSO del 2020.</w:t>
      </w:r>
    </w:p>
    <w:p w14:paraId="11081FA2" w14:textId="3C3D0EB8" w:rsidR="009676C8" w:rsidRDefault="009676C8" w:rsidP="009676C8">
      <w:pPr>
        <w:jc w:val="both"/>
      </w:pPr>
      <w:r>
        <w:t xml:space="preserve">Fuente de la base de datos: </w:t>
      </w:r>
      <w:hyperlink r:id="rId7" w:history="1">
        <w:r w:rsidRPr="00FC3EB2">
          <w:rPr>
            <w:rStyle w:val="Hipervnculo"/>
          </w:rPr>
          <w:t>https://proyectos.inei.gob.pe/microdatos/</w:t>
        </w:r>
      </w:hyperlink>
    </w:p>
    <w:p w14:paraId="207F863E" w14:textId="26CC0A5A" w:rsidR="00525439" w:rsidRDefault="00525439" w:rsidP="009676C8">
      <w:pPr>
        <w:jc w:val="both"/>
      </w:pPr>
      <w:r>
        <w:t>Indicadores</w:t>
      </w:r>
    </w:p>
    <w:p w14:paraId="677D65F2" w14:textId="3F8D02CB" w:rsidR="00525439" w:rsidRPr="00FB7BD7" w:rsidRDefault="00FB7BD7" w:rsidP="009676C8">
      <w:pPr>
        <w:ind w:firstLine="708"/>
        <w:jc w:val="both"/>
        <w:rPr>
          <w:b/>
          <w:bCs/>
        </w:rPr>
      </w:pPr>
      <w:r w:rsidRPr="00FB7BD7">
        <w:rPr>
          <w:b/>
          <w:bCs/>
        </w:rPr>
        <w:t>Indicador de pobreza</w:t>
      </w:r>
    </w:p>
    <w:p w14:paraId="65B9B104" w14:textId="5EDF3DC9" w:rsidR="00FB7BD7" w:rsidRDefault="00FB7BD7" w:rsidP="009676C8">
      <w:pPr>
        <w:jc w:val="both"/>
      </w:pPr>
      <w:r w:rsidRPr="00FB7BD7">
        <w:rPr>
          <w:noProof/>
        </w:rPr>
        <w:drawing>
          <wp:inline distT="0" distB="0" distL="0" distR="0" wp14:anchorId="35522575" wp14:editId="2B73C063">
            <wp:extent cx="3612193" cy="754445"/>
            <wp:effectExtent l="0" t="0" r="7620" b="7620"/>
            <wp:docPr id="2972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6979" w14:textId="19A4FF6B" w:rsidR="00FB7BD7" w:rsidRPr="00FB7BD7" w:rsidRDefault="00FB7BD7" w:rsidP="009676C8">
      <w:pPr>
        <w:ind w:firstLine="708"/>
        <w:jc w:val="both"/>
        <w:rPr>
          <w:b/>
          <w:bCs/>
        </w:rPr>
      </w:pPr>
      <w:r w:rsidRPr="00FB7BD7">
        <w:rPr>
          <w:b/>
          <w:bCs/>
        </w:rPr>
        <w:t>Indicador de No pobreza</w:t>
      </w:r>
    </w:p>
    <w:p w14:paraId="1C0D10A6" w14:textId="77777777" w:rsidR="00FB7BD7" w:rsidRDefault="00FB7BD7" w:rsidP="009676C8">
      <w:pPr>
        <w:jc w:val="both"/>
      </w:pPr>
      <w:r w:rsidRPr="00FB7BD7">
        <w:rPr>
          <w:noProof/>
        </w:rPr>
        <w:drawing>
          <wp:inline distT="0" distB="0" distL="0" distR="0" wp14:anchorId="2EE1E7D0" wp14:editId="2B86E2C4">
            <wp:extent cx="3711262" cy="769687"/>
            <wp:effectExtent l="0" t="0" r="3810" b="0"/>
            <wp:docPr id="637426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C681" w14:textId="48892BF0" w:rsidR="00FB7BD7" w:rsidRPr="00FB7BD7" w:rsidRDefault="00FB7BD7" w:rsidP="009676C8">
      <w:pPr>
        <w:jc w:val="both"/>
        <w:rPr>
          <w:b/>
          <w:bCs/>
        </w:rPr>
      </w:pPr>
      <w:r>
        <w:tab/>
      </w:r>
      <w:r w:rsidRPr="00FB7BD7">
        <w:rPr>
          <w:b/>
          <w:bCs/>
        </w:rPr>
        <w:t>Promedio ponderado del tamaño del hogar</w:t>
      </w:r>
    </w:p>
    <w:p w14:paraId="7FCF3112" w14:textId="3FBB5D75" w:rsidR="00FB7BD7" w:rsidRDefault="00FB7BD7" w:rsidP="009676C8">
      <w:pPr>
        <w:jc w:val="both"/>
      </w:pPr>
      <w:r w:rsidRPr="00FB7BD7">
        <w:rPr>
          <w:noProof/>
        </w:rPr>
        <w:drawing>
          <wp:inline distT="0" distB="0" distL="0" distR="0" wp14:anchorId="11FD1CE3" wp14:editId="3649D99A">
            <wp:extent cx="3086367" cy="1600339"/>
            <wp:effectExtent l="0" t="0" r="0" b="0"/>
            <wp:docPr id="1853332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2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EBF3" w14:textId="3C4460C9" w:rsidR="00525439" w:rsidRDefault="00525439" w:rsidP="009676C8">
      <w:pPr>
        <w:jc w:val="both"/>
      </w:pPr>
      <w:r>
        <w:t xml:space="preserve">Análisis </w:t>
      </w:r>
    </w:p>
    <w:p w14:paraId="346D5CAC" w14:textId="16FF25C3" w:rsidR="00E72690" w:rsidRPr="001D27C6" w:rsidRDefault="00E72690" w:rsidP="009676C8">
      <w:pPr>
        <w:ind w:firstLine="708"/>
        <w:jc w:val="both"/>
        <w:rPr>
          <w:b/>
          <w:bCs/>
        </w:rPr>
      </w:pPr>
      <w:r w:rsidRPr="001D27C6">
        <w:rPr>
          <w:b/>
          <w:bCs/>
        </w:rPr>
        <w:t>La educación en hogares pobres en 2020</w:t>
      </w:r>
    </w:p>
    <w:p w14:paraId="32B6C74E" w14:textId="3A4E0C81" w:rsidR="007966C0" w:rsidRDefault="007966C0" w:rsidP="009676C8">
      <w:pPr>
        <w:jc w:val="both"/>
      </w:pPr>
      <w:r>
        <w:t>El jefe de familia con la máxima tasa de pobreza tiende a alcanzar un grado inicial y en por lo general puede que no tengan nivel de educación los que tienen menos de 30 años.</w:t>
      </w:r>
    </w:p>
    <w:p w14:paraId="5B5E7FF0" w14:textId="4F9FEFDD" w:rsidR="00623B48" w:rsidRDefault="00623B48" w:rsidP="009676C8">
      <w:pPr>
        <w:jc w:val="both"/>
      </w:pPr>
      <w:r>
        <w:t>Cuando una mujer joven</w:t>
      </w:r>
      <w:r w:rsidR="006D0925">
        <w:t xml:space="preserve"> de </w:t>
      </w:r>
      <w:r>
        <w:t>menos de 30 años se convierte en jefe de familia o se queda con un grado de instrucción de primaria</w:t>
      </w:r>
      <w:r w:rsidR="006D0925">
        <w:t xml:space="preserve"> u otro grado más bajo alcanza </w:t>
      </w:r>
      <w:r>
        <w:t xml:space="preserve">la tasa de pobreza más alta </w:t>
      </w:r>
      <w:r w:rsidR="006D0925">
        <w:t xml:space="preserve">(30.39%) </w:t>
      </w:r>
      <w:r>
        <w:t>comparada con otros grupos etarios</w:t>
      </w:r>
      <w:r w:rsidR="006D0925">
        <w:t xml:space="preserve">. Mientras que si </w:t>
      </w:r>
      <w:r w:rsidR="006D0925">
        <w:lastRenderedPageBreak/>
        <w:t>al menos alcanza un grado de instrucción de universidad incompleta para cuando sea un adulto joven tiene más posibilidad de salir de la pobreza (3.71%).</w:t>
      </w:r>
    </w:p>
    <w:p w14:paraId="6B6FC7BA" w14:textId="77777777" w:rsidR="007966C0" w:rsidRDefault="007966C0" w:rsidP="009676C8">
      <w:pPr>
        <w:jc w:val="both"/>
      </w:pPr>
      <w:r>
        <w:t>Los miembros de familia con una tasa de pobreza superior al 40% presentan un bajo nivel educativo: primaria completa (43.91%), educación inicial (43.41%) y sin nivel (42.57%), mientras que la tasa se muestra por niveles debajo del 20% cuando los jefes de familia tienen un grado de instrucción superior, ya sea universitario incompleto (17.03%), no universitario completo (14.92%) o universitario completo (7.43%).</w:t>
      </w:r>
    </w:p>
    <w:p w14:paraId="6EA41DD8" w14:textId="042DA472" w:rsidR="00311DF6" w:rsidRDefault="00311DF6" w:rsidP="009676C8">
      <w:pPr>
        <w:jc w:val="both"/>
      </w:pPr>
      <w:r w:rsidRPr="00311DF6">
        <w:t>La sierra norte y centro concentra familias (36.39%) con un grado de educación de secundaria cuya taza de pobreza supera el 50% en un grado de instrucción igual </w:t>
      </w:r>
      <w:r w:rsidR="00401A11">
        <w:t>o i</w:t>
      </w:r>
      <w:r w:rsidRPr="00311DF6">
        <w:t>nferior</w:t>
      </w:r>
      <w:r w:rsidR="00C5784B">
        <w:t>.</w:t>
      </w:r>
    </w:p>
    <w:p w14:paraId="372FE1C7" w14:textId="4F90BCA7" w:rsidR="00C5784B" w:rsidRDefault="00C5784B" w:rsidP="009676C8">
      <w:pPr>
        <w:jc w:val="both"/>
      </w:pPr>
      <w:r>
        <w:t>El 11.97% es la tasa de pobreza en un hogar con un grado Superior universitario los cuales tienden a tener menos miembros en la</w:t>
      </w:r>
      <w:r w:rsidR="00525439">
        <w:t xml:space="preserve"> familia.</w:t>
      </w:r>
    </w:p>
    <w:p w14:paraId="384F7363" w14:textId="77777777" w:rsidR="00C37644" w:rsidRDefault="00C37644" w:rsidP="009676C8">
      <w:pPr>
        <w:jc w:val="both"/>
      </w:pPr>
    </w:p>
    <w:p w14:paraId="722FDA18" w14:textId="781A9729" w:rsidR="00C37644" w:rsidRDefault="00C37644" w:rsidP="009676C8">
      <w:pPr>
        <w:jc w:val="both"/>
      </w:pPr>
      <w:r>
        <w:t>La pobreza no parece estar explicada únicamente por la edad o el sexo del jefe de hogar, sino por la combinación entre educación, etapa de vida, ubicación geográfica y composición del hogar</w:t>
      </w:r>
    </w:p>
    <w:p w14:paraId="279CAEA2" w14:textId="64A2C5C7" w:rsidR="00C37644" w:rsidRPr="00C37644" w:rsidRDefault="00C37644" w:rsidP="009676C8">
      <w:pPr>
        <w:jc w:val="both"/>
        <w:rPr>
          <w:b/>
          <w:bCs/>
        </w:rPr>
      </w:pPr>
      <w:r w:rsidRPr="00C37644">
        <w:rPr>
          <w:b/>
          <w:bCs/>
        </w:rPr>
        <w:t>Hallazgos</w:t>
      </w:r>
    </w:p>
    <w:p w14:paraId="40E4430F" w14:textId="77777777" w:rsidR="00C37644" w:rsidRDefault="00C37644" w:rsidP="009676C8">
      <w:pPr>
        <w:jc w:val="both"/>
      </w:pPr>
      <w:r>
        <w:t>UNO</w:t>
      </w:r>
    </w:p>
    <w:p w14:paraId="241BEB7F" w14:textId="538A60F2" w:rsidR="00C37644" w:rsidRDefault="00C37644" w:rsidP="009676C8">
      <w:pPr>
        <w:jc w:val="both"/>
      </w:pPr>
      <w:r>
        <w:t>El primer patrón que destaca es la relación entre nivel educativo del jefe de hogar y pobreza.</w:t>
      </w:r>
    </w:p>
    <w:p w14:paraId="77A3E186" w14:textId="1B26BE44" w:rsidR="00C37644" w:rsidRDefault="00C37644" w:rsidP="009676C8">
      <w:pPr>
        <w:jc w:val="both"/>
      </w:pPr>
      <w:r>
        <w:t>La educación no solo caracteriza al hogar, sino que parece marcar una diferencia importante en su nivel de vulnerabilidad económica.</w:t>
      </w:r>
    </w:p>
    <w:p w14:paraId="650FB961" w14:textId="77777777" w:rsidR="00C37644" w:rsidRDefault="00C37644" w:rsidP="009676C8">
      <w:pPr>
        <w:jc w:val="both"/>
      </w:pPr>
      <w:r>
        <w:t>DOS</w:t>
      </w:r>
    </w:p>
    <w:p w14:paraId="02E0EF14" w14:textId="385DE7B5" w:rsidR="00C37644" w:rsidRDefault="00C37644" w:rsidP="009676C8">
      <w:pPr>
        <w:jc w:val="both"/>
      </w:pPr>
      <w:r>
        <w:t>La combinación de ser una mujer joven, asumir la jefatura del hogar y contar con bajo nivel educativo parece concentrar una mayor vulnerabilidad; mientras que alcanzar niveles superiores de educación se asocia con una reducción importante de esa tasa.</w:t>
      </w:r>
    </w:p>
    <w:p w14:paraId="0A4072B7" w14:textId="77777777" w:rsidR="00C37644" w:rsidRDefault="00C37644" w:rsidP="009676C8">
      <w:pPr>
        <w:jc w:val="both"/>
      </w:pPr>
      <w:r>
        <w:t>TRES</w:t>
      </w:r>
    </w:p>
    <w:p w14:paraId="657D7C8B" w14:textId="77777777" w:rsidR="00C37644" w:rsidRPr="00C37644" w:rsidRDefault="00C37644" w:rsidP="009676C8">
      <w:pPr>
        <w:jc w:val="both"/>
        <w:rPr>
          <w:b/>
          <w:bCs/>
        </w:rPr>
      </w:pPr>
      <w:r>
        <w:tab/>
      </w:r>
      <w:r w:rsidRPr="00C37644">
        <w:rPr>
          <w:b/>
          <w:bCs/>
        </w:rPr>
        <w:t>Perfil de mayor vulnerabilidad:</w:t>
      </w:r>
    </w:p>
    <w:p w14:paraId="5340D118" w14:textId="058EDCA8" w:rsidR="00C37644" w:rsidRDefault="00C37644" w:rsidP="009676C8">
      <w:pPr>
        <w:jc w:val="both"/>
      </w:pPr>
      <w:r>
        <w:t>jefatura joven + bajo nivel educativo + región con mayor incidencia de pobreza + hogar numeroso.</w:t>
      </w:r>
    </w:p>
    <w:p w14:paraId="78A25C55" w14:textId="77777777" w:rsidR="00C37644" w:rsidRPr="00C37644" w:rsidRDefault="00C37644" w:rsidP="009676C8">
      <w:pPr>
        <w:jc w:val="both"/>
        <w:rPr>
          <w:b/>
          <w:bCs/>
        </w:rPr>
      </w:pPr>
      <w:r>
        <w:tab/>
      </w:r>
      <w:r w:rsidRPr="00C37644">
        <w:rPr>
          <w:b/>
          <w:bCs/>
        </w:rPr>
        <w:t>Perfil de menor vulnerabilidad:</w:t>
      </w:r>
    </w:p>
    <w:p w14:paraId="7E226C0F" w14:textId="07BD2830" w:rsidR="00C37644" w:rsidRDefault="00C37644" w:rsidP="009676C8">
      <w:pPr>
        <w:jc w:val="both"/>
      </w:pPr>
      <w:r>
        <w:lastRenderedPageBreak/>
        <w:t>jefatura con educación superior + menor número de integrantes + características territoriales más favorables.</w:t>
      </w:r>
    </w:p>
    <w:p w14:paraId="1A06CF56" w14:textId="11EB1B4C" w:rsidR="00623B48" w:rsidRPr="001D27C6" w:rsidRDefault="00401A11" w:rsidP="009676C8">
      <w:pPr>
        <w:ind w:firstLine="708"/>
        <w:jc w:val="both"/>
        <w:rPr>
          <w:b/>
          <w:bCs/>
        </w:rPr>
      </w:pPr>
      <w:r w:rsidRPr="001D27C6">
        <w:rPr>
          <w:b/>
          <w:bCs/>
        </w:rPr>
        <w:t>La educación en hogares No pobres 2020</w:t>
      </w:r>
    </w:p>
    <w:p w14:paraId="0F0C2360" w14:textId="08035DAF" w:rsidR="00C5784B" w:rsidRDefault="00C5784B" w:rsidP="009676C8">
      <w:pPr>
        <w:jc w:val="both"/>
      </w:pPr>
      <w:r>
        <w:t>El jefe de familia que tiene algún grado de educación superior está por encima del 80% de la tasa de No pobreza.</w:t>
      </w:r>
    </w:p>
    <w:p w14:paraId="28EBEC5F" w14:textId="170C3C83" w:rsidR="00525439" w:rsidRDefault="00401A11" w:rsidP="009676C8">
      <w:pPr>
        <w:jc w:val="both"/>
      </w:pPr>
      <w:r>
        <w:t>La muje</w:t>
      </w:r>
      <w:r w:rsidR="0041560A">
        <w:t>r</w:t>
      </w:r>
      <w:r w:rsidR="001D27C6">
        <w:t>,</w:t>
      </w:r>
      <w:r w:rsidR="0041560A">
        <w:t xml:space="preserve"> </w:t>
      </w:r>
      <w:r>
        <w:t>jefe de familia</w:t>
      </w:r>
      <w:r w:rsidR="001D27C6">
        <w:t>,</w:t>
      </w:r>
      <w:r>
        <w:t xml:space="preserve"> </w:t>
      </w:r>
      <w:r w:rsidR="00A53D78">
        <w:t xml:space="preserve">con una tasa de No pobreza máxima (96.65%) </w:t>
      </w:r>
      <w:r>
        <w:t xml:space="preserve">entre </w:t>
      </w:r>
      <w:r w:rsidR="00A53D78">
        <w:t xml:space="preserve">sus </w:t>
      </w:r>
      <w:r>
        <w:t xml:space="preserve">30 y 49 </w:t>
      </w:r>
      <w:r w:rsidR="0041560A">
        <w:t>años tiende a tener un</w:t>
      </w:r>
      <w:r>
        <w:t xml:space="preserve"> grado superior no universitario incompleto, </w:t>
      </w:r>
      <w:r w:rsidR="00A53D78">
        <w:t xml:space="preserve">seguido por la mujer jefe de familia con </w:t>
      </w:r>
      <w:r>
        <w:t>nivel superior</w:t>
      </w:r>
      <w:r w:rsidR="00A53D78">
        <w:t xml:space="preserve"> completo</w:t>
      </w:r>
      <w:r>
        <w:t xml:space="preserve"> </w:t>
      </w:r>
      <w:r w:rsidR="00A53D78">
        <w:t>con una tasa de</w:t>
      </w:r>
      <w:r>
        <w:t xml:space="preserve"> No pobreza (84.32%)</w:t>
      </w:r>
      <w:r w:rsidR="00A53D78">
        <w:t>.</w:t>
      </w:r>
    </w:p>
    <w:p w14:paraId="48DDADD7" w14:textId="27CD69E7" w:rsidR="00401A11" w:rsidRDefault="00525439" w:rsidP="009676C8">
      <w:pPr>
        <w:jc w:val="both"/>
      </w:pPr>
      <w:r>
        <w:t>El 63.61% representa la mayor tasa de No pobreza que concentra hogares con un grado de educación de secundaria, misma que baja del 50% en un grado de instrucción igual o inferior en la sierra centro y norte.</w:t>
      </w:r>
    </w:p>
    <w:p w14:paraId="4166581C" w14:textId="03149CA9" w:rsidR="00525439" w:rsidRDefault="00525439" w:rsidP="009676C8">
      <w:pPr>
        <w:jc w:val="both"/>
      </w:pPr>
      <w:r>
        <w:t>Alrededor del 90% de la tasa de no pobreza se concentra a los hogares con un grado superior universitario los cuales tienden a tener menos miembros en la familia.</w:t>
      </w:r>
    </w:p>
    <w:p w14:paraId="4B7A2A35" w14:textId="77777777" w:rsidR="00FB7BD7" w:rsidRPr="00AF01C2" w:rsidRDefault="00FB7BD7" w:rsidP="009676C8">
      <w:pPr>
        <w:jc w:val="both"/>
        <w:rPr>
          <w:b/>
          <w:bCs/>
        </w:rPr>
      </w:pPr>
      <w:r w:rsidRPr="00AF01C2">
        <w:rPr>
          <w:b/>
          <w:bCs/>
        </w:rPr>
        <w:t>Oportunidades de mejora</w:t>
      </w:r>
    </w:p>
    <w:p w14:paraId="49AFE715" w14:textId="3A548D89" w:rsidR="00C5784B" w:rsidRDefault="00FB7BD7" w:rsidP="009676C8">
      <w:pPr>
        <w:jc w:val="both"/>
      </w:pPr>
      <w:r>
        <w:t>A la base de datos le añadiría programas sociales sobre educación que se encuentran en la zona de la sierra centro y norte que concentra a la población pobre según el análisis realizado.</w:t>
      </w:r>
    </w:p>
    <w:p w14:paraId="14CCA0D9" w14:textId="58C6A180" w:rsidR="00FB7BD7" w:rsidRDefault="00FB7BD7" w:rsidP="009676C8">
      <w:pPr>
        <w:jc w:val="both"/>
      </w:pPr>
      <w:r>
        <w:t xml:space="preserve">También contrastaría las cifras con otros indicadores para poder hallar una posible explicación a algunas cuestiones entorno a las áreas de instrucción de las personas </w:t>
      </w:r>
      <w:r w:rsidR="00AF01C2">
        <w:t>no pobres.</w:t>
      </w:r>
    </w:p>
    <w:p w14:paraId="3AD669ED" w14:textId="28D8F34E" w:rsidR="00E72690" w:rsidRDefault="00AF01C2" w:rsidP="009676C8">
      <w:pPr>
        <w:jc w:val="both"/>
      </w:pPr>
      <w:r>
        <w:t>Por último, también puedo comparar la pobreza durante la reactivación económica en 2021 en un grafico de tiempo en meses para evaluar la tendencia de las ayudas dadas a ambos grupos.</w:t>
      </w:r>
    </w:p>
    <w:sectPr w:rsidR="00E72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42A" w14:textId="77777777" w:rsidR="007662A3" w:rsidRDefault="007662A3" w:rsidP="00EE7369">
      <w:pPr>
        <w:spacing w:after="0" w:line="240" w:lineRule="auto"/>
      </w:pPr>
      <w:r>
        <w:separator/>
      </w:r>
    </w:p>
  </w:endnote>
  <w:endnote w:type="continuationSeparator" w:id="0">
    <w:p w14:paraId="3222EDFF" w14:textId="77777777" w:rsidR="007662A3" w:rsidRDefault="007662A3" w:rsidP="00EE7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4921" w14:textId="77777777" w:rsidR="007662A3" w:rsidRDefault="007662A3" w:rsidP="00EE7369">
      <w:pPr>
        <w:spacing w:after="0" w:line="240" w:lineRule="auto"/>
      </w:pPr>
      <w:r>
        <w:separator/>
      </w:r>
    </w:p>
  </w:footnote>
  <w:footnote w:type="continuationSeparator" w:id="0">
    <w:p w14:paraId="2E3EB847" w14:textId="77777777" w:rsidR="007662A3" w:rsidRDefault="007662A3" w:rsidP="00EE7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2C2A"/>
    <w:multiLevelType w:val="hybridMultilevel"/>
    <w:tmpl w:val="008C37B0"/>
    <w:lvl w:ilvl="0" w:tplc="3A0AF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2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90"/>
    <w:rsid w:val="0010199E"/>
    <w:rsid w:val="001D27C6"/>
    <w:rsid w:val="00311DF6"/>
    <w:rsid w:val="00401A11"/>
    <w:rsid w:val="0041560A"/>
    <w:rsid w:val="004750AF"/>
    <w:rsid w:val="004A0819"/>
    <w:rsid w:val="004A65AE"/>
    <w:rsid w:val="004B0CB2"/>
    <w:rsid w:val="00525439"/>
    <w:rsid w:val="0057646B"/>
    <w:rsid w:val="00623B48"/>
    <w:rsid w:val="006D0925"/>
    <w:rsid w:val="007662A3"/>
    <w:rsid w:val="007966C0"/>
    <w:rsid w:val="008614FA"/>
    <w:rsid w:val="009676C8"/>
    <w:rsid w:val="00A53D78"/>
    <w:rsid w:val="00AF01C2"/>
    <w:rsid w:val="00C37644"/>
    <w:rsid w:val="00C5784B"/>
    <w:rsid w:val="00CE7416"/>
    <w:rsid w:val="00E72690"/>
    <w:rsid w:val="00EC6D97"/>
    <w:rsid w:val="00EE7369"/>
    <w:rsid w:val="00F53FC7"/>
    <w:rsid w:val="00F85DF5"/>
    <w:rsid w:val="00FB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8470"/>
  <w15:chartTrackingRefBased/>
  <w15:docId w15:val="{A1859B5B-DFEC-4FA4-B677-14B188F0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6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6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6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6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6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6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6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6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6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6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6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73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369"/>
  </w:style>
  <w:style w:type="paragraph" w:styleId="Piedepgina">
    <w:name w:val="footer"/>
    <w:basedOn w:val="Normal"/>
    <w:link w:val="PiedepginaCar"/>
    <w:uiPriority w:val="99"/>
    <w:unhideWhenUsed/>
    <w:rsid w:val="00EE73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369"/>
  </w:style>
  <w:style w:type="character" w:styleId="Hipervnculo">
    <w:name w:val="Hyperlink"/>
    <w:basedOn w:val="Fuentedeprrafopredeter"/>
    <w:uiPriority w:val="99"/>
    <w:unhideWhenUsed/>
    <w:rsid w:val="009676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7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royectos.inei.gob.pe/microdato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3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Nicole Macedo Escalante</dc:creator>
  <cp:keywords/>
  <dc:description/>
  <cp:lastModifiedBy>Adriana Nicole Macedo Escalante</cp:lastModifiedBy>
  <cp:revision>5</cp:revision>
  <dcterms:created xsi:type="dcterms:W3CDTF">2026-08-12T15:52:00Z</dcterms:created>
  <dcterms:modified xsi:type="dcterms:W3CDTF">2026-08-13T14:36:00Z</dcterms:modified>
</cp:coreProperties>
</file>