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084F" w:rsidRPr="00250716" w:rsidRDefault="00250716" w:rsidP="00250716">
      <w:pPr>
        <w:pStyle w:val="a3"/>
        <w:rPr>
          <w:rFonts w:ascii="Arial" w:hAnsi="Arial" w:cs="Arial" w:hint="eastAsia"/>
          <w:b/>
          <w:bCs/>
          <w:kern w:val="2"/>
          <w:sz w:val="20"/>
          <w:szCs w:val="20"/>
        </w:rPr>
      </w:pPr>
      <w:r w:rsidRPr="00250716">
        <w:rPr>
          <w:rFonts w:ascii="Arial" w:hAnsi="Arial" w:cs="Arial"/>
          <w:b/>
          <w:bCs/>
          <w:kern w:val="2"/>
          <w:sz w:val="21"/>
          <w:szCs w:val="21"/>
        </w:rPr>
        <w:t>Value Factor</w:t>
      </w:r>
      <w:r w:rsidRPr="00250716">
        <w:rPr>
          <w:rFonts w:ascii="Arial" w:hAnsi="Arial" w:cs="Arial" w:hint="eastAsia"/>
          <w:b/>
          <w:bCs/>
          <w:kern w:val="2"/>
          <w:sz w:val="20"/>
          <w:szCs w:val="20"/>
        </w:rPr>
        <w:t>（</w:t>
      </w:r>
      <w:r w:rsidRPr="00250716">
        <w:rPr>
          <w:rFonts w:hint="eastAsia"/>
          <w:b/>
          <w:bCs/>
        </w:rPr>
        <w:t>估值因子）</w:t>
      </w:r>
    </w:p>
    <w:p w:rsidR="00250716" w:rsidRDefault="00250716" w:rsidP="00250716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sz w:val="20"/>
          <w:szCs w:val="20"/>
        </w:rPr>
      </w:pPr>
      <w:r w:rsidRPr="00250716">
        <w:rPr>
          <w:rFonts w:ascii="Arial" w:hAnsi="Arial" w:cs="Arial"/>
          <w:sz w:val="20"/>
          <w:szCs w:val="20"/>
        </w:rPr>
        <w:t>OCFP</w:t>
      </w:r>
      <w:r>
        <w:rPr>
          <w:rFonts w:ascii="Arial" w:hAnsi="Arial" w:cs="Arial" w:hint="eastAsia"/>
          <w:sz w:val="20"/>
          <w:szCs w:val="20"/>
        </w:rPr>
        <w:t>：</w:t>
      </w:r>
      <w:r w:rsidRPr="00E01620">
        <w:rPr>
          <w:rFonts w:hint="eastAsia"/>
        </w:rPr>
        <w:t>经营现金流</w:t>
      </w:r>
      <w:r w:rsidRPr="00E01620">
        <w:rPr>
          <w:rFonts w:hint="eastAsia"/>
        </w:rPr>
        <w:t>(TTM)/</w:t>
      </w:r>
      <w:r w:rsidRPr="00E01620">
        <w:rPr>
          <w:rFonts w:hint="eastAsia"/>
        </w:rPr>
        <w:t>总市值</w:t>
      </w:r>
    </w:p>
    <w:p w:rsidR="00250716" w:rsidRDefault="00250716" w:rsidP="00250716">
      <w:pPr>
        <w:pStyle w:val="a4"/>
        <w:ind w:left="360" w:firstLineChars="0" w:firstLine="0"/>
        <w:rPr>
          <w:rFonts w:ascii="Arial" w:hAnsi="Arial" w:cs="Arial"/>
          <w:sz w:val="20"/>
          <w:szCs w:val="20"/>
        </w:rPr>
      </w:pPr>
      <w:r w:rsidRPr="00250716">
        <w:rPr>
          <w:rFonts w:ascii="Arial" w:hAnsi="Arial" w:cs="Arial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A36055E" wp14:editId="1A9A5CA8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270500" cy="29591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0716" w:rsidRPr="00E01620" w:rsidRDefault="00E01620" w:rsidP="00250716">
      <w:pPr>
        <w:pStyle w:val="a4"/>
        <w:ind w:left="360" w:firstLineChars="0" w:firstLine="0"/>
      </w:pPr>
      <w:r w:rsidRPr="00E01620">
        <w:rPr>
          <w:rFonts w:hint="eastAsia"/>
        </w:rPr>
        <w:t>经营现金流：</w:t>
      </w:r>
      <w:r w:rsidRPr="00E01620">
        <w:t xml:space="preserve">pro. </w:t>
      </w:r>
      <w:proofErr w:type="spellStart"/>
      <w:r w:rsidRPr="00E01620">
        <w:t>fina_indicator</w:t>
      </w:r>
      <w:proofErr w:type="spellEnd"/>
      <w:r w:rsidRPr="00E01620">
        <w:t xml:space="preserve"> [“</w:t>
      </w:r>
      <w:proofErr w:type="spellStart"/>
      <w:r w:rsidRPr="00E01620">
        <w:t>ocfps</w:t>
      </w:r>
      <w:proofErr w:type="spellEnd"/>
      <w:r w:rsidRPr="00E01620">
        <w:t>”]</w:t>
      </w:r>
    </w:p>
    <w:p w:rsidR="00E01620" w:rsidRPr="00E01620" w:rsidRDefault="00E01620" w:rsidP="00250716">
      <w:pPr>
        <w:pStyle w:val="a4"/>
        <w:ind w:left="360" w:firstLineChars="0" w:firstLine="0"/>
      </w:pPr>
      <w:r w:rsidRPr="00E01620">
        <w:rPr>
          <w:rFonts w:hint="eastAsia"/>
        </w:rPr>
        <w:t>总市值：</w:t>
      </w:r>
      <w:r w:rsidR="001A7628">
        <w:t>pro.</w:t>
      </w:r>
      <w:r w:rsidR="001A7628" w:rsidRPr="001A7628">
        <w:t xml:space="preserve"> </w:t>
      </w:r>
      <w:proofErr w:type="spellStart"/>
      <w:r w:rsidR="001A7628" w:rsidRPr="005326D2">
        <w:t>daily_basic</w:t>
      </w:r>
      <w:proofErr w:type="spellEnd"/>
      <w:r w:rsidR="001A7628">
        <w:t xml:space="preserve"> [“</w:t>
      </w:r>
      <w:proofErr w:type="spellStart"/>
      <w:r w:rsidR="001A7628" w:rsidRPr="001A7628">
        <w:t>total_mv</w:t>
      </w:r>
      <w:proofErr w:type="spellEnd"/>
      <w:r w:rsidR="001A7628">
        <w:t>”]</w:t>
      </w:r>
    </w:p>
    <w:p w:rsidR="00250716" w:rsidRPr="00250716" w:rsidRDefault="00A20399" w:rsidP="00250716">
      <w:pPr>
        <w:pStyle w:val="a4"/>
        <w:numPr>
          <w:ilvl w:val="0"/>
          <w:numId w:val="1"/>
        </w:numPr>
        <w:ind w:firstLineChars="0"/>
      </w:pPr>
      <w:r w:rsidRPr="00A20399">
        <w:drawing>
          <wp:anchor distT="0" distB="0" distL="114300" distR="114300" simplePos="0" relativeHeight="251661312" behindDoc="0" locked="0" layoutInCell="1" allowOverlap="1" wp14:anchorId="1AC3AB2D" wp14:editId="15548DCA">
            <wp:simplePos x="0" y="0"/>
            <wp:positionH relativeFrom="column">
              <wp:posOffset>2136</wp:posOffset>
            </wp:positionH>
            <wp:positionV relativeFrom="paragraph">
              <wp:posOffset>262256</wp:posOffset>
            </wp:positionV>
            <wp:extent cx="4358356" cy="238922"/>
            <wp:effectExtent l="0" t="0" r="0" b="254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492" cy="25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0716" w:rsidRPr="00E01620">
        <w:rPr>
          <w:rFonts w:ascii="Arial" w:hAnsi="Arial" w:cs="Arial"/>
          <w:sz w:val="20"/>
          <w:szCs w:val="20"/>
        </w:rPr>
        <w:t>SP</w:t>
      </w:r>
      <w:r w:rsidR="00250716" w:rsidRPr="00E01620">
        <w:rPr>
          <w:rFonts w:hint="eastAsia"/>
        </w:rPr>
        <w:t>：</w:t>
      </w:r>
      <w:r w:rsidR="00250716" w:rsidRPr="00E01620">
        <w:rPr>
          <w:rFonts w:hint="eastAsia"/>
        </w:rPr>
        <w:t>营业收入</w:t>
      </w:r>
      <w:r w:rsidR="00250716" w:rsidRPr="00E01620">
        <w:rPr>
          <w:rFonts w:hint="eastAsia"/>
        </w:rPr>
        <w:t>(TTM)/</w:t>
      </w:r>
      <w:r w:rsidR="00250716" w:rsidRPr="00E01620">
        <w:rPr>
          <w:rFonts w:hint="eastAsia"/>
        </w:rPr>
        <w:t>总市值</w:t>
      </w:r>
    </w:p>
    <w:p w:rsidR="00A20399" w:rsidRDefault="00A20399" w:rsidP="00250716">
      <w:pPr>
        <w:pStyle w:val="a4"/>
        <w:ind w:left="360" w:firstLineChars="0" w:firstLine="0"/>
      </w:pPr>
    </w:p>
    <w:p w:rsidR="00250716" w:rsidRDefault="00E01620" w:rsidP="00250716">
      <w:pPr>
        <w:pStyle w:val="a4"/>
        <w:ind w:left="360" w:firstLineChars="0" w:firstLine="0"/>
      </w:pPr>
      <w:r>
        <w:rPr>
          <w:rFonts w:hint="eastAsia"/>
        </w:rPr>
        <w:t>营业收入：</w:t>
      </w:r>
      <w:r w:rsidR="00A20399">
        <w:t>pro.</w:t>
      </w:r>
      <w:r w:rsidR="00A20399" w:rsidRPr="00A20399">
        <w:t xml:space="preserve"> </w:t>
      </w:r>
      <w:r w:rsidR="00A20399" w:rsidRPr="00A20399">
        <w:t>income</w:t>
      </w:r>
      <w:r w:rsidR="00A20399">
        <w:t xml:space="preserve"> [“</w:t>
      </w:r>
      <w:r w:rsidR="00A20399" w:rsidRPr="00A20399">
        <w:t>revenue</w:t>
      </w:r>
      <w:r w:rsidR="00A20399">
        <w:t>”]</w:t>
      </w:r>
    </w:p>
    <w:p w:rsidR="00250716" w:rsidRPr="00250716" w:rsidRDefault="00A20399" w:rsidP="00250716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总市值：</w:t>
      </w:r>
      <w:r w:rsidR="001A7628">
        <w:t>pro.</w:t>
      </w:r>
      <w:r w:rsidR="001A7628" w:rsidRPr="001A7628">
        <w:t xml:space="preserve"> </w:t>
      </w:r>
      <w:proofErr w:type="spellStart"/>
      <w:r w:rsidR="001A7628" w:rsidRPr="005326D2">
        <w:t>daily_basic</w:t>
      </w:r>
      <w:proofErr w:type="spellEnd"/>
      <w:r w:rsidR="001A7628">
        <w:t xml:space="preserve"> [“</w:t>
      </w:r>
      <w:proofErr w:type="spellStart"/>
      <w:r w:rsidR="001A7628" w:rsidRPr="001A7628">
        <w:t>total_mv</w:t>
      </w:r>
      <w:proofErr w:type="spellEnd"/>
      <w:r w:rsidR="001A7628">
        <w:t>”]</w:t>
      </w:r>
    </w:p>
    <w:p w:rsidR="00250716" w:rsidRPr="00250716" w:rsidRDefault="009402A2" w:rsidP="00250716">
      <w:pPr>
        <w:pStyle w:val="a4"/>
        <w:numPr>
          <w:ilvl w:val="0"/>
          <w:numId w:val="1"/>
        </w:numPr>
        <w:ind w:firstLineChars="0"/>
      </w:pPr>
      <w:r w:rsidRPr="009402A2">
        <w:drawing>
          <wp:anchor distT="0" distB="0" distL="114300" distR="114300" simplePos="0" relativeHeight="251663360" behindDoc="0" locked="0" layoutInCell="1" allowOverlap="1" wp14:anchorId="0BC1F424" wp14:editId="71CEE0DC">
            <wp:simplePos x="0" y="0"/>
            <wp:positionH relativeFrom="column">
              <wp:posOffset>2136</wp:posOffset>
            </wp:positionH>
            <wp:positionV relativeFrom="paragraph">
              <wp:posOffset>264605</wp:posOffset>
            </wp:positionV>
            <wp:extent cx="4854012" cy="264339"/>
            <wp:effectExtent l="0" t="0" r="0" b="254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2779" cy="282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0716">
        <w:rPr>
          <w:rFonts w:ascii="Arial" w:hAnsi="Arial" w:cs="Arial"/>
          <w:sz w:val="20"/>
          <w:szCs w:val="20"/>
        </w:rPr>
        <w:t>NCFP</w:t>
      </w:r>
      <w:r w:rsidR="00250716">
        <w:rPr>
          <w:rFonts w:ascii="Arial" w:hAnsi="Arial" w:cs="Arial" w:hint="eastAsia"/>
          <w:sz w:val="20"/>
          <w:szCs w:val="20"/>
        </w:rPr>
        <w:t>：</w:t>
      </w:r>
      <w:r w:rsidR="00250716" w:rsidRPr="00250716">
        <w:rPr>
          <w:rFonts w:ascii="Arial" w:hAnsi="Arial" w:cs="Arial" w:hint="eastAsia"/>
          <w:sz w:val="20"/>
          <w:szCs w:val="20"/>
        </w:rPr>
        <w:t>净现金流</w:t>
      </w:r>
      <w:r w:rsidR="00250716" w:rsidRPr="00250716">
        <w:rPr>
          <w:rFonts w:ascii="Arial" w:hAnsi="Arial" w:cs="Arial" w:hint="eastAsia"/>
          <w:sz w:val="20"/>
          <w:szCs w:val="20"/>
        </w:rPr>
        <w:t>(TTM)/</w:t>
      </w:r>
      <w:r w:rsidR="00250716" w:rsidRPr="00250716">
        <w:rPr>
          <w:rFonts w:ascii="Arial" w:hAnsi="Arial" w:cs="Arial" w:hint="eastAsia"/>
          <w:sz w:val="20"/>
          <w:szCs w:val="20"/>
        </w:rPr>
        <w:t>总市值</w:t>
      </w:r>
    </w:p>
    <w:p w:rsidR="00250716" w:rsidRDefault="00250716" w:rsidP="00250716">
      <w:pPr>
        <w:pStyle w:val="a4"/>
        <w:rPr>
          <w:rFonts w:hint="eastAsia"/>
        </w:rPr>
      </w:pPr>
    </w:p>
    <w:p w:rsidR="00250716" w:rsidRDefault="009402A2" w:rsidP="00250716">
      <w:pPr>
        <w:pStyle w:val="a4"/>
        <w:ind w:left="360" w:firstLineChars="0" w:firstLine="0"/>
      </w:pPr>
      <w:r>
        <w:rPr>
          <w:rFonts w:hint="eastAsia"/>
        </w:rPr>
        <w:t>净现金流：</w:t>
      </w:r>
      <w:r>
        <w:t>pro.</w:t>
      </w:r>
      <w:r w:rsidRPr="009402A2">
        <w:t xml:space="preserve"> </w:t>
      </w:r>
      <w:r>
        <w:t>cashflow [“</w:t>
      </w:r>
      <w:proofErr w:type="spellStart"/>
      <w:r w:rsidRPr="009402A2">
        <w:t>n_cashflow_act</w:t>
      </w:r>
      <w:proofErr w:type="spellEnd"/>
      <w:r>
        <w:t>”]</w:t>
      </w:r>
    </w:p>
    <w:p w:rsidR="009402A2" w:rsidRPr="00250716" w:rsidRDefault="009402A2" w:rsidP="00250716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总市值：</w:t>
      </w:r>
      <w:r w:rsidR="001A7628">
        <w:t>pro.</w:t>
      </w:r>
      <w:r w:rsidR="001A7628" w:rsidRPr="001A7628">
        <w:t xml:space="preserve"> </w:t>
      </w:r>
      <w:proofErr w:type="spellStart"/>
      <w:r w:rsidR="001A7628" w:rsidRPr="005326D2">
        <w:t>daily_basic</w:t>
      </w:r>
      <w:proofErr w:type="spellEnd"/>
      <w:r w:rsidR="001A7628">
        <w:t xml:space="preserve"> [“</w:t>
      </w:r>
      <w:proofErr w:type="spellStart"/>
      <w:r w:rsidR="001A7628" w:rsidRPr="001A7628">
        <w:t>total_mv</w:t>
      </w:r>
      <w:proofErr w:type="spellEnd"/>
      <w:r w:rsidR="001A7628">
        <w:t>”]</w:t>
      </w:r>
    </w:p>
    <w:p w:rsidR="00250716" w:rsidRPr="00250716" w:rsidRDefault="009402A2" w:rsidP="00250716">
      <w:pPr>
        <w:pStyle w:val="a4"/>
        <w:numPr>
          <w:ilvl w:val="0"/>
          <w:numId w:val="1"/>
        </w:numPr>
        <w:ind w:firstLineChars="0"/>
      </w:pPr>
      <w:r w:rsidRPr="009402A2">
        <w:drawing>
          <wp:anchor distT="0" distB="0" distL="114300" distR="114300" simplePos="0" relativeHeight="251665408" behindDoc="0" locked="0" layoutInCell="1" allowOverlap="1" wp14:anchorId="06EE0C5D" wp14:editId="40A0BDE2">
            <wp:simplePos x="0" y="0"/>
            <wp:positionH relativeFrom="column">
              <wp:posOffset>2136</wp:posOffset>
            </wp:positionH>
            <wp:positionV relativeFrom="paragraph">
              <wp:posOffset>266955</wp:posOffset>
            </wp:positionV>
            <wp:extent cx="3990886" cy="264456"/>
            <wp:effectExtent l="0" t="0" r="0" b="254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3305" cy="279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0716">
        <w:rPr>
          <w:rFonts w:ascii="Arial" w:hAnsi="Arial" w:cs="Arial"/>
          <w:sz w:val="20"/>
          <w:szCs w:val="20"/>
        </w:rPr>
        <w:t>DP</w:t>
      </w:r>
      <w:r w:rsidR="00250716">
        <w:rPr>
          <w:rFonts w:ascii="Arial" w:hAnsi="Arial" w:cs="Arial" w:hint="eastAsia"/>
          <w:sz w:val="20"/>
          <w:szCs w:val="20"/>
        </w:rPr>
        <w:t>：</w:t>
      </w:r>
      <w:r w:rsidR="00250716" w:rsidRPr="00250716">
        <w:rPr>
          <w:rFonts w:ascii="Arial" w:hAnsi="Arial" w:cs="Arial" w:hint="eastAsia"/>
          <w:sz w:val="20"/>
          <w:szCs w:val="20"/>
        </w:rPr>
        <w:t>近</w:t>
      </w:r>
      <w:r w:rsidR="00250716" w:rsidRPr="00250716">
        <w:rPr>
          <w:rFonts w:ascii="Arial" w:hAnsi="Arial" w:cs="Arial" w:hint="eastAsia"/>
          <w:sz w:val="20"/>
          <w:szCs w:val="20"/>
        </w:rPr>
        <w:t xml:space="preserve"> 12 </w:t>
      </w:r>
      <w:r w:rsidR="00250716" w:rsidRPr="00250716">
        <w:rPr>
          <w:rFonts w:ascii="Arial" w:hAnsi="Arial" w:cs="Arial" w:hint="eastAsia"/>
          <w:sz w:val="20"/>
          <w:szCs w:val="20"/>
        </w:rPr>
        <w:t>个月现金红利</w:t>
      </w:r>
      <w:r w:rsidR="00250716" w:rsidRPr="00250716">
        <w:rPr>
          <w:rFonts w:ascii="Arial" w:hAnsi="Arial" w:cs="Arial" w:hint="eastAsia"/>
          <w:sz w:val="20"/>
          <w:szCs w:val="20"/>
        </w:rPr>
        <w:t>(</w:t>
      </w:r>
      <w:r w:rsidR="00250716" w:rsidRPr="00250716">
        <w:rPr>
          <w:rFonts w:ascii="Arial" w:hAnsi="Arial" w:cs="Arial" w:hint="eastAsia"/>
          <w:sz w:val="20"/>
          <w:szCs w:val="20"/>
        </w:rPr>
        <w:t>按除息日计</w:t>
      </w:r>
      <w:r w:rsidR="00250716" w:rsidRPr="00250716">
        <w:rPr>
          <w:rFonts w:ascii="Arial" w:hAnsi="Arial" w:cs="Arial" w:hint="eastAsia"/>
          <w:sz w:val="20"/>
          <w:szCs w:val="20"/>
        </w:rPr>
        <w:t>)/</w:t>
      </w:r>
      <w:r w:rsidR="00250716" w:rsidRPr="00250716">
        <w:rPr>
          <w:rFonts w:ascii="Arial" w:hAnsi="Arial" w:cs="Arial" w:hint="eastAsia"/>
          <w:sz w:val="20"/>
          <w:szCs w:val="20"/>
        </w:rPr>
        <w:t>总市值</w:t>
      </w:r>
    </w:p>
    <w:p w:rsidR="00250716" w:rsidRDefault="00250716" w:rsidP="00250716">
      <w:pPr>
        <w:pStyle w:val="a4"/>
        <w:ind w:left="360" w:firstLineChars="0" w:firstLine="0"/>
      </w:pPr>
    </w:p>
    <w:p w:rsidR="00250716" w:rsidRPr="00250716" w:rsidRDefault="005326D2" w:rsidP="00250716">
      <w:pPr>
        <w:pStyle w:val="a4"/>
        <w:ind w:left="360" w:firstLineChars="0" w:firstLine="0"/>
      </w:pPr>
      <w:r>
        <w:t xml:space="preserve">pro. </w:t>
      </w:r>
      <w:proofErr w:type="spellStart"/>
      <w:r w:rsidRPr="005326D2">
        <w:t>daily_basic</w:t>
      </w:r>
      <w:proofErr w:type="spellEnd"/>
      <w:r>
        <w:t xml:space="preserve"> [“</w:t>
      </w:r>
      <w:proofErr w:type="spellStart"/>
      <w:r w:rsidRPr="005326D2">
        <w:t>dv_ratio</w:t>
      </w:r>
      <w:proofErr w:type="spellEnd"/>
      <w:r>
        <w:t>”]</w:t>
      </w:r>
    </w:p>
    <w:p w:rsidR="00250716" w:rsidRPr="00250716" w:rsidRDefault="005326D2" w:rsidP="00250716">
      <w:pPr>
        <w:pStyle w:val="a4"/>
        <w:numPr>
          <w:ilvl w:val="0"/>
          <w:numId w:val="1"/>
        </w:numPr>
        <w:ind w:firstLineChars="0"/>
      </w:pPr>
      <w:r w:rsidRPr="005326D2">
        <w:drawing>
          <wp:anchor distT="0" distB="0" distL="114300" distR="114300" simplePos="0" relativeHeight="251667456" behindDoc="0" locked="0" layoutInCell="1" allowOverlap="1" wp14:anchorId="4F24CDD6" wp14:editId="0A552036">
            <wp:simplePos x="0" y="0"/>
            <wp:positionH relativeFrom="column">
              <wp:posOffset>2136</wp:posOffset>
            </wp:positionH>
            <wp:positionV relativeFrom="paragraph">
              <wp:posOffset>264444</wp:posOffset>
            </wp:positionV>
            <wp:extent cx="4520726" cy="235841"/>
            <wp:effectExtent l="0" t="0" r="635" b="571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1393" cy="258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0716">
        <w:rPr>
          <w:rFonts w:ascii="Arial" w:hAnsi="Arial" w:cs="Arial"/>
          <w:sz w:val="20"/>
          <w:szCs w:val="20"/>
        </w:rPr>
        <w:t>FCFP</w:t>
      </w:r>
      <w:r w:rsidR="00250716">
        <w:rPr>
          <w:rFonts w:ascii="Arial" w:hAnsi="Arial" w:cs="Arial" w:hint="eastAsia"/>
          <w:sz w:val="20"/>
          <w:szCs w:val="20"/>
        </w:rPr>
        <w:t>：</w:t>
      </w:r>
      <w:r w:rsidR="00250716" w:rsidRPr="00250716">
        <w:rPr>
          <w:rFonts w:ascii="Arial" w:hAnsi="Arial" w:cs="Arial" w:hint="eastAsia"/>
          <w:sz w:val="20"/>
          <w:szCs w:val="20"/>
        </w:rPr>
        <w:t>自由现金流</w:t>
      </w:r>
      <w:r w:rsidR="00250716" w:rsidRPr="00250716">
        <w:rPr>
          <w:rFonts w:ascii="Arial" w:hAnsi="Arial" w:cs="Arial" w:hint="eastAsia"/>
          <w:sz w:val="20"/>
          <w:szCs w:val="20"/>
        </w:rPr>
        <w:t>(</w:t>
      </w:r>
      <w:r w:rsidR="00250716" w:rsidRPr="00250716">
        <w:rPr>
          <w:rFonts w:ascii="Arial" w:hAnsi="Arial" w:cs="Arial" w:hint="eastAsia"/>
          <w:sz w:val="20"/>
          <w:szCs w:val="20"/>
        </w:rPr>
        <w:t>最新年报</w:t>
      </w:r>
      <w:r w:rsidR="00250716" w:rsidRPr="00250716">
        <w:rPr>
          <w:rFonts w:ascii="Arial" w:hAnsi="Arial" w:cs="Arial" w:hint="eastAsia"/>
          <w:sz w:val="20"/>
          <w:szCs w:val="20"/>
        </w:rPr>
        <w:t>)/</w:t>
      </w:r>
      <w:r w:rsidR="00250716" w:rsidRPr="00250716">
        <w:rPr>
          <w:rFonts w:ascii="Arial" w:hAnsi="Arial" w:cs="Arial" w:hint="eastAsia"/>
          <w:sz w:val="20"/>
          <w:szCs w:val="20"/>
        </w:rPr>
        <w:t>总市值</w:t>
      </w:r>
    </w:p>
    <w:p w:rsidR="00250716" w:rsidRDefault="00250716" w:rsidP="00250716">
      <w:pPr>
        <w:pStyle w:val="a4"/>
        <w:rPr>
          <w:rFonts w:hint="eastAsia"/>
        </w:rPr>
      </w:pPr>
    </w:p>
    <w:p w:rsidR="00250716" w:rsidRDefault="005326D2" w:rsidP="00250716">
      <w:pPr>
        <w:pStyle w:val="a4"/>
        <w:ind w:left="360" w:firstLineChars="0" w:firstLine="0"/>
      </w:pPr>
      <w:r w:rsidRPr="00250716">
        <w:rPr>
          <w:rFonts w:ascii="Arial" w:hAnsi="Arial" w:cs="Arial" w:hint="eastAsia"/>
          <w:sz w:val="20"/>
          <w:szCs w:val="20"/>
        </w:rPr>
        <w:t>自由现金流</w:t>
      </w:r>
      <w:r>
        <w:rPr>
          <w:rFonts w:ascii="Arial" w:hAnsi="Arial" w:cs="Arial" w:hint="eastAsia"/>
          <w:sz w:val="20"/>
          <w:szCs w:val="20"/>
        </w:rPr>
        <w:t>：</w:t>
      </w:r>
      <w:r>
        <w:rPr>
          <w:rFonts w:ascii="Arial" w:hAnsi="Arial" w:cs="Arial"/>
          <w:sz w:val="20"/>
          <w:szCs w:val="20"/>
        </w:rPr>
        <w:t>pro.</w:t>
      </w:r>
      <w:r w:rsidRPr="005326D2">
        <w:t xml:space="preserve"> </w:t>
      </w:r>
      <w:r>
        <w:t>cashflow</w:t>
      </w:r>
      <w:r w:rsidRPr="005326D2">
        <w:rPr>
          <w:rFonts w:hint="eastAsia"/>
        </w:rPr>
        <w:t xml:space="preserve"> </w:t>
      </w:r>
      <w:r>
        <w:t>[“</w:t>
      </w:r>
      <w:proofErr w:type="spellStart"/>
      <w:r w:rsidRPr="005326D2">
        <w:rPr>
          <w:rFonts w:hint="eastAsia"/>
        </w:rPr>
        <w:t>f</w:t>
      </w:r>
      <w:r w:rsidRPr="005326D2">
        <w:t>ree_cashflow</w:t>
      </w:r>
      <w:proofErr w:type="spellEnd"/>
      <w:r>
        <w:t>”]</w:t>
      </w:r>
    </w:p>
    <w:p w:rsidR="00250716" w:rsidRPr="009243ED" w:rsidRDefault="005326D2" w:rsidP="001A7628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总市值：</w:t>
      </w:r>
      <w:r w:rsidR="001A7628">
        <w:t>pro.</w:t>
      </w:r>
      <w:r w:rsidR="001A7628" w:rsidRPr="001A7628">
        <w:t xml:space="preserve"> </w:t>
      </w:r>
      <w:proofErr w:type="spellStart"/>
      <w:r w:rsidR="001A7628" w:rsidRPr="005326D2">
        <w:t>daily_basic</w:t>
      </w:r>
      <w:proofErr w:type="spellEnd"/>
      <w:r w:rsidR="001A7628">
        <w:t xml:space="preserve"> [“</w:t>
      </w:r>
      <w:proofErr w:type="spellStart"/>
      <w:r w:rsidR="001A7628" w:rsidRPr="001A7628">
        <w:t>total_mv</w:t>
      </w:r>
      <w:proofErr w:type="spellEnd"/>
      <w:r w:rsidR="001A7628">
        <w:t>”]</w:t>
      </w:r>
    </w:p>
    <w:sectPr w:rsidR="00250716" w:rsidRPr="009243ED" w:rsidSect="009B149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D0139F"/>
    <w:multiLevelType w:val="hybridMultilevel"/>
    <w:tmpl w:val="36A85D76"/>
    <w:lvl w:ilvl="0" w:tplc="A8A07A9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ED"/>
    <w:rsid w:val="001A7628"/>
    <w:rsid w:val="00250716"/>
    <w:rsid w:val="005326D2"/>
    <w:rsid w:val="009243ED"/>
    <w:rsid w:val="009402A2"/>
    <w:rsid w:val="009B149A"/>
    <w:rsid w:val="00A20399"/>
    <w:rsid w:val="00E01620"/>
    <w:rsid w:val="00F1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69AC6"/>
  <w14:defaultImageDpi w14:val="32767"/>
  <w15:chartTrackingRefBased/>
  <w15:docId w15:val="{C2EED7D6-47B0-E648-85B8-FCDE569E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243E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2507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8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7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5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8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7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8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9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9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7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9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4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2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1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3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2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2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9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0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6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4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4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8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5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943039367@qq.com</dc:creator>
  <cp:keywords/>
  <dc:description/>
  <cp:lastModifiedBy>943039367@qq.com</cp:lastModifiedBy>
  <cp:revision>1</cp:revision>
  <dcterms:created xsi:type="dcterms:W3CDTF">2020-12-04T07:58:00Z</dcterms:created>
  <dcterms:modified xsi:type="dcterms:W3CDTF">2020-12-04T09:15:00Z</dcterms:modified>
</cp:coreProperties>
</file>