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A4E5A" w14:textId="77777777" w:rsidR="008008F2" w:rsidRPr="008008F2" w:rsidRDefault="008008F2" w:rsidP="008008F2">
      <w:pPr>
        <w:rPr>
          <w:sz w:val="28"/>
          <w:szCs w:val="28"/>
        </w:rPr>
      </w:pPr>
      <w:r w:rsidRPr="008008F2">
        <w:rPr>
          <w:sz w:val="28"/>
          <w:szCs w:val="28"/>
        </w:rPr>
        <w:t xml:space="preserve">Der Sachtext „TINY HOUSES. Leben auf kleinem Fuß“ wurde von Daniela Singhal verfasst und erschien am 27. Mai 2020 auf dem Portal geo.de. Thematisch dreht sich der Artikel um den immer beliebteren Trend, auf extrem wenig Raum zu leben, wobei die Autorin vor allem aufzeigt, wie kompliziert das in Deutschland wegen der vielen strengen Vorschriften eigentlich ist. </w:t>
      </w:r>
    </w:p>
    <w:p w14:paraId="675CA7F6" w14:textId="77777777" w:rsidR="008008F2" w:rsidRPr="008008F2" w:rsidRDefault="008008F2" w:rsidP="008008F2">
      <w:pPr>
        <w:rPr>
          <w:sz w:val="28"/>
          <w:szCs w:val="28"/>
        </w:rPr>
      </w:pPr>
      <w:r w:rsidRPr="008008F2">
        <w:rPr>
          <w:sz w:val="28"/>
          <w:szCs w:val="28"/>
        </w:rPr>
        <w:t xml:space="preserve">Betrachtet man den Textaufbau, merkt man schnell, dass alles sehr leserfreundlich gestaltet wurde. Nach einem kurzen Leitabsatz als Einstieg gibt es drei klare Zwischenüberschriften, zum Beispiel „Das erste Minihaus Deutschlands“ (Z. 7) oder die als Frage formulierte Überschrift „Eine rechtliche Grauzone?“ (Z. 70). Diese gliedern die insgesamt neun Absätze in gut verständliche Stücke. Singhal geht dabei geschickt vor, denn sie erzählt erst vom generellen Hype, der aus den USA herübergeschwappt ist, und macht das Thema danach an ganz konkreten deutschen Beispielen fest. Ein Foto von einem Holzhaus am Anfang hilft der Leserschaft zudem, sich das Leben im Tiny House direkt besser vorstellen zu können. </w:t>
      </w:r>
    </w:p>
    <w:p w14:paraId="68A47D54" w14:textId="77777777" w:rsidR="008008F2" w:rsidRPr="008008F2" w:rsidRDefault="008008F2" w:rsidP="008008F2">
      <w:pPr>
        <w:rPr>
          <w:sz w:val="28"/>
          <w:szCs w:val="28"/>
        </w:rPr>
      </w:pPr>
      <w:r w:rsidRPr="008008F2">
        <w:rPr>
          <w:sz w:val="28"/>
          <w:szCs w:val="28"/>
        </w:rPr>
        <w:t xml:space="preserve">Auf der sprachlichen Ebene stechen einem sofort zwei große Wortfelder ins Auge. Einerseits geht es logischerweise um das Gebäude an sich. Dafür werden Bezeichnungen wie „Minihaus“ (Z. 8) oder schlicht „Bauwagen“ (Z. 60) genutzt. Andererseits beschreiben Begriffe wie „Downsizing“ (Z. 15) und „Einfachheit“ (Z. 68) eher die Lebenseinstellung der Bewohner. Sobald die ganzen bürokratischen Hürden angesprochen werden, wechselt die Autorin in eine trockene Fachsprache aus dem Baurecht. Man liest dann plötzlich Wörter wie „Baugenehmigung“ (Z. 54) oder „Hauptwohnsitz“ (Z. 57). Damit der Text trotzdem nicht langweilig wird, baut Singhal bildhafte Metaphern ein, etwa wenn vom Leben „auf kleinem Fuß“ (Titel) oder der „rechtliche[n] Grauzone“ (Z. 74) die Rede ist. Naturmotive wie die „grüne[...] Wiese“ (Z. 71) oder der „ökologische[...] Fußabdruck“ (Z. 98) betonen zusätzlich den romantischen Traum vom Aussteigen. </w:t>
      </w:r>
    </w:p>
    <w:p w14:paraId="0968EE1D" w14:textId="77777777" w:rsidR="008008F2" w:rsidRPr="008008F2" w:rsidRDefault="008008F2" w:rsidP="008008F2">
      <w:pPr>
        <w:rPr>
          <w:sz w:val="28"/>
          <w:szCs w:val="28"/>
        </w:rPr>
      </w:pPr>
      <w:r w:rsidRPr="008008F2">
        <w:rPr>
          <w:sz w:val="28"/>
          <w:szCs w:val="28"/>
        </w:rPr>
        <w:t xml:space="preserve">Auch beim Satzbau findet man eine ziemliche Abwechslung. Prägnante Hauptsätze wie „Ich spare Geld für den Bau und den Unterhalt“ (Z. 28) bringen die Motivation der Hausbauer direkt auf den Punkt. Dazwischen stehen immer wieder längere Konstruktionen mit Einschüben, beispielsweise „– online zumindest“ (Z. 16), was die anfängliche Begeisterung gleich ein bisschen bremst. Dass sich der Artikel insgesamt </w:t>
      </w:r>
      <w:r w:rsidRPr="008008F2">
        <w:rPr>
          <w:sz w:val="28"/>
          <w:szCs w:val="28"/>
        </w:rPr>
        <w:lastRenderedPageBreak/>
        <w:t xml:space="preserve">lebendig liest, liegt an Auslassungen wie „Eine besondere Herausforderung: [...]“ (Z. 25), den Aufzählungen von Dingen (Z. 66 f.) und an lockeren Wörtern wie „werkelt“ (Z. 23). </w:t>
      </w:r>
    </w:p>
    <w:p w14:paraId="198385E9" w14:textId="77777777" w:rsidR="008008F2" w:rsidRPr="008008F2" w:rsidRDefault="008008F2" w:rsidP="008008F2">
      <w:pPr>
        <w:rPr>
          <w:sz w:val="28"/>
          <w:szCs w:val="28"/>
        </w:rPr>
      </w:pPr>
      <w:r w:rsidRPr="008008F2">
        <w:rPr>
          <w:sz w:val="28"/>
          <w:szCs w:val="28"/>
        </w:rPr>
        <w:t xml:space="preserve">Der ganze Text lebt eigentlich von einem starken Kontrast: Dem großen Drang nach Freiheit stehen die strengen deutschen Gesetze im Weg. Wie extrem diese Kluft ist, verdeutlicht ein Zitat im Zitat: „Viele Menschen seien fasziniert [...], aber die wenigsten könnten sich vorstellen, tatsächlich dauerhaft so zu leben. ‚Wir sind kulturell ganz anders geprägt als die Menschen in den USA‘“ (Z. 42–44). Die Autorin verknüpft harte Fakten mit den persönlichen Erlebnissen der Betroffenen, was die Probleme sehr greifbar macht. </w:t>
      </w:r>
    </w:p>
    <w:p w14:paraId="65B4F809" w14:textId="77777777" w:rsidR="008008F2" w:rsidRPr="008008F2" w:rsidRDefault="008008F2" w:rsidP="008008F2">
      <w:pPr>
        <w:rPr>
          <w:sz w:val="28"/>
          <w:szCs w:val="28"/>
        </w:rPr>
      </w:pPr>
      <w:r w:rsidRPr="008008F2">
        <w:rPr>
          <w:sz w:val="28"/>
          <w:szCs w:val="28"/>
        </w:rPr>
        <w:t xml:space="preserve">Fazit: Daniela Singhal erreicht ihr Ziel durch die klare Struktur und handfeste Zahlen (Z. 10, 85 f.) sehr gut. Sie klärt sachlich über Minihäuser auf, nimmt dem Trend aber ein Stück weit die rosarote Brille ab und zeigt realistisch, wie kompliziert das Leben darin in Wahrheit sein kann. </w:t>
      </w:r>
    </w:p>
    <w:p w14:paraId="53439F35" w14:textId="77777777" w:rsidR="000D063D" w:rsidRPr="008008F2" w:rsidRDefault="000D063D" w:rsidP="008008F2"/>
    <w:sectPr w:rsidR="000D063D" w:rsidRPr="008008F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63D"/>
    <w:rsid w:val="00041A7E"/>
    <w:rsid w:val="000D063D"/>
    <w:rsid w:val="00104485"/>
    <w:rsid w:val="001C5785"/>
    <w:rsid w:val="00221F97"/>
    <w:rsid w:val="002F1572"/>
    <w:rsid w:val="003E3C99"/>
    <w:rsid w:val="008008F2"/>
    <w:rsid w:val="00962967"/>
    <w:rsid w:val="00986CFE"/>
    <w:rsid w:val="00D30A17"/>
    <w:rsid w:val="00D76836"/>
    <w:rsid w:val="00F476E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B788FF"/>
  <w15:chartTrackingRefBased/>
  <w15:docId w15:val="{A96F7AFB-2554-469D-8012-017EFD367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0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0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0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0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0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0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0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0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0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0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63D"/>
    <w:rPr>
      <w:rFonts w:eastAsiaTheme="majorEastAsia" w:cstheme="majorBidi"/>
      <w:color w:val="272727" w:themeColor="text1" w:themeTint="D8"/>
    </w:rPr>
  </w:style>
  <w:style w:type="paragraph" w:styleId="Title">
    <w:name w:val="Title"/>
    <w:basedOn w:val="Normal"/>
    <w:next w:val="Normal"/>
    <w:link w:val="TitleChar"/>
    <w:uiPriority w:val="10"/>
    <w:qFormat/>
    <w:rsid w:val="000D0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63D"/>
    <w:pPr>
      <w:spacing w:before="160"/>
      <w:jc w:val="center"/>
    </w:pPr>
    <w:rPr>
      <w:i/>
      <w:iCs/>
      <w:color w:val="404040" w:themeColor="text1" w:themeTint="BF"/>
    </w:rPr>
  </w:style>
  <w:style w:type="character" w:customStyle="1" w:styleId="QuoteChar">
    <w:name w:val="Quote Char"/>
    <w:basedOn w:val="DefaultParagraphFont"/>
    <w:link w:val="Quote"/>
    <w:uiPriority w:val="29"/>
    <w:rsid w:val="000D063D"/>
    <w:rPr>
      <w:i/>
      <w:iCs/>
      <w:color w:val="404040" w:themeColor="text1" w:themeTint="BF"/>
    </w:rPr>
  </w:style>
  <w:style w:type="paragraph" w:styleId="ListParagraph">
    <w:name w:val="List Paragraph"/>
    <w:basedOn w:val="Normal"/>
    <w:uiPriority w:val="34"/>
    <w:qFormat/>
    <w:rsid w:val="000D063D"/>
    <w:pPr>
      <w:ind w:left="720"/>
      <w:contextualSpacing/>
    </w:pPr>
  </w:style>
  <w:style w:type="character" w:styleId="IntenseEmphasis">
    <w:name w:val="Intense Emphasis"/>
    <w:basedOn w:val="DefaultParagraphFont"/>
    <w:uiPriority w:val="21"/>
    <w:qFormat/>
    <w:rsid w:val="000D063D"/>
    <w:rPr>
      <w:i/>
      <w:iCs/>
      <w:color w:val="0F4761" w:themeColor="accent1" w:themeShade="BF"/>
    </w:rPr>
  </w:style>
  <w:style w:type="paragraph" w:styleId="IntenseQuote">
    <w:name w:val="Intense Quote"/>
    <w:basedOn w:val="Normal"/>
    <w:next w:val="Normal"/>
    <w:link w:val="IntenseQuoteChar"/>
    <w:uiPriority w:val="30"/>
    <w:qFormat/>
    <w:rsid w:val="000D0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063D"/>
    <w:rPr>
      <w:i/>
      <w:iCs/>
      <w:color w:val="0F4761" w:themeColor="accent1" w:themeShade="BF"/>
    </w:rPr>
  </w:style>
  <w:style w:type="character" w:styleId="IntenseReference">
    <w:name w:val="Intense Reference"/>
    <w:basedOn w:val="DefaultParagraphFont"/>
    <w:uiPriority w:val="32"/>
    <w:qFormat/>
    <w:rsid w:val="000D063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463</Words>
  <Characters>2920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Fritz Adrian Benedikt</dc:creator>
  <cp:keywords/>
  <dc:description/>
  <cp:lastModifiedBy>Fritz Adrian Benedikt</cp:lastModifiedBy>
  <cp:revision>5</cp:revision>
  <dcterms:created xsi:type="dcterms:W3CDTF">2026-10-06T12:10:00Z</dcterms:created>
  <dcterms:modified xsi:type="dcterms:W3CDTF">2026-10-07T16:51:00Z</dcterms:modified>
</cp:coreProperties>
</file>