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70BC8CC" w14:textId="77777777" w:rsidR="008C2DC3" w:rsidRPr="003A2B96" w:rsidRDefault="008C2DC3" w:rsidP="008C2DC3">
      <w:pPr>
        <w:rPr>
          <w:b/>
          <w:bCs/>
          <w:sz w:val="36"/>
          <w:szCs w:val="36"/>
        </w:rPr>
      </w:pPr>
      <w:proofErr w:type="spellStart"/>
      <w:r w:rsidRPr="003A2B96">
        <w:rPr>
          <w:b/>
          <w:bCs/>
          <w:sz w:val="36"/>
          <w:szCs w:val="36"/>
        </w:rPr>
        <w:t>TechDocker</w:t>
      </w:r>
      <w:proofErr w:type="spellEnd"/>
      <w:r w:rsidRPr="003A2B96">
        <w:rPr>
          <w:b/>
          <w:bCs/>
          <w:sz w:val="36"/>
          <w:szCs w:val="36"/>
        </w:rPr>
        <w:t xml:space="preserve"> Demo Document</w:t>
      </w:r>
    </w:p>
    <w:p w14:paraId="2A230DF5" w14:textId="77777777" w:rsidR="008C2DC3" w:rsidRPr="001655C9" w:rsidRDefault="008C2DC3" w:rsidP="008C2DC3">
      <w:pPr>
        <w:rPr>
          <w:sz w:val="32"/>
          <w:szCs w:val="32"/>
        </w:rPr>
      </w:pPr>
    </w:p>
    <w:p w14:paraId="1DDB2D4C" w14:textId="77777777" w:rsidR="008C2DC3" w:rsidRPr="003A2B96" w:rsidRDefault="008C2DC3" w:rsidP="008C2DC3">
      <w:pPr>
        <w:rPr>
          <w:b/>
          <w:bCs/>
          <w:sz w:val="32"/>
          <w:szCs w:val="32"/>
        </w:rPr>
      </w:pPr>
      <w:r w:rsidRPr="003A2B96">
        <w:rPr>
          <w:b/>
          <w:bCs/>
          <w:sz w:val="32"/>
          <w:szCs w:val="32"/>
        </w:rPr>
        <w:t>System Overview</w:t>
      </w:r>
    </w:p>
    <w:p w14:paraId="7C658669" w14:textId="77777777" w:rsidR="008C2DC3" w:rsidRPr="001655C9" w:rsidRDefault="008C2DC3" w:rsidP="008C2DC3">
      <w:pPr>
        <w:rPr>
          <w:sz w:val="32"/>
          <w:szCs w:val="32"/>
        </w:rPr>
      </w:pPr>
    </w:p>
    <w:p w14:paraId="5DE26720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This system reads technical Word documents and converts them into structured paragraph-level data.</w:t>
      </w:r>
    </w:p>
    <w:p w14:paraId="519B0F90" w14:textId="77777777" w:rsidR="008C2DC3" w:rsidRPr="001655C9" w:rsidRDefault="008C2DC3" w:rsidP="008C2DC3">
      <w:pPr>
        <w:rPr>
          <w:sz w:val="32"/>
          <w:szCs w:val="32"/>
        </w:rPr>
      </w:pPr>
    </w:p>
    <w:p w14:paraId="44B0F874" w14:textId="77777777" w:rsidR="008C2DC3" w:rsidRPr="003A2B96" w:rsidRDefault="008C2DC3" w:rsidP="008C2DC3">
      <w:pPr>
        <w:rPr>
          <w:b/>
          <w:bCs/>
          <w:sz w:val="32"/>
          <w:szCs w:val="32"/>
        </w:rPr>
      </w:pPr>
      <w:r w:rsidRPr="003A2B96">
        <w:rPr>
          <w:b/>
          <w:bCs/>
          <w:sz w:val="32"/>
          <w:szCs w:val="32"/>
        </w:rPr>
        <w:t>1.1 API Configuration:</w:t>
      </w:r>
    </w:p>
    <w:p w14:paraId="54385E9E" w14:textId="77777777" w:rsidR="008C2DC3" w:rsidRPr="001655C9" w:rsidRDefault="008C2DC3" w:rsidP="008C2DC3">
      <w:pPr>
        <w:rPr>
          <w:sz w:val="32"/>
          <w:szCs w:val="32"/>
        </w:rPr>
      </w:pPr>
    </w:p>
    <w:p w14:paraId="1192C37F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The API configuration section explains how services expose endpoints, environment variables, and health checks.</w:t>
      </w:r>
    </w:p>
    <w:p w14:paraId="4662886C" w14:textId="77777777" w:rsidR="008C2DC3" w:rsidRPr="001655C9" w:rsidRDefault="008C2DC3" w:rsidP="008C2DC3">
      <w:pPr>
        <w:rPr>
          <w:sz w:val="32"/>
          <w:szCs w:val="32"/>
        </w:rPr>
      </w:pPr>
    </w:p>
    <w:p w14:paraId="4D18744B" w14:textId="77777777" w:rsidR="008C2DC3" w:rsidRPr="003A2B96" w:rsidRDefault="008C2DC3" w:rsidP="008C2DC3">
      <w:pPr>
        <w:rPr>
          <w:b/>
          <w:bCs/>
          <w:sz w:val="32"/>
          <w:szCs w:val="32"/>
        </w:rPr>
      </w:pPr>
      <w:r w:rsidRPr="003A2B96">
        <w:rPr>
          <w:b/>
          <w:bCs/>
          <w:sz w:val="32"/>
          <w:szCs w:val="32"/>
        </w:rPr>
        <w:t>1.2 Database Layer:</w:t>
      </w:r>
    </w:p>
    <w:p w14:paraId="3E325203" w14:textId="77777777" w:rsidR="008C2DC3" w:rsidRPr="001655C9" w:rsidRDefault="008C2DC3" w:rsidP="008C2DC3">
      <w:pPr>
        <w:rPr>
          <w:sz w:val="32"/>
          <w:szCs w:val="32"/>
        </w:rPr>
      </w:pPr>
    </w:p>
    <w:p w14:paraId="2B812518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The database layer stores project data, document metadata, and update history.</w:t>
      </w:r>
    </w:p>
    <w:p w14:paraId="1478C1B1" w14:textId="77777777" w:rsidR="008C2DC3" w:rsidRPr="001655C9" w:rsidRDefault="008C2DC3" w:rsidP="008C2DC3">
      <w:pPr>
        <w:rPr>
          <w:sz w:val="32"/>
          <w:szCs w:val="32"/>
        </w:rPr>
      </w:pPr>
    </w:p>
    <w:p w14:paraId="77AB7113" w14:textId="77777777" w:rsidR="008C2DC3" w:rsidRPr="001655C9" w:rsidRDefault="008C2DC3" w:rsidP="008C2DC3">
      <w:pPr>
        <w:rPr>
          <w:sz w:val="32"/>
          <w:szCs w:val="32"/>
        </w:rPr>
      </w:pPr>
      <w:proofErr w:type="gramStart"/>
      <w:r w:rsidRPr="003A2B96">
        <w:rPr>
          <w:b/>
          <w:bCs/>
          <w:sz w:val="32"/>
          <w:szCs w:val="32"/>
        </w:rPr>
        <w:t>Note:-</w:t>
      </w:r>
      <w:proofErr w:type="gramEnd"/>
      <w:r w:rsidRPr="001655C9">
        <w:rPr>
          <w:sz w:val="32"/>
          <w:szCs w:val="32"/>
        </w:rPr>
        <w:t xml:space="preserve"> This is only an internal note and should not be treated as a heading.</w:t>
      </w:r>
    </w:p>
    <w:p w14:paraId="071DD493" w14:textId="77777777" w:rsidR="008C2DC3" w:rsidRPr="001655C9" w:rsidRDefault="008C2DC3" w:rsidP="008C2DC3">
      <w:pPr>
        <w:rPr>
          <w:sz w:val="32"/>
          <w:szCs w:val="32"/>
        </w:rPr>
      </w:pPr>
    </w:p>
    <w:p w14:paraId="1E70C9D2" w14:textId="77777777" w:rsidR="008C2DC3" w:rsidRPr="001655C9" w:rsidRDefault="008C2DC3" w:rsidP="008C2DC3">
      <w:pPr>
        <w:rPr>
          <w:sz w:val="32"/>
          <w:szCs w:val="32"/>
        </w:rPr>
      </w:pPr>
      <w:r w:rsidRPr="003A2B96">
        <w:rPr>
          <w:b/>
          <w:bCs/>
          <w:sz w:val="32"/>
          <w:szCs w:val="32"/>
        </w:rPr>
        <w:t>Link:</w:t>
      </w:r>
      <w:r w:rsidRPr="001655C9">
        <w:rPr>
          <w:sz w:val="32"/>
          <w:szCs w:val="32"/>
        </w:rPr>
        <w:t xml:space="preserve"> https://example.com/internal-docs</w:t>
      </w:r>
    </w:p>
    <w:p w14:paraId="67FB3C87" w14:textId="77777777" w:rsidR="008C2DC3" w:rsidRPr="001655C9" w:rsidRDefault="008C2DC3" w:rsidP="008C2DC3">
      <w:pPr>
        <w:rPr>
          <w:sz w:val="32"/>
          <w:szCs w:val="32"/>
        </w:rPr>
      </w:pPr>
    </w:p>
    <w:p w14:paraId="2C4DEC93" w14:textId="77777777" w:rsidR="008C2DC3" w:rsidRPr="003A2B96" w:rsidRDefault="008C2DC3" w:rsidP="008C2DC3">
      <w:pPr>
        <w:rPr>
          <w:b/>
          <w:bCs/>
          <w:sz w:val="32"/>
          <w:szCs w:val="32"/>
        </w:rPr>
      </w:pPr>
      <w:r w:rsidRPr="003A2B96">
        <w:rPr>
          <w:b/>
          <w:bCs/>
          <w:sz w:val="32"/>
          <w:szCs w:val="32"/>
        </w:rPr>
        <w:lastRenderedPageBreak/>
        <w:t>Deployment Steps</w:t>
      </w:r>
    </w:p>
    <w:p w14:paraId="44797B99" w14:textId="77777777" w:rsidR="008C2DC3" w:rsidRPr="001655C9" w:rsidRDefault="008C2DC3" w:rsidP="008C2DC3">
      <w:pPr>
        <w:rPr>
          <w:sz w:val="32"/>
          <w:szCs w:val="32"/>
        </w:rPr>
      </w:pPr>
    </w:p>
    <w:p w14:paraId="03877F44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1. Install dependencies.</w:t>
      </w:r>
    </w:p>
    <w:p w14:paraId="002A0FA6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2. Run the analyzer.</w:t>
      </w:r>
    </w:p>
    <w:p w14:paraId="68A712C4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3. Export the CSV report.</w:t>
      </w:r>
    </w:p>
    <w:p w14:paraId="6C87E3A3" w14:textId="77777777" w:rsidR="008C2DC3" w:rsidRPr="001655C9" w:rsidRDefault="008C2DC3" w:rsidP="008C2DC3">
      <w:pPr>
        <w:rPr>
          <w:sz w:val="32"/>
          <w:szCs w:val="32"/>
        </w:rPr>
      </w:pPr>
    </w:p>
    <w:p w14:paraId="3434C4CC" w14:textId="77777777" w:rsidR="008C2DC3" w:rsidRPr="003A2B96" w:rsidRDefault="008C2DC3" w:rsidP="008C2DC3">
      <w:pPr>
        <w:rPr>
          <w:b/>
          <w:bCs/>
          <w:sz w:val="32"/>
          <w:szCs w:val="32"/>
        </w:rPr>
      </w:pPr>
      <w:r w:rsidRPr="003A2B96">
        <w:rPr>
          <w:b/>
          <w:bCs/>
          <w:sz w:val="32"/>
          <w:szCs w:val="32"/>
        </w:rPr>
        <w:t>Validation Rules:</w:t>
      </w:r>
    </w:p>
    <w:p w14:paraId="676EA531" w14:textId="77777777" w:rsidR="008C2DC3" w:rsidRPr="001655C9" w:rsidRDefault="008C2DC3" w:rsidP="008C2DC3">
      <w:pPr>
        <w:rPr>
          <w:sz w:val="32"/>
          <w:szCs w:val="32"/>
        </w:rPr>
      </w:pPr>
    </w:p>
    <w:p w14:paraId="1AC435E6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The parser should identify official headings, manually formatted headings, notes, links, lists, and normal body content correctly.</w:t>
      </w:r>
    </w:p>
    <w:p w14:paraId="74547E03" w14:textId="77777777" w:rsidR="008C2DC3" w:rsidRPr="001655C9" w:rsidRDefault="008C2DC3" w:rsidP="008C2DC3">
      <w:pPr>
        <w:rPr>
          <w:sz w:val="32"/>
          <w:szCs w:val="32"/>
        </w:rPr>
      </w:pPr>
    </w:p>
    <w:p w14:paraId="6873218A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Final Notes</w:t>
      </w:r>
    </w:p>
    <w:p w14:paraId="23DA8CEB" w14:textId="77777777" w:rsidR="008C2DC3" w:rsidRPr="001655C9" w:rsidRDefault="008C2DC3" w:rsidP="008C2DC3">
      <w:pPr>
        <w:rPr>
          <w:sz w:val="32"/>
          <w:szCs w:val="32"/>
        </w:rPr>
      </w:pPr>
    </w:p>
    <w:p w14:paraId="125CC86C" w14:textId="77777777" w:rsidR="008C2DC3" w:rsidRPr="001655C9" w:rsidRDefault="008C2DC3" w:rsidP="008C2DC3">
      <w:r w:rsidRPr="001655C9">
        <w:rPr>
          <w:sz w:val="32"/>
          <w:szCs w:val="32"/>
        </w:rPr>
        <w:t>This paragraph is normal body content and should not be classified as a heading.</w:t>
      </w:r>
    </w:p>
    <w:p w14:paraId="18B082AB" w14:textId="7C2F8B9C" w:rsidR="00852699" w:rsidRPr="008C2DC3" w:rsidRDefault="00852699" w:rsidP="008C2DC3"/>
    <w:sectPr w:rsidR="00852699" w:rsidRPr="008C2D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699"/>
    <w:rsid w:val="003A2B96"/>
    <w:rsid w:val="00852699"/>
    <w:rsid w:val="008C2DC3"/>
    <w:rsid w:val="00AA470F"/>
    <w:rsid w:val="00DF5CBA"/>
    <w:rsid w:val="00E73935"/>
    <w:rsid w:val="00EA0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6C332B"/>
  <w15:chartTrackingRefBased/>
  <w15:docId w15:val="{DEA51B65-A051-A74A-B77D-2FEC606FD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2DC3"/>
  </w:style>
  <w:style w:type="paragraph" w:styleId="Heading1">
    <w:name w:val="heading 1"/>
    <w:basedOn w:val="Normal"/>
    <w:next w:val="Normal"/>
    <w:link w:val="Heading1Char"/>
    <w:uiPriority w:val="9"/>
    <w:qFormat/>
    <w:rsid w:val="008526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26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26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26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26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26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26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26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26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26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26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26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26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26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26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26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26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26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26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26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26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26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26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26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26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26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26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26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26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124</Words>
  <Characters>713</Characters>
  <Application>Microsoft Office Word</Application>
  <DocSecurity>0</DocSecurity>
  <Lines>5</Lines>
  <Paragraphs>1</Paragraphs>
  <ScaleCrop>false</ScaleCrop>
  <Company/>
  <LinksUpToDate>false</LinksUpToDate>
  <CharactersWithSpaces>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Chopra, Vaibhav</dc:creator>
  <cp:keywords/>
  <dc:description/>
  <cp:lastModifiedBy>Chopra, Vaibhav</cp:lastModifiedBy>
  <cp:revision>3</cp:revision>
  <dcterms:created xsi:type="dcterms:W3CDTF">2026-07-08T09:41:00Z</dcterms:created>
  <dcterms:modified xsi:type="dcterms:W3CDTF">2026-07-08T10:11:00Z</dcterms:modified>
</cp:coreProperties>
</file>