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Grupo nº _1_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Curso 25/26 - 1º CFGS DAM</w:t>
      </w:r>
    </w:p>
    <w:p w:rsidR="00000000" w:rsidDel="00000000" w:rsidP="00000000" w:rsidRDefault="00000000" w:rsidRPr="00000000" w14:paraId="00000004">
      <w:pPr>
        <w:pStyle w:val="Heading1"/>
        <w:jc w:val="center"/>
        <w:rPr>
          <w:b w:val="1"/>
          <w:sz w:val="50"/>
          <w:szCs w:val="50"/>
        </w:rPr>
      </w:pPr>
      <w:bookmarkStart w:colFirst="0" w:colLast="0" w:name="_9vw6sbxwbf16" w:id="0"/>
      <w:bookmarkEnd w:id="0"/>
      <w:r w:rsidDel="00000000" w:rsidR="00000000" w:rsidRPr="00000000">
        <w:rPr>
          <w:b w:val="1"/>
          <w:sz w:val="50"/>
          <w:szCs w:val="50"/>
          <w:rtl w:val="0"/>
        </w:rPr>
        <w:t xml:space="preserve">[Proyecto] Propuestas ODS Grupal</w:t>
      </w:r>
    </w:p>
    <w:p w:rsidR="00000000" w:rsidDel="00000000" w:rsidP="00000000" w:rsidRDefault="00000000" w:rsidRPr="00000000" w14:paraId="00000005">
      <w:pPr>
        <w:pStyle w:val="Heading2"/>
        <w:jc w:val="center"/>
        <w:rPr>
          <w:i w:val="1"/>
          <w:sz w:val="28"/>
          <w:szCs w:val="28"/>
          <w:u w:val="single"/>
        </w:rPr>
      </w:pPr>
      <w:bookmarkStart w:colFirst="0" w:colLast="0" w:name="_l4p8khdrdttk" w:id="1"/>
      <w:bookmarkEnd w:id="1"/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INDICAR Nº ODS y DESCRIPCIÓN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u w:val="single"/>
        </w:rPr>
      </w:pPr>
      <w:r w:rsidDel="00000000" w:rsidR="00000000" w:rsidRPr="00000000">
        <w:rPr>
          <w:rtl w:val="0"/>
        </w:rPr>
        <w:t xml:space="preserve">Componentes del Grupo nº </w:t>
      </w:r>
      <w:r w:rsidDel="00000000" w:rsidR="00000000" w:rsidRPr="00000000">
        <w:rPr>
          <w:i w:val="1"/>
          <w:u w:val="single"/>
          <w:rtl w:val="0"/>
        </w:rPr>
        <w:t xml:space="preserve">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Isidro Serrano Vázquez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Javier García Rodríguez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Adrian León Velázquez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ODS Seleccionados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Indicar los ODS Seleccionados y por qué.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8-Trabajo decente y crecimiento económico.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70411" cy="210507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0411" cy="2105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 nuestro grupo consideramos que este Objetivo de Desarrollo Sostenible es fundamental, ya que el acceso a un trabajo digno y bien remunerado es una necesidad básica para todas las personas. Más allá de la mera obtención de ingresos, un empleo de calidad contribuye al bienestar personal, a la estabilidad familiar y al desarrollo social.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Tener un trabajo decente no solo permite cubrir las necesidades económicas, sino que también impulsa la dignidad, el crecimiento individual y la participación activa en la sociedad. Además, el trabajo digno impulsa el crecimiento económico sostenible, genera oportunidades y promueve la igualdad.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Noticias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Noticia relacionada con el ODS, explicando por qué consideras que es importante (un párrafo + enlace).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Fuente noticia 1: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https://news.un.org/es/story/2025/01/1535761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80" w:before="0" w:line="312" w:lineRule="auto"/>
        <w:rPr>
          <w:b w:val="1"/>
          <w:color w:val="666666"/>
          <w:sz w:val="34"/>
          <w:szCs w:val="34"/>
        </w:rPr>
      </w:pPr>
      <w:bookmarkStart w:colFirst="0" w:colLast="0" w:name="_kwpqnsjlerf0" w:id="2"/>
      <w:bookmarkEnd w:id="2"/>
      <w:r w:rsidDel="00000000" w:rsidR="00000000" w:rsidRPr="00000000">
        <w:rPr>
          <w:b w:val="1"/>
          <w:color w:val="666666"/>
          <w:sz w:val="34"/>
          <w:szCs w:val="34"/>
          <w:rtl w:val="0"/>
        </w:rPr>
        <w:t xml:space="preserve">Continúan los déficits de trabajo</w:t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estudio indica que la tasa de desempleo ha incrementado un 5% gracias al aumento de la población activa. En cambio, el desempleo juvenil presenta pocos indicios de mejora, manteniéndose en 12,6%.</w:t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Los niveles de informalidad y pobreza volvieron a ser los de antes de la pandemia, tras lo cual la recuperación del empleo ha perdido impulso para generar nuevas mejoras y acercarse a los </w:t>
      </w:r>
      <w:hyperlink r:id="rId8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Objetivos de Desarrollo Sostenible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Asimismo, los avances de creación de trabajo se han ralentizado en los países de ingreso bajo, agravando así su vulnerabilidad.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80" w:before="0" w:line="312" w:lineRule="auto"/>
        <w:rPr>
          <w:b w:val="1"/>
          <w:color w:val="666666"/>
          <w:sz w:val="34"/>
          <w:szCs w:val="34"/>
        </w:rPr>
      </w:pPr>
      <w:bookmarkStart w:colFirst="0" w:colLast="0" w:name="_2qgrvvm8f0j" w:id="3"/>
      <w:bookmarkEnd w:id="3"/>
      <w:r w:rsidDel="00000000" w:rsidR="00000000" w:rsidRPr="00000000">
        <w:rPr>
          <w:b w:val="1"/>
          <w:color w:val="666666"/>
          <w:sz w:val="34"/>
          <w:szCs w:val="34"/>
          <w:rtl w:val="0"/>
        </w:rPr>
        <w:t xml:space="preserve">Desigualdades en la tasa de participación</w:t>
      </w:r>
    </w:p>
    <w:p w:rsidR="00000000" w:rsidDel="00000000" w:rsidP="00000000" w:rsidRDefault="00000000" w:rsidRPr="00000000" w14:paraId="00000024">
      <w:pPr>
        <w:shd w:fill="ffffff" w:val="clear"/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tasa de actividad de los países de ingreso bajo ha disminuido, mientras que en países de ingreso alto esta ha aumentado –sobre todo entre los trabajadores de edad avanzada y las mujeres.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tasa de jóvenes que ni trabaja ni estudia, calificados como “ninis”, ha tenido un incremento de casi el 4% en la población masculina; esto reduce las oportunidades de participar exitosamente en el mercado laboral y aumenta la vulnerabilidad ante futuras crisis.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80" w:before="0" w:line="312" w:lineRule="auto"/>
        <w:rPr>
          <w:b w:val="1"/>
          <w:color w:val="666666"/>
          <w:sz w:val="34"/>
          <w:szCs w:val="34"/>
        </w:rPr>
      </w:pPr>
      <w:bookmarkStart w:colFirst="0" w:colLast="0" w:name="_9ms3uv7k7eqi" w:id="4"/>
      <w:bookmarkEnd w:id="4"/>
      <w:r w:rsidDel="00000000" w:rsidR="00000000" w:rsidRPr="00000000">
        <w:rPr>
          <w:b w:val="1"/>
          <w:color w:val="666666"/>
          <w:sz w:val="34"/>
          <w:szCs w:val="34"/>
          <w:rtl w:val="0"/>
        </w:rPr>
        <w:t xml:space="preserve">En la búsqueda por acelerar el progreso</w:t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trabajo decente y el empleo productivo son presentados como aspectos clave para alcanzar los ODS de 2030, el aumento de productividad se puede ver beneficiado si hay inversión en la formación, educación e infraestructura.</w:t>
      </w:r>
    </w:p>
    <w:p w:rsidR="00000000" w:rsidDel="00000000" w:rsidP="00000000" w:rsidRDefault="00000000" w:rsidRPr="00000000" w14:paraId="00000028">
      <w:pPr>
        <w:shd w:fill="ffffff" w:val="clear"/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segundo lugar, propone aprovechar algunos fondos privados hacia el desarrollo económico local. Esta solución podría ser explorada principalmente en países de ingreso bajo, para beneficiarse el flujo constante y creciente de remesas.</w:t>
      </w:r>
    </w:p>
    <w:p w:rsidR="00000000" w:rsidDel="00000000" w:rsidP="00000000" w:rsidRDefault="00000000" w:rsidRPr="00000000" w14:paraId="00000029">
      <w:pPr>
        <w:shd w:fill="ffffff" w:val="clear"/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Por último, se plantea la necesidad de impulsar la justicia social, mejorando la calidad de las condiciones de trabajo y proporcionando mejor acceso a la seguridad social.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86188" cy="170138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170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Fuente noticia 2: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https://www.elespanol.com/enclave-ods/noticias/20210831/ods-trabajo-decente-crecimiento-economico/607189620_0.html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h99h26cfq2mg" w:id="5"/>
      <w:bookmarkEnd w:id="5"/>
      <w:r w:rsidDel="00000000" w:rsidR="00000000" w:rsidRPr="00000000">
        <w:rPr>
          <w:b w:val="1"/>
          <w:color w:val="666666"/>
          <w:rtl w:val="0"/>
        </w:rPr>
        <w:t xml:space="preserve">ODS 8: Trabajo decente y crecimiento económico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Mejorar los estándares de vida de todos a través de un crecimiento económico inclusivo y sostenido es, según Naciones Unidas, la mejor manera de crear ese futuro sostenible para el ser humano y para el planeta. Pero la pandemia del coronavirus ha frenado los pequeños avances que venían dándose en materia de economía circular y ha intensificado la pérdida de empleos a nivel mundial, con su subsecuente pérdida de medios de vida.</w:t>
      </w:r>
    </w:p>
    <w:p w:rsidR="00000000" w:rsidDel="00000000" w:rsidP="00000000" w:rsidRDefault="00000000" w:rsidRPr="00000000" w14:paraId="00000030">
      <w:pPr>
        <w:pStyle w:val="Heading2"/>
        <w:rPr>
          <w:b w:val="1"/>
          <w:color w:val="666666"/>
        </w:rPr>
      </w:pPr>
      <w:bookmarkStart w:colFirst="0" w:colLast="0" w:name="_n3imqpkefaih" w:id="6"/>
      <w:bookmarkEnd w:id="6"/>
      <w:r w:rsidDel="00000000" w:rsidR="00000000" w:rsidRPr="00000000">
        <w:rPr>
          <w:b w:val="1"/>
          <w:color w:val="666666"/>
          <w:rtl w:val="0"/>
        </w:rPr>
        <w:t xml:space="preserve">El ODS en cifras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Los ingresos de los trabajadores informales han disminuido un 60% debido a la crisis sanitaria.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2020, la tasa de desempleo mundial se situó en un 6,47%, un punto por encima que el año anterior.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 brecha salarial de género a nivel mundial se sitúa en el 23%.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2025, el Foro Económico Mundial estima que la automatización desplazará 85 millones de empleos, pero se crearán 97 millones de puestos nuevos relacionados con la digitalización.</w:t>
      </w:r>
    </w:p>
    <w:p w:rsidR="00000000" w:rsidDel="00000000" w:rsidP="00000000" w:rsidRDefault="00000000" w:rsidRPr="00000000" w14:paraId="00000035">
      <w:pPr>
        <w:pStyle w:val="Heading2"/>
        <w:rPr>
          <w:b w:val="1"/>
          <w:color w:val="666666"/>
        </w:rPr>
      </w:pPr>
      <w:bookmarkStart w:colFirst="0" w:colLast="0" w:name="_dj0d4rz9f9iz" w:id="7"/>
      <w:bookmarkEnd w:id="7"/>
      <w:r w:rsidDel="00000000" w:rsidR="00000000" w:rsidRPr="00000000">
        <w:rPr>
          <w:b w:val="1"/>
          <w:color w:val="666666"/>
          <w:rtl w:val="0"/>
        </w:rPr>
        <w:t xml:space="preserve">Metas para 2030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Mantener el crecimiento económico per cápita y un PIB de al menos el 7% anual en los países empobrecidos.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Elevar la productividad económica, utilizando tecnología más moderna y propiciando la innovación y la diversificación.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Mejorar la producción y el consumo eficiente de recursos mundiales.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Garantizar el empleo digno y productivo, así como el trabajo decente para todos, incluidos jóvenes y personas con discapacidad, haciendo hincapié en la remuneración igualitaria.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Erradicar el trabajo forzoso y toda forma de esclavitud contemporánea, trata de personas o trabajo infantil, incluido la utilización de niños soldados.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Proteger los derechos laborales y propiciar un entorno de trabajo seguro y sin riesgos para los trabajadores, incluidos los migrantes.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Aumentar la ayuda al comercio en países en desarrollo.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Poner en marcha una estrategia mundial para el empleo de jóvenes.</w:t>
      </w:r>
    </w:p>
    <w:p w:rsidR="00000000" w:rsidDel="00000000" w:rsidP="00000000" w:rsidRDefault="00000000" w:rsidRPr="00000000" w14:paraId="0000003E">
      <w:pPr>
        <w:pStyle w:val="Heading2"/>
        <w:rPr>
          <w:b w:val="1"/>
          <w:color w:val="666666"/>
        </w:rPr>
      </w:pPr>
      <w:bookmarkStart w:colFirst="0" w:colLast="0" w:name="_b7vtt82id15s" w:id="8"/>
      <w:bookmarkEnd w:id="8"/>
      <w:r w:rsidDel="00000000" w:rsidR="00000000" w:rsidRPr="00000000">
        <w:rPr>
          <w:b w:val="1"/>
          <w:color w:val="666666"/>
          <w:rtl w:val="0"/>
        </w:rPr>
        <w:t xml:space="preserve">El ODS en España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 mayo de 2021, el paro juvenil alcanzaba un 36,9% (500.000 jóvenes parados de menos de 25 años).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El porcentaje de jóvenes de entre 15 y 24 años que no cursan estudios, están desempleados y no reciben capacitación se situó en el 13’88% en 2020.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La tasa de crecimiento anual de PIB per cápita en 2020 se encontraba en valores negativos (-11,3%) como consecuencia de la pandemia.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El salario medio por hora de las personas con discapacidad es de 13 euros (2,8 euros menos que el de una persona sin discapacidad).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El gasto total de fondos públicos en fomento del empleo ha pasado de 5.716 millones de euros en 2020 a 7.405 millones de euros en 2021.</w:t>
      </w:r>
    </w:p>
    <w:p w:rsidR="00000000" w:rsidDel="00000000" w:rsidP="00000000" w:rsidRDefault="00000000" w:rsidRPr="00000000" w14:paraId="00000044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75240" cy="20696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5240" cy="2069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sz w:val="38"/>
          <w:szCs w:val="38"/>
          <w:rtl w:val="0"/>
        </w:rPr>
        <w:t xml:space="preserve">Ideas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Ideas para mejorar / Experiencia Vivida / Curiosidad o anécdota personal relacionada con el ODS (un párrafo).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Algunas de las ideas que podría mejorar el </w:t>
      </w:r>
      <w:r w:rsidDel="00000000" w:rsidR="00000000" w:rsidRPr="00000000">
        <w:rPr>
          <w:b w:val="1"/>
          <w:rtl w:val="0"/>
        </w:rPr>
        <w:t xml:space="preserve">trabajo decente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crecimiento económico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1. Fomentar la Formalización del Empleo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Fomentar la formalización significa facilitar trámites administrativos, ofrecer incentivos a las empresas (recompensas) por contratar formalmente y crear campañas de concienciación sobre los derechos laborales. Esto permite que más personas tengan empleos estables y protegidos.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2. Educación y Capacitación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El no tener una educación de calidad y una capacitación técnica limita las oportunidades laborales a un desempleado. Promover programas educativos inclusivos, accesibles y adaptados a las necesidades del mercado laboral es clave para que más personas puedan acceder a empleos bien remunerados. 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3. Mejorar las Condiciones Laborales</w:t>
      </w:r>
    </w:p>
    <w:p w:rsidR="00000000" w:rsidDel="00000000" w:rsidP="00000000" w:rsidRDefault="00000000" w:rsidRPr="00000000" w14:paraId="00000051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Garantizar condiciones laborales dignas, incluyendo salarios justos, seguridad en el trabajo, horarios razonables y acceso a servicios de salud, es fundamental para combatir la desigualdad. Los trabajadores que reciben un trato justo y beneficios adecuados tienen mayor calidad de vida y capacidad de ahorro e inversión para sus familias, además de que </w:t>
      </w:r>
      <w:r w:rsidDel="00000000" w:rsidR="00000000" w:rsidRPr="00000000">
        <w:rPr>
          <w:rtl w:val="0"/>
        </w:rPr>
        <w:t xml:space="preserve">contribuye</w:t>
      </w:r>
      <w:r w:rsidDel="00000000" w:rsidR="00000000" w:rsidRPr="00000000">
        <w:rPr>
          <w:rtl w:val="0"/>
        </w:rPr>
        <w:t xml:space="preserve"> a la productividad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4. Apoyo al Emprendimiento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El emprendimiento es una vía para que personas en situación de vulnerabilidad puedan generar ingresos propios y romper ciclos de pobreza. Ofrecer apoyo financiero, asesoría técnica y redes de contacto para emprendedores facilita la creación de nuevas empresas y empleos. 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5. Promover el Trabajo a Distancia y Nuevas Modalidades Laborales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Las nuevas formas de trabajo, como el teletrabajo, pueden facilitar la inclusión laboral de personas que por razones geográficas, familiares o de discapacidad no pueden acceder a empleos tradicionales. Promover estas modalidades de computrabajo como el teletrabajo abre oportunidades a quienes antes estaban excluidos del mercado laboral formal.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6. Incentivar la Cooperación Internacional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La colaboración entre países permite compartir buenas prácticas, financiamiento y tecnología para proyectos que fomenten el desarrollo económico inclusivo. Lo más importante es que la cooperación puede ayudar a enfrentar desafíos globales como la pobreza y el desempleo juvenil.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7. Reducir la Desigualdad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Este es el objetivo principal del ODS, aborda tanto la desigualdad de ingresos como la desigualdad de oportunidades. Esto incluye políticas fiscales progresivas, sistemas de protección social efectivos, acceso universal a servicios básicos y participación igualitaria en la economía y la sociedad. 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sz w:val="38"/>
          <w:szCs w:val="38"/>
          <w:rtl w:val="0"/>
        </w:rPr>
        <w:t xml:space="preserve">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Preguntas, reflexiones, conclusiones / cierre del ODS (un párrafo).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¿Están las condiciones laborales actuales alineadas con los derechos humanos y la dignidad de las personas? ¿Es posible crecer económicamente sin dejar a nadie atrás? 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En conclusión, el trabajo decente no solo mejora vidas, sino que también fortalece las economías y construye sociedades más justas, lo que requiere un esfuerzo conjunto entre gobiernos, empresas y ciudadanos.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>
          <w:b w:val="1"/>
          <w:sz w:val="38"/>
          <w:szCs w:val="38"/>
        </w:rPr>
      </w:pPr>
      <w:bookmarkStart w:colFirst="0" w:colLast="0" w:name="_uh80x282pz8j" w:id="9"/>
      <w:bookmarkEnd w:id="9"/>
      <w:r w:rsidDel="00000000" w:rsidR="00000000" w:rsidRPr="00000000">
        <w:rPr>
          <w:b w:val="1"/>
          <w:sz w:val="38"/>
          <w:szCs w:val="38"/>
          <w:rtl w:val="0"/>
        </w:rPr>
        <w:t xml:space="preserve">Descripción 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Nos dedicamos principalmente a fomentar los empleos o puestos de trabajo de calidad fomentamos la equidad en las oportunidades laborales, asegurando que todos tengan la posibilidad de acceder a trabajos que no solo les permitan subsistir, sino también desarrollarse y crecer profesionalmente.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A través de nuestra labor, buscamos contribuir activamente a un futuro más justo, donde la calidad del empleo sea un motor de bienestar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b w:val="1"/>
          <w:sz w:val="38"/>
          <w:szCs w:val="38"/>
        </w:rPr>
      </w:pPr>
      <w:bookmarkStart w:colFirst="0" w:colLast="0" w:name="_7j8t9gnollcv" w:id="10"/>
      <w:bookmarkEnd w:id="10"/>
      <w:r w:rsidDel="00000000" w:rsidR="00000000" w:rsidRPr="00000000">
        <w:rPr>
          <w:b w:val="1"/>
          <w:sz w:val="38"/>
          <w:szCs w:val="38"/>
          <w:rtl w:val="0"/>
        </w:rPr>
        <w:t xml:space="preserve">Entidades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Empresa (isidro)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Empleo (adrian)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Formación (adrian)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Ciudadano (adrian)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Organización (javi)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Proyecto (isidro)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Inversión (isidro)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Verificación (javi)</w:t>
      </w:r>
    </w:p>
    <w:p w:rsidR="00000000" w:rsidDel="00000000" w:rsidP="00000000" w:rsidRDefault="00000000" w:rsidRPr="00000000" w14:paraId="00000073">
      <w:pPr>
        <w:pStyle w:val="Heading1"/>
        <w:rPr>
          <w:b w:val="1"/>
          <w:sz w:val="38"/>
          <w:szCs w:val="38"/>
        </w:rPr>
      </w:pPr>
      <w:bookmarkStart w:colFirst="0" w:colLast="0" w:name="_2c1jd2dxhd6y" w:id="11"/>
      <w:bookmarkEnd w:id="11"/>
      <w:r w:rsidDel="00000000" w:rsidR="00000000" w:rsidRPr="00000000">
        <w:rPr>
          <w:b w:val="1"/>
          <w:sz w:val="38"/>
          <w:szCs w:val="38"/>
          <w:rtl w:val="0"/>
        </w:rPr>
        <w:t xml:space="preserve">Significado de las entidades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Empresa: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Representa a las empresas que generan empleo.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Empleo: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Registra las ofertas laborales disponibles o generadas, con sus condiciones.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Formación: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Una formación y capacitación a ciudadanos para que puedan acceder a trabajos bien remunerados.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Ciudadano: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Personas (empleados o desempleados) que pueden estar buscando empleo o formación.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Organización: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Organizaciones (públicas, privadas) que verifican la formación del ciudadano, las condiciones laborales de la empresa, etc. Invierten en la empresa para mejorar las condiciones laborales. 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Proyecto: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Iniciativas específicas orientadas a promover empleo, formación, emprendimiento o reducir desigualdades laborales.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Inversión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Registra fondos públicos o privados destinados a proyectos o a mejoras en las    condiciones laborales. 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Verificación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Verifica el cumplimiento y seguimiento del trabajo decente, condición laboral, etc,     en la empresa.</w:t>
      </w: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985838" cy="985838"/>
          <wp:effectExtent b="0" l="0" r="0" t="0"/>
          <wp:docPr id="1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5838" cy="9858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www.elespanol.com/enclave-ods/noticias/20210831/ods-trabajo-decente-crecimiento-economico/607189620_0.html" TargetMode="External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news.un.org/es/story/2025/01/1535761" TargetMode="External"/><Relationship Id="rId8" Type="http://schemas.openxmlformats.org/officeDocument/2006/relationships/hyperlink" Target="https://news.un.org/es/news/topic/sdg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