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Fail redirectionare </w:t>
            </w:r>
            <w:r>
              <w:rPr>
                <w:rFonts w:hint="default" w:ascii="Arial" w:hAnsi="Arial" w:eastAsia="Arial"/>
                <w:color w:val="000000"/>
                <w:sz w:val="22"/>
                <w:szCs w:val="22"/>
                <w:rtl w:val="0"/>
                <w:lang w:val="en-US"/>
              </w:rPr>
              <w:t>Home Page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color w:val="000000"/>
          <w:rtl w:val="0"/>
          <w:lang w:val="en-US"/>
        </w:rPr>
        <w:t>Dupa introducerea datelor corecte in ambele campuri nu se face redirectionare catre Home Page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in campul "password" 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Redirectionare catre Home Page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nu se redirectioneaza catre Home Page ci apare urmatoarea eroare Epic sadface: Sorry, this user has been locked out.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4EC51B3"/>
    <w:rsid w:val="2E9650A8"/>
    <w:rsid w:val="310A5C76"/>
    <w:rsid w:val="358F726C"/>
    <w:rsid w:val="37DB13E4"/>
    <w:rsid w:val="42E36510"/>
    <w:rsid w:val="591A5598"/>
    <w:rsid w:val="767675BB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0D9E30241D8F448196C14F6D214CA642_13</vt:lpwstr>
  </property>
</Properties>
</file>