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Eroare la sortare produse Z to A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La sortarea Z to A apare m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esaj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ul de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 xml:space="preserve"> eroare 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‘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Sorting is broken! This error has been reported to Backtrace.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5.Alegem filtru de sortare Name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Se va face automat sortarea produselor in ordinea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La sortarea Z to A apare mesajul eroare “Sorting is broken! This error has been reported to Backtrace.”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195A0542"/>
    <w:rsid w:val="24EC51B3"/>
    <w:rsid w:val="2C2D46E2"/>
    <w:rsid w:val="2E9650A8"/>
    <w:rsid w:val="30B2025D"/>
    <w:rsid w:val="358F726C"/>
    <w:rsid w:val="37DB13E4"/>
    <w:rsid w:val="42E36510"/>
    <w:rsid w:val="43FC159A"/>
    <w:rsid w:val="539F29F8"/>
    <w:rsid w:val="591A5598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2024-05-03T18:32:09Z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CFA056EDEA354C9FA7CF59E3651D0447_13</vt:lpwstr>
  </property>
</Properties>
</file>