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5685" w14:textId="77777777" w:rsidR="000013F9" w:rsidRDefault="00000000">
      <w:pPr>
        <w:spacing w:line="276" w:lineRule="auto"/>
        <w:jc w:val="both"/>
      </w:pPr>
      <w:r>
        <w:rPr>
          <w:b/>
        </w:rPr>
        <w:t xml:space="preserve">Nome: </w:t>
      </w:r>
      <w:r>
        <w:t xml:space="preserve">Daniele Morais Correia </w:t>
      </w:r>
    </w:p>
    <w:p w14:paraId="0BB4093B" w14:textId="77777777" w:rsidR="000013F9" w:rsidRDefault="00000000">
      <w:pPr>
        <w:spacing w:line="276" w:lineRule="auto"/>
        <w:jc w:val="both"/>
      </w:pPr>
      <w:r>
        <w:rPr>
          <w:b/>
        </w:rPr>
        <w:t xml:space="preserve">Nome: </w:t>
      </w:r>
      <w:r>
        <w:t>Lucy Adriana Pereira de Oliveira</w:t>
      </w:r>
    </w:p>
    <w:p w14:paraId="14D2D8E7" w14:textId="77777777" w:rsidR="000013F9" w:rsidRDefault="00000000">
      <w:pPr>
        <w:spacing w:line="360" w:lineRule="auto"/>
        <w:jc w:val="both"/>
        <w:rPr>
          <w:b/>
        </w:rPr>
      </w:pPr>
      <w:r>
        <w:rPr>
          <w:b/>
        </w:rPr>
        <w:t>Case - 3</w:t>
      </w:r>
    </w:p>
    <w:p w14:paraId="77D7DFCB" w14:textId="77777777" w:rsidR="000013F9" w:rsidRDefault="00000000">
      <w:pPr>
        <w:spacing w:line="360" w:lineRule="auto"/>
        <w:jc w:val="both"/>
        <w:rPr>
          <w:b/>
        </w:rPr>
      </w:pPr>
      <w:r>
        <w:rPr>
          <w:b/>
        </w:rPr>
        <w:t>Diagrama de classe</w:t>
      </w:r>
    </w:p>
    <w:p w14:paraId="2FB172B2" w14:textId="609BC35E" w:rsidR="000013F9" w:rsidRDefault="00BC03F5" w:rsidP="00D94AD9">
      <w:pPr>
        <w:tabs>
          <w:tab w:val="left" w:pos="6946"/>
        </w:tabs>
        <w:spacing w:line="360" w:lineRule="auto"/>
        <w:jc w:val="both"/>
        <w:rPr>
          <w:b/>
        </w:rPr>
      </w:pPr>
      <w:r>
        <w:rPr>
          <w:noProof/>
        </w:rPr>
        <w:drawing>
          <wp:inline distT="0" distB="0" distL="0" distR="0" wp14:anchorId="5411E4B6" wp14:editId="2A13F07B">
            <wp:extent cx="5937250" cy="2495468"/>
            <wp:effectExtent l="0" t="0" r="6350" b="635"/>
            <wp:docPr id="48955692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01" t="4377" r="4808" b="3965"/>
                    <a:stretch/>
                  </pic:blipFill>
                  <pic:spPr bwMode="auto">
                    <a:xfrm>
                      <a:off x="0" y="0"/>
                      <a:ext cx="5946433" cy="2499328"/>
                    </a:xfrm>
                    <a:prstGeom prst="rect">
                      <a:avLst/>
                    </a:prstGeom>
                    <a:noFill/>
                    <a:ln>
                      <a:noFill/>
                    </a:ln>
                    <a:extLst>
                      <a:ext uri="{53640926-AAD7-44D8-BBD7-CCE9431645EC}">
                        <a14:shadowObscured xmlns:a14="http://schemas.microsoft.com/office/drawing/2010/main"/>
                      </a:ext>
                    </a:extLst>
                  </pic:spPr>
                </pic:pic>
              </a:graphicData>
            </a:graphic>
          </wp:inline>
        </w:drawing>
      </w:r>
    </w:p>
    <w:p w14:paraId="4589EB8F" w14:textId="77777777" w:rsidR="000013F9" w:rsidRDefault="00000000">
      <w:pPr>
        <w:spacing w:line="360" w:lineRule="auto"/>
        <w:jc w:val="both"/>
      </w:pPr>
      <w:r>
        <w:rPr>
          <w:b/>
        </w:rPr>
        <w:t>Descrição do Sistema de Aluguel de Máquinas:</w:t>
      </w:r>
    </w:p>
    <w:p w14:paraId="571E9F12" w14:textId="77777777" w:rsidR="000013F9" w:rsidRDefault="00000000">
      <w:pPr>
        <w:spacing w:line="360" w:lineRule="auto"/>
        <w:ind w:firstLine="720"/>
        <w:jc w:val="both"/>
      </w:pPr>
      <w:r>
        <w:t>O sistema de aluguel de máquinas é uma plataforma online projetada para facilitar o processo de locação de máquinas e equipamentos para diversos fins. Seja para uso pessoal, comercial ou industrial, o sistema oferece uma ampla variedade de opções para atender às necessidades específicas dos clientes.</w:t>
      </w:r>
    </w:p>
    <w:p w14:paraId="4CC95260" w14:textId="77777777" w:rsidR="000013F9" w:rsidRDefault="00000000">
      <w:pPr>
        <w:spacing w:line="360" w:lineRule="auto"/>
        <w:ind w:firstLine="720"/>
        <w:jc w:val="both"/>
      </w:pPr>
      <w:r>
        <w:t>A plataforma do sistema permite que os usuários pesquisem e naveguem por um extenso catálogo de máquinas disponíveis para aluguel. Esse catálogo inclui uma variedade de máquinas, como equipamentos de construção, ferramentas elétricas, equipamentos de jardinagem, equipamentos médicos, entre outros. Cada máquina é acompanhada de uma descrição detalhada, especificações técnicas e imagens para ajudar os usuários a tomar decisões informadas.</w:t>
      </w:r>
    </w:p>
    <w:p w14:paraId="626A08BC" w14:textId="77777777" w:rsidR="000013F9" w:rsidRDefault="00000000">
      <w:pPr>
        <w:spacing w:line="360" w:lineRule="auto"/>
        <w:ind w:firstLine="720"/>
        <w:jc w:val="both"/>
      </w:pPr>
      <w:r>
        <w:t>O processo de aluguel é simples e conveniente. Os usuários podem fazer login em suas contas, selecionar as máquinas desejadas, escolher as datas e horários de retirada e devolução, e realizar o pagamento online de forma segura. Além disso, o sistema oferece opções de entrega e retirada das máquinas, proporcionando ainda mais comodidade aos clientes.</w:t>
      </w:r>
    </w:p>
    <w:p w14:paraId="18DE08AA" w14:textId="77777777" w:rsidR="000013F9" w:rsidRDefault="00000000">
      <w:pPr>
        <w:spacing w:line="360" w:lineRule="auto"/>
        <w:ind w:firstLine="720"/>
        <w:jc w:val="both"/>
      </w:pPr>
      <w:r>
        <w:t xml:space="preserve">Para garantir a segurança e a qualidade das máquinas, o sistema possui um sistema de avaliação e feedback dos usuários. Após a conclusão do aluguel, os clientes podem compartilhar suas experiências </w:t>
      </w:r>
      <w:r>
        <w:lastRenderedPageBreak/>
        <w:t xml:space="preserve">e fornecer avaliações sobre as máquinas e o serviço prestado. Isso ajuda outros usuários a tomar decisões informadas </w:t>
      </w:r>
      <w:proofErr w:type="gramStart"/>
      <w:r>
        <w:t>e também</w:t>
      </w:r>
      <w:proofErr w:type="gramEnd"/>
      <w:r>
        <w:t xml:space="preserve"> permite que a plataforma monitore a qualidade dos equipamentos disponíveis.</w:t>
      </w:r>
    </w:p>
    <w:p w14:paraId="18FF189C" w14:textId="77777777" w:rsidR="000013F9" w:rsidRDefault="00000000">
      <w:pPr>
        <w:spacing w:line="360" w:lineRule="auto"/>
        <w:ind w:firstLine="720"/>
        <w:jc w:val="both"/>
      </w:pPr>
      <w:r>
        <w:t>O sistema de aluguel de máquinas também oferece suporte ao cliente, com uma equipe disponível para responder a perguntas, fornecer assistência técnica e resolver quaisquer problemas que possam surgir durante o processo de aluguel.</w:t>
      </w:r>
    </w:p>
    <w:p w14:paraId="0D5FCAA7" w14:textId="77777777" w:rsidR="000013F9" w:rsidRDefault="00000000">
      <w:pPr>
        <w:spacing w:line="360" w:lineRule="auto"/>
        <w:ind w:firstLine="360"/>
        <w:jc w:val="both"/>
      </w:pPr>
      <w:r>
        <w:t>Em resumo, o sistema de aluguel de máquinas é uma solução eficiente e prática para aqueles que precisam de máquinas e equipamentos temporariamente. Com uma ampla seleção, processo de aluguel simplificado e suporte ao cliente dedicado, a plataforma torna o aluguel de máquinas mais acessível, conveniente e confiável.</w:t>
      </w:r>
    </w:p>
    <w:p w14:paraId="2EEE2210" w14:textId="77777777" w:rsidR="000013F9" w:rsidRDefault="00000000">
      <w:pPr>
        <w:numPr>
          <w:ilvl w:val="0"/>
          <w:numId w:val="1"/>
        </w:numPr>
        <w:pBdr>
          <w:top w:val="nil"/>
          <w:left w:val="nil"/>
          <w:bottom w:val="nil"/>
          <w:right w:val="nil"/>
          <w:between w:val="nil"/>
        </w:pBdr>
        <w:spacing w:after="0" w:line="360" w:lineRule="auto"/>
        <w:jc w:val="both"/>
        <w:rPr>
          <w:b/>
          <w:color w:val="000000"/>
        </w:rPr>
      </w:pPr>
      <w:r>
        <w:rPr>
          <w:b/>
          <w:color w:val="000000"/>
        </w:rPr>
        <w:t>Usuário:</w:t>
      </w:r>
    </w:p>
    <w:p w14:paraId="009D9EE7" w14:textId="77777777" w:rsidR="000013F9" w:rsidRDefault="00000000">
      <w:pPr>
        <w:numPr>
          <w:ilvl w:val="1"/>
          <w:numId w:val="1"/>
        </w:numPr>
        <w:pBdr>
          <w:top w:val="nil"/>
          <w:left w:val="nil"/>
          <w:bottom w:val="nil"/>
          <w:right w:val="nil"/>
          <w:between w:val="nil"/>
        </w:pBdr>
        <w:spacing w:after="0" w:line="360" w:lineRule="auto"/>
        <w:jc w:val="both"/>
        <w:rPr>
          <w:color w:val="000000"/>
        </w:rPr>
      </w:pPr>
      <w:r>
        <w:rPr>
          <w:color w:val="000000"/>
        </w:rPr>
        <w:t xml:space="preserve">Atributos: </w:t>
      </w:r>
      <w:proofErr w:type="spellStart"/>
      <w:r>
        <w:rPr>
          <w:color w:val="000000"/>
        </w:rPr>
        <w:t>UserID</w:t>
      </w:r>
      <w:proofErr w:type="spellEnd"/>
      <w:r>
        <w:rPr>
          <w:color w:val="000000"/>
        </w:rPr>
        <w:t xml:space="preserve"> (chave primária), Nome, Email, Senha, Número de telefone.</w:t>
      </w:r>
    </w:p>
    <w:p w14:paraId="39E5A44A" w14:textId="77777777" w:rsidR="000013F9" w:rsidRDefault="00000000">
      <w:pPr>
        <w:numPr>
          <w:ilvl w:val="2"/>
          <w:numId w:val="1"/>
        </w:numPr>
        <w:pBdr>
          <w:top w:val="nil"/>
          <w:left w:val="nil"/>
          <w:bottom w:val="nil"/>
          <w:right w:val="nil"/>
          <w:between w:val="nil"/>
        </w:pBdr>
        <w:spacing w:after="0" w:line="360" w:lineRule="auto"/>
        <w:jc w:val="both"/>
        <w:rPr>
          <w:color w:val="000000"/>
        </w:rPr>
      </w:pPr>
      <w:r>
        <w:rPr>
          <w:color w:val="000000"/>
        </w:rPr>
        <w:t xml:space="preserve">Herança: </w:t>
      </w:r>
      <w:proofErr w:type="spellStart"/>
      <w:r>
        <w:rPr>
          <w:color w:val="000000"/>
        </w:rPr>
        <w:t>UsuarioFisico</w:t>
      </w:r>
      <w:proofErr w:type="spellEnd"/>
      <w:r>
        <w:rPr>
          <w:color w:val="000000"/>
        </w:rPr>
        <w:t xml:space="preserve"> (</w:t>
      </w:r>
      <w:proofErr w:type="spellStart"/>
      <w:r>
        <w:rPr>
          <w:color w:val="000000"/>
        </w:rPr>
        <w:t>cpf</w:t>
      </w:r>
      <w:proofErr w:type="spellEnd"/>
      <w:r>
        <w:rPr>
          <w:color w:val="000000"/>
        </w:rPr>
        <w:t xml:space="preserve">), </w:t>
      </w:r>
      <w:proofErr w:type="spellStart"/>
      <w:r>
        <w:rPr>
          <w:color w:val="000000"/>
        </w:rPr>
        <w:t>UsuarioJuridico</w:t>
      </w:r>
      <w:proofErr w:type="spellEnd"/>
      <w:r>
        <w:rPr>
          <w:color w:val="000000"/>
        </w:rPr>
        <w:t xml:space="preserve"> (</w:t>
      </w:r>
      <w:proofErr w:type="spellStart"/>
      <w:r>
        <w:rPr>
          <w:color w:val="000000"/>
        </w:rPr>
        <w:t>cnpj</w:t>
      </w:r>
      <w:proofErr w:type="spellEnd"/>
      <w:r>
        <w:rPr>
          <w:color w:val="000000"/>
        </w:rPr>
        <w:t>);</w:t>
      </w:r>
    </w:p>
    <w:p w14:paraId="39DC7058" w14:textId="77777777" w:rsidR="000013F9" w:rsidRDefault="00000000">
      <w:pPr>
        <w:numPr>
          <w:ilvl w:val="0"/>
          <w:numId w:val="1"/>
        </w:numPr>
        <w:pBdr>
          <w:top w:val="nil"/>
          <w:left w:val="nil"/>
          <w:bottom w:val="nil"/>
          <w:right w:val="nil"/>
          <w:between w:val="nil"/>
        </w:pBdr>
        <w:spacing w:after="0" w:line="360" w:lineRule="auto"/>
        <w:jc w:val="both"/>
        <w:rPr>
          <w:b/>
          <w:color w:val="000000"/>
        </w:rPr>
      </w:pPr>
      <w:r>
        <w:rPr>
          <w:b/>
          <w:color w:val="000000"/>
        </w:rPr>
        <w:t>Máquina:</w:t>
      </w:r>
    </w:p>
    <w:p w14:paraId="58CEAD85" w14:textId="77777777" w:rsidR="000013F9" w:rsidRDefault="00000000">
      <w:pPr>
        <w:numPr>
          <w:ilvl w:val="1"/>
          <w:numId w:val="1"/>
        </w:numPr>
        <w:pBdr>
          <w:top w:val="nil"/>
          <w:left w:val="nil"/>
          <w:bottom w:val="nil"/>
          <w:right w:val="nil"/>
          <w:between w:val="nil"/>
        </w:pBdr>
        <w:spacing w:after="0" w:line="360" w:lineRule="auto"/>
        <w:jc w:val="both"/>
        <w:rPr>
          <w:color w:val="000000"/>
        </w:rPr>
      </w:pPr>
      <w:r>
        <w:rPr>
          <w:color w:val="000000"/>
        </w:rPr>
        <w:t xml:space="preserve">Atributos: </w:t>
      </w:r>
      <w:proofErr w:type="spellStart"/>
      <w:r>
        <w:rPr>
          <w:color w:val="000000"/>
        </w:rPr>
        <w:t>MachineID</w:t>
      </w:r>
      <w:proofErr w:type="spellEnd"/>
      <w:r>
        <w:rPr>
          <w:color w:val="000000"/>
        </w:rPr>
        <w:t xml:space="preserve"> (chave primária), Nome da máquina, Descrição, Especificações técnicas, Imagens, Taxa de aluguel por hora, Categoria.</w:t>
      </w:r>
    </w:p>
    <w:p w14:paraId="0BE3A116" w14:textId="77777777" w:rsidR="000013F9" w:rsidRDefault="00000000">
      <w:pPr>
        <w:numPr>
          <w:ilvl w:val="0"/>
          <w:numId w:val="1"/>
        </w:numPr>
        <w:pBdr>
          <w:top w:val="nil"/>
          <w:left w:val="nil"/>
          <w:bottom w:val="nil"/>
          <w:right w:val="nil"/>
          <w:between w:val="nil"/>
        </w:pBdr>
        <w:spacing w:after="0" w:line="360" w:lineRule="auto"/>
        <w:jc w:val="both"/>
        <w:rPr>
          <w:color w:val="000000"/>
        </w:rPr>
      </w:pPr>
      <w:r>
        <w:rPr>
          <w:b/>
          <w:color w:val="000000"/>
        </w:rPr>
        <w:t>Aluguel</w:t>
      </w:r>
      <w:r>
        <w:rPr>
          <w:color w:val="000000"/>
        </w:rPr>
        <w:t>:</w:t>
      </w:r>
    </w:p>
    <w:p w14:paraId="36A76D55" w14:textId="77777777" w:rsidR="000013F9" w:rsidRDefault="00000000">
      <w:pPr>
        <w:numPr>
          <w:ilvl w:val="1"/>
          <w:numId w:val="1"/>
        </w:numPr>
        <w:pBdr>
          <w:top w:val="nil"/>
          <w:left w:val="nil"/>
          <w:bottom w:val="nil"/>
          <w:right w:val="nil"/>
          <w:between w:val="nil"/>
        </w:pBdr>
        <w:spacing w:after="0" w:line="360" w:lineRule="auto"/>
        <w:jc w:val="both"/>
        <w:rPr>
          <w:color w:val="000000"/>
        </w:rPr>
      </w:pPr>
      <w:r>
        <w:rPr>
          <w:color w:val="000000"/>
        </w:rPr>
        <w:t xml:space="preserve">Atributos: </w:t>
      </w:r>
      <w:proofErr w:type="spellStart"/>
      <w:r>
        <w:rPr>
          <w:color w:val="000000"/>
        </w:rPr>
        <w:t>RentalID</w:t>
      </w:r>
      <w:proofErr w:type="spellEnd"/>
      <w:r>
        <w:rPr>
          <w:color w:val="000000"/>
        </w:rPr>
        <w:t xml:space="preserve"> (chave primária), </w:t>
      </w:r>
      <w:proofErr w:type="spellStart"/>
      <w:r>
        <w:rPr>
          <w:color w:val="000000"/>
        </w:rPr>
        <w:t>UserID</w:t>
      </w:r>
      <w:proofErr w:type="spellEnd"/>
      <w:r>
        <w:rPr>
          <w:color w:val="000000"/>
        </w:rPr>
        <w:t xml:space="preserve"> (chave estrangeira referenciando Usuário), </w:t>
      </w:r>
      <w:proofErr w:type="spellStart"/>
      <w:r>
        <w:rPr>
          <w:color w:val="000000"/>
        </w:rPr>
        <w:t>MachineID</w:t>
      </w:r>
      <w:proofErr w:type="spellEnd"/>
      <w:r>
        <w:rPr>
          <w:color w:val="000000"/>
        </w:rPr>
        <w:t xml:space="preserve"> (chave estrangeira referenciando Máquina), </w:t>
      </w:r>
      <w:proofErr w:type="spellStart"/>
      <w:r>
        <w:rPr>
          <w:color w:val="000000"/>
        </w:rPr>
        <w:t>DataHora</w:t>
      </w:r>
      <w:proofErr w:type="spellEnd"/>
      <w:r>
        <w:rPr>
          <w:color w:val="000000"/>
        </w:rPr>
        <w:t xml:space="preserve"> início, </w:t>
      </w:r>
      <w:proofErr w:type="spellStart"/>
      <w:r>
        <w:rPr>
          <w:color w:val="000000"/>
        </w:rPr>
        <w:t>DataHora</w:t>
      </w:r>
      <w:proofErr w:type="spellEnd"/>
      <w:r>
        <w:rPr>
          <w:color w:val="000000"/>
        </w:rPr>
        <w:t xml:space="preserve"> de término, Método de pagamento, Status.</w:t>
      </w:r>
    </w:p>
    <w:p w14:paraId="501A3364" w14:textId="77777777" w:rsidR="000013F9" w:rsidRDefault="00000000">
      <w:pPr>
        <w:numPr>
          <w:ilvl w:val="0"/>
          <w:numId w:val="1"/>
        </w:numPr>
        <w:pBdr>
          <w:top w:val="nil"/>
          <w:left w:val="nil"/>
          <w:bottom w:val="nil"/>
          <w:right w:val="nil"/>
          <w:between w:val="nil"/>
        </w:pBdr>
        <w:spacing w:after="0" w:line="360" w:lineRule="auto"/>
        <w:jc w:val="both"/>
        <w:rPr>
          <w:color w:val="000000"/>
        </w:rPr>
      </w:pPr>
      <w:r>
        <w:rPr>
          <w:b/>
          <w:color w:val="000000"/>
        </w:rPr>
        <w:t>Avaliação</w:t>
      </w:r>
      <w:r>
        <w:rPr>
          <w:color w:val="000000"/>
        </w:rPr>
        <w:t>:</w:t>
      </w:r>
    </w:p>
    <w:p w14:paraId="1832512E" w14:textId="77777777" w:rsidR="000013F9" w:rsidRDefault="00000000">
      <w:pPr>
        <w:numPr>
          <w:ilvl w:val="1"/>
          <w:numId w:val="1"/>
        </w:numPr>
        <w:pBdr>
          <w:top w:val="nil"/>
          <w:left w:val="nil"/>
          <w:bottom w:val="nil"/>
          <w:right w:val="nil"/>
          <w:between w:val="nil"/>
        </w:pBdr>
        <w:spacing w:after="0" w:line="360" w:lineRule="auto"/>
        <w:jc w:val="both"/>
        <w:rPr>
          <w:color w:val="000000"/>
        </w:rPr>
      </w:pPr>
      <w:r>
        <w:rPr>
          <w:color w:val="000000"/>
        </w:rPr>
        <w:t xml:space="preserve">Atributos: </w:t>
      </w:r>
      <w:proofErr w:type="spellStart"/>
      <w:r>
        <w:rPr>
          <w:color w:val="000000"/>
        </w:rPr>
        <w:t>ReviewID</w:t>
      </w:r>
      <w:proofErr w:type="spellEnd"/>
      <w:r>
        <w:rPr>
          <w:color w:val="000000"/>
        </w:rPr>
        <w:t xml:space="preserve"> (chave primária), </w:t>
      </w:r>
      <w:proofErr w:type="spellStart"/>
      <w:r>
        <w:rPr>
          <w:color w:val="000000"/>
        </w:rPr>
        <w:t>UserID</w:t>
      </w:r>
      <w:proofErr w:type="spellEnd"/>
      <w:r>
        <w:rPr>
          <w:color w:val="000000"/>
        </w:rPr>
        <w:t xml:space="preserve"> (chave estrangeira referenciando Usuário), </w:t>
      </w:r>
      <w:proofErr w:type="spellStart"/>
      <w:r>
        <w:rPr>
          <w:color w:val="000000"/>
        </w:rPr>
        <w:t>MachineID</w:t>
      </w:r>
      <w:proofErr w:type="spellEnd"/>
      <w:r>
        <w:rPr>
          <w:color w:val="000000"/>
        </w:rPr>
        <w:t xml:space="preserve"> (chave estrangeira referenciando Máquina), Avaliação (classificação de 1 a 5), Comentário, Data da avaliação.</w:t>
      </w:r>
    </w:p>
    <w:p w14:paraId="5D6120FC" w14:textId="77777777" w:rsidR="000013F9" w:rsidRDefault="00000000">
      <w:pPr>
        <w:numPr>
          <w:ilvl w:val="0"/>
          <w:numId w:val="1"/>
        </w:numPr>
        <w:pBdr>
          <w:top w:val="nil"/>
          <w:left w:val="nil"/>
          <w:bottom w:val="nil"/>
          <w:right w:val="nil"/>
          <w:between w:val="nil"/>
        </w:pBdr>
        <w:spacing w:after="0" w:line="360" w:lineRule="auto"/>
        <w:jc w:val="both"/>
        <w:rPr>
          <w:b/>
          <w:color w:val="000000"/>
        </w:rPr>
      </w:pPr>
      <w:r>
        <w:rPr>
          <w:b/>
          <w:color w:val="000000"/>
        </w:rPr>
        <w:t>Equipe de Suporte:</w:t>
      </w:r>
    </w:p>
    <w:p w14:paraId="66B184FF" w14:textId="6941FFDA" w:rsidR="000013F9" w:rsidRPr="00363DAC" w:rsidRDefault="00000000" w:rsidP="00363DAC">
      <w:pPr>
        <w:numPr>
          <w:ilvl w:val="1"/>
          <w:numId w:val="1"/>
        </w:numPr>
        <w:pBdr>
          <w:top w:val="nil"/>
          <w:left w:val="nil"/>
          <w:bottom w:val="nil"/>
          <w:right w:val="nil"/>
          <w:between w:val="nil"/>
        </w:pBdr>
        <w:spacing w:line="360" w:lineRule="auto"/>
        <w:jc w:val="both"/>
        <w:rPr>
          <w:color w:val="000000"/>
        </w:rPr>
      </w:pPr>
      <w:r>
        <w:rPr>
          <w:color w:val="000000"/>
        </w:rPr>
        <w:t xml:space="preserve">Atributos: </w:t>
      </w:r>
      <w:proofErr w:type="spellStart"/>
      <w:r>
        <w:rPr>
          <w:color w:val="000000"/>
        </w:rPr>
        <w:t>SupportID</w:t>
      </w:r>
      <w:proofErr w:type="spellEnd"/>
      <w:r>
        <w:rPr>
          <w:color w:val="000000"/>
        </w:rPr>
        <w:t xml:space="preserve"> (chave primária), Nome do representante, Número de telefone de contato, Email de contato.</w:t>
      </w:r>
    </w:p>
    <w:p w14:paraId="434810C4" w14:textId="77777777" w:rsidR="000013F9" w:rsidRDefault="00000000">
      <w:pPr>
        <w:spacing w:line="360" w:lineRule="auto"/>
        <w:jc w:val="both"/>
      </w:pPr>
      <w:r>
        <w:t>Agora, os relacionamentos:</w:t>
      </w:r>
    </w:p>
    <w:p w14:paraId="3EB7F8C8"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 </w:t>
      </w:r>
      <w:r>
        <w:rPr>
          <w:b/>
          <w:color w:val="000000"/>
        </w:rPr>
        <w:t>usuário</w:t>
      </w:r>
      <w:r>
        <w:rPr>
          <w:color w:val="000000"/>
        </w:rPr>
        <w:t xml:space="preserve"> pode realizar zero ou muitos aluguéis </w:t>
      </w:r>
    </w:p>
    <w:p w14:paraId="32CFF8BC" w14:textId="77777777" w:rsidR="000013F9"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1:N entre Usuário e Aluguel).</w:t>
      </w:r>
    </w:p>
    <w:p w14:paraId="6F86033C"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Uma </w:t>
      </w:r>
      <w:r>
        <w:rPr>
          <w:b/>
          <w:color w:val="000000"/>
        </w:rPr>
        <w:t>máquina</w:t>
      </w:r>
      <w:r>
        <w:rPr>
          <w:color w:val="000000"/>
        </w:rPr>
        <w:t xml:space="preserve"> pode ser alugada em zero ou muitos aluguéis </w:t>
      </w:r>
    </w:p>
    <w:p w14:paraId="033704D2" w14:textId="77777777" w:rsidR="000013F9" w:rsidRDefault="00000000">
      <w:pPr>
        <w:numPr>
          <w:ilvl w:val="1"/>
          <w:numId w:val="2"/>
        </w:numPr>
        <w:pBdr>
          <w:top w:val="nil"/>
          <w:left w:val="nil"/>
          <w:bottom w:val="nil"/>
          <w:right w:val="nil"/>
          <w:between w:val="nil"/>
        </w:pBdr>
        <w:spacing w:after="0" w:line="360" w:lineRule="auto"/>
        <w:jc w:val="both"/>
        <w:rPr>
          <w:color w:val="000000"/>
        </w:rPr>
      </w:pPr>
      <w:r>
        <w:rPr>
          <w:color w:val="000000"/>
        </w:rPr>
        <w:lastRenderedPageBreak/>
        <w:t>(Relacionamento 1:N entre Máquina e Aluguel).</w:t>
      </w:r>
    </w:p>
    <w:p w14:paraId="70C08EAE"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Cada </w:t>
      </w:r>
      <w:r>
        <w:rPr>
          <w:b/>
          <w:color w:val="000000"/>
        </w:rPr>
        <w:t>aluguel</w:t>
      </w:r>
      <w:r>
        <w:rPr>
          <w:color w:val="000000"/>
        </w:rPr>
        <w:t xml:space="preserve"> está associado a um único usuário </w:t>
      </w:r>
    </w:p>
    <w:p w14:paraId="262E915E" w14:textId="77777777" w:rsidR="000013F9"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M:1 entre Aluguel e Usuário) e a uma única máquina (Relacionamento M:1 entre Aluguel e Máquina).</w:t>
      </w:r>
    </w:p>
    <w:p w14:paraId="638B79C5"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Uma </w:t>
      </w:r>
      <w:r>
        <w:rPr>
          <w:b/>
          <w:color w:val="000000"/>
        </w:rPr>
        <w:t>avaliação</w:t>
      </w:r>
      <w:r>
        <w:rPr>
          <w:color w:val="000000"/>
        </w:rPr>
        <w:t xml:space="preserve"> está associada a um único usuário que a fez e a uma única máquina que foi avaliada </w:t>
      </w:r>
    </w:p>
    <w:p w14:paraId="78CB645D" w14:textId="77777777" w:rsidR="000013F9"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M:1 entre Avaliação e Usuário, M:1 entre Avaliação e Máquina).</w:t>
      </w:r>
    </w:p>
    <w:p w14:paraId="2DD62FE8"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b/>
          <w:color w:val="000000"/>
        </w:rPr>
        <w:t xml:space="preserve">A equipe de suporte </w:t>
      </w:r>
      <w:r>
        <w:rPr>
          <w:color w:val="000000"/>
        </w:rPr>
        <w:t>pode estar associada a zero ou muitos aluguéis para fornecer assistência</w:t>
      </w:r>
    </w:p>
    <w:p w14:paraId="0CF8B552" w14:textId="77777777" w:rsidR="000013F9" w:rsidRDefault="00000000">
      <w:pPr>
        <w:numPr>
          <w:ilvl w:val="1"/>
          <w:numId w:val="2"/>
        </w:numPr>
        <w:pBdr>
          <w:top w:val="nil"/>
          <w:left w:val="nil"/>
          <w:bottom w:val="nil"/>
          <w:right w:val="nil"/>
          <w:between w:val="nil"/>
        </w:pBdr>
        <w:spacing w:line="360" w:lineRule="auto"/>
        <w:jc w:val="both"/>
        <w:rPr>
          <w:color w:val="000000"/>
        </w:rPr>
      </w:pPr>
      <w:r>
        <w:rPr>
          <w:color w:val="000000"/>
        </w:rPr>
        <w:t>(Relacionamento 1:N entre Equipe de Suporte e Aluguel).</w:t>
      </w:r>
    </w:p>
    <w:p w14:paraId="3C50BCB1" w14:textId="77777777" w:rsidR="000013F9" w:rsidRDefault="000013F9">
      <w:pPr>
        <w:spacing w:line="360" w:lineRule="auto"/>
        <w:jc w:val="both"/>
      </w:pPr>
    </w:p>
    <w:p w14:paraId="0063AB18" w14:textId="77777777" w:rsidR="000013F9" w:rsidRDefault="000013F9">
      <w:pPr>
        <w:spacing w:line="360" w:lineRule="auto"/>
        <w:jc w:val="both"/>
      </w:pPr>
    </w:p>
    <w:sectPr w:rsidR="000013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518A"/>
    <w:multiLevelType w:val="multilevel"/>
    <w:tmpl w:val="B1D82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0D624D"/>
    <w:multiLevelType w:val="multilevel"/>
    <w:tmpl w:val="E67A8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8957487">
    <w:abstractNumId w:val="0"/>
  </w:num>
  <w:num w:numId="2" w16cid:durableId="13803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3F9"/>
    <w:rsid w:val="000013F9"/>
    <w:rsid w:val="00363DAC"/>
    <w:rsid w:val="007E0876"/>
    <w:rsid w:val="009B154A"/>
    <w:rsid w:val="00BC03F5"/>
    <w:rsid w:val="00D94A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A376"/>
  <w15:docId w15:val="{03662CEF-6AF6-41D1-AABC-4D265DB1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AB03D5"/>
    <w:pPr>
      <w:ind w:left="720"/>
      <w:contextualSpacing/>
    </w:pPr>
  </w:style>
  <w:style w:type="paragraph" w:styleId="Cabealho">
    <w:name w:val="header"/>
    <w:basedOn w:val="Normal"/>
    <w:link w:val="CabealhoChar"/>
    <w:uiPriority w:val="99"/>
    <w:unhideWhenUsed/>
    <w:rsid w:val="004F51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5103"/>
  </w:style>
  <w:style w:type="paragraph" w:styleId="Rodap">
    <w:name w:val="footer"/>
    <w:basedOn w:val="Normal"/>
    <w:link w:val="RodapChar"/>
    <w:uiPriority w:val="99"/>
    <w:unhideWhenUsed/>
    <w:rsid w:val="004F5103"/>
    <w:pPr>
      <w:tabs>
        <w:tab w:val="center" w:pos="4252"/>
        <w:tab w:val="right" w:pos="8504"/>
      </w:tabs>
      <w:spacing w:after="0" w:line="240" w:lineRule="auto"/>
    </w:pPr>
  </w:style>
  <w:style w:type="character" w:customStyle="1" w:styleId="RodapChar">
    <w:name w:val="Rodapé Char"/>
    <w:basedOn w:val="Fontepargpadro"/>
    <w:link w:val="Rodap"/>
    <w:uiPriority w:val="99"/>
    <w:rsid w:val="004F510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12JMyd5eXGcy/1NsxJF/jE3O0g==">CgMxLjA4AHIhMTNPc2NYMnB4YnVFMF9pQ1dyaUx1Nm9RV21jRWZUMnVz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586</Words>
  <Characters>3168</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Glaser, Norton Barros</dc:creator>
  <cp:lastModifiedBy>Lucy Adriana</cp:lastModifiedBy>
  <cp:revision>8</cp:revision>
  <dcterms:created xsi:type="dcterms:W3CDTF">2023-11-15T14:26:00Z</dcterms:created>
  <dcterms:modified xsi:type="dcterms:W3CDTF">2023-11-20T19:09:00Z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0x010100D8DCF73886642841BB4267D17132BE72</vt:lpwstr>
  </property>
</Properties>
</file>