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r w:rsidR="000D526E">
        <w:t>aplicación</w:t>
      </w:r>
      <w:r>
        <w:t xml:space="preserve"> de diferentes modelos de clasificación por tal de evaluar su error i visualizar los datos y el modelo resultante. Por otra parte se procede a realizar estas técnicas de clasificación en casos reales </w:t>
      </w:r>
      <w:r w:rsidR="000D526E">
        <w:t>validando</w:t>
      </w:r>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svc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 es un método de clasificación supervisado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Cj</w:t>
      </w:r>
      <w:proofErr w:type="spellEnd"/>
      <w:r>
        <w:t xml:space="preserve">. 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D95D3C" w:rsidRDefault="00D95D3C" w:rsidP="00951955">
      <w:r>
        <w:t>Observando estos casos podemos ver la compensación entre la precisión y exhaustividad para diferentes umbrales, de manera que para el primero se observa hasta un 0.7 de exhaustividad aproximadamente un alto grado de precisión y exhaustividad relacionado así con la tasa baja de falsos positivos y una tasa baja de falsos negativos. A partir de este valor hacia arriba se observa sobretodo un incremento de falsos negativos.</w:t>
      </w:r>
    </w:p>
    <w:p w:rsidR="007D6B8E" w:rsidRDefault="004E3F2B" w:rsidP="00951955">
      <w:r>
        <w:t xml:space="preserve">Para la curva ROC podemos observar una correcta proporción de verdaderos y falsos positivos indicándonos que nuestro modelo tiene una alta precisión para los valores de entrada que ha </w:t>
      </w:r>
      <w:r>
        <w:lastRenderedPageBreak/>
        <w:t>obtenido siendo esta curva proporcional al número de datos registrado, ya que a medida que aumentan los falsos negativos siguen estando los valores de verdaderos positivos muy altos para ambos modelos (Regresor logístico y svm).</w:t>
      </w:r>
    </w:p>
    <w:p w:rsidR="004E3F2B" w:rsidRDefault="004E3F2B" w:rsidP="00951955">
      <w:r>
        <w:t>Con este análisis de ambas gráficas, se procede a la realización del modelo svm con varios tipos de funciones kernel y variaciones entre las variables slack.</w:t>
      </w:r>
    </w:p>
    <w:p w:rsidR="004E3F2B" w:rsidRDefault="004E3F2B" w:rsidP="00951955">
      <w:r>
        <w:t xml:space="preserve">Para explicar la afectación del kernel en las SVM </w:t>
      </w:r>
      <w:r w:rsidRPr="004E3F2B">
        <w:t>Se tiene que tener en cuenta que en muchos casos los grupos a clasificar no serán linealmente separables en el espacio original, por lo tanto una solución que ofrece</w:t>
      </w:r>
      <w:r>
        <w:t xml:space="preserve"> la Maquina de vectores de soporte es</w:t>
      </w:r>
      <w:r w:rsidRPr="004E3F2B">
        <w:t xml:space="preserve"> aumentar la dimensión de los datos, la cual se puede transformar combinando o modificando cualquiera de sus dimensiones. Para hacerlo se utiliza el kernel que se una función que devuelve el resultado del producto entre dos vectores realizado en un nuevo espacio dimensional diferente al espacio original en el que se encontraban.</w:t>
      </w:r>
    </w:p>
    <w:p w:rsidR="004E3F2B" w:rsidRDefault="004E3F2B" w:rsidP="004E3F2B">
      <w:r>
        <w:t>De forma que nos permite operar en el espacio de características original sin calcular las coordenadas de los datos en un espacio de mayor dimensión, ofreciéndonos en esencia una forma más eficiente y menos costosa de transformar los datos en dimensiones más altas.</w:t>
      </w:r>
    </w:p>
    <w:p w:rsidR="004E3F2B" w:rsidRDefault="004E3F2B" w:rsidP="004E3F2B">
      <w:r>
        <w:t>Además el uso de variables slack nos sirve en casos en los que los datos del mundo real están desordenados y casi siempre habrá algún caso que el clasificador no puede acertar, puesto que realizar una separación perfecto no siempre se posible, y en el supuesto de que lo sea, el resultado del modelo puede no ser</w:t>
      </w:r>
      <w:r w:rsidR="007D5C7D">
        <w:t xml:space="preserve"> generalizado por otros datos (overfitting). Por lo que p</w:t>
      </w:r>
      <w:r>
        <w:t>ara solucionar este problema y per</w:t>
      </w:r>
      <w:r w:rsidR="007D5C7D">
        <w:t>mitir cierta flexibilidad las svm</w:t>
      </w:r>
      <w:r>
        <w:t xml:space="preserve"> utilizan un parámetro C que controla la compensación entre errores de entrenamiento y los márgenes rígidos creando así un </w:t>
      </w:r>
      <w:r w:rsidR="007D5C7D">
        <w:t xml:space="preserve">soft-margin </w:t>
      </w:r>
      <w:r>
        <w:t xml:space="preserve">que permite algunos </w:t>
      </w:r>
      <w:r w:rsidR="007D5C7D">
        <w:t>errores</w:t>
      </w:r>
      <w:r>
        <w:t xml:space="preserve"> en la clasificación a la </w:t>
      </w:r>
      <w:r w:rsidR="007D5C7D">
        <w:t>vez</w:t>
      </w:r>
      <w:r>
        <w:t xml:space="preserve"> que los penaliza.</w:t>
      </w:r>
    </w:p>
    <w:p w:rsidR="004E3F2B" w:rsidRDefault="007D5C7D" w:rsidP="004E3F2B">
      <w:r>
        <w:t xml:space="preserve">Cuando esta C </w:t>
      </w:r>
      <w:r w:rsidR="004E3F2B">
        <w:t>e</w:t>
      </w:r>
      <w:r>
        <w:t>s</w:t>
      </w:r>
      <w:r w:rsidR="004E3F2B">
        <w:t xml:space="preserve"> pequeña, los errores de clasificación tienen menos importancia y </w:t>
      </w:r>
      <w:r>
        <w:t>el enfoque se encuentra en</w:t>
      </w:r>
      <w:r w:rsidR="004E3F2B">
        <w:t xml:space="preserve"> maximizar el margen, mientra</w:t>
      </w:r>
      <w:r>
        <w:t xml:space="preserve">s que cuando C </w:t>
      </w:r>
      <w:r w:rsidR="004E3F2B">
        <w:t>e</w:t>
      </w:r>
      <w:r>
        <w:t>s grande, el enfoque se encuentra en</w:t>
      </w:r>
      <w:r w:rsidR="004E3F2B">
        <w:t xml:space="preserve"> evitar la clasificación errónea a expensas de mantener el margen pequeño.</w:t>
      </w:r>
    </w:p>
    <w:p w:rsidR="004E3F2B" w:rsidRDefault="004E3F2B" w:rsidP="004E3F2B">
      <w:r>
        <w:t>Trata de un</w:t>
      </w:r>
      <w:r w:rsidR="007D5C7D">
        <w:t xml:space="preserve"> compromiso, o</w:t>
      </w:r>
      <w:r>
        <w:t>b</w:t>
      </w:r>
      <w:r w:rsidR="007D5C7D">
        <w:t>tener un mejor clasificador y más</w:t>
      </w:r>
      <w:r>
        <w:t xml:space="preserve"> robusto a expensas de un margen amplio</w:t>
      </w:r>
      <w:r w:rsidR="007D5C7D">
        <w:t>.</w:t>
      </w:r>
    </w:p>
    <w:p w:rsidR="000A56BE" w:rsidRDefault="007D5C7D" w:rsidP="004E3F2B">
      <w:r>
        <w:t xml:space="preserve">Conociendo esto se aplica el svc con kernel lineal, con </w:t>
      </w:r>
      <w:proofErr w:type="spellStart"/>
      <w:r>
        <w:t>rbf</w:t>
      </w:r>
      <w:proofErr w:type="spellEnd"/>
      <w:r>
        <w:t xml:space="preserve"> y </w:t>
      </w:r>
      <w:proofErr w:type="spellStart"/>
      <w:r>
        <w:t>polinomial</w:t>
      </w:r>
      <w:proofErr w:type="spellEnd"/>
      <w:r>
        <w:t xml:space="preserve"> con grado 3 </w:t>
      </w:r>
      <w:proofErr w:type="spellStart"/>
      <w:r w:rsidR="000A56BE">
        <w:t>ademas</w:t>
      </w:r>
      <w:proofErr w:type="spellEnd"/>
      <w:r w:rsidR="000A56BE">
        <w:t xml:space="preserve"> de un svc lineal con el mismo kernel, </w:t>
      </w:r>
      <w:r>
        <w:t>sobre el conjunto total de datos teniendo en cuenta las mismas variables que en los modelos anteriores.</w:t>
      </w:r>
    </w:p>
    <w:p w:rsidR="000A56BE" w:rsidRDefault="000A56BE" w:rsidP="004E3F2B">
      <w:r>
        <w:t xml:space="preserve">Como primer paso establecemos 0,1 como valor para la variable slack haciendo </w:t>
      </w:r>
      <w:proofErr w:type="spellStart"/>
      <w:r>
        <w:t>asi</w:t>
      </w:r>
      <w:proofErr w:type="spellEnd"/>
      <w:r>
        <w:t xml:space="preserve"> que los errores tengan menos importancia y el enfoque se encuentre en maximizar el margen de manera que obtenemos los siguientes resultados:</w:t>
      </w:r>
    </w:p>
    <w:p w:rsidR="000A56BE" w:rsidRDefault="000A56BE" w:rsidP="004E3F2B">
      <w:r>
        <w:rPr>
          <w:noProof/>
          <w:lang w:eastAsia="es-ES"/>
        </w:rPr>
        <w:drawing>
          <wp:inline distT="0" distB="0" distL="0" distR="0">
            <wp:extent cx="5400040" cy="1637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8D21A.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637665"/>
                    </a:xfrm>
                    <a:prstGeom prst="rect">
                      <a:avLst/>
                    </a:prstGeom>
                  </pic:spPr>
                </pic:pic>
              </a:graphicData>
            </a:graphic>
          </wp:inline>
        </w:drawing>
      </w:r>
    </w:p>
    <w:p w:rsidR="000A56BE" w:rsidRDefault="000A56BE" w:rsidP="000A56BE">
      <w:r>
        <w:rPr>
          <w:noProof/>
          <w:lang w:eastAsia="es-ES"/>
        </w:rPr>
        <w:lastRenderedPageBreak/>
        <w:drawing>
          <wp:inline distT="0" distB="0" distL="0" distR="0">
            <wp:extent cx="5400040" cy="1547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81FAE.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47495"/>
                    </a:xfrm>
                    <a:prstGeom prst="rect">
                      <a:avLst/>
                    </a:prstGeom>
                  </pic:spPr>
                </pic:pic>
              </a:graphicData>
            </a:graphic>
          </wp:inline>
        </w:drawing>
      </w:r>
    </w:p>
    <w:p w:rsidR="004B2E22" w:rsidRDefault="000A56BE" w:rsidP="000A56BE">
      <w:r>
        <w:t xml:space="preserve">Para comenzar el primer análisis entre modelos cabe destacar que svc con kernel lineal y svc lineal con el mismo kernel producen resultados similares aunque en este caso parece que </w:t>
      </w:r>
      <w:proofErr w:type="spellStart"/>
      <w:r>
        <w:t>linearSVC</w:t>
      </w:r>
      <w:proofErr w:type="spellEnd"/>
      <w:r>
        <w:t xml:space="preserve"> nos ajusta un poco </w:t>
      </w:r>
      <w:r w:rsidR="004B2E22">
        <w:t>más</w:t>
      </w:r>
      <w:r>
        <w:t xml:space="preserve"> el </w:t>
      </w:r>
      <w:r w:rsidR="004B2E22">
        <w:t>límite</w:t>
      </w:r>
      <w:r>
        <w:t xml:space="preserve"> de decisión de manera que permite menos errores y los datos están mejor clasificados. En caso del kernel RBF el cual es el </w:t>
      </w:r>
      <w:r w:rsidR="004B2E22">
        <w:t>más</w:t>
      </w:r>
      <w:r>
        <w:t xml:space="preserve"> popular y </w:t>
      </w:r>
      <w:r w:rsidR="004B2E22">
        <w:t>más</w:t>
      </w:r>
      <w:r>
        <w:t xml:space="preserve"> usado</w:t>
      </w:r>
      <w:r w:rsidR="004B2E22">
        <w:t>,</w:t>
      </w:r>
      <w:r>
        <w:t xml:space="preserve"> en general vemos que con un valor de la variable sla</w:t>
      </w:r>
      <w:r w:rsidR="004B2E22">
        <w:t>ck bajo obtenemos unos límites de decisión muy amplios de manera que los puntos más dispares en el grafico no son correctamente clasificados. Y para el SVC con kernel polinomial vemos que la curva de decisión se ajusta correctamente a los datos a clasificar permitiendo algunos errores ya que todavía el margen es muy amplio.</w:t>
      </w:r>
    </w:p>
    <w:p w:rsidR="004B2E22" w:rsidRDefault="004B2E22" w:rsidP="000A56BE">
      <w:r>
        <w:t>Ahora veremos qué es lo que ocurre si nos concentramos en minimizar el margen y evitar la clasificación errónea de los datos optando por un va</w:t>
      </w:r>
      <w:r w:rsidR="002E02AA">
        <w:t>lor de C elevado, en este caso 5.</w:t>
      </w:r>
    </w:p>
    <w:p w:rsidR="004B2E22" w:rsidRDefault="002E02AA" w:rsidP="000A56BE">
      <w:r>
        <w:rPr>
          <w:noProof/>
          <w:lang w:eastAsia="es-ES"/>
        </w:rPr>
        <w:drawing>
          <wp:inline distT="0" distB="0" distL="0" distR="0">
            <wp:extent cx="5400040" cy="16116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82055.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1611630"/>
                    </a:xfrm>
                    <a:prstGeom prst="rect">
                      <a:avLst/>
                    </a:prstGeom>
                  </pic:spPr>
                </pic:pic>
              </a:graphicData>
            </a:graphic>
          </wp:inline>
        </w:drawing>
      </w:r>
    </w:p>
    <w:p w:rsidR="002E02AA" w:rsidRDefault="002E02AA" w:rsidP="000A56BE">
      <w:r>
        <w:rPr>
          <w:noProof/>
          <w:lang w:eastAsia="es-ES"/>
        </w:rPr>
        <w:drawing>
          <wp:inline distT="0" distB="0" distL="0" distR="0">
            <wp:extent cx="5400040" cy="1583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86619.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583055"/>
                    </a:xfrm>
                    <a:prstGeom prst="rect">
                      <a:avLst/>
                    </a:prstGeom>
                  </pic:spPr>
                </pic:pic>
              </a:graphicData>
            </a:graphic>
          </wp:inline>
        </w:drawing>
      </w:r>
    </w:p>
    <w:p w:rsidR="004B2E22" w:rsidRDefault="004B2E22" w:rsidP="000A56BE"/>
    <w:p w:rsidR="004B2E22" w:rsidRDefault="004B2E22" w:rsidP="000A56BE">
      <w:r>
        <w:t xml:space="preserve">Ahora, se debe tener en cuenta que se busca evitar una clasificación incorrecta a costa de mantener márgenes todavía más estrictos, (cabe destacar que en estos casos puede ocurrir el </w:t>
      </w:r>
      <w:proofErr w:type="spellStart"/>
      <w:r>
        <w:t>overfitting</w:t>
      </w:r>
      <w:proofErr w:type="spellEnd"/>
      <w:r>
        <w:t xml:space="preserve"> es decir que el algoritmo utilizado no generalice correctamente haciendo casi una memorización de la solución incluso modelando el ruido de esta).</w:t>
      </w:r>
    </w:p>
    <w:p w:rsidR="004B2E22" w:rsidRDefault="004B2E22" w:rsidP="000A56BE">
      <w:r>
        <w:t xml:space="preserve">En este caso y comparando los resultados gráficamente entre los modelos similares con la varianza del coeficiente C, observamos que para el modelo SVC con kernel lineal no </w:t>
      </w:r>
      <w:r>
        <w:lastRenderedPageBreak/>
        <w:t xml:space="preserve">apreciamos diferencias significativas, mientras que para el </w:t>
      </w:r>
      <w:proofErr w:type="spellStart"/>
      <w:r>
        <w:t>LinearSVC</w:t>
      </w:r>
      <w:proofErr w:type="spellEnd"/>
      <w:r>
        <w:t xml:space="preserve"> que previamente parecía ligeramente una mejor opción, ahora clasifica mejor la parte de datos que </w:t>
      </w:r>
      <w:r w:rsidR="00216761">
        <w:t xml:space="preserve">están más condensados y es más difícil realizar una correcta clasificación pero eso ocurre a expensas de producir algún error más en valores que antes predecía bien, la solución ante esto sería equivalente a usar una función polinomial ya que una recta no es capaz de modelar la curva natural de los datos y cómo podemos observar al aumentar este coeficiente y usar el kernel polinomial, aquellos valores que se encontraban en los límites de decisión están ahora correctamente clasificados y además se producen mayores aciertos en los valores que son más difíciles de clasificar aumentando ligeramente la precisión de este modelo. Por ultimo con el kernel RBF el cual como ya se ha comentado es el más popular entre todos, obtenemos una gran mejora del algoritmo consiguiendo muy pocos errores y siendo capaz de modelar incluso parte de los outliers de los datos, cosa que puede indicar </w:t>
      </w:r>
      <w:proofErr w:type="spellStart"/>
      <w:r w:rsidR="00216761">
        <w:t>overfitting</w:t>
      </w:r>
      <w:proofErr w:type="spellEnd"/>
      <w:r w:rsidR="00216761">
        <w:t>.</w:t>
      </w:r>
      <w:r w:rsidR="002E02AA">
        <w:t xml:space="preserve"> Para corregir esto vamos a probar con un valor </w:t>
      </w:r>
      <w:proofErr w:type="spellStart"/>
      <w:r w:rsidR="002E02AA">
        <w:t>mas</w:t>
      </w:r>
      <w:proofErr w:type="spellEnd"/>
      <w:r w:rsidR="002E02AA">
        <w:t xml:space="preserve"> bajo de la variable slack de manera que no clasifique los outliers y que sea capaz de modelar correctamente los demás datos, y gracias a esto obtenemos que con un valor de C equivalente a 0,9. Donde vemos que seguimos manteniendo en cada uno de los  modelos los menores errores de clasificación.</w:t>
      </w:r>
    </w:p>
    <w:p w:rsidR="002E02AA" w:rsidRDefault="002E02AA" w:rsidP="000A56BE">
      <w:r>
        <w:rPr>
          <w:noProof/>
          <w:lang w:eastAsia="es-ES"/>
        </w:rPr>
        <w:drawing>
          <wp:inline distT="0" distB="0" distL="0" distR="0">
            <wp:extent cx="5400040" cy="1590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83E3C.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1590040"/>
                    </a:xfrm>
                    <a:prstGeom prst="rect">
                      <a:avLst/>
                    </a:prstGeom>
                  </pic:spPr>
                </pic:pic>
              </a:graphicData>
            </a:graphic>
          </wp:inline>
        </w:drawing>
      </w:r>
    </w:p>
    <w:p w:rsidR="00216761" w:rsidRDefault="002E02AA" w:rsidP="000A56BE">
      <w:r>
        <w:rPr>
          <w:noProof/>
          <w:lang w:eastAsia="es-ES"/>
        </w:rPr>
        <w:drawing>
          <wp:inline distT="0" distB="0" distL="0" distR="0">
            <wp:extent cx="5400040" cy="15538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88066.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1553845"/>
                    </a:xfrm>
                    <a:prstGeom prst="rect">
                      <a:avLst/>
                    </a:prstGeom>
                  </pic:spPr>
                </pic:pic>
              </a:graphicData>
            </a:graphic>
          </wp:inline>
        </w:drawing>
      </w:r>
    </w:p>
    <w:p w:rsidR="000A56BE" w:rsidRDefault="000D526E" w:rsidP="004E3F2B">
      <w:r>
        <w:t>Una vez realizado y comparadas las diferencias entre las predicciones de las máquinas de vectores de soporte con diferentes kernels, se procede a la realización de los tres algoritmos comentados al inicio de esta memoria con un conjunto de datos reducido y se comparan los resultados entre sí.</w:t>
      </w:r>
    </w:p>
    <w:p w:rsidR="000D526E" w:rsidRDefault="000D526E" w:rsidP="004E3F2B">
      <w:r>
        <w:t>Para ello realizamos una regresión logística con los dos conjuntos ya entrenados previamente tanto de train y de test que contienen un 0,8 % del tamaño del dataset el cual es equivalente a unas 114 muestras y así comparar los resultados de cada modelo mediante la función accuraccy_score y classification_report (Destacar que se usara el kernel predeterminado para el modelo svc y se usara 8 como número de vecinos para el knn como valor predeterminado)</w:t>
      </w:r>
    </w:p>
    <w:p w:rsidR="00210810" w:rsidRDefault="00210810" w:rsidP="004E3F2B">
      <w:pPr>
        <w:rPr>
          <w:b/>
        </w:rPr>
      </w:pPr>
      <w:r w:rsidRPr="00210810">
        <w:rPr>
          <w:b/>
        </w:rPr>
        <w:t xml:space="preserve">Regresión </w:t>
      </w:r>
      <w:proofErr w:type="spellStart"/>
      <w:r w:rsidRPr="00210810">
        <w:rPr>
          <w:b/>
        </w:rPr>
        <w:t>Logistica</w:t>
      </w:r>
      <w:proofErr w:type="spellEnd"/>
      <w:r w:rsidRPr="00210810">
        <w:rPr>
          <w:b/>
        </w:rPr>
        <w:t>:</w:t>
      </w:r>
    </w:p>
    <w:p w:rsidR="008A25F7" w:rsidRDefault="008A25F7" w:rsidP="004E3F2B">
      <w:pPr>
        <w:rPr>
          <w:noProof/>
          <w:lang w:eastAsia="es-ES"/>
        </w:rPr>
      </w:pPr>
    </w:p>
    <w:p w:rsidR="008A25F7" w:rsidRDefault="008A25F7" w:rsidP="008A25F7">
      <w:pPr>
        <w:jc w:val="center"/>
      </w:pPr>
      <w:r>
        <w:rPr>
          <w:noProof/>
          <w:lang w:eastAsia="es-ES"/>
        </w:rPr>
        <w:lastRenderedPageBreak/>
        <w:drawing>
          <wp:inline distT="0" distB="0" distL="0" distR="0" wp14:anchorId="60CD8175" wp14:editId="46EC3FB8">
            <wp:extent cx="4048690" cy="20386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68A648.tmp"/>
                    <pic:cNvPicPr/>
                  </pic:nvPicPr>
                  <pic:blipFill>
                    <a:blip r:embed="rId14">
                      <a:extLst>
                        <a:ext uri="{28A0092B-C50C-407E-A947-70E740481C1C}">
                          <a14:useLocalDpi xmlns:a14="http://schemas.microsoft.com/office/drawing/2010/main" val="0"/>
                        </a:ext>
                      </a:extLst>
                    </a:blip>
                    <a:stretch>
                      <a:fillRect/>
                    </a:stretch>
                  </pic:blipFill>
                  <pic:spPr>
                    <a:xfrm>
                      <a:off x="0" y="0"/>
                      <a:ext cx="4048690" cy="2038635"/>
                    </a:xfrm>
                    <a:prstGeom prst="rect">
                      <a:avLst/>
                    </a:prstGeom>
                  </pic:spPr>
                </pic:pic>
              </a:graphicData>
            </a:graphic>
          </wp:inline>
        </w:drawing>
      </w:r>
    </w:p>
    <w:p w:rsidR="00210810" w:rsidRDefault="002C0520" w:rsidP="004E3F2B">
      <w:r>
        <w:t xml:space="preserve">Para este tipo de regresión que ya de antemano sabemos que es un clasificador muy válido para problemas de clasificación binaria como es este caso, obtenemos una precisión de 88% en el conjunto de entrenamiento y un 90% en el conjunto de test, claro indicador de que nuestro modelo está generalizando bien debido a que no hay una mala precisión al introducir nuevos atoa al algoritmo entrenado consiguiendo incluso una mejor precisión con nuevos datos de entrada (No hay </w:t>
      </w:r>
      <w:proofErr w:type="spellStart"/>
      <w:r>
        <w:t>overfitting</w:t>
      </w:r>
      <w:proofErr w:type="spellEnd"/>
      <w:r>
        <w:t xml:space="preserve">), y tampoco </w:t>
      </w:r>
      <w:proofErr w:type="spellStart"/>
      <w:r>
        <w:t>underfitting</w:t>
      </w:r>
      <w:proofErr w:type="spellEnd"/>
      <w:r>
        <w:t xml:space="preserve"> porque con una precisión de este calibre podemos ver que la función logística se ajusta a la curva natural de los datos en este caso.</w:t>
      </w:r>
    </w:p>
    <w:p w:rsidR="002C0520" w:rsidRDefault="002C0520" w:rsidP="004E3F2B">
      <w:r>
        <w:t xml:space="preserve">Por otra parte analizando los resultados a fondo podemos observar que los valores 1 (benigno) tienen cerca de un 100% de precisión en cuanto a la clasificación, mientras que los valores 0 (maligno), bajan su precisión hasta el 76%, si bien no es una mala aproximación, nos indica que habrá valores límite difíciles de clasificar, esto también es debido a que el número de muestras que se obtienen para el análisis de estos datos en este caso es menor en proporción por lo que el entrenamiento </w:t>
      </w:r>
      <w:r w:rsidR="008A25F7">
        <w:t>está</w:t>
      </w:r>
      <w:r>
        <w:t xml:space="preserve"> más especializado en los valores 1.</w:t>
      </w:r>
    </w:p>
    <w:p w:rsidR="002C0520" w:rsidRDefault="002C0520" w:rsidP="004E3F2B">
      <w:r>
        <w:t xml:space="preserve">Observando el resultado en los valores de </w:t>
      </w:r>
      <w:proofErr w:type="spellStart"/>
      <w:r>
        <w:t>recall</w:t>
      </w:r>
      <w:proofErr w:type="spellEnd"/>
      <w:r>
        <w:t>, que nos indica el ratio de verdaderos positivos con falsos negativos, en ambos valores están en un 90% de precisión por lo que obtenemos una buena puntuación para este apartado y este modelo con los datos que se han introducido para el entrenamiento.</w:t>
      </w:r>
    </w:p>
    <w:p w:rsidR="00210810" w:rsidRDefault="002C0520" w:rsidP="004E3F2B">
      <w:r>
        <w:t>Por ultimo observando los parámetros de f1-score el cual nos indica una medida de la precisión del modelo sobre el dataset entrenado obtenemos un 93% de precisión para los valores malignos y un 84% ara los valores benignos, lo cual nos indica que el modelo entrenado realiza buenos resultados, y la disminución del porcentaje de precisión respecto a los valores benignos se debe a que hay un número menor de muestras a clasificar que de valores malignos, lo cual afecta a que sea más difícil generalizar el modelo para esos valores, aunque igualmente no produce una mala relación precisión-</w:t>
      </w:r>
      <w:proofErr w:type="spellStart"/>
      <w:r>
        <w:t>recall</w:t>
      </w:r>
      <w:proofErr w:type="spellEnd"/>
      <w:r>
        <w:t>.</w:t>
      </w:r>
    </w:p>
    <w:p w:rsidR="00210810" w:rsidRPr="008A25F7" w:rsidRDefault="00210810" w:rsidP="004E3F2B">
      <w:pPr>
        <w:rPr>
          <w:b/>
        </w:rPr>
      </w:pPr>
      <w:r w:rsidRPr="008A25F7">
        <w:rPr>
          <w:b/>
        </w:rPr>
        <w:t>SVC:</w:t>
      </w:r>
    </w:p>
    <w:p w:rsidR="00210810" w:rsidRDefault="00210810" w:rsidP="008A25F7">
      <w:pPr>
        <w:jc w:val="center"/>
      </w:pPr>
      <w:r>
        <w:rPr>
          <w:noProof/>
          <w:lang w:eastAsia="es-ES"/>
        </w:rPr>
        <w:lastRenderedPageBreak/>
        <w:drawing>
          <wp:inline distT="0" distB="0" distL="0" distR="0">
            <wp:extent cx="4143953" cy="201958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68F5A2.tmp"/>
                    <pic:cNvPicPr/>
                  </pic:nvPicPr>
                  <pic:blipFill>
                    <a:blip r:embed="rId15">
                      <a:extLst>
                        <a:ext uri="{28A0092B-C50C-407E-A947-70E740481C1C}">
                          <a14:useLocalDpi xmlns:a14="http://schemas.microsoft.com/office/drawing/2010/main" val="0"/>
                        </a:ext>
                      </a:extLst>
                    </a:blip>
                    <a:stretch>
                      <a:fillRect/>
                    </a:stretch>
                  </pic:blipFill>
                  <pic:spPr>
                    <a:xfrm>
                      <a:off x="0" y="0"/>
                      <a:ext cx="4143953" cy="2019582"/>
                    </a:xfrm>
                    <a:prstGeom prst="rect">
                      <a:avLst/>
                    </a:prstGeom>
                  </pic:spPr>
                </pic:pic>
              </a:graphicData>
            </a:graphic>
          </wp:inline>
        </w:drawing>
      </w:r>
    </w:p>
    <w:p w:rsidR="008A25F7" w:rsidRDefault="008A25F7" w:rsidP="008A25F7">
      <w:r>
        <w:t>En este caso, recordemos que ya se había analizado previamente el impacto de las funciones kernel y las variables de holgura sobre este tipo de modelo de aprendizaje automático supervisado, y en este caso estamos realizando el kernel predeterminado para comparar entre los demás modelos.</w:t>
      </w:r>
    </w:p>
    <w:p w:rsidR="008A25F7" w:rsidRDefault="008A25F7" w:rsidP="008A25F7">
      <w:r>
        <w:t xml:space="preserve">Primeramente podemos observar que se consigue una precisión muy elevada para el conjunto de entrenamiento estando muy cerca del 95%, indicativo de que el entrenamiento del modelo ha funcionado de forma óptima y es capaz de clasificar un gran número de muestras de forma correcta, pero sin embargo el resultado para el conjunto de test es algo peor, siendo este un 7% inferior. Teniendo en cuenta que el conjunto total de muestras es un numero de rango inferior este porcentaje puede tenerse en cuenta como elevado, lo cual es un indicativo de que el modelo pueda sufrir </w:t>
      </w:r>
      <w:proofErr w:type="spellStart"/>
      <w:r>
        <w:t>overfitting</w:t>
      </w:r>
      <w:proofErr w:type="spellEnd"/>
      <w:r>
        <w:t>, para corregir esto deberíamos hacer uso de variables slack e incluso probar otro tipos de funciones kernel en función de la distribución de la nube de puntos generada, con objetivo de que se adapte mejor a los datos nuevos, sin memorizar la solución ni el ruido del conjunto de entrenamiento.</w:t>
      </w:r>
    </w:p>
    <w:p w:rsidR="008A25F7" w:rsidRDefault="008A25F7" w:rsidP="008A25F7">
      <w:r>
        <w:t xml:space="preserve">Observando los porcentajes obtenidos para los valores benignos y malignos, ocurren cosas similares a la regresión logística, donde al tener un número menor de muestras malignas, estas obtienen un peor porcentaje de precisión que en las benignas, mientras que la diferencia reside respecto a los ratio de verdaderos positivos contra falsos negativos, que en este caso disminuyen un pequeño porcentaje respecto a la regresión logística (debido al </w:t>
      </w:r>
      <w:proofErr w:type="spellStart"/>
      <w:r>
        <w:t>overfitting</w:t>
      </w:r>
      <w:proofErr w:type="spellEnd"/>
      <w:r>
        <w:t xml:space="preserve"> previamente comentado), al igual que la medida de la precisión del modelo la cual es más baja en ambos casos sobre todo por las muestras malignas la cual en este caso es del 80%.</w:t>
      </w:r>
    </w:p>
    <w:p w:rsidR="00210810" w:rsidRDefault="00210810" w:rsidP="004E3F2B">
      <w:r>
        <w:t>KNN:</w:t>
      </w:r>
    </w:p>
    <w:p w:rsidR="00210810" w:rsidRDefault="00210810" w:rsidP="008A25F7">
      <w:pPr>
        <w:jc w:val="center"/>
      </w:pPr>
      <w:r>
        <w:rPr>
          <w:noProof/>
          <w:lang w:eastAsia="es-ES"/>
        </w:rPr>
        <w:drawing>
          <wp:inline distT="0" distB="0" distL="0" distR="0">
            <wp:extent cx="4134427" cy="2152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6868FE.tmp"/>
                    <pic:cNvPicPr/>
                  </pic:nvPicPr>
                  <pic:blipFill>
                    <a:blip r:embed="rId16">
                      <a:extLst>
                        <a:ext uri="{28A0092B-C50C-407E-A947-70E740481C1C}">
                          <a14:useLocalDpi xmlns:a14="http://schemas.microsoft.com/office/drawing/2010/main" val="0"/>
                        </a:ext>
                      </a:extLst>
                    </a:blip>
                    <a:stretch>
                      <a:fillRect/>
                    </a:stretch>
                  </pic:blipFill>
                  <pic:spPr>
                    <a:xfrm>
                      <a:off x="0" y="0"/>
                      <a:ext cx="4134427" cy="2152950"/>
                    </a:xfrm>
                    <a:prstGeom prst="rect">
                      <a:avLst/>
                    </a:prstGeom>
                  </pic:spPr>
                </pic:pic>
              </a:graphicData>
            </a:graphic>
          </wp:inline>
        </w:drawing>
      </w:r>
    </w:p>
    <w:p w:rsidR="008A25F7" w:rsidRDefault="008A25F7" w:rsidP="008A25F7">
      <w:r>
        <w:lastRenderedPageBreak/>
        <w:t xml:space="preserve">En el caso del KNN </w:t>
      </w:r>
      <w:r w:rsidR="0054121E">
        <w:t>observamos</w:t>
      </w:r>
      <w:r>
        <w:t xml:space="preserve"> un patrón similar al que estaba ocurriendo con el SVC, pero con </w:t>
      </w:r>
      <w:r w:rsidR="0054121E">
        <w:t>resultados</w:t>
      </w:r>
      <w:bookmarkStart w:id="0" w:name="_GoBack"/>
      <w:bookmarkEnd w:id="0"/>
      <w:r>
        <w:t xml:space="preserve"> mas </w:t>
      </w:r>
      <w:r w:rsidR="0054121E">
        <w:t>aproximados</w:t>
      </w:r>
      <w:r>
        <w:t xml:space="preserve"> al regresor logístico, siendo en este caso un 2% menor la precisión del conjunto de test sobre el conjunto de entrenamiento, dándonos la idea de que también es posible que el modelo generalize peor. Esto se debe al </w:t>
      </w:r>
      <w:r w:rsidR="0054121E">
        <w:t>número</w:t>
      </w:r>
      <w:r>
        <w:t xml:space="preserve"> de clases establecido para la clasificación, la cual </w:t>
      </w:r>
      <w:r w:rsidR="0054121E">
        <w:t>afecta</w:t>
      </w:r>
      <w:r>
        <w:t xml:space="preserve"> al algoritmo y hemos establecido 8 como valor predeterminado, alterando este </w:t>
      </w:r>
      <w:r w:rsidR="0054121E">
        <w:t>número</w:t>
      </w:r>
      <w:r>
        <w:t xml:space="preserve"> de clases según la distribución de puntos es posible que los resultados varíen y mejoren, pero es difícil acertar un numero de clases ideal porque cada problema tiene una </w:t>
      </w:r>
      <w:r w:rsidR="0054121E">
        <w:t>naturaleza</w:t>
      </w:r>
      <w:r>
        <w:t xml:space="preserve"> distinta, </w:t>
      </w:r>
      <w:r w:rsidR="0054121E">
        <w:t>así</w:t>
      </w:r>
      <w:r>
        <w:t xml:space="preserve"> que para saber </w:t>
      </w:r>
      <w:r w:rsidR="0054121E">
        <w:t>cuál</w:t>
      </w:r>
      <w:r>
        <w:t xml:space="preserve"> es el </w:t>
      </w:r>
      <w:r w:rsidR="0054121E">
        <w:t>número</w:t>
      </w:r>
      <w:r>
        <w:t xml:space="preserve"> de clases ideal deberíamos utilizar </w:t>
      </w:r>
      <w:r w:rsidR="0054121E">
        <w:t>fórmulas</w:t>
      </w:r>
      <w:r>
        <w:t xml:space="preserve"> matemáticas para cada problema para quedarnos con el mejor resultado y el que generalize mejor. A partir de esto si bien, no son malos resultados, se analizan los valores obtenidos por cada clase separada, donde vemos que se aumenta la precisión de la clasificación de los modelos malignos</w:t>
      </w:r>
      <w:r w:rsidR="0054121E">
        <w:t xml:space="preserve"> ligeramente</w:t>
      </w:r>
      <w:r>
        <w:t xml:space="preserve"> respecto a los dos clasificadores anteriores</w:t>
      </w:r>
      <w:r w:rsidR="0054121E">
        <w:t>, al igual que la clasificación de los valores benignos no mejor a la regresión lineal e iguala al modelo svc.  Por otra parte los ratio de verdaderos positivos contra falsos negativos son prácticamente iguales que en el modelo svc ya que tienen resultados muy similares y empeoran ligeramente los resultados obtenidos en la regresión logística.</w:t>
      </w:r>
    </w:p>
    <w:p w:rsidR="0054121E" w:rsidRDefault="0054121E" w:rsidP="008A25F7">
      <w:r>
        <w:t>Por ultimo cabe destacar que la puntuación de la precisión obtenida por el modelo y este conjunto de datos en concreto en este caso para modelos malignos mejora ligeramente al modelo SVC en ambas clases, mientras se obtienen valores ligeramente por debajo respecto al represor logístico.</w:t>
      </w:r>
    </w:p>
    <w:p w:rsidR="0054121E" w:rsidRDefault="0054121E" w:rsidP="008A25F7"/>
    <w:p w:rsidR="00210810" w:rsidRDefault="00210810" w:rsidP="00210810">
      <w:pPr>
        <w:jc w:val="center"/>
      </w:pPr>
      <w:r>
        <w:rPr>
          <w:noProof/>
          <w:lang w:eastAsia="es-ES"/>
        </w:rPr>
        <w:drawing>
          <wp:inline distT="0" distB="0" distL="0" distR="0">
            <wp:extent cx="4601217" cy="4410691"/>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68F07E.tmp"/>
                    <pic:cNvPicPr/>
                  </pic:nvPicPr>
                  <pic:blipFill>
                    <a:blip r:embed="rId17">
                      <a:extLst>
                        <a:ext uri="{28A0092B-C50C-407E-A947-70E740481C1C}">
                          <a14:useLocalDpi xmlns:a14="http://schemas.microsoft.com/office/drawing/2010/main" val="0"/>
                        </a:ext>
                      </a:extLst>
                    </a:blip>
                    <a:stretch>
                      <a:fillRect/>
                    </a:stretch>
                  </pic:blipFill>
                  <pic:spPr>
                    <a:xfrm>
                      <a:off x="0" y="0"/>
                      <a:ext cx="4601217" cy="4410691"/>
                    </a:xfrm>
                    <a:prstGeom prst="rect">
                      <a:avLst/>
                    </a:prstGeom>
                  </pic:spPr>
                </pic:pic>
              </a:graphicData>
            </a:graphic>
          </wp:inline>
        </w:drawing>
      </w:r>
    </w:p>
    <w:p w:rsidR="000A56BE" w:rsidRDefault="0054121E" w:rsidP="004E3F2B">
      <w:r>
        <w:lastRenderedPageBreak/>
        <w:t>Como podemos observar gráficamente en la comparativa de la precisión real de los tres modelos con los parámetros establecidos que se han comentado anteriormente, podemos destacar que las observaciones realizadas están en lo correcto, donde el regresor logístico es ligeramente superior al KNN y este es ligeramente superior al SVC, por todo lo que se ha ido comentando en cada modelo.</w:t>
      </w:r>
    </w:p>
    <w:p w:rsidR="0054121E" w:rsidRDefault="0054121E" w:rsidP="004E3F2B">
      <w:r>
        <w:t>Notar, que estos resultados varían según la naturaleza del problema, los parámetros establecidos, la regulación, las variables de holgura y el tipo de función kernel para los SVC, como el número de clases para el KNN. En este caso al ser un problema de clasificación binaria  y sin haber modificado los parámetros de los modelos svc y knn, es lógico que la regresión logística pueda ser ligeramente superior para este caso en concreto, pero para otro tipo de clasificadores u otro tipo de problema de clasificación los resultados pueden variar por cada modelo, de igual forma que hubieran variado si modificamos ciertas variables y ciertos datos del conjunto de entrada para el entrenamiento. Por lo que podemos decir que no es que haya un modelo superior a otro, simplemente se debe escoger según la naturaleza del problema y la representación de los datos.</w:t>
      </w:r>
    </w:p>
    <w:p w:rsidR="0014684E" w:rsidRDefault="0014684E" w:rsidP="004E3F2B">
      <w:r>
        <w:rPr>
          <w:b/>
        </w:rPr>
        <w:t>APARTADO A</w:t>
      </w:r>
    </w:p>
    <w:p w:rsidR="0014684E" w:rsidRPr="0014684E" w:rsidRDefault="0014684E" w:rsidP="004E3F2B">
      <w:r>
        <w:t>En este apartado se muestra como se realiza un modelo de clasificación a partir de un conjunto real de datos equivalente a datos sobre la lluvia en Australia los cuales se analizan de forma exhaustiva y se tratan por tal de realizar un algoritmo lo más preciso y completo posible</w:t>
      </w:r>
    </w:p>
    <w:p w:rsidR="009A1AEA" w:rsidRDefault="00BF257C" w:rsidP="002803A8">
      <w:pPr>
        <w:rPr>
          <w:b/>
        </w:rPr>
      </w:pPr>
      <w:r>
        <w:rPr>
          <w:b/>
        </w:rPr>
        <w:t>EDA:</w:t>
      </w:r>
    </w:p>
    <w:p w:rsidR="0014684E" w:rsidRDefault="0014684E" w:rsidP="002803A8">
      <w:r>
        <w:t xml:space="preserve">Para comenzar con nuestro modelo se debe examinar y entender como </w:t>
      </w:r>
      <w:proofErr w:type="spellStart"/>
      <w:r>
        <w:t>esta</w:t>
      </w:r>
      <w:proofErr w:type="spellEnd"/>
      <w:r>
        <w:t xml:space="preserve"> estructurada nuestra base de datos, para ello podemos utilizar funciones de la librería pandas con objetivo de ver los atributos que esta contiene, las relaciones entre ellos, el tipo de variables que existen y así poder comenzar a realizar las primeras hipótesis sobre las variables que debemos incluir en el estudio.</w:t>
      </w:r>
    </w:p>
    <w:p w:rsidR="0014684E" w:rsidRDefault="0014684E" w:rsidP="002803A8">
      <w:r>
        <w:t>Primeramente se carga la base de datos descargada y localizada en la carpeta Data/</w:t>
      </w:r>
      <w:proofErr w:type="spellStart"/>
      <w:r>
        <w:t>ApartadoA</w:t>
      </w:r>
      <w:proofErr w:type="spellEnd"/>
      <w:r>
        <w:t xml:space="preserve"> mediante un </w:t>
      </w:r>
      <w:proofErr w:type="spellStart"/>
      <w:r>
        <w:t>csv</w:t>
      </w:r>
      <w:proofErr w:type="spellEnd"/>
      <w:r>
        <w:t xml:space="preserve"> delimitado por comas, en una variable la cual contendrá toda esta información. A partir de aquí podemos examinar cuantos datos contiene, y como se almacenan estos. </w:t>
      </w:r>
    </w:p>
    <w:p w:rsidR="0014684E" w:rsidRDefault="0014684E" w:rsidP="002803A8">
      <w:pPr>
        <w:rPr>
          <w:b/>
        </w:rPr>
      </w:pPr>
      <w:r>
        <w:t xml:space="preserve">Mediante la función </w:t>
      </w:r>
      <w:proofErr w:type="spellStart"/>
      <w:proofErr w:type="gramStart"/>
      <w:r>
        <w:t>shape</w:t>
      </w:r>
      <w:proofErr w:type="spellEnd"/>
      <w:r>
        <w:t>(</w:t>
      </w:r>
      <w:proofErr w:type="gramEnd"/>
      <w:r>
        <w:t>) podemos ver el número de filas, correspondiente al número de elementos de nuestro dataset y el número de columnas</w:t>
      </w:r>
      <w:r w:rsidRPr="0014684E">
        <w:rPr>
          <w:b/>
        </w:rPr>
        <w:t>, correspondiente al número de atributos que tiene nuestra base de datos que en nuestr</w:t>
      </w:r>
      <w:r>
        <w:rPr>
          <w:b/>
        </w:rPr>
        <w:t>o caso es igual a 23 atributos.</w:t>
      </w:r>
    </w:p>
    <w:p w:rsidR="0014684E" w:rsidRDefault="0014684E" w:rsidP="002803A8">
      <w:r>
        <w:t xml:space="preserve">Para saber que atributos tenemos exactamente y como estos están almacenados, podemos recurrir a varios tipos de funciones de la librería pandas, en nuestro caso hacemos uso de la </w:t>
      </w:r>
      <w:r w:rsidR="000B13E0">
        <w:t>función</w:t>
      </w:r>
      <w:r>
        <w:t xml:space="preserve"> head() para observar las primeros 5 filas del dataset y </w:t>
      </w:r>
      <w:r w:rsidR="000B13E0">
        <w:t>así</w:t>
      </w:r>
      <w:r>
        <w:t xml:space="preserve"> poder realizar un primer vistazo </w:t>
      </w:r>
      <w:r w:rsidR="000B13E0">
        <w:t xml:space="preserve">y tener una pequeña referencia sobre cada elemento, gracias al que ya primeramente podemos observar que existe algún valor nulo en cada fila los cuales tendremos que procesar </w:t>
      </w:r>
      <w:proofErr w:type="spellStart"/>
      <w:r w:rsidR="000B13E0">
        <w:t>mas</w:t>
      </w:r>
      <w:proofErr w:type="spellEnd"/>
      <w:r w:rsidR="000B13E0">
        <w:t xml:space="preserve"> tarde en siguientes fases, además de ver datos tanto numéricos como categóricos. Para saber bien que tipos de atributos tenemos y como están representados podemos usar la función </w:t>
      </w:r>
      <w:proofErr w:type="spellStart"/>
      <w:proofErr w:type="gramStart"/>
      <w:r w:rsidR="000B13E0">
        <w:t>info</w:t>
      </w:r>
      <w:proofErr w:type="spellEnd"/>
      <w:r w:rsidR="000B13E0">
        <w:t>(</w:t>
      </w:r>
      <w:proofErr w:type="gramEnd"/>
      <w:r w:rsidR="000B13E0">
        <w:t xml:space="preserve">) que nos muestra el tipo de dato almacenado en cada uno de nuestro atributos los cuales representamos seguidamente, respondiendo </w:t>
      </w:r>
      <w:proofErr w:type="spellStart"/>
      <w:r w:rsidR="000B13E0">
        <w:t>asi</w:t>
      </w:r>
      <w:proofErr w:type="spellEnd"/>
      <w:r w:rsidR="000B13E0">
        <w:t xml:space="preserve"> a la pregunta: </w:t>
      </w:r>
      <w:r w:rsidR="000B13E0" w:rsidRPr="000B13E0">
        <w:rPr>
          <w:b/>
        </w:rPr>
        <w:t>¿Qué tipos de atributos tenemos?</w:t>
      </w:r>
    </w:p>
    <w:p w:rsidR="000B13E0" w:rsidRDefault="000B13E0" w:rsidP="002803A8">
      <w:r>
        <w:rPr>
          <w:noProof/>
          <w:lang w:eastAsia="es-ES"/>
        </w:rPr>
        <w:lastRenderedPageBreak/>
        <w:drawing>
          <wp:inline distT="0" distB="0" distL="0" distR="0">
            <wp:extent cx="2571750" cy="3867150"/>
            <wp:effectExtent l="0" t="0" r="0" b="0"/>
            <wp:docPr id="11" name="Imagen 11" descr="https://media.discordapp.net/attachments/761180669098983474/912735438874218527/7a85ac53c5a97668715c678b5b6f0d37.png?width=270&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35438874218527/7a85ac53c5a97668715c678b5b6f0d37.png?width=270&amp;height=4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3867150"/>
                    </a:xfrm>
                    <a:prstGeom prst="rect">
                      <a:avLst/>
                    </a:prstGeom>
                    <a:noFill/>
                    <a:ln>
                      <a:noFill/>
                    </a:ln>
                  </pic:spPr>
                </pic:pic>
              </a:graphicData>
            </a:graphic>
          </wp:inline>
        </w:drawing>
      </w:r>
    </w:p>
    <w:p w:rsidR="00BF257C" w:rsidRDefault="000B13E0" w:rsidP="00BF257C">
      <w:r>
        <w:t xml:space="preserve">Estos son los principales datos que tenemos en nuestra base de datos, los cuales están divididos en </w:t>
      </w:r>
      <w:proofErr w:type="spellStart"/>
      <w:r>
        <w:t>object</w:t>
      </w:r>
      <w:proofErr w:type="spellEnd"/>
      <w:r>
        <w:t xml:space="preserve"> y float64, siendo los primeros tipos de datos categóricos y los segundos tipos de datos numéricos. Algunos de los datos categóricos son ordinales de más de 2 categorías lo cual indica que los tendremos que convertir en valores numéricos para el posterior estudio y así observar si hay posibles correlaciones entre ellos, en cambio otros son tan solo de dos categorías, los cuales pueden ser transformados en valores binarios (0, 1) y puede ser un indicativo también de que alguno de estos atributos sea una variable objetivo del problema de clasificación. </w:t>
      </w:r>
    </w:p>
    <w:p w:rsidR="000B13E0" w:rsidRDefault="000B13E0" w:rsidP="00BF257C">
      <w:r>
        <w:t xml:space="preserve">Estos atributos que acabamos de describir son </w:t>
      </w:r>
      <w:proofErr w:type="spellStart"/>
      <w:r>
        <w:t>RainToday</w:t>
      </w:r>
      <w:proofErr w:type="spellEnd"/>
      <w:r>
        <w:t xml:space="preserve"> y </w:t>
      </w:r>
      <w:proofErr w:type="spellStart"/>
      <w:r>
        <w:t>RainTomorrow</w:t>
      </w:r>
      <w:proofErr w:type="spellEnd"/>
      <w:r w:rsidR="00C47BCD">
        <w:t xml:space="preserve">. Entre estos dos se decide que el atributo objetivo será </w:t>
      </w:r>
      <w:proofErr w:type="spellStart"/>
      <w:r w:rsidR="00C47BCD">
        <w:t>RainTomorrow</w:t>
      </w:r>
      <w:proofErr w:type="spellEnd"/>
      <w:r w:rsidR="00C47BCD">
        <w:t xml:space="preserve">, ya que nos parece </w:t>
      </w:r>
      <w:r w:rsidR="00B120F2">
        <w:t>más</w:t>
      </w:r>
      <w:r w:rsidR="00C47BCD">
        <w:t xml:space="preserve"> interesante estudiar la probabilidad de que llueva al día siguiente teniendo en cuenta las condiciones climáticas del día anterior según diversos factores, que no la probabilidad de que llueva hoy la cual podemos saber de forma más sencilla.</w:t>
      </w:r>
    </w:p>
    <w:p w:rsidR="00C47BCD" w:rsidRDefault="00C47BCD" w:rsidP="00BF257C">
      <w:r>
        <w:t xml:space="preserve">Con esto </w:t>
      </w:r>
      <w:r w:rsidRPr="00C47BCD">
        <w:rPr>
          <w:b/>
        </w:rPr>
        <w:t>se responde a la pregunta de cómo es el target y que categorías diferentes existen</w:t>
      </w:r>
      <w:r>
        <w:rPr>
          <w:b/>
        </w:rPr>
        <w:t xml:space="preserve"> </w:t>
      </w:r>
      <w:r>
        <w:t xml:space="preserve">Sabiendo que </w:t>
      </w:r>
      <w:proofErr w:type="spellStart"/>
      <w:r>
        <w:t>RainTomorrow</w:t>
      </w:r>
      <w:proofErr w:type="spellEnd"/>
      <w:r>
        <w:t xml:space="preserve"> es una variable ordinal de 2 categorías (Yes, No), aunque posteriormente se cambiaran esos valores por binarios para el estudio de correlaciones.</w:t>
      </w:r>
    </w:p>
    <w:p w:rsidR="00946150" w:rsidRDefault="00FE239F" w:rsidP="00BF257C">
      <w:r>
        <w:t xml:space="preserve">Para </w:t>
      </w:r>
      <w:r>
        <w:rPr>
          <w:b/>
        </w:rPr>
        <w:t xml:space="preserve">poder ver si existe alguna </w:t>
      </w:r>
      <w:r w:rsidR="00B120F2">
        <w:rPr>
          <w:b/>
        </w:rPr>
        <w:t>correlación</w:t>
      </w:r>
      <w:r>
        <w:rPr>
          <w:b/>
        </w:rPr>
        <w:t xml:space="preserve"> entre X e</w:t>
      </w:r>
      <w:r w:rsidR="00B120F2">
        <w:rPr>
          <w:b/>
        </w:rPr>
        <w:t xml:space="preserve"> y</w:t>
      </w:r>
      <w:r>
        <w:t xml:space="preserve">, convertimos las variables </w:t>
      </w:r>
      <w:proofErr w:type="spellStart"/>
      <w:r>
        <w:t>RainToday</w:t>
      </w:r>
      <w:proofErr w:type="spellEnd"/>
      <w:r>
        <w:t xml:space="preserve"> y </w:t>
      </w:r>
      <w:proofErr w:type="spellStart"/>
      <w:r>
        <w:t>RainTomorrow</w:t>
      </w:r>
      <w:proofErr w:type="spellEnd"/>
      <w:r>
        <w:t xml:space="preserve"> en variables cardinales de manera que podamos ver mediante una matriz de correlación si existe </w:t>
      </w:r>
      <w:r w:rsidR="00946150">
        <w:t>algún tipo de relación. Destacar que es difícil cuantificar este tipo de datos y extraer conclusiones a partir de una matriz de correlación. Por lo que en este caso no observamos ningún tipo de correlación en valores numéricos. Por lo que posteriormente se procede a realizar gráficos entre variables para observar de forma visual como se distribuyen los datos tratando outliers y valores nulos para ver si nos puede dar algún indicador de que existan ciertas correlaciones y volver a hacer la matriz de correlación.</w:t>
      </w:r>
    </w:p>
    <w:p w:rsidR="00B120F2" w:rsidRDefault="00B120F2" w:rsidP="00BF257C">
      <w:r>
        <w:lastRenderedPageBreak/>
        <w:t xml:space="preserve">Para observar las correlaciones y relaciones entre variables primeramente comprobamos cuantos valores nulos existen por categoría, haciendo uso de la función </w:t>
      </w:r>
      <w:proofErr w:type="spellStart"/>
      <w:proofErr w:type="gramStart"/>
      <w:r>
        <w:t>isnull</w:t>
      </w:r>
      <w:proofErr w:type="spellEnd"/>
      <w:r>
        <w:t>(</w:t>
      </w:r>
      <w:proofErr w:type="gramEnd"/>
      <w:r>
        <w:t>).sum() de manera que obtenemos el número de nulos que existen por cada atributo.</w:t>
      </w:r>
    </w:p>
    <w:p w:rsidR="00B120F2" w:rsidRDefault="00B120F2" w:rsidP="00BF257C">
      <w:r>
        <w:rPr>
          <w:noProof/>
          <w:lang w:eastAsia="es-ES"/>
        </w:rPr>
        <w:drawing>
          <wp:inline distT="0" distB="0" distL="0" distR="0">
            <wp:extent cx="1695450" cy="3867150"/>
            <wp:effectExtent l="0" t="0" r="0" b="0"/>
            <wp:docPr id="12" name="Imagen 12" descr="https://media.discordapp.net/attachments/761180669098983474/912746099733823508/32e28027ef5631a2d2a693974bc5dc4d.png?width=178&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46099733823508/32e28027ef5631a2d2a693974bc5dc4d.png?width=178&amp;height=4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3867150"/>
                    </a:xfrm>
                    <a:prstGeom prst="rect">
                      <a:avLst/>
                    </a:prstGeom>
                    <a:noFill/>
                    <a:ln>
                      <a:noFill/>
                    </a:ln>
                  </pic:spPr>
                </pic:pic>
              </a:graphicData>
            </a:graphic>
          </wp:inline>
        </w:drawing>
      </w:r>
    </w:p>
    <w:p w:rsidR="00B120F2" w:rsidRDefault="00B120F2" w:rsidP="00BF257C">
      <w:r>
        <w:t xml:space="preserve">Como podemos observar, existe una gran cantidad de valores nulos, cosa que afectara al estudio de las variables, correlaciones y relaciones entre variables. Así que para realizar un análisis exhaustivo de los datos trataremos estos valores nulos en el siguiente apartado de </w:t>
      </w:r>
      <w:proofErr w:type="spellStart"/>
      <w:r>
        <w:t>preprocessing</w:t>
      </w:r>
      <w:proofErr w:type="spellEnd"/>
      <w:r>
        <w:t>, el cual comenzaremos con este tratamiento y el análisis exhaustivo que dejamos pendiente hasta ese instante.</w:t>
      </w:r>
    </w:p>
    <w:p w:rsidR="00B120F2" w:rsidRDefault="00B120F2" w:rsidP="00BF257C">
      <w:r>
        <w:t xml:space="preserve">Para responder a la pregunta de si </w:t>
      </w:r>
      <w:r w:rsidRPr="00B120F2">
        <w:rPr>
          <w:b/>
        </w:rPr>
        <w:t>están balanceadas las etiquetas</w:t>
      </w:r>
      <w:r>
        <w:rPr>
          <w:b/>
        </w:rPr>
        <w:t xml:space="preserve"> </w:t>
      </w:r>
      <w:r>
        <w:t xml:space="preserve">podemos observar que estas toman valores distintos por cada atributo de manera que existen fechas, valores decimales, variables almacenadas en </w:t>
      </w:r>
      <w:proofErr w:type="spellStart"/>
      <w:r>
        <w:t>strings</w:t>
      </w:r>
      <w:proofErr w:type="spellEnd"/>
      <w:r>
        <w:t xml:space="preserve">, y valores enteros, por lo que es difícil categorizar todo de forma uniforme y esto </w:t>
      </w:r>
      <w:r>
        <w:rPr>
          <w:b/>
        </w:rPr>
        <w:t>afectará a la clasificación y distribución</w:t>
      </w:r>
      <w:r>
        <w:t xml:space="preserve"> debido a que se deben tomar decisiones sobre cómo se representaran estos datos y como se transformarán para realizar el estudio y poder comparar-los</w:t>
      </w:r>
      <w:r w:rsidR="000D526E">
        <w:t>.</w:t>
      </w:r>
    </w:p>
    <w:p w:rsidR="00104C15" w:rsidRDefault="00104C15"/>
    <w:p w:rsidR="00104C15" w:rsidRDefault="00104C15">
      <w:pPr>
        <w:rPr>
          <w:b/>
        </w:rPr>
      </w:pPr>
      <w:r>
        <w:rPr>
          <w:b/>
        </w:rPr>
        <w:t>PREPROCESSING:</w:t>
      </w:r>
    </w:p>
    <w:p w:rsidR="00CC3CD0" w:rsidRDefault="00104C15" w:rsidP="00CC3CD0">
      <w:r>
        <w:t xml:space="preserve">Para comenzar el apartado de pre procesamiento de los datos se procede a realizar </w:t>
      </w:r>
      <w:r w:rsidRPr="004A7FED">
        <w:rPr>
          <w:b/>
        </w:rPr>
        <w:t>la limpieza de los valores nulos</w:t>
      </w:r>
      <w:r>
        <w:t xml:space="preserve">, donde nos habíamos quedado en el anterior apartado. Debido a la gran cantidad de estos valores, se decide </w:t>
      </w:r>
      <w:r w:rsidRPr="004A7FED">
        <w:rPr>
          <w:b/>
        </w:rPr>
        <w:t>en vez de borrar cada elemento, realizar una media aritmética de las columnas en cuestión y rellenar esos valores nulos con el resultado de la media calculada</w:t>
      </w:r>
      <w:r>
        <w:t>,</w:t>
      </w:r>
      <w:r w:rsidR="004A7FED">
        <w:rPr>
          <w:b/>
        </w:rPr>
        <w:t xml:space="preserve"> (ya que en el caso de borrar todos nos quedaríamos con un número limitado de filas de la matriz)</w:t>
      </w:r>
      <w:r>
        <w:t xml:space="preserve"> para así aproximar un valor que podría ser real y obtener un conjunto mayor de datos en el momento de realizar el estudio, con lo que ahora sí que </w:t>
      </w:r>
      <w:r>
        <w:lastRenderedPageBreak/>
        <w:t>podremos realizar con mayor exhaustividad un estudio entre correlaciones y variancias entre variables. Por supuesto para aquellos valores no numéricos no se podrá</w:t>
      </w:r>
      <w:r w:rsidR="00CC3CD0">
        <w:t xml:space="preserve"> realizar este método por lo que para este caso, como las variables relacionadas con la dirección del viento tienen también valores nulos, pero no podemos calcular una media entre ellos ya que son datos no cuantificables, remplazaremos todos aquellos valores por los que aparecen de manera más frecuente con la función </w:t>
      </w:r>
      <w:proofErr w:type="spellStart"/>
      <w:proofErr w:type="gramStart"/>
      <w:r w:rsidR="00CC3CD0">
        <w:t>mode</w:t>
      </w:r>
      <w:proofErr w:type="spellEnd"/>
      <w:r w:rsidR="00CC3CD0">
        <w:t>(</w:t>
      </w:r>
      <w:proofErr w:type="gramEnd"/>
      <w:r w:rsidR="00CC3CD0">
        <w:t>)[0].</w:t>
      </w:r>
    </w:p>
    <w:p w:rsidR="00CC3CD0" w:rsidRDefault="00CC3CD0" w:rsidP="00CC3CD0">
      <w:r>
        <w:rPr>
          <w:noProof/>
          <w:lang w:eastAsia="es-ES"/>
        </w:rPr>
        <w:drawing>
          <wp:inline distT="0" distB="0" distL="0" distR="0">
            <wp:extent cx="1238250" cy="3714750"/>
            <wp:effectExtent l="0" t="0" r="0" b="0"/>
            <wp:docPr id="19" name="Imagen 19" descr="https://media.discordapp.net/attachments/761180669098983474/912789938125287444/unknown.png?width=135&amp;height=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89938125287444/unknown.png?width=135&amp;height=4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8250" cy="3714750"/>
                    </a:xfrm>
                    <a:prstGeom prst="rect">
                      <a:avLst/>
                    </a:prstGeom>
                    <a:noFill/>
                    <a:ln>
                      <a:noFill/>
                    </a:ln>
                  </pic:spPr>
                </pic:pic>
              </a:graphicData>
            </a:graphic>
          </wp:inline>
        </w:drawing>
      </w:r>
    </w:p>
    <w:p w:rsidR="00CC3CD0" w:rsidRDefault="00CC3CD0">
      <w:r>
        <w:t>Como podemos ver ya no existen valores nulos</w:t>
      </w:r>
    </w:p>
    <w:p w:rsidR="00104C15" w:rsidRDefault="00104C15">
      <w:r>
        <w:t>Una vez conseguido este paso se procede a mostrar la matriz</w:t>
      </w:r>
      <w:r w:rsidR="00442F29">
        <w:t xml:space="preserve"> de correlaciones mediante el mapa de calor para verlo de forma más gráfica y visual.</w:t>
      </w:r>
    </w:p>
    <w:p w:rsidR="00442F29" w:rsidRDefault="00442F29">
      <w:r>
        <w:rPr>
          <w:noProof/>
          <w:lang w:eastAsia="es-ES"/>
        </w:rPr>
        <w:lastRenderedPageBreak/>
        <w:drawing>
          <wp:inline distT="0" distB="0" distL="0" distR="0">
            <wp:extent cx="5572125" cy="4803147"/>
            <wp:effectExtent l="0" t="0" r="0" b="0"/>
            <wp:docPr id="5" name="Imagen 5" descr="https://media.discordapp.net/attachments/761180669098983474/912773596923973692/c46ac7ff8a58a13fc6fe28c6a491f20c.png?width=471&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73596923973692/c46ac7ff8a58a13fc6fe28c6a491f20c.png?width=471&amp;height=4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7926" cy="4842627"/>
                    </a:xfrm>
                    <a:prstGeom prst="rect">
                      <a:avLst/>
                    </a:prstGeom>
                    <a:noFill/>
                    <a:ln>
                      <a:noFill/>
                    </a:ln>
                  </pic:spPr>
                </pic:pic>
              </a:graphicData>
            </a:graphic>
          </wp:inline>
        </w:drawing>
      </w:r>
    </w:p>
    <w:p w:rsidR="00442F29" w:rsidRDefault="00442F29"/>
    <w:p w:rsidR="00442F29" w:rsidRDefault="00442F29">
      <w:r>
        <w:t>Como podemos ver no hay una correlación alta entre nuestras variables independientes y la variable objetivo escogida, esto es debido a que como se ha comentado anteriormente, se han asignado valores binarios para mostrar gráficamente nuestra variable objetivo, por lo que la relación que haya entre las demás variables cardinales es difícil de cuantificar, por lo que para ver si existen correlaciones entre X e y se deben realizar distintos tipos de gráficos para verlo de forma visual.</w:t>
      </w:r>
    </w:p>
    <w:p w:rsidR="00104C15" w:rsidRDefault="00442F29">
      <w:r>
        <w:t xml:space="preserve">Si bien antes de observar la correlación con la variable objetivo podemos visualizar que existe cierta </w:t>
      </w:r>
      <w:r w:rsidR="004A7FED">
        <w:t>correlación</w:t>
      </w:r>
      <w:r>
        <w:t xml:space="preserve"> entre algunas variables independientes cosa que influirá en el estudio posterior con la eliminación de variables redundantes y confusoras. Entre estas variables se encuentran la </w:t>
      </w:r>
      <w:r w:rsidR="004A7FED">
        <w:t>temperatura</w:t>
      </w:r>
      <w:r>
        <w:t xml:space="preserve"> </w:t>
      </w:r>
      <w:r w:rsidR="004A7FED">
        <w:t>mínima</w:t>
      </w:r>
      <w:r>
        <w:t xml:space="preserve"> con la temperatura máxima y la temperatura de las 9 de la mañana con la temperatura de las</w:t>
      </w:r>
      <w:r w:rsidR="004A7FED">
        <w:t xml:space="preserve"> 3 de la tarde, entre las cuales existe una muy alta correlación en los 4 casos, y por otra parte la presión atmosférica de las 3 de la tarde con la presión atmosférica de las 9 de la mañana, ambas con una relación prácticamente cercana a 1.</w:t>
      </w:r>
      <w:r>
        <w:t xml:space="preserve"> </w:t>
      </w:r>
    </w:p>
    <w:p w:rsidR="004A7FED" w:rsidRDefault="004A7FED">
      <w:r>
        <w:t>Además tiene también una elevada correlación las variables relacionadas con la velocidad del viento, por lo que también serán tenidas en cuenta.</w:t>
      </w:r>
    </w:p>
    <w:p w:rsidR="00B4397A" w:rsidRDefault="004A7FED">
      <w:r>
        <w:t>En este instante, se realizan los gráficos para estas variables para compararlas entre si y ver las relaciones de forma gráfica con objetivo de comenzar el filtrado de datos.</w:t>
      </w:r>
    </w:p>
    <w:p w:rsidR="005E3074" w:rsidRDefault="005E3074">
      <w:r>
        <w:lastRenderedPageBreak/>
        <w:t xml:space="preserve">Una vez realizadas todas las posibles relaciones entre variables independientes, se </w:t>
      </w:r>
      <w:r w:rsidR="00ED1F05">
        <w:t>amplían</w:t>
      </w:r>
      <w:r>
        <w:t xml:space="preserve"> los </w:t>
      </w:r>
      <w:r w:rsidR="00ED1F05">
        <w:t>gráficos</w:t>
      </w:r>
      <w:r>
        <w:t xml:space="preserve"> individualmente para mostrar las primeras conclusiones acerca de estos.</w:t>
      </w:r>
    </w:p>
    <w:p w:rsidR="005E3074" w:rsidRDefault="005E3074">
      <w:r>
        <w:rPr>
          <w:noProof/>
          <w:lang w:eastAsia="es-ES"/>
        </w:rPr>
        <w:drawing>
          <wp:inline distT="0" distB="0" distL="0" distR="0">
            <wp:extent cx="5400040" cy="1727254"/>
            <wp:effectExtent l="0" t="0" r="0" b="6350"/>
            <wp:docPr id="6" name="Imagen 6" descr="https://media.discordapp.net/attachments/761180669098983474/91278367615523231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83676155232317/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727254"/>
                    </a:xfrm>
                    <a:prstGeom prst="rect">
                      <a:avLst/>
                    </a:prstGeom>
                    <a:noFill/>
                    <a:ln>
                      <a:noFill/>
                    </a:ln>
                  </pic:spPr>
                </pic:pic>
              </a:graphicData>
            </a:graphic>
          </wp:inline>
        </w:drawing>
      </w:r>
    </w:p>
    <w:p w:rsidR="005E3074" w:rsidRDefault="005E3074">
      <w:r>
        <w:rPr>
          <w:noProof/>
          <w:lang w:eastAsia="es-ES"/>
        </w:rPr>
        <w:drawing>
          <wp:inline distT="0" distB="0" distL="0" distR="0" wp14:anchorId="686E0056" wp14:editId="5F0FC566">
            <wp:extent cx="5257800" cy="1724025"/>
            <wp:effectExtent l="0" t="0" r="0" b="9525"/>
            <wp:docPr id="13" name="Imagen 13" descr="https://media.discordapp.net/attachments/761180669098983474/9127837308741386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61180669098983474/912783730874138634/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1724025"/>
                    </a:xfrm>
                    <a:prstGeom prst="rect">
                      <a:avLst/>
                    </a:prstGeom>
                    <a:noFill/>
                    <a:ln>
                      <a:noFill/>
                    </a:ln>
                  </pic:spPr>
                </pic:pic>
              </a:graphicData>
            </a:graphic>
          </wp:inline>
        </w:drawing>
      </w:r>
    </w:p>
    <w:p w:rsidR="005E3074" w:rsidRDefault="005E3074">
      <w:r>
        <w:t xml:space="preserve">Como podemos observar la relación entre la temperatura mínima y máxima es totalmente proporcional, claro indicativo que para el estudio final podremos prescindir de una de las dos variables. Por otra parte la relación entre la temperatura mínima, </w:t>
      </w:r>
      <w:proofErr w:type="spellStart"/>
      <w:r>
        <w:t>maxima</w:t>
      </w:r>
      <w:proofErr w:type="spellEnd"/>
      <w:r>
        <w:t xml:space="preserve"> y la temperatura a diversas horas del </w:t>
      </w:r>
      <w:proofErr w:type="spellStart"/>
      <w:r>
        <w:t>dia</w:t>
      </w:r>
      <w:proofErr w:type="spellEnd"/>
      <w:r>
        <w:t xml:space="preserve"> vemos que puede tener cierta proporción pero esto de momento no nos da demasiada información para el caso que queremos predecir </w:t>
      </w:r>
      <w:proofErr w:type="spellStart"/>
      <w:r>
        <w:t>que</w:t>
      </w:r>
      <w:proofErr w:type="spellEnd"/>
      <w:r>
        <w:t xml:space="preserve"> es si lloverá al </w:t>
      </w:r>
      <w:proofErr w:type="spellStart"/>
      <w:r>
        <w:t>dia</w:t>
      </w:r>
      <w:proofErr w:type="spellEnd"/>
      <w:r>
        <w:t xml:space="preserve"> siguiente.</w:t>
      </w:r>
    </w:p>
    <w:p w:rsidR="005E3074" w:rsidRDefault="005E3074" w:rsidP="005E3074">
      <w:pPr>
        <w:jc w:val="center"/>
      </w:pPr>
      <w:r>
        <w:rPr>
          <w:noProof/>
          <w:lang w:eastAsia="es-ES"/>
        </w:rPr>
        <w:drawing>
          <wp:inline distT="0" distB="0" distL="0" distR="0">
            <wp:extent cx="3695700" cy="2418697"/>
            <wp:effectExtent l="0" t="0" r="0" b="1270"/>
            <wp:docPr id="14" name="Imagen 14" descr="https://media.discordapp.net/attachments/761180669098983474/91278388515320627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61180669098983474/912783885153206272/unknow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013" cy="2443117"/>
                    </a:xfrm>
                    <a:prstGeom prst="rect">
                      <a:avLst/>
                    </a:prstGeom>
                    <a:noFill/>
                    <a:ln>
                      <a:noFill/>
                    </a:ln>
                  </pic:spPr>
                </pic:pic>
              </a:graphicData>
            </a:graphic>
          </wp:inline>
        </w:drawing>
      </w:r>
    </w:p>
    <w:p w:rsidR="005E3074" w:rsidRDefault="005E3074">
      <w:r>
        <w:t xml:space="preserve">En cuanto la presión atmosférica a distintas horas del </w:t>
      </w:r>
      <w:proofErr w:type="spellStart"/>
      <w:r>
        <w:t>dia</w:t>
      </w:r>
      <w:proofErr w:type="spellEnd"/>
      <w:r>
        <w:t xml:space="preserve"> podemos observar que existe cierta relación proporcional entre ellas también por lo que con una de las dos variables creemos que será suficiente para realizar la posterior clasificación.</w:t>
      </w:r>
    </w:p>
    <w:p w:rsidR="005E3074" w:rsidRDefault="005E3074">
      <w:r>
        <w:lastRenderedPageBreak/>
        <w:t xml:space="preserve">Para seguir con el filtrado de variables se realiza una grafico normalizado para ver cuales siguen una distribución </w:t>
      </w:r>
      <w:proofErr w:type="spellStart"/>
      <w:r>
        <w:t>gaussiama</w:t>
      </w:r>
      <w:proofErr w:type="spellEnd"/>
      <w:r>
        <w:t xml:space="preserve"> y obtenemos los siguientes resultados:</w:t>
      </w:r>
    </w:p>
    <w:p w:rsidR="005E3074" w:rsidRDefault="005E3074">
      <w:r w:rsidRPr="005E3074">
        <w:rPr>
          <w:noProof/>
          <w:lang w:eastAsia="es-ES"/>
        </w:rPr>
        <w:drawing>
          <wp:inline distT="0" distB="0" distL="0" distR="0">
            <wp:extent cx="2642595" cy="1819275"/>
            <wp:effectExtent l="0" t="0" r="5715" b="0"/>
            <wp:docPr id="15" name="Imagen 15" descr="https://media.discordapp.net/attachments/761180669098983474/9127839739298652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761180669098983474/912783973929865226/unkn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9695" cy="1824163"/>
                    </a:xfrm>
                    <a:prstGeom prst="rect">
                      <a:avLst/>
                    </a:prstGeom>
                    <a:noFill/>
                    <a:ln>
                      <a:noFill/>
                    </a:ln>
                  </pic:spPr>
                </pic:pic>
              </a:graphicData>
            </a:graphic>
          </wp:inline>
        </w:drawing>
      </w:r>
      <w:r>
        <w:rPr>
          <w:noProof/>
          <w:lang w:eastAsia="es-ES"/>
        </w:rPr>
        <w:drawing>
          <wp:inline distT="0" distB="0" distL="0" distR="0">
            <wp:extent cx="2679389" cy="1799590"/>
            <wp:effectExtent l="0" t="0" r="6985" b="0"/>
            <wp:docPr id="16" name="Imagen 16" descr="https://media.discordapp.net/attachments/761180669098983474/91278402080538632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61180669098983474/912784020805386321/unkn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6858" cy="1831472"/>
                    </a:xfrm>
                    <a:prstGeom prst="rect">
                      <a:avLst/>
                    </a:prstGeom>
                    <a:noFill/>
                    <a:ln>
                      <a:noFill/>
                    </a:ln>
                  </pic:spPr>
                </pic:pic>
              </a:graphicData>
            </a:graphic>
          </wp:inline>
        </w:drawing>
      </w:r>
    </w:p>
    <w:p w:rsidR="005E3074" w:rsidRDefault="005E3074">
      <w:r>
        <w:rPr>
          <w:noProof/>
          <w:lang w:eastAsia="es-ES"/>
        </w:rPr>
        <w:drawing>
          <wp:inline distT="0" distB="0" distL="0" distR="0">
            <wp:extent cx="2568506" cy="1781175"/>
            <wp:effectExtent l="0" t="0" r="3810" b="0"/>
            <wp:docPr id="17" name="Imagen 17" descr="https://media.discordapp.net/attachments/761180669098983474/91278407534814006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761180669098983474/912784075348140062/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2373" cy="1790791"/>
                    </a:xfrm>
                    <a:prstGeom prst="rect">
                      <a:avLst/>
                    </a:prstGeom>
                    <a:noFill/>
                    <a:ln>
                      <a:noFill/>
                    </a:ln>
                  </pic:spPr>
                </pic:pic>
              </a:graphicData>
            </a:graphic>
          </wp:inline>
        </w:drawing>
      </w:r>
      <w:r>
        <w:rPr>
          <w:noProof/>
          <w:lang w:eastAsia="es-ES"/>
        </w:rPr>
        <w:drawing>
          <wp:inline distT="0" distB="0" distL="0" distR="0">
            <wp:extent cx="2457450" cy="1667115"/>
            <wp:effectExtent l="0" t="0" r="0" b="9525"/>
            <wp:docPr id="18" name="Imagen 18" descr="https://media.discordapp.net/attachments/761180669098983474/91278415582842884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discordapp.net/attachments/761180669098983474/912784155828428840/unkn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3767" cy="1678185"/>
                    </a:xfrm>
                    <a:prstGeom prst="rect">
                      <a:avLst/>
                    </a:prstGeom>
                    <a:noFill/>
                    <a:ln>
                      <a:noFill/>
                    </a:ln>
                  </pic:spPr>
                </pic:pic>
              </a:graphicData>
            </a:graphic>
          </wp:inline>
        </w:drawing>
      </w:r>
    </w:p>
    <w:p w:rsidR="00A0329B" w:rsidRDefault="005E3074">
      <w:r>
        <w:t xml:space="preserve">Sabiendo </w:t>
      </w:r>
      <w:proofErr w:type="spellStart"/>
      <w:r>
        <w:t>asi</w:t>
      </w:r>
      <w:proofErr w:type="spellEnd"/>
      <w:r>
        <w:t xml:space="preserve"> que las variables que representan una distribución normal son aquellas relacionadas con la temperatura, si bien algunas otras variables como las relacionadas con la velocidad del viento presentan estructuras similares pero no se pueden considerar gaussianas.</w:t>
      </w:r>
    </w:p>
    <w:p w:rsidR="005E3074" w:rsidRDefault="005E3074">
      <w:r>
        <w:t>En este punto y sabiendo que posibles variables pueden ser de utilidad para el estudio posterior debida su correlación y su distribución, pasamos al estudio de las variables que no nos son tan fáciles de cuantificar como aquellas relacionadas con la dirección del viento o la fecha en las que se toman los datos sobre el clima.</w:t>
      </w:r>
    </w:p>
    <w:p w:rsidR="005E3074" w:rsidRDefault="001E782F">
      <w:r>
        <w:rPr>
          <w:b/>
        </w:rPr>
        <w:t xml:space="preserve">En cuanto a los datos categóricos, encontramos los atributos relacionados con la dirección del viento a las 3pm y a las 9 am (WindDir9am y WindDir3pm), </w:t>
      </w:r>
      <w:proofErr w:type="spellStart"/>
      <w:r>
        <w:rPr>
          <w:b/>
        </w:rPr>
        <w:t>Location</w:t>
      </w:r>
      <w:proofErr w:type="spellEnd"/>
      <w:r>
        <w:rPr>
          <w:b/>
        </w:rPr>
        <w:t xml:space="preserve"> (Relacionado con la localidad en la que se produce la extracción de los datos climáticos) </w:t>
      </w:r>
      <w:r>
        <w:t xml:space="preserve">Los cuales son difíciles de cuantificad debido a que son ordinales de más de dos categorías por lo cual es posible utilizar un </w:t>
      </w:r>
      <w:proofErr w:type="spellStart"/>
      <w:r>
        <w:rPr>
          <w:b/>
        </w:rPr>
        <w:t>LabelEncoder</w:t>
      </w:r>
      <w:proofErr w:type="spellEnd"/>
      <w:r>
        <w:t xml:space="preserve"> </w:t>
      </w:r>
      <w:r>
        <w:rPr>
          <w:b/>
        </w:rPr>
        <w:t xml:space="preserve">con la </w:t>
      </w:r>
      <w:proofErr w:type="spellStart"/>
      <w:r>
        <w:rPr>
          <w:b/>
        </w:rPr>
        <w:t>funcion</w:t>
      </w:r>
      <w:proofErr w:type="spellEnd"/>
      <w:r>
        <w:rPr>
          <w:b/>
        </w:rPr>
        <w:t xml:space="preserve"> </w:t>
      </w:r>
      <w:proofErr w:type="spellStart"/>
      <w:r>
        <w:rPr>
          <w:b/>
        </w:rPr>
        <w:t>preprocessing</w:t>
      </w:r>
      <w:proofErr w:type="spellEnd"/>
      <w:r>
        <w:rPr>
          <w:b/>
        </w:rPr>
        <w:t xml:space="preserve"> de la librería </w:t>
      </w:r>
      <w:proofErr w:type="spellStart"/>
      <w:r>
        <w:rPr>
          <w:b/>
        </w:rPr>
        <w:t>sklearn</w:t>
      </w:r>
      <w:proofErr w:type="spellEnd"/>
      <w:r>
        <w:t xml:space="preserve"> con objetivo de realizar la codificación de estas variables por tal de incluirlas en el estudio y poder ver si tienen relación tanto entre ellas como posterio</w:t>
      </w:r>
      <w:r w:rsidR="00CC3CD0">
        <w:t xml:space="preserve">rmente con la variable objetivo, además de separar la </w:t>
      </w:r>
      <w:r w:rsidR="00CC3CD0">
        <w:rPr>
          <w:b/>
        </w:rPr>
        <w:t xml:space="preserve">fecha en tres nuevos atributos tales como el </w:t>
      </w:r>
      <w:proofErr w:type="spellStart"/>
      <w:r w:rsidR="00CC3CD0">
        <w:rPr>
          <w:b/>
        </w:rPr>
        <w:t>dia</w:t>
      </w:r>
      <w:proofErr w:type="spellEnd"/>
      <w:r w:rsidR="00CC3CD0">
        <w:rPr>
          <w:b/>
        </w:rPr>
        <w:t xml:space="preserve"> el mes y el año</w:t>
      </w:r>
      <w:r w:rsidR="00CC3CD0">
        <w:t>. De manera que ahora queda nuestro dataset de la siguiente manera:</w:t>
      </w:r>
    </w:p>
    <w:p w:rsidR="00CC3CD0" w:rsidRDefault="00CC3CD0">
      <w:r>
        <w:rPr>
          <w:noProof/>
          <w:lang w:eastAsia="es-ES"/>
        </w:rPr>
        <w:lastRenderedPageBreak/>
        <w:drawing>
          <wp:inline distT="0" distB="0" distL="0" distR="0">
            <wp:extent cx="5529879" cy="1485900"/>
            <wp:effectExtent l="0" t="0" r="0" b="0"/>
            <wp:docPr id="20" name="Imagen 20" descr="https://media.discordapp.net/attachments/761180669098983474/91279070708801949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90707088019498/unknow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5253" cy="1506153"/>
                    </a:xfrm>
                    <a:prstGeom prst="rect">
                      <a:avLst/>
                    </a:prstGeom>
                    <a:noFill/>
                    <a:ln>
                      <a:noFill/>
                    </a:ln>
                  </pic:spPr>
                </pic:pic>
              </a:graphicData>
            </a:graphic>
          </wp:inline>
        </w:drawing>
      </w:r>
    </w:p>
    <w:p w:rsidR="00CC3CD0" w:rsidRDefault="00CC3CD0"/>
    <w:p w:rsidR="00CC3CD0" w:rsidRDefault="00CC3CD0"/>
    <w:p w:rsidR="001E782F" w:rsidRPr="001E782F" w:rsidRDefault="001E782F"/>
    <w:sectPr w:rsidR="001E782F" w:rsidRPr="001E7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A56BE"/>
    <w:rsid w:val="000B13E0"/>
    <w:rsid w:val="000D526E"/>
    <w:rsid w:val="000F7D4D"/>
    <w:rsid w:val="00104C15"/>
    <w:rsid w:val="0014684E"/>
    <w:rsid w:val="001C2C0C"/>
    <w:rsid w:val="001E782F"/>
    <w:rsid w:val="00210810"/>
    <w:rsid w:val="00216761"/>
    <w:rsid w:val="002803A8"/>
    <w:rsid w:val="002C0520"/>
    <w:rsid w:val="002E02AA"/>
    <w:rsid w:val="00442F29"/>
    <w:rsid w:val="004A5856"/>
    <w:rsid w:val="004A7FED"/>
    <w:rsid w:val="004B2E22"/>
    <w:rsid w:val="004D4A47"/>
    <w:rsid w:val="004E3F2B"/>
    <w:rsid w:val="0054121E"/>
    <w:rsid w:val="005570B2"/>
    <w:rsid w:val="005E3074"/>
    <w:rsid w:val="005F4864"/>
    <w:rsid w:val="006E1ED0"/>
    <w:rsid w:val="007D5C7D"/>
    <w:rsid w:val="007D6B8E"/>
    <w:rsid w:val="008A25F7"/>
    <w:rsid w:val="008A6724"/>
    <w:rsid w:val="00946150"/>
    <w:rsid w:val="00951955"/>
    <w:rsid w:val="009A1AEA"/>
    <w:rsid w:val="009C2A39"/>
    <w:rsid w:val="009C5902"/>
    <w:rsid w:val="00A0329B"/>
    <w:rsid w:val="00A550CD"/>
    <w:rsid w:val="00AE6F7A"/>
    <w:rsid w:val="00B120F2"/>
    <w:rsid w:val="00B4397A"/>
    <w:rsid w:val="00B743A0"/>
    <w:rsid w:val="00B841B9"/>
    <w:rsid w:val="00B90517"/>
    <w:rsid w:val="00BF257C"/>
    <w:rsid w:val="00C47BCD"/>
    <w:rsid w:val="00C5399F"/>
    <w:rsid w:val="00CC3CD0"/>
    <w:rsid w:val="00CD22E0"/>
    <w:rsid w:val="00CF4733"/>
    <w:rsid w:val="00D95D3C"/>
    <w:rsid w:val="00DE1ACC"/>
    <w:rsid w:val="00E24AA4"/>
    <w:rsid w:val="00ED1F05"/>
    <w:rsid w:val="00F267AD"/>
    <w:rsid w:val="00F336AF"/>
    <w:rsid w:val="00FE239F"/>
    <w:rsid w:val="00FF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tmp"/><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731E-C457-4FF1-B043-0FA71FB79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17</Pages>
  <Words>5026</Words>
  <Characters>27646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17</cp:revision>
  <dcterms:created xsi:type="dcterms:W3CDTF">2021-11-22T08:59:00Z</dcterms:created>
  <dcterms:modified xsi:type="dcterms:W3CDTF">2021-11-24T08:58:00Z</dcterms:modified>
</cp:coreProperties>
</file>