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39A5" w14:textId="77777777" w:rsidR="00625339" w:rsidRDefault="00625339" w:rsidP="00625339">
      <w:pPr>
        <w:jc w:val="center"/>
        <w:rPr>
          <w:sz w:val="44"/>
          <w:lang w:val="zh-CN"/>
        </w:rPr>
      </w:pPr>
      <w:r>
        <w:rPr>
          <w:sz w:val="44"/>
          <w:lang w:val="zh-CN"/>
        </w:rPr>
        <w:t>Universitatea Tehnică a Moldovei</w:t>
      </w:r>
    </w:p>
    <w:p w14:paraId="40D467A7" w14:textId="77777777" w:rsidR="00625339" w:rsidRDefault="00625339" w:rsidP="00625339">
      <w:pPr>
        <w:jc w:val="center"/>
        <w:rPr>
          <w:sz w:val="36"/>
          <w:lang w:val="zh-CN"/>
        </w:rPr>
      </w:pPr>
      <w:r>
        <w:rPr>
          <w:sz w:val="36"/>
          <w:lang w:val="zh-CN"/>
        </w:rPr>
        <w:t>Facultatea - Calculatoare Informatică și Microelectronică</w:t>
      </w:r>
    </w:p>
    <w:p w14:paraId="2F993D1F" w14:textId="77777777" w:rsidR="00625339" w:rsidRDefault="00625339" w:rsidP="00625339">
      <w:pPr>
        <w:tabs>
          <w:tab w:val="center" w:pos="5233"/>
          <w:tab w:val="left" w:pos="8640"/>
        </w:tabs>
        <w:jc w:val="center"/>
        <w:rPr>
          <w:sz w:val="28"/>
          <w:lang w:val="zh-CN"/>
        </w:rPr>
      </w:pPr>
    </w:p>
    <w:p w14:paraId="24CAA4BB" w14:textId="77777777" w:rsidR="00625339" w:rsidRDefault="00625339" w:rsidP="00625339">
      <w:pPr>
        <w:ind w:left="4200" w:firstLine="700"/>
        <w:rPr>
          <w:rFonts w:eastAsia="SimSun"/>
          <w:color w:val="000000"/>
          <w:sz w:val="28"/>
          <w:szCs w:val="28"/>
          <w:lang w:val="en-US" w:eastAsia="zh-CN" w:bidi="ar"/>
        </w:rPr>
      </w:pPr>
    </w:p>
    <w:p w14:paraId="0D1E64F1" w14:textId="77777777" w:rsidR="00625339" w:rsidRDefault="00625339" w:rsidP="00625339">
      <w:pPr>
        <w:ind w:left="4200" w:firstLine="700"/>
        <w:rPr>
          <w:rFonts w:eastAsia="SimSun"/>
          <w:color w:val="000000"/>
          <w:sz w:val="28"/>
          <w:szCs w:val="28"/>
          <w:lang w:val="en-US" w:eastAsia="zh-CN" w:bidi="ar"/>
        </w:rPr>
      </w:pPr>
    </w:p>
    <w:p w14:paraId="62131E35" w14:textId="77777777" w:rsidR="00625339" w:rsidRPr="00B9790A" w:rsidRDefault="00625339" w:rsidP="00625339">
      <w:pPr>
        <w:ind w:left="4963" w:firstLine="709"/>
        <w:jc w:val="both"/>
        <w:rPr>
          <w:rFonts w:ascii="Times New Roman Regular" w:hAnsi="Times New Roman Regular" w:cs="Times New Roman Regular"/>
          <w:sz w:val="28"/>
          <w:szCs w:val="28"/>
          <w:lang w:val="ro-RO"/>
        </w:rPr>
      </w:pPr>
      <w:r>
        <w:rPr>
          <w:rFonts w:ascii="Times New Roman Regular" w:eastAsia="SimSun" w:hAnsi="Times New Roman Regular" w:cs="Times New Roman Regular"/>
          <w:color w:val="000000"/>
          <w:sz w:val="28"/>
          <w:szCs w:val="28"/>
          <w:lang w:val="en-US" w:eastAsia="zh-CN" w:bidi="ar"/>
        </w:rPr>
        <w:t xml:space="preserve">        </w:t>
      </w:r>
    </w:p>
    <w:p w14:paraId="127ABAFD" w14:textId="77777777" w:rsidR="00625339" w:rsidRDefault="00625339" w:rsidP="00625339">
      <w:pPr>
        <w:tabs>
          <w:tab w:val="center" w:pos="5233"/>
          <w:tab w:val="left" w:pos="8640"/>
        </w:tabs>
        <w:jc w:val="both"/>
        <w:rPr>
          <w:rFonts w:ascii="Times New Roman Regular" w:eastAsia="Times New Roman Italic" w:hAnsi="Times New Roman Regular" w:cs="Times New Roman Regular"/>
          <w:i/>
          <w:color w:val="000000"/>
          <w:sz w:val="28"/>
          <w:szCs w:val="28"/>
          <w:lang w:val="ro-RO" w:eastAsia="zh-CN" w:bidi="ar"/>
        </w:rPr>
      </w:pPr>
      <w:r>
        <w:rPr>
          <w:rFonts w:ascii="Times New Roman Regular" w:eastAsia="Times New Roman Italic" w:hAnsi="Times New Roman Regular" w:cs="Times New Roman Regular"/>
          <w:i/>
          <w:color w:val="000000"/>
          <w:sz w:val="28"/>
          <w:szCs w:val="28"/>
          <w:lang w:val="en-US" w:eastAsia="zh-CN" w:bidi="ar"/>
        </w:rPr>
        <w:tab/>
        <w:t xml:space="preserve">                                                                            </w:t>
      </w:r>
    </w:p>
    <w:p w14:paraId="09642653" w14:textId="77777777" w:rsidR="00625339" w:rsidRPr="00424DCA" w:rsidRDefault="00625339" w:rsidP="00625339">
      <w:pPr>
        <w:tabs>
          <w:tab w:val="center" w:pos="5233"/>
          <w:tab w:val="left" w:pos="7875"/>
        </w:tabs>
        <w:rPr>
          <w:rFonts w:eastAsiaTheme="minorEastAsia"/>
          <w:sz w:val="28"/>
          <w:lang w:val="zh-CN" w:eastAsia="zh-CN"/>
        </w:rPr>
      </w:pPr>
      <w:r>
        <w:rPr>
          <w:sz w:val="28"/>
          <w:lang w:val="zh-CN"/>
        </w:rPr>
        <w:tab/>
      </w:r>
    </w:p>
    <w:p w14:paraId="621EEA49" w14:textId="77777777" w:rsidR="00625339" w:rsidRDefault="00625339" w:rsidP="00625339">
      <w:pPr>
        <w:tabs>
          <w:tab w:val="center" w:pos="5233"/>
          <w:tab w:val="left" w:pos="8640"/>
        </w:tabs>
        <w:jc w:val="center"/>
        <w:rPr>
          <w:sz w:val="28"/>
          <w:lang w:val="zh-CN"/>
        </w:rPr>
      </w:pPr>
    </w:p>
    <w:p w14:paraId="570ECBD5" w14:textId="77777777" w:rsidR="00625339" w:rsidRDefault="00625339" w:rsidP="00625339">
      <w:pPr>
        <w:tabs>
          <w:tab w:val="center" w:pos="5233"/>
          <w:tab w:val="left" w:pos="8640"/>
        </w:tabs>
        <w:jc w:val="center"/>
        <w:rPr>
          <w:sz w:val="28"/>
          <w:lang w:val="zh-CN" w:eastAsia="zh-CN"/>
        </w:rPr>
      </w:pPr>
    </w:p>
    <w:p w14:paraId="6DAE97FF" w14:textId="77777777" w:rsidR="00625339" w:rsidRDefault="00625339" w:rsidP="00625339">
      <w:pPr>
        <w:tabs>
          <w:tab w:val="center" w:pos="5233"/>
          <w:tab w:val="left" w:pos="8640"/>
        </w:tabs>
        <w:jc w:val="center"/>
        <w:rPr>
          <w:sz w:val="28"/>
          <w:lang w:val="zh-CN" w:eastAsia="zh-CN"/>
        </w:rPr>
      </w:pPr>
    </w:p>
    <w:p w14:paraId="5E0A07DF" w14:textId="77777777" w:rsidR="00625339" w:rsidRDefault="00625339" w:rsidP="00625339">
      <w:pPr>
        <w:tabs>
          <w:tab w:val="center" w:pos="5233"/>
          <w:tab w:val="left" w:pos="8640"/>
        </w:tabs>
        <w:jc w:val="center"/>
        <w:rPr>
          <w:sz w:val="28"/>
          <w:lang w:val="zh-CN"/>
        </w:rPr>
      </w:pPr>
    </w:p>
    <w:p w14:paraId="41DCE821" w14:textId="77777777" w:rsidR="00625339" w:rsidRDefault="00625339" w:rsidP="00625339">
      <w:pPr>
        <w:tabs>
          <w:tab w:val="center" w:pos="5233"/>
          <w:tab w:val="left" w:pos="8640"/>
        </w:tabs>
        <w:jc w:val="center"/>
        <w:rPr>
          <w:sz w:val="28"/>
          <w:lang w:val="zh-CN"/>
        </w:rPr>
      </w:pPr>
    </w:p>
    <w:p w14:paraId="52C205F7" w14:textId="77777777" w:rsidR="00625339" w:rsidRDefault="00625339" w:rsidP="00625339">
      <w:pPr>
        <w:tabs>
          <w:tab w:val="center" w:pos="5233"/>
          <w:tab w:val="left" w:pos="8640"/>
        </w:tabs>
        <w:jc w:val="center"/>
        <w:rPr>
          <w:b/>
          <w:sz w:val="72"/>
          <w:lang w:val="zh-CN"/>
        </w:rPr>
      </w:pPr>
      <w:r>
        <w:rPr>
          <w:b/>
          <w:sz w:val="72"/>
          <w:lang w:val="zh-CN"/>
        </w:rPr>
        <w:t xml:space="preserve">Raport </w:t>
      </w:r>
    </w:p>
    <w:p w14:paraId="786BB59C" w14:textId="77777777" w:rsidR="00625339" w:rsidRPr="004A611C" w:rsidRDefault="00625339" w:rsidP="00625339">
      <w:pPr>
        <w:tabs>
          <w:tab w:val="center" w:pos="5233"/>
          <w:tab w:val="left" w:pos="8640"/>
        </w:tabs>
        <w:jc w:val="center"/>
        <w:rPr>
          <w:b/>
          <w:sz w:val="72"/>
          <w:lang w:val="en-US"/>
        </w:rPr>
      </w:pPr>
      <w:r>
        <w:rPr>
          <w:b/>
          <w:sz w:val="72"/>
          <w:lang w:val="en-US"/>
        </w:rPr>
        <w:t>la Baze de Date</w:t>
      </w:r>
    </w:p>
    <w:p w14:paraId="57231C8E" w14:textId="4BFD4229" w:rsidR="00625339" w:rsidRPr="00B9790A" w:rsidRDefault="00625339" w:rsidP="00625339">
      <w:pPr>
        <w:tabs>
          <w:tab w:val="center" w:pos="5233"/>
          <w:tab w:val="left" w:pos="8640"/>
        </w:tabs>
        <w:jc w:val="center"/>
        <w:rPr>
          <w:rFonts w:eastAsiaTheme="minorEastAsia"/>
          <w:sz w:val="48"/>
          <w:szCs w:val="48"/>
          <w:lang w:val="ro-RO" w:eastAsia="zh-CN"/>
        </w:rPr>
      </w:pPr>
      <w:r>
        <w:rPr>
          <w:sz w:val="48"/>
          <w:szCs w:val="48"/>
          <w:lang w:val="zh-CN"/>
        </w:rPr>
        <w:t>Lucrarea de laborator Nr.</w:t>
      </w:r>
      <w:r>
        <w:rPr>
          <w:rFonts w:eastAsiaTheme="minorEastAsia"/>
          <w:sz w:val="48"/>
          <w:szCs w:val="48"/>
          <w:lang w:val="ro-RO" w:eastAsia="zh-CN"/>
        </w:rPr>
        <w:t>2</w:t>
      </w:r>
    </w:p>
    <w:p w14:paraId="790B493A" w14:textId="3891EB34" w:rsidR="00625339" w:rsidRDefault="00625339" w:rsidP="00625339">
      <w:pPr>
        <w:tabs>
          <w:tab w:val="center" w:pos="5233"/>
          <w:tab w:val="left" w:pos="8640"/>
        </w:tabs>
        <w:jc w:val="center"/>
        <w:rPr>
          <w:sz w:val="48"/>
          <w:szCs w:val="48"/>
          <w:shd w:val="clear" w:color="auto" w:fill="FFFFFF" w:themeFill="background1"/>
          <w:lang w:val="en-US"/>
        </w:rPr>
      </w:pPr>
      <w:r>
        <w:rPr>
          <w:color w:val="000000"/>
          <w:sz w:val="48"/>
          <w:szCs w:val="48"/>
          <w:shd w:val="clear" w:color="auto" w:fill="FFFFFF"/>
          <w:lang w:val="en-US"/>
        </w:rPr>
        <w:t>Tema:</w:t>
      </w:r>
      <w:r w:rsidRPr="00FE517F">
        <w:rPr>
          <w:color w:val="000000"/>
          <w:sz w:val="48"/>
          <w:szCs w:val="48"/>
          <w:shd w:val="clear" w:color="auto" w:fill="FFFFFF" w:themeFill="background1"/>
          <w:lang w:val="en-US"/>
        </w:rPr>
        <w:t xml:space="preserve"> </w:t>
      </w:r>
      <w:r>
        <w:rPr>
          <w:color w:val="000000"/>
          <w:sz w:val="48"/>
          <w:szCs w:val="48"/>
          <w:shd w:val="clear" w:color="auto" w:fill="FFFFFF" w:themeFill="background1"/>
          <w:lang w:val="en-US"/>
        </w:rPr>
        <w:t>Î</w:t>
      </w:r>
      <w:r>
        <w:rPr>
          <w:sz w:val="48"/>
          <w:szCs w:val="48"/>
          <w:shd w:val="clear" w:color="auto" w:fill="FFFFFF" w:themeFill="background1"/>
          <w:lang w:val="en-US"/>
        </w:rPr>
        <w:t>ntreținerea bazei de date</w:t>
      </w:r>
    </w:p>
    <w:p w14:paraId="41052783" w14:textId="77777777" w:rsidR="00625339" w:rsidRPr="00FD3105" w:rsidRDefault="00625339" w:rsidP="00625339">
      <w:pPr>
        <w:tabs>
          <w:tab w:val="center" w:pos="5233"/>
          <w:tab w:val="left" w:pos="8640"/>
        </w:tabs>
        <w:jc w:val="center"/>
        <w:rPr>
          <w:sz w:val="28"/>
          <w:lang w:val="en-US" w:eastAsia="zh-CN"/>
        </w:rPr>
      </w:pPr>
      <w:r>
        <w:rPr>
          <w:sz w:val="48"/>
          <w:szCs w:val="48"/>
          <w:shd w:val="clear" w:color="auto" w:fill="FFFFFF" w:themeFill="background1"/>
          <w:lang w:val="en-US"/>
        </w:rPr>
        <w:t xml:space="preserve"> </w:t>
      </w:r>
      <w:hyperlink r:id="rId4" w:tooltip="Introducere în Programarea Pilotată de evenimente" w:history="1"/>
    </w:p>
    <w:p w14:paraId="7DC9A6BA" w14:textId="77777777" w:rsidR="00625339" w:rsidRPr="00FD3105" w:rsidRDefault="00625339" w:rsidP="00625339">
      <w:pPr>
        <w:tabs>
          <w:tab w:val="center" w:pos="5233"/>
          <w:tab w:val="left" w:pos="8640"/>
        </w:tabs>
        <w:jc w:val="both"/>
        <w:rPr>
          <w:sz w:val="28"/>
          <w:lang w:val="en-US" w:eastAsia="zh-CN"/>
        </w:rPr>
      </w:pPr>
    </w:p>
    <w:p w14:paraId="3C0E1B1E" w14:textId="77777777" w:rsidR="00625339" w:rsidRDefault="00625339" w:rsidP="00625339">
      <w:pPr>
        <w:tabs>
          <w:tab w:val="center" w:pos="5233"/>
          <w:tab w:val="left" w:pos="8640"/>
        </w:tabs>
        <w:jc w:val="both"/>
        <w:rPr>
          <w:sz w:val="28"/>
          <w:lang w:val="zh-CN" w:eastAsia="zh-CN"/>
        </w:rPr>
      </w:pPr>
    </w:p>
    <w:p w14:paraId="043316F5" w14:textId="77777777" w:rsidR="00625339" w:rsidRDefault="00625339" w:rsidP="00625339">
      <w:pPr>
        <w:tabs>
          <w:tab w:val="center" w:pos="5233"/>
          <w:tab w:val="left" w:pos="8640"/>
        </w:tabs>
        <w:jc w:val="both"/>
        <w:rPr>
          <w:sz w:val="28"/>
          <w:lang w:val="zh-CN" w:eastAsia="zh-CN"/>
        </w:rPr>
      </w:pPr>
    </w:p>
    <w:p w14:paraId="37046C4D" w14:textId="77777777" w:rsidR="00625339" w:rsidRDefault="00625339" w:rsidP="00625339">
      <w:pPr>
        <w:tabs>
          <w:tab w:val="center" w:pos="5233"/>
          <w:tab w:val="left" w:pos="8640"/>
        </w:tabs>
        <w:jc w:val="both"/>
        <w:rPr>
          <w:sz w:val="28"/>
          <w:lang w:val="zh-CN" w:eastAsia="zh-CN"/>
        </w:rPr>
      </w:pPr>
    </w:p>
    <w:p w14:paraId="712E7435" w14:textId="77777777" w:rsidR="00625339" w:rsidRPr="00625339" w:rsidRDefault="00625339" w:rsidP="00625339">
      <w:pPr>
        <w:tabs>
          <w:tab w:val="center" w:pos="5233"/>
          <w:tab w:val="left" w:pos="8640"/>
        </w:tabs>
        <w:jc w:val="both"/>
        <w:rPr>
          <w:rFonts w:eastAsia="DengXian"/>
          <w:sz w:val="28"/>
          <w:lang w:val="zh-CN" w:eastAsia="zh-CN"/>
        </w:rPr>
      </w:pPr>
    </w:p>
    <w:p w14:paraId="1E2D0772" w14:textId="77777777" w:rsidR="00625339" w:rsidRDefault="00625339" w:rsidP="00625339">
      <w:pPr>
        <w:tabs>
          <w:tab w:val="center" w:pos="5233"/>
          <w:tab w:val="left" w:pos="8640"/>
        </w:tabs>
        <w:jc w:val="both"/>
        <w:rPr>
          <w:rFonts w:eastAsia="SimSun"/>
          <w:sz w:val="28"/>
          <w:lang w:val="zh-CN" w:eastAsia="zh-CN"/>
        </w:rPr>
      </w:pPr>
    </w:p>
    <w:p w14:paraId="4083735C" w14:textId="77777777" w:rsidR="00625339" w:rsidRDefault="00625339" w:rsidP="00625339">
      <w:pPr>
        <w:tabs>
          <w:tab w:val="center" w:pos="5233"/>
          <w:tab w:val="left" w:pos="8640"/>
        </w:tabs>
        <w:jc w:val="both"/>
        <w:rPr>
          <w:rFonts w:eastAsia="SimSun"/>
          <w:sz w:val="28"/>
          <w:lang w:val="zh-CN" w:eastAsia="zh-CN"/>
        </w:rPr>
      </w:pPr>
    </w:p>
    <w:p w14:paraId="0DED6D30" w14:textId="77777777" w:rsidR="00625339" w:rsidRPr="0002205B" w:rsidRDefault="00625339" w:rsidP="00625339">
      <w:pPr>
        <w:tabs>
          <w:tab w:val="center" w:pos="5233"/>
          <w:tab w:val="left" w:pos="8640"/>
        </w:tabs>
        <w:jc w:val="both"/>
        <w:rPr>
          <w:rFonts w:eastAsia="SimSun"/>
          <w:sz w:val="28"/>
          <w:lang w:val="zh-CN" w:eastAsia="zh-CN"/>
        </w:rPr>
      </w:pPr>
    </w:p>
    <w:p w14:paraId="688278F7" w14:textId="77777777" w:rsidR="00625339" w:rsidRPr="003A0FC2" w:rsidRDefault="00625339" w:rsidP="00625339">
      <w:pPr>
        <w:tabs>
          <w:tab w:val="center" w:pos="5233"/>
          <w:tab w:val="left" w:pos="8640"/>
        </w:tabs>
        <w:rPr>
          <w:rFonts w:eastAsiaTheme="minorEastAsia"/>
          <w:sz w:val="28"/>
          <w:lang w:val="zh-CN" w:eastAsia="zh-CN"/>
        </w:rPr>
      </w:pPr>
    </w:p>
    <w:p w14:paraId="70679436" w14:textId="77777777" w:rsidR="00625339" w:rsidRDefault="00625339" w:rsidP="00625339">
      <w:pPr>
        <w:tabs>
          <w:tab w:val="center" w:pos="5233"/>
          <w:tab w:val="left" w:pos="8640"/>
        </w:tabs>
        <w:jc w:val="center"/>
        <w:rPr>
          <w:sz w:val="28"/>
          <w:lang w:val="zh-CN"/>
        </w:rPr>
      </w:pPr>
    </w:p>
    <w:p w14:paraId="50ADDED1" w14:textId="6BF3EE24" w:rsidR="00625339" w:rsidRPr="004A611C" w:rsidRDefault="00625339" w:rsidP="00625339">
      <w:pPr>
        <w:ind w:left="1418"/>
        <w:jc w:val="both"/>
        <w:rPr>
          <w:rFonts w:eastAsiaTheme="minorEastAsia"/>
          <w:sz w:val="28"/>
          <w:szCs w:val="28"/>
          <w:lang w:val="en-US" w:eastAsia="zh-CN"/>
        </w:rPr>
      </w:pPr>
      <w:r>
        <w:rPr>
          <w:sz w:val="36"/>
          <w:lang w:val="zh-CN"/>
        </w:rPr>
        <w:t xml:space="preserve">                   </w:t>
      </w:r>
      <w:r>
        <w:rPr>
          <w:sz w:val="36"/>
          <w:lang w:val="en-US"/>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sidR="00630A44">
        <w:rPr>
          <w:sz w:val="28"/>
          <w:szCs w:val="28"/>
          <w:lang w:val="en-US"/>
        </w:rPr>
        <w:t>Chihai Adrina</w:t>
      </w:r>
    </w:p>
    <w:p w14:paraId="3949D3DD" w14:textId="3861C858" w:rsidR="00625339" w:rsidRDefault="00625339" w:rsidP="00625339">
      <w:pPr>
        <w:ind w:left="1418"/>
        <w:rPr>
          <w:rFonts w:eastAsia="DengXian"/>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r>
      <w:r>
        <w:rPr>
          <w:sz w:val="36"/>
          <w:lang w:val="zh-CN"/>
        </w:rPr>
        <w:tab/>
      </w:r>
    </w:p>
    <w:p w14:paraId="1A4F9C3B" w14:textId="7B29491D" w:rsidR="00625339" w:rsidRDefault="00625339" w:rsidP="00625339">
      <w:pPr>
        <w:ind w:left="1418"/>
        <w:rPr>
          <w:rFonts w:eastAsia="DengXian"/>
          <w:sz w:val="36"/>
          <w:lang w:val="zh-CN" w:eastAsia="zh-CN"/>
        </w:rPr>
      </w:pPr>
    </w:p>
    <w:p w14:paraId="405F575E" w14:textId="31F96EEA" w:rsidR="00625339" w:rsidRDefault="00625339" w:rsidP="00625339">
      <w:pPr>
        <w:ind w:left="1418"/>
        <w:rPr>
          <w:sz w:val="28"/>
          <w:szCs w:val="28"/>
          <w:lang w:val="en-US"/>
        </w:rPr>
      </w:pPr>
      <w:r>
        <w:rPr>
          <w:sz w:val="28"/>
          <w:szCs w:val="28"/>
          <w:lang w:val="en-US"/>
        </w:rPr>
        <w:t xml:space="preserve">                                       </w:t>
      </w:r>
      <w:r>
        <w:rPr>
          <w:sz w:val="28"/>
          <w:szCs w:val="28"/>
          <w:lang w:val="zh-CN"/>
        </w:rPr>
        <w:t>Chișinău 202</w:t>
      </w:r>
      <w:r>
        <w:rPr>
          <w:sz w:val="28"/>
          <w:szCs w:val="28"/>
          <w:lang w:val="en-US"/>
        </w:rPr>
        <w:t>3</w:t>
      </w:r>
    </w:p>
    <w:p w14:paraId="4920D515" w14:textId="0B9B6AD0" w:rsidR="00625339" w:rsidRDefault="00625339" w:rsidP="00625339">
      <w:pPr>
        <w:ind w:left="1418"/>
        <w:rPr>
          <w:sz w:val="28"/>
          <w:szCs w:val="28"/>
          <w:lang w:val="en-US"/>
        </w:rPr>
      </w:pPr>
    </w:p>
    <w:p w14:paraId="645D5B6B" w14:textId="6C88F800" w:rsidR="00625339" w:rsidRDefault="00625339" w:rsidP="00625339">
      <w:pPr>
        <w:ind w:left="1418"/>
        <w:rPr>
          <w:sz w:val="28"/>
          <w:szCs w:val="28"/>
          <w:lang w:val="en-US"/>
        </w:rPr>
      </w:pPr>
    </w:p>
    <w:p w14:paraId="44E6CE5B" w14:textId="77777777" w:rsidR="00625339" w:rsidRPr="00507C16" w:rsidRDefault="00625339" w:rsidP="00625339">
      <w:pPr>
        <w:pStyle w:val="Heading1"/>
        <w:spacing w:line="360" w:lineRule="auto"/>
        <w:ind w:left="0"/>
        <w:jc w:val="both"/>
        <w:rPr>
          <w:rFonts w:eastAsia="SimSun"/>
          <w:lang w:eastAsia="zh-CN"/>
        </w:rPr>
      </w:pPr>
      <w:bookmarkStart w:id="0" w:name="_Toc114599363"/>
      <w:r>
        <w:rPr>
          <w:lang w:val="ro-RO"/>
        </w:rPr>
        <w:t>1</w:t>
      </w:r>
      <w:r w:rsidRPr="000F24D0">
        <w:rPr>
          <w:lang w:val="ro-RO"/>
        </w:rPr>
        <w:t xml:space="preserve"> </w:t>
      </w:r>
      <w:r>
        <w:rPr>
          <w:lang w:val="ro-RO"/>
        </w:rPr>
        <w:t>Sarcina</w:t>
      </w:r>
      <w:r w:rsidRPr="000F24D0">
        <w:t xml:space="preserve"> lucrării</w:t>
      </w:r>
      <w:bookmarkEnd w:id="0"/>
    </w:p>
    <w:p w14:paraId="5D9F19ED" w14:textId="1D08A177" w:rsidR="00625339" w:rsidRPr="00625339" w:rsidRDefault="00625339" w:rsidP="00625339">
      <w:pPr>
        <w:ind w:left="1418"/>
        <w:rPr>
          <w:rFonts w:ascii="Cambria" w:eastAsia="DengXian" w:hAnsi="Cambria"/>
          <w:lang w:val="en-US" w:eastAsia="zh-CN"/>
        </w:rPr>
      </w:pPr>
      <w:r>
        <w:rPr>
          <w:color w:val="000000"/>
          <w:shd w:val="clear" w:color="auto" w:fill="FFFFFF" w:themeFill="background1"/>
          <w:lang w:val="en-US"/>
        </w:rPr>
        <w:t>Metode de în</w:t>
      </w:r>
      <w:r w:rsidRPr="00625339">
        <w:rPr>
          <w:shd w:val="clear" w:color="auto" w:fill="FFFFFF" w:themeFill="background1"/>
          <w:lang w:val="en-US"/>
        </w:rPr>
        <w:t>treținerea</w:t>
      </w:r>
      <w:r>
        <w:rPr>
          <w:shd w:val="clear" w:color="auto" w:fill="FFFFFF" w:themeFill="background1"/>
          <w:lang w:val="en-US"/>
        </w:rPr>
        <w:t xml:space="preserve"> a</w:t>
      </w:r>
      <w:r w:rsidRPr="00625339">
        <w:rPr>
          <w:shd w:val="clear" w:color="auto" w:fill="FFFFFF" w:themeFill="background1"/>
          <w:lang w:val="en-US"/>
        </w:rPr>
        <w:t xml:space="preserve"> bazei de date</w:t>
      </w:r>
    </w:p>
    <w:p w14:paraId="4FDC889D" w14:textId="77777777" w:rsidR="00625339" w:rsidRPr="00DE40D4" w:rsidRDefault="00625339" w:rsidP="00625339">
      <w:pPr>
        <w:tabs>
          <w:tab w:val="center" w:pos="5233"/>
          <w:tab w:val="left" w:pos="8640"/>
        </w:tabs>
        <w:spacing w:after="160" w:line="360" w:lineRule="auto"/>
        <w:jc w:val="both"/>
        <w:rPr>
          <w:rFonts w:eastAsia="SimSun"/>
          <w:b/>
          <w:sz w:val="28"/>
          <w:szCs w:val="28"/>
          <w:lang w:val="zh-CN" w:eastAsia="zh-CN"/>
        </w:rPr>
      </w:pPr>
      <w:bookmarkStart w:id="1" w:name="_Toc114599364"/>
      <w:r>
        <w:rPr>
          <w:rStyle w:val="Heading1Char"/>
          <w:lang w:val="ro-RO"/>
        </w:rPr>
        <w:t>2 Obiective</w:t>
      </w:r>
      <w:bookmarkEnd w:id="1"/>
      <w:r>
        <w:rPr>
          <w:rStyle w:val="Heading1Char"/>
          <w:lang w:val="en-US"/>
        </w:rPr>
        <w:t xml:space="preserve"> </w:t>
      </w:r>
    </w:p>
    <w:p w14:paraId="493D5EAE" w14:textId="6289DAC3" w:rsidR="00FC6C5D" w:rsidRDefault="00625339">
      <w:pPr>
        <w:rPr>
          <w:lang w:val="en-US"/>
        </w:rPr>
      </w:pPr>
      <w:r w:rsidRPr="00625339">
        <w:rPr>
          <w:lang w:val="en-US"/>
        </w:rPr>
        <w:t>Am implementat un sistem de monitorizare pentru a urmări parametrii critici ai bazei de date, precum consumul de resurse, timpul de răspuns al interogărilor etc. Acest lucru ajută la identificarea și remedierea problemelor înainte ca acestea să afecteze serviciul.</w:t>
      </w:r>
    </w:p>
    <w:p w14:paraId="5D9A59CF" w14:textId="0574346B" w:rsidR="00625339" w:rsidRDefault="00625339">
      <w:pPr>
        <w:rPr>
          <w:lang w:val="en-US"/>
        </w:rPr>
      </w:pPr>
    </w:p>
    <w:p w14:paraId="1552DC2E" w14:textId="7D8F11AC" w:rsidR="00625339" w:rsidRDefault="00625339" w:rsidP="00625339">
      <w:pPr>
        <w:tabs>
          <w:tab w:val="center" w:pos="5233"/>
          <w:tab w:val="left" w:pos="8640"/>
        </w:tabs>
        <w:spacing w:after="160" w:line="360" w:lineRule="auto"/>
        <w:jc w:val="both"/>
        <w:rPr>
          <w:rStyle w:val="Heading1Char"/>
          <w:lang w:val="ro-RO"/>
        </w:rPr>
      </w:pPr>
      <w:r>
        <w:rPr>
          <w:rStyle w:val="Heading1Char"/>
          <w:lang w:val="ro-RO"/>
        </w:rPr>
        <w:t xml:space="preserve">3 Desfășurarea lucrării de laborator </w:t>
      </w:r>
    </w:p>
    <w:p w14:paraId="1E17F1F6" w14:textId="77777777" w:rsidR="00625339" w:rsidRPr="00310271" w:rsidRDefault="00625339" w:rsidP="00625339">
      <w:pPr>
        <w:pStyle w:val="NormalWeb"/>
        <w:rPr>
          <w:rStyle w:val="Strong"/>
          <w:lang w:val="en-US"/>
        </w:rPr>
      </w:pPr>
      <w:r w:rsidRPr="00310271">
        <w:rPr>
          <w:lang w:val="en-US"/>
        </w:rPr>
        <w:t>Efectuarea întreținerii în PostgreSQL este importantă pentru a asigura sănătatea și performanța bazei de date. Mai jos sunt prezentate câteva comenzi și sarcini de întreținere folosite frecvent:</w:t>
      </w:r>
    </w:p>
    <w:p w14:paraId="17AA3453" w14:textId="77777777" w:rsidR="00625339" w:rsidRPr="00310271" w:rsidRDefault="00625339" w:rsidP="00625339">
      <w:pPr>
        <w:pStyle w:val="NormalWeb"/>
        <w:rPr>
          <w:lang w:val="en-US"/>
        </w:rPr>
      </w:pPr>
      <w:r w:rsidRPr="00310271">
        <w:rPr>
          <w:lang w:val="en-US"/>
        </w:rPr>
        <w:t>VACUUM:</w:t>
      </w:r>
    </w:p>
    <w:p w14:paraId="77A61257" w14:textId="77777777" w:rsidR="00625339" w:rsidRPr="00310271" w:rsidRDefault="00625339" w:rsidP="00625339">
      <w:pPr>
        <w:pStyle w:val="NormalWeb"/>
        <w:rPr>
          <w:lang w:val="en-US"/>
        </w:rPr>
      </w:pPr>
      <w:r w:rsidRPr="00310271">
        <w:rPr>
          <w:lang w:val="en-US"/>
        </w:rPr>
        <w:t xml:space="preserve">    VACUUM este folosit pentru a recupera spațiul de pe disc ocupat de tuplele moarte (înregistrările șterse sau actualizate).</w:t>
      </w:r>
    </w:p>
    <w:p w14:paraId="391A8AAB" w14:textId="77777777" w:rsidR="00625339" w:rsidRPr="00310271" w:rsidRDefault="00625339" w:rsidP="00625339">
      <w:pPr>
        <w:pStyle w:val="NormalWeb"/>
        <w:rPr>
          <w:lang w:val="en-US"/>
        </w:rPr>
      </w:pPr>
      <w:r w:rsidRPr="00310271">
        <w:rPr>
          <w:lang w:val="en-US"/>
        </w:rPr>
        <w:t xml:space="preserve">    Formă de bază: VACUUM [FULL] [ANALYZE] [VERBOSE] nume_tabel;</w:t>
      </w:r>
    </w:p>
    <w:p w14:paraId="4A468DB9" w14:textId="77777777" w:rsidR="00625339" w:rsidRPr="00310271" w:rsidRDefault="00625339" w:rsidP="00625339">
      <w:pPr>
        <w:pStyle w:val="NormalWeb"/>
        <w:rPr>
          <w:lang w:val="en-US"/>
        </w:rPr>
      </w:pPr>
      <w:r w:rsidRPr="00310271">
        <w:rPr>
          <w:lang w:val="en-US"/>
        </w:rPr>
        <w:t xml:space="preserve">    Exemplu: VACUUM FULL ANALYZE my_table;</w:t>
      </w:r>
    </w:p>
    <w:p w14:paraId="0FB7D69D" w14:textId="77777777" w:rsidR="00625339" w:rsidRPr="00310271" w:rsidRDefault="00625339" w:rsidP="00625339">
      <w:pPr>
        <w:pStyle w:val="NormalWeb"/>
        <w:rPr>
          <w:lang w:val="en-US"/>
        </w:rPr>
      </w:pPr>
    </w:p>
    <w:p w14:paraId="1AB107CD" w14:textId="77777777" w:rsidR="00625339" w:rsidRPr="00310271" w:rsidRDefault="00625339" w:rsidP="00625339">
      <w:pPr>
        <w:pStyle w:val="NormalWeb"/>
        <w:rPr>
          <w:lang w:val="en-US"/>
        </w:rPr>
      </w:pPr>
      <w:r w:rsidRPr="00310271">
        <w:rPr>
          <w:lang w:val="en-US"/>
        </w:rPr>
        <w:t>ANALYZE:</w:t>
      </w:r>
    </w:p>
    <w:p w14:paraId="1484F0E2" w14:textId="77777777" w:rsidR="00625339" w:rsidRPr="00310271" w:rsidRDefault="00625339" w:rsidP="00625339">
      <w:pPr>
        <w:pStyle w:val="NormalWeb"/>
        <w:rPr>
          <w:lang w:val="en-US"/>
        </w:rPr>
      </w:pPr>
      <w:r w:rsidRPr="00310271">
        <w:rPr>
          <w:lang w:val="en-US"/>
        </w:rPr>
        <w:t xml:space="preserve">    ANALYZE colectează statistici despre distribuția datelor în tabele și indexuri. Acest lucru ajută optimizerul de interogare să ia decizii mai bune.</w:t>
      </w:r>
    </w:p>
    <w:p w14:paraId="4B19C46D" w14:textId="77777777" w:rsidR="00625339" w:rsidRPr="00310271" w:rsidRDefault="00625339" w:rsidP="00625339">
      <w:pPr>
        <w:pStyle w:val="NormalWeb"/>
        <w:rPr>
          <w:lang w:val="en-US"/>
        </w:rPr>
      </w:pPr>
      <w:r w:rsidRPr="00310271">
        <w:rPr>
          <w:lang w:val="en-US"/>
        </w:rPr>
        <w:t xml:space="preserve">    Formă de bază: ANALYZE [VERBOSE] [nume_tabel];</w:t>
      </w:r>
    </w:p>
    <w:p w14:paraId="36915786" w14:textId="77777777" w:rsidR="00625339" w:rsidRPr="00310271" w:rsidRDefault="00625339" w:rsidP="00625339">
      <w:pPr>
        <w:pStyle w:val="NormalWeb"/>
        <w:rPr>
          <w:lang w:val="en-US"/>
        </w:rPr>
      </w:pPr>
      <w:r w:rsidRPr="00310271">
        <w:rPr>
          <w:lang w:val="en-US"/>
        </w:rPr>
        <w:t xml:space="preserve">    Exemplu: ANALYZE my_table;</w:t>
      </w:r>
    </w:p>
    <w:p w14:paraId="00D785ED" w14:textId="77777777" w:rsidR="00625339" w:rsidRPr="00310271" w:rsidRDefault="00625339" w:rsidP="00625339">
      <w:pPr>
        <w:pStyle w:val="NormalWeb"/>
        <w:rPr>
          <w:lang w:val="en-US"/>
        </w:rPr>
      </w:pPr>
    </w:p>
    <w:p w14:paraId="67398B32" w14:textId="77777777" w:rsidR="00625339" w:rsidRPr="00310271" w:rsidRDefault="00625339" w:rsidP="00625339">
      <w:pPr>
        <w:pStyle w:val="NormalWeb"/>
        <w:rPr>
          <w:lang w:val="en-US"/>
        </w:rPr>
      </w:pPr>
      <w:r w:rsidRPr="00310271">
        <w:rPr>
          <w:lang w:val="en-US"/>
        </w:rPr>
        <w:t>REINDEX:</w:t>
      </w:r>
    </w:p>
    <w:p w14:paraId="259DDC8D" w14:textId="77777777" w:rsidR="00625339" w:rsidRPr="00310271" w:rsidRDefault="00625339" w:rsidP="00625339">
      <w:pPr>
        <w:pStyle w:val="NormalWeb"/>
        <w:rPr>
          <w:lang w:val="en-US"/>
        </w:rPr>
      </w:pPr>
      <w:r w:rsidRPr="00310271">
        <w:rPr>
          <w:lang w:val="en-US"/>
        </w:rPr>
        <w:t xml:space="preserve">    REINDEX reconstruiește unul sau mai multe indexuri.</w:t>
      </w:r>
    </w:p>
    <w:p w14:paraId="3422D4EE" w14:textId="77777777" w:rsidR="00625339" w:rsidRPr="00310271" w:rsidRDefault="00625339" w:rsidP="00625339">
      <w:pPr>
        <w:pStyle w:val="NormalWeb"/>
        <w:rPr>
          <w:lang w:val="en-US"/>
        </w:rPr>
      </w:pPr>
      <w:r w:rsidRPr="00310271">
        <w:rPr>
          <w:lang w:val="en-US"/>
        </w:rPr>
        <w:t xml:space="preserve">    Formă de bază: REINDEX [VERBOSE] [nume_tabel];</w:t>
      </w:r>
    </w:p>
    <w:p w14:paraId="374F81C8" w14:textId="77777777" w:rsidR="00625339" w:rsidRPr="00310271" w:rsidRDefault="00625339" w:rsidP="00625339">
      <w:pPr>
        <w:pStyle w:val="NormalWeb"/>
        <w:rPr>
          <w:lang w:val="en-US"/>
        </w:rPr>
      </w:pPr>
      <w:r w:rsidRPr="00310271">
        <w:rPr>
          <w:lang w:val="en-US"/>
        </w:rPr>
        <w:t xml:space="preserve">    Exemplu: REINDEX my_index;</w:t>
      </w:r>
    </w:p>
    <w:p w14:paraId="0032AEE6" w14:textId="77777777" w:rsidR="00625339" w:rsidRPr="00310271" w:rsidRDefault="00625339" w:rsidP="00625339">
      <w:pPr>
        <w:pStyle w:val="NormalWeb"/>
        <w:rPr>
          <w:lang w:val="en-US"/>
        </w:rPr>
      </w:pPr>
    </w:p>
    <w:p w14:paraId="336C6DD8" w14:textId="77777777" w:rsidR="00625339" w:rsidRPr="00310271" w:rsidRDefault="00625339" w:rsidP="00625339">
      <w:pPr>
        <w:pStyle w:val="NormalWeb"/>
        <w:rPr>
          <w:lang w:val="en-US"/>
        </w:rPr>
      </w:pPr>
      <w:r w:rsidRPr="00310271">
        <w:rPr>
          <w:lang w:val="en-US"/>
        </w:rPr>
        <w:t>CLUSTER:</w:t>
      </w:r>
    </w:p>
    <w:p w14:paraId="61BECB77" w14:textId="77777777" w:rsidR="00625339" w:rsidRPr="00310271" w:rsidRDefault="00625339" w:rsidP="00625339">
      <w:pPr>
        <w:pStyle w:val="NormalWeb"/>
        <w:rPr>
          <w:lang w:val="en-US"/>
        </w:rPr>
      </w:pPr>
      <w:r w:rsidRPr="00310271">
        <w:rPr>
          <w:lang w:val="en-US"/>
        </w:rPr>
        <w:t xml:space="preserve">    CLUSTER reorganizează fizic datele unei tabele bazate pe indexul specificat. Acest lucru poate îmbunătăți performanța interogărilor.</w:t>
      </w:r>
    </w:p>
    <w:p w14:paraId="6F906DD8" w14:textId="77777777" w:rsidR="00625339" w:rsidRPr="00310271" w:rsidRDefault="00625339" w:rsidP="00625339">
      <w:pPr>
        <w:pStyle w:val="NormalWeb"/>
        <w:rPr>
          <w:lang w:val="en-US"/>
        </w:rPr>
      </w:pPr>
      <w:r w:rsidRPr="00310271">
        <w:rPr>
          <w:lang w:val="en-US"/>
        </w:rPr>
        <w:t xml:space="preserve">    Formă de bază: CLUSTER nume_tabel USING nume_index;</w:t>
      </w:r>
    </w:p>
    <w:p w14:paraId="12D2DA9A" w14:textId="77777777" w:rsidR="00625339" w:rsidRPr="00310271" w:rsidRDefault="00625339" w:rsidP="00625339">
      <w:pPr>
        <w:pStyle w:val="NormalWeb"/>
        <w:rPr>
          <w:lang w:val="en-US"/>
        </w:rPr>
      </w:pPr>
      <w:r w:rsidRPr="00310271">
        <w:rPr>
          <w:lang w:val="en-US"/>
        </w:rPr>
        <w:t xml:space="preserve">    Exemplu: CLUSTER my_table USING my_index;</w:t>
      </w:r>
    </w:p>
    <w:p w14:paraId="3E190569" w14:textId="77777777" w:rsidR="00625339" w:rsidRPr="00310271" w:rsidRDefault="00625339" w:rsidP="00625339">
      <w:pPr>
        <w:pStyle w:val="NormalWeb"/>
        <w:rPr>
          <w:lang w:val="en-US"/>
        </w:rPr>
      </w:pPr>
    </w:p>
    <w:p w14:paraId="60F16136" w14:textId="77777777" w:rsidR="00625339" w:rsidRPr="00310271" w:rsidRDefault="00625339" w:rsidP="00625339">
      <w:pPr>
        <w:pStyle w:val="NormalWeb"/>
        <w:rPr>
          <w:lang w:val="en-US"/>
        </w:rPr>
      </w:pPr>
      <w:r w:rsidRPr="00310271">
        <w:rPr>
          <w:lang w:val="en-US"/>
        </w:rPr>
        <w:t>VACUUM FULL:</w:t>
      </w:r>
    </w:p>
    <w:p w14:paraId="272B4D2E" w14:textId="77777777" w:rsidR="00625339" w:rsidRPr="00310271" w:rsidRDefault="00625339" w:rsidP="00625339">
      <w:pPr>
        <w:pStyle w:val="NormalWeb"/>
        <w:rPr>
          <w:lang w:val="en-US"/>
        </w:rPr>
      </w:pPr>
      <w:r w:rsidRPr="00310271">
        <w:rPr>
          <w:lang w:val="en-US"/>
        </w:rPr>
        <w:t xml:space="preserve">    VACUUM FULL rescrie întreaga tabelă și este o formă mai agresivă a VACUUM. Necesită un blocaj exclusiv pe tabel.</w:t>
      </w:r>
    </w:p>
    <w:p w14:paraId="433C9B27" w14:textId="77777777" w:rsidR="00625339" w:rsidRPr="00310271" w:rsidRDefault="00625339" w:rsidP="00625339">
      <w:pPr>
        <w:pStyle w:val="NormalWeb"/>
        <w:rPr>
          <w:lang w:val="en-US"/>
        </w:rPr>
      </w:pPr>
      <w:r w:rsidRPr="00310271">
        <w:rPr>
          <w:lang w:val="en-US"/>
        </w:rPr>
        <w:t xml:space="preserve">    Formă de bază: VACUUM FULL [VERBOSE] nume_tabel;</w:t>
      </w:r>
    </w:p>
    <w:p w14:paraId="0718FEEA" w14:textId="77777777" w:rsidR="00625339" w:rsidRPr="00310271" w:rsidRDefault="00625339" w:rsidP="00625339">
      <w:pPr>
        <w:pStyle w:val="NormalWeb"/>
        <w:rPr>
          <w:lang w:val="en-US"/>
        </w:rPr>
      </w:pPr>
      <w:r w:rsidRPr="00310271">
        <w:rPr>
          <w:lang w:val="en-US"/>
        </w:rPr>
        <w:t xml:space="preserve">    Exemplu: VACUUM FULL my_table;</w:t>
      </w:r>
    </w:p>
    <w:p w14:paraId="64F7FF05" w14:textId="77777777" w:rsidR="00625339" w:rsidRPr="00310271" w:rsidRDefault="00625339" w:rsidP="00625339">
      <w:pPr>
        <w:pStyle w:val="NormalWeb"/>
        <w:rPr>
          <w:lang w:val="en-US"/>
        </w:rPr>
      </w:pPr>
    </w:p>
    <w:p w14:paraId="18FF3C82" w14:textId="77777777" w:rsidR="00625339" w:rsidRPr="00310271" w:rsidRDefault="00625339" w:rsidP="00625339">
      <w:pPr>
        <w:pStyle w:val="NormalWeb"/>
        <w:rPr>
          <w:lang w:val="en-US"/>
        </w:rPr>
      </w:pPr>
      <w:r w:rsidRPr="00310271">
        <w:rPr>
          <w:lang w:val="en-US"/>
        </w:rPr>
        <w:t>pg_dump:</w:t>
      </w:r>
    </w:p>
    <w:p w14:paraId="12C10AF7" w14:textId="77777777" w:rsidR="00625339" w:rsidRPr="00310271" w:rsidRDefault="00625339" w:rsidP="00625339">
      <w:pPr>
        <w:pStyle w:val="NormalWeb"/>
        <w:rPr>
          <w:lang w:val="en-US"/>
        </w:rPr>
      </w:pPr>
      <w:r w:rsidRPr="00310271">
        <w:rPr>
          <w:lang w:val="en-US"/>
        </w:rPr>
        <w:t xml:space="preserve">    pg_dump este o utilitate în linie de comandă pentru realizarea unui backup al unei baze de date PostgreSQL.</w:t>
      </w:r>
    </w:p>
    <w:p w14:paraId="12CE6100" w14:textId="77777777" w:rsidR="00625339" w:rsidRPr="00310271" w:rsidRDefault="00625339" w:rsidP="00625339">
      <w:pPr>
        <w:pStyle w:val="NormalWeb"/>
        <w:rPr>
          <w:lang w:val="en-US"/>
        </w:rPr>
      </w:pPr>
      <w:r w:rsidRPr="00310271">
        <w:rPr>
          <w:lang w:val="en-US"/>
        </w:rPr>
        <w:t xml:space="preserve">    Exemplu: pg_dump -U username -d database_name -f backup_file.sql</w:t>
      </w:r>
    </w:p>
    <w:p w14:paraId="126C0A7B" w14:textId="77777777" w:rsidR="00625339" w:rsidRPr="00310271" w:rsidRDefault="00625339" w:rsidP="00625339">
      <w:pPr>
        <w:pStyle w:val="NormalWeb"/>
        <w:rPr>
          <w:lang w:val="en-US"/>
        </w:rPr>
      </w:pPr>
    </w:p>
    <w:p w14:paraId="55DABD1D" w14:textId="77777777" w:rsidR="00625339" w:rsidRPr="00310271" w:rsidRDefault="00625339" w:rsidP="00625339">
      <w:pPr>
        <w:pStyle w:val="NormalWeb"/>
        <w:rPr>
          <w:lang w:val="en-US"/>
        </w:rPr>
      </w:pPr>
      <w:r w:rsidRPr="00310271">
        <w:rPr>
          <w:lang w:val="en-US"/>
        </w:rPr>
        <w:t>pg_restore:</w:t>
      </w:r>
    </w:p>
    <w:p w14:paraId="4395F6B9" w14:textId="77777777" w:rsidR="00625339" w:rsidRPr="00310271" w:rsidRDefault="00625339" w:rsidP="00625339">
      <w:pPr>
        <w:pStyle w:val="NormalWeb"/>
        <w:rPr>
          <w:lang w:val="en-US"/>
        </w:rPr>
      </w:pPr>
      <w:r w:rsidRPr="00310271">
        <w:rPr>
          <w:lang w:val="en-US"/>
        </w:rPr>
        <w:t xml:space="preserve">    pg_restore este folosit pentru a restaura o bază de date PostgreSQL dintr-un arhivă creată de pg_dump.</w:t>
      </w:r>
    </w:p>
    <w:p w14:paraId="6B26F457" w14:textId="77777777" w:rsidR="00625339" w:rsidRPr="00310271" w:rsidRDefault="00625339" w:rsidP="00625339">
      <w:pPr>
        <w:pStyle w:val="NormalWeb"/>
        <w:rPr>
          <w:lang w:val="en-US"/>
        </w:rPr>
      </w:pPr>
      <w:r w:rsidRPr="00310271">
        <w:rPr>
          <w:lang w:val="en-US"/>
        </w:rPr>
        <w:t xml:space="preserve">    Exemplu: pg_restore -U username -d database_name backup_file.sql</w:t>
      </w:r>
    </w:p>
    <w:p w14:paraId="5078A557" w14:textId="77777777" w:rsidR="00625339" w:rsidRPr="00310271" w:rsidRDefault="00625339" w:rsidP="00625339">
      <w:pPr>
        <w:pStyle w:val="NormalWeb"/>
        <w:rPr>
          <w:lang w:val="en-US"/>
        </w:rPr>
      </w:pPr>
    </w:p>
    <w:p w14:paraId="3F6BDEA3" w14:textId="77777777" w:rsidR="00625339" w:rsidRPr="00310271" w:rsidRDefault="00625339" w:rsidP="00625339">
      <w:pPr>
        <w:pStyle w:val="NormalWeb"/>
        <w:rPr>
          <w:lang w:val="en-US"/>
        </w:rPr>
      </w:pPr>
      <w:r w:rsidRPr="00310271">
        <w:rPr>
          <w:lang w:val="en-US"/>
        </w:rPr>
        <w:t>CHECKPOINT:</w:t>
      </w:r>
    </w:p>
    <w:p w14:paraId="2848D980" w14:textId="77777777" w:rsidR="00625339" w:rsidRPr="00310271" w:rsidRDefault="00625339" w:rsidP="00625339">
      <w:pPr>
        <w:pStyle w:val="NormalWeb"/>
        <w:rPr>
          <w:lang w:val="en-US"/>
        </w:rPr>
      </w:pPr>
      <w:r w:rsidRPr="00310271">
        <w:rPr>
          <w:lang w:val="en-US"/>
        </w:rPr>
        <w:t xml:space="preserve">    Declanșează manual un checkpoint. Un checkpoint curăță toate paginile murdare din cache-ul de memorie către disc.</w:t>
      </w:r>
    </w:p>
    <w:p w14:paraId="0DCCC584" w14:textId="77777777" w:rsidR="00625339" w:rsidRPr="00310271" w:rsidRDefault="00625339" w:rsidP="00625339">
      <w:pPr>
        <w:pStyle w:val="NormalWeb"/>
        <w:rPr>
          <w:lang w:val="en-US"/>
        </w:rPr>
      </w:pPr>
      <w:r w:rsidRPr="00310271">
        <w:rPr>
          <w:lang w:val="en-US"/>
        </w:rPr>
        <w:lastRenderedPageBreak/>
        <w:t xml:space="preserve">    Exemplu: CHECKPOINT;</w:t>
      </w:r>
    </w:p>
    <w:p w14:paraId="03C20D68" w14:textId="77777777" w:rsidR="00625339" w:rsidRDefault="00625339" w:rsidP="00625339">
      <w:pPr>
        <w:pStyle w:val="NormalWeb"/>
        <w:rPr>
          <w:lang w:val="en-US"/>
        </w:rPr>
      </w:pPr>
    </w:p>
    <w:p w14:paraId="468907F4" w14:textId="77777777" w:rsidR="00625339" w:rsidRPr="00310271" w:rsidRDefault="00625339" w:rsidP="00625339">
      <w:pPr>
        <w:pStyle w:val="NormalWeb"/>
        <w:rPr>
          <w:lang w:val="en-US"/>
        </w:rPr>
      </w:pPr>
    </w:p>
    <w:p w14:paraId="1202E5D3" w14:textId="77777777" w:rsidR="00625339" w:rsidRDefault="00625339" w:rsidP="00625339">
      <w:pPr>
        <w:pStyle w:val="NormalWeb"/>
        <w:rPr>
          <w:lang w:val="en-US"/>
        </w:rPr>
      </w:pPr>
      <w:r w:rsidRPr="00310271">
        <w:rPr>
          <w:lang w:val="en-US"/>
        </w:rPr>
        <w:t>RESET:</w:t>
      </w:r>
    </w:p>
    <w:p w14:paraId="14377C63" w14:textId="77777777" w:rsidR="00625339" w:rsidRPr="00310271" w:rsidRDefault="00625339" w:rsidP="00625339">
      <w:pPr>
        <w:pStyle w:val="NormalWeb"/>
        <w:rPr>
          <w:lang w:val="en-US"/>
        </w:rPr>
      </w:pPr>
      <w:r w:rsidRPr="00310271">
        <w:rPr>
          <w:lang w:val="en-US"/>
        </w:rPr>
        <w:t>Resetează unul sau mai mulți parametri de configurare la valorile lor implicite.</w:t>
      </w:r>
    </w:p>
    <w:p w14:paraId="2FABA64D" w14:textId="77777777" w:rsidR="00625339" w:rsidRPr="00310271" w:rsidRDefault="00625339" w:rsidP="00625339">
      <w:pPr>
        <w:pStyle w:val="NormalWeb"/>
        <w:rPr>
          <w:lang w:val="en-US"/>
        </w:rPr>
      </w:pPr>
      <w:r w:rsidRPr="00310271">
        <w:rPr>
          <w:lang w:val="en-US"/>
        </w:rPr>
        <w:t xml:space="preserve">    Exemplu: RESET nume_parametru;</w:t>
      </w:r>
    </w:p>
    <w:p w14:paraId="6717A49F" w14:textId="77777777" w:rsidR="00625339" w:rsidRPr="00310271" w:rsidRDefault="00625339" w:rsidP="00625339">
      <w:pPr>
        <w:pStyle w:val="NormalWeb"/>
        <w:rPr>
          <w:lang w:val="en-US"/>
        </w:rPr>
      </w:pPr>
    </w:p>
    <w:p w14:paraId="11136100" w14:textId="77777777" w:rsidR="00625339" w:rsidRPr="00310271" w:rsidRDefault="00625339" w:rsidP="00625339">
      <w:pPr>
        <w:pStyle w:val="NormalWeb"/>
        <w:rPr>
          <w:lang w:val="en-US"/>
        </w:rPr>
      </w:pPr>
      <w:r w:rsidRPr="00310271">
        <w:rPr>
          <w:lang w:val="en-US"/>
        </w:rPr>
        <w:t>SET:</w:t>
      </w:r>
    </w:p>
    <w:p w14:paraId="2F7CEC6E" w14:textId="77777777" w:rsidR="00625339" w:rsidRPr="00310271" w:rsidRDefault="00625339" w:rsidP="00625339">
      <w:pPr>
        <w:pStyle w:val="NormalWeb"/>
        <w:rPr>
          <w:lang w:val="en-US"/>
        </w:rPr>
      </w:pPr>
      <w:r w:rsidRPr="00310271">
        <w:rPr>
          <w:lang w:val="en-US"/>
        </w:rPr>
        <w:t xml:space="preserve">    Schimbă valoarea unui parametru de configurare pentru sesiunea curentă.</w:t>
      </w:r>
    </w:p>
    <w:p w14:paraId="668710F9" w14:textId="51C4F32D" w:rsidR="00625339" w:rsidRDefault="00625339" w:rsidP="00625339">
      <w:pPr>
        <w:pStyle w:val="NormalWeb"/>
        <w:rPr>
          <w:lang w:val="en-US"/>
        </w:rPr>
      </w:pPr>
      <w:r w:rsidRPr="00310271">
        <w:rPr>
          <w:lang w:val="en-US"/>
        </w:rPr>
        <w:t xml:space="preserve">    Exemplu: SET nume_parametru = valoare;</w:t>
      </w:r>
    </w:p>
    <w:p w14:paraId="0BB1E017" w14:textId="3A6E3ED7" w:rsidR="00625339" w:rsidRDefault="00625339" w:rsidP="00625339">
      <w:pPr>
        <w:pStyle w:val="NormalWeb"/>
        <w:rPr>
          <w:lang w:val="en-US"/>
        </w:rPr>
      </w:pPr>
    </w:p>
    <w:p w14:paraId="326D9373" w14:textId="5DD3E9CB" w:rsidR="00625339" w:rsidRPr="00625339" w:rsidRDefault="00625339" w:rsidP="00625339">
      <w:pPr>
        <w:pStyle w:val="NormalWeb"/>
        <w:rPr>
          <w:b/>
          <w:bCs/>
          <w:lang w:val="en-US"/>
        </w:rPr>
      </w:pPr>
      <w:r w:rsidRPr="00625339">
        <w:rPr>
          <w:b/>
          <w:bCs/>
          <w:lang w:val="en-US"/>
        </w:rPr>
        <w:t>Concluzie</w:t>
      </w:r>
    </w:p>
    <w:p w14:paraId="48B86EC0" w14:textId="77777777" w:rsidR="00625339" w:rsidRPr="00625339" w:rsidRDefault="00625339" w:rsidP="00625339">
      <w:pPr>
        <w:pStyle w:val="NormalWeb"/>
        <w:rPr>
          <w:lang w:val="en-US"/>
        </w:rPr>
      </w:pPr>
      <w:r w:rsidRPr="00625339">
        <w:rPr>
          <w:lang w:val="en-US"/>
        </w:rPr>
        <w:t>În ansamblul său, implementarea și administrarea sistemului de gestionare a bazelor de date în PostgreSQL a fost realizată cu succes. Procesul a implicat instalarea și configurarea inițială a platformei, definirea și configurarea utilizatorilor și a rolurilor acestora, monitorizarea performanțelor și optimizarea interogărilor, precum și stabilirea unui riguros plan de mentenanță.</w:t>
      </w:r>
    </w:p>
    <w:p w14:paraId="667D91B1" w14:textId="77777777" w:rsidR="00625339" w:rsidRPr="00625339" w:rsidRDefault="00625339" w:rsidP="00625339">
      <w:pPr>
        <w:pStyle w:val="NormalWeb"/>
        <w:rPr>
          <w:lang w:val="en-US"/>
        </w:rPr>
      </w:pPr>
    </w:p>
    <w:p w14:paraId="7A4B1A40" w14:textId="77777777" w:rsidR="00625339" w:rsidRPr="00625339" w:rsidRDefault="00625339" w:rsidP="00625339">
      <w:pPr>
        <w:pStyle w:val="NormalWeb"/>
        <w:rPr>
          <w:lang w:val="en-US"/>
        </w:rPr>
      </w:pPr>
      <w:r w:rsidRPr="00625339">
        <w:rPr>
          <w:lang w:val="en-US"/>
        </w:rPr>
        <w:t>Prin aplicarea acestor etape și politici, am creat un mediu robust și sigur pentru stocarea și gestionarea datelor. Politicile de securitate și controlul accesului asigură protecția informațiilor sensibile, iar back-up-urile periodice oferă o soluție eficientă pentru recuperarea datelor în caz de incidente. Actualizările și patch-urile de securitate mențin sistemul într-o stare optimă și sigură.</w:t>
      </w:r>
    </w:p>
    <w:p w14:paraId="2E3AF91F" w14:textId="77777777" w:rsidR="00625339" w:rsidRPr="00625339" w:rsidRDefault="00625339" w:rsidP="00625339">
      <w:pPr>
        <w:pStyle w:val="NormalWeb"/>
        <w:rPr>
          <w:lang w:val="en-US"/>
        </w:rPr>
      </w:pPr>
    </w:p>
    <w:p w14:paraId="7660303F" w14:textId="2773D515" w:rsidR="00625339" w:rsidRDefault="00625339" w:rsidP="00625339">
      <w:pPr>
        <w:pStyle w:val="NormalWeb"/>
        <w:rPr>
          <w:lang w:val="en-US"/>
        </w:rPr>
      </w:pPr>
      <w:r w:rsidRPr="00625339">
        <w:rPr>
          <w:lang w:val="en-US"/>
        </w:rPr>
        <w:t>În concluzie, acest plan de gestionare a bazelor de date în PostgreSQL furnizează o fundație solidă pentru buna funcționare a sistemului și protejarea datelor. Este esențial să se continue monitorizarea și revizuirea periodică a planului de mentenanță pentru a răspunde la schimbările tehnologice și la evoluția nevoilor organizației.</w:t>
      </w:r>
    </w:p>
    <w:p w14:paraId="74A5F794" w14:textId="77777777" w:rsidR="00625339" w:rsidRPr="00625339" w:rsidRDefault="00625339" w:rsidP="00625339">
      <w:pPr>
        <w:tabs>
          <w:tab w:val="center" w:pos="5233"/>
          <w:tab w:val="left" w:pos="8640"/>
        </w:tabs>
        <w:spacing w:after="160" w:line="360" w:lineRule="auto"/>
        <w:jc w:val="both"/>
        <w:rPr>
          <w:rFonts w:eastAsiaTheme="minorHAnsi"/>
          <w:lang w:val="en-US" w:eastAsia="en-US"/>
        </w:rPr>
      </w:pPr>
    </w:p>
    <w:p w14:paraId="560B94A8" w14:textId="77777777" w:rsidR="00625339" w:rsidRPr="00625339" w:rsidRDefault="00625339">
      <w:pPr>
        <w:rPr>
          <w:lang w:val="en-US"/>
        </w:rPr>
      </w:pPr>
    </w:p>
    <w:sectPr w:rsidR="00625339" w:rsidRPr="0062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sig w:usb0="00000000"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39"/>
    <w:rsid w:val="000D08EB"/>
    <w:rsid w:val="002F6FB3"/>
    <w:rsid w:val="004A0366"/>
    <w:rsid w:val="00625339"/>
    <w:rsid w:val="00630A44"/>
    <w:rsid w:val="009E3DD5"/>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3862"/>
  <w15:chartTrackingRefBased/>
  <w15:docId w15:val="{B4F3F0A7-2074-49D6-831C-A9864405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339"/>
    <w:pPr>
      <w:spacing w:after="0" w:line="240" w:lineRule="auto"/>
    </w:pPr>
    <w:rPr>
      <w:rFonts w:ascii="Times New Roman" w:eastAsia="Times New Roman" w:hAnsi="Times New Roman" w:cs="Times New Roman"/>
      <w:sz w:val="24"/>
      <w:szCs w:val="24"/>
      <w:lang w:val="ru-MD" w:eastAsia="ru-RU"/>
    </w:rPr>
  </w:style>
  <w:style w:type="paragraph" w:styleId="Heading1">
    <w:name w:val="heading 1"/>
    <w:basedOn w:val="Normal"/>
    <w:next w:val="Normal"/>
    <w:link w:val="Heading1Char"/>
    <w:uiPriority w:val="9"/>
    <w:qFormat/>
    <w:rsid w:val="00625339"/>
    <w:pPr>
      <w:spacing w:after="160"/>
      <w:ind w:left="4248"/>
      <w:outlineLvl w:val="0"/>
    </w:pPr>
    <w:rPr>
      <w:rFonts w:eastAsiaTheme="minorHAnsi"/>
      <w:b/>
      <w:sz w:val="28"/>
      <w:szCs w:val="28"/>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5339"/>
    <w:rPr>
      <w:rFonts w:ascii="Times New Roman" w:eastAsiaTheme="minorHAnsi" w:hAnsi="Times New Roman" w:cs="Times New Roman"/>
      <w:b/>
      <w:sz w:val="28"/>
      <w:szCs w:val="28"/>
      <w:lang w:val="zh-CN"/>
    </w:rPr>
  </w:style>
  <w:style w:type="paragraph" w:styleId="NormalWeb">
    <w:name w:val="Normal (Web)"/>
    <w:basedOn w:val="Normal"/>
    <w:uiPriority w:val="99"/>
    <w:unhideWhenUsed/>
    <w:qFormat/>
    <w:rsid w:val="00625339"/>
    <w:pPr>
      <w:spacing w:before="100" w:beforeAutospacing="1" w:after="100" w:afterAutospacing="1"/>
    </w:pPr>
    <w:rPr>
      <w:lang w:val="ru-RU"/>
    </w:rPr>
  </w:style>
  <w:style w:type="character" w:styleId="Strong">
    <w:name w:val="Strong"/>
    <w:basedOn w:val="DefaultParagraphFont"/>
    <w:uiPriority w:val="22"/>
    <w:qFormat/>
    <w:rsid w:val="00625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se.fcim.utm.md/mod/book/view.php?id=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3</cp:revision>
  <dcterms:created xsi:type="dcterms:W3CDTF">2024-01-11T10:41:00Z</dcterms:created>
  <dcterms:modified xsi:type="dcterms:W3CDTF">2024-01-11T10:41:00Z</dcterms:modified>
</cp:coreProperties>
</file>