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D9C3F" w14:textId="77777777" w:rsidR="00BF5EEA" w:rsidRDefault="00000000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Universitatea Tehnică a Moldovei </w:t>
      </w:r>
    </w:p>
    <w:p w14:paraId="255FE246" w14:textId="77777777" w:rsidR="00BF5EEA" w:rsidRDefault="00000000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Facultatea Calculatoare Informatică şi Microelectronică </w:t>
      </w:r>
    </w:p>
    <w:p w14:paraId="6A78528C" w14:textId="77777777" w:rsidR="00BF5EEA" w:rsidRDefault="00000000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Departamentul Ingineria Software și Automatică</w:t>
      </w:r>
    </w:p>
    <w:p w14:paraId="2503AAC4" w14:textId="77777777" w:rsidR="00BF5EEA" w:rsidRDefault="00BF5E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8BAD5E1" w14:textId="77777777" w:rsidR="00BF5EEA" w:rsidRDefault="00BF5E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ABE6D0" w14:textId="77777777" w:rsidR="00BF5EEA" w:rsidRDefault="00BF5E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7C29DBE" w14:textId="77777777" w:rsidR="00BF5EEA" w:rsidRDefault="00000000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14:paraId="702A563D" w14:textId="77777777" w:rsidR="00BF5EEA" w:rsidRDefault="00BF5E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33B68A9" w14:textId="77777777" w:rsidR="00BF5EEA" w:rsidRDefault="00BF5EE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92AD0AB" w14:textId="77777777" w:rsidR="00BF5EEA" w:rsidRDefault="0000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Lucrarea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nr. 3</w:t>
      </w:r>
    </w:p>
    <w:p w14:paraId="3A940F95" w14:textId="77777777" w:rsidR="00BF5EEA" w:rsidRDefault="00000000">
      <w:pPr>
        <w:pStyle w:val="Heading1"/>
        <w:shd w:val="clear" w:color="auto" w:fill="FFFFFF"/>
        <w:spacing w:beforeAutospacing="0" w:after="280"/>
        <w:jc w:val="center"/>
        <w:rPr>
          <w:rFonts w:ascii="Arial" w:hAnsi="Arial" w:cs="Arial"/>
          <w:b w:val="0"/>
          <w:bCs w:val="0"/>
          <w:color w:val="455A64"/>
          <w:sz w:val="56"/>
          <w:lang w:val="en-US"/>
        </w:rPr>
      </w:pPr>
      <w:r>
        <w:rPr>
          <w:b w:val="0"/>
          <w:sz w:val="32"/>
          <w:szCs w:val="24"/>
          <w:lang w:val="en-US"/>
        </w:rPr>
        <w:t xml:space="preserve">La </w:t>
      </w:r>
      <w:proofErr w:type="spellStart"/>
      <w:r>
        <w:rPr>
          <w:b w:val="0"/>
          <w:sz w:val="32"/>
          <w:szCs w:val="24"/>
          <w:lang w:val="en-US"/>
        </w:rPr>
        <w:t>disciplina</w:t>
      </w:r>
      <w:proofErr w:type="spellEnd"/>
      <w:r>
        <w:rPr>
          <w:b w:val="0"/>
          <w:sz w:val="32"/>
          <w:szCs w:val="24"/>
          <w:lang w:val="en-US"/>
        </w:rPr>
        <w:t xml:space="preserve"> </w:t>
      </w:r>
      <w:r>
        <w:rPr>
          <w:b w:val="0"/>
          <w:sz w:val="32"/>
          <w:szCs w:val="24"/>
          <w:shd w:val="clear" w:color="auto" w:fill="FFFFFF"/>
          <w:lang w:val="en-US"/>
        </w:rPr>
        <w:t>„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Managementul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și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Auditul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Securitații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Informaționale</w:t>
      </w:r>
      <w:proofErr w:type="spellEnd"/>
      <w:r>
        <w:rPr>
          <w:b w:val="0"/>
          <w:color w:val="000000"/>
          <w:sz w:val="32"/>
          <w:shd w:val="clear" w:color="auto" w:fill="FFFFFF"/>
          <w:lang w:val="en-US"/>
        </w:rPr>
        <w:t>”</w:t>
      </w:r>
    </w:p>
    <w:p w14:paraId="5D268A57" w14:textId="77777777" w:rsidR="00BF5EEA" w:rsidRDefault="00000000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Tema: “</w:t>
      </w:r>
      <w:bookmarkStart w:id="0" w:name="yui_3_17_2_1_1710443035702_45"/>
      <w:bookmarkEnd w:id="0"/>
      <w:r>
        <w:rPr>
          <w:rFonts w:ascii="Times New Roman" w:hAnsi="Times New Roman" w:cs="Times New Roman"/>
          <w:bCs/>
          <w:sz w:val="32"/>
          <w:szCs w:val="28"/>
          <w:lang w:val="ro-RO"/>
        </w:rPr>
        <w:t>Estimarea timpului de implementare a SMSI conform ISO 27001 / ISO 22301 și GDPR</w:t>
      </w:r>
      <w:r>
        <w:rPr>
          <w:rFonts w:ascii="Times New Roman" w:hAnsi="Times New Roman" w:cs="Times New Roman"/>
          <w:bCs/>
          <w:sz w:val="32"/>
          <w:szCs w:val="28"/>
          <w:lang w:val="en-US"/>
        </w:rPr>
        <w:t>”</w:t>
      </w:r>
    </w:p>
    <w:p w14:paraId="2A9602D3" w14:textId="77777777" w:rsidR="00BF5EEA" w:rsidRDefault="00BF5EEA">
      <w:pPr>
        <w:pStyle w:val="1"/>
        <w:jc w:val="center"/>
        <w:rPr>
          <w:b/>
          <w:bCs/>
          <w:sz w:val="24"/>
          <w:szCs w:val="24"/>
          <w:lang w:val="en-US"/>
        </w:rPr>
      </w:pPr>
    </w:p>
    <w:p w14:paraId="57F71C9C" w14:textId="77777777" w:rsidR="00BF5EEA" w:rsidRDefault="00BF5E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E118335" w14:textId="77777777" w:rsidR="00BF5EEA" w:rsidRDefault="00BF5EEA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0E36FBB" w14:textId="77777777" w:rsidR="00BF5EEA" w:rsidRDefault="00BF5EEA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0422CDA" w14:textId="77777777" w:rsidR="00BF5EEA" w:rsidRDefault="00BF5EEA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5BF91D2" w14:textId="5D1A97AD" w:rsidR="00BF5EEA" w:rsidRDefault="0000000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efectuat: st. gr. SI-211                                                    </w:t>
      </w:r>
      <w:r w:rsidR="00BD63B0">
        <w:rPr>
          <w:rFonts w:ascii="Times New Roman" w:hAnsi="Times New Roman" w:cs="Times New Roman"/>
          <w:sz w:val="32"/>
          <w:szCs w:val="32"/>
          <w:lang w:val="ro-RO"/>
        </w:rPr>
        <w:t>A. Chihai</w:t>
      </w:r>
    </w:p>
    <w:p w14:paraId="1149EB0D" w14:textId="77777777" w:rsidR="00BF5EEA" w:rsidRDefault="0000000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verificat:                                                                    E. Nemerenco</w:t>
      </w:r>
    </w:p>
    <w:p w14:paraId="5BCB0951" w14:textId="77777777" w:rsidR="00BF5EEA" w:rsidRDefault="0000000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</w:t>
      </w:r>
    </w:p>
    <w:p w14:paraId="17316017" w14:textId="77777777" w:rsidR="00BF5EEA" w:rsidRDefault="00BF5EEA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5C4008E7" w14:textId="77777777" w:rsidR="00BF5EEA" w:rsidRDefault="00000000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Chișinău – 2024</w:t>
      </w:r>
    </w:p>
    <w:p w14:paraId="1FA268C0" w14:textId="77777777" w:rsidR="00BF5EEA" w:rsidRDefault="00000000">
      <w:pPr>
        <w:spacing w:after="29" w:line="240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ISO 27001</w:t>
      </w:r>
    </w:p>
    <w:p w14:paraId="349957A1" w14:textId="77777777" w:rsidR="00BF5EEA" w:rsidRDefault="00000000">
      <w:pPr>
        <w:spacing w:line="240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ISO 27001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estimare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standardului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ISO 27001:2013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diferiți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specifici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organizației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Acești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includ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angajați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departamente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locații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regulamente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consultanței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expertizei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externe,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șabloanelor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documentație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existența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coordonator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susținerea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managementului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superior.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estimare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C39912" w14:textId="77777777" w:rsidR="00BF5EEA" w:rsidRPr="00DA1A4B" w:rsidRDefault="00000000">
      <w:pPr>
        <w:spacing w:line="240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Înțelegerea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Implementării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ISO 27001: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Întrebări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cheie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și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Rezultate</w:t>
      </w:r>
      <w:proofErr w:type="spellEnd"/>
    </w:p>
    <w:p w14:paraId="5FD442B8" w14:textId="77777777" w:rsidR="00BF5EEA" w:rsidRDefault="00000000">
      <w:pPr>
        <w:pStyle w:val="PreformattedText"/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 you for using our Calculator!</w:t>
      </w:r>
    </w:p>
    <w:p w14:paraId="6D107E5C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To have a better understanding of your results, try our online ISO 27001:2013 Foundations Course </w:t>
      </w:r>
      <w:hyperlink r:id="rId4">
        <w:r w:rsidRPr="00DA1A4B">
          <w:rPr>
            <w:rStyle w:val="Hyperlink"/>
            <w:lang w:val="en-US"/>
          </w:rPr>
          <w:t>http://bit.ly/iso27001foundations-idc</w:t>
        </w:r>
      </w:hyperlink>
    </w:p>
    <w:p w14:paraId="2CCC7061" w14:textId="77777777" w:rsidR="00BF5EEA" w:rsidRPr="00DA1A4B" w:rsidRDefault="00BF5EEA">
      <w:pPr>
        <w:pStyle w:val="PreformattedText"/>
        <w:rPr>
          <w:lang w:val="en-US"/>
        </w:rPr>
      </w:pPr>
    </w:p>
    <w:p w14:paraId="3A0014E0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Here's the information you have filled in:</w:t>
      </w:r>
    </w:p>
    <w:p w14:paraId="302DB4D6" w14:textId="77777777" w:rsidR="00BF5EEA" w:rsidRPr="00DA1A4B" w:rsidRDefault="00BF5EEA">
      <w:pPr>
        <w:pStyle w:val="PreformattedText"/>
        <w:rPr>
          <w:lang w:val="en-US"/>
        </w:rPr>
      </w:pPr>
    </w:p>
    <w:p w14:paraId="647F38F3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Q. Number of employees </w:t>
      </w:r>
    </w:p>
    <w:p w14:paraId="7FB8BFDB" w14:textId="4F778D6D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R. </w:t>
      </w:r>
      <w:r w:rsidR="00DA1A4B">
        <w:rPr>
          <w:lang w:val="en-US"/>
        </w:rPr>
        <w:t xml:space="preserve">1 to 20 </w:t>
      </w:r>
    </w:p>
    <w:p w14:paraId="6DA51EE1" w14:textId="77777777" w:rsidR="00BF5EEA" w:rsidRPr="00DA1A4B" w:rsidRDefault="00BF5EEA">
      <w:pPr>
        <w:pStyle w:val="PreformattedText"/>
        <w:rPr>
          <w:lang w:val="en-US"/>
        </w:rPr>
      </w:pPr>
    </w:p>
    <w:p w14:paraId="729E9459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Q. Number of departments </w:t>
      </w:r>
    </w:p>
    <w:p w14:paraId="48AE08DA" w14:textId="4E1167AB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R. </w:t>
      </w:r>
      <w:r w:rsidR="00DA1A4B">
        <w:rPr>
          <w:lang w:val="en-US"/>
        </w:rPr>
        <w:t>1 to 3</w:t>
      </w:r>
    </w:p>
    <w:p w14:paraId="57966A09" w14:textId="77777777" w:rsidR="00BF5EEA" w:rsidRPr="00DA1A4B" w:rsidRDefault="00BF5EEA">
      <w:pPr>
        <w:pStyle w:val="PreformattedText"/>
        <w:rPr>
          <w:lang w:val="en-US"/>
        </w:rPr>
      </w:pPr>
    </w:p>
    <w:p w14:paraId="406EC91D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Q. Number of physical locations </w:t>
      </w:r>
    </w:p>
    <w:p w14:paraId="75264250" w14:textId="29F678A3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R. </w:t>
      </w:r>
      <w:r w:rsidR="00DA1A4B">
        <w:rPr>
          <w:lang w:val="en-US"/>
        </w:rPr>
        <w:t>1</w:t>
      </w:r>
    </w:p>
    <w:p w14:paraId="57CADCAA" w14:textId="77777777" w:rsidR="00BF5EEA" w:rsidRPr="00DA1A4B" w:rsidRDefault="00BF5EEA">
      <w:pPr>
        <w:pStyle w:val="PreformattedText"/>
        <w:rPr>
          <w:lang w:val="en-US"/>
        </w:rPr>
      </w:pPr>
    </w:p>
    <w:p w14:paraId="1C804B4A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Q. Have you already implemented some other standard like PCI DSS, ITIL, ISO 9001, or similar? </w:t>
      </w:r>
    </w:p>
    <w:p w14:paraId="00D50E15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R. We're just starting to implement it.</w:t>
      </w:r>
    </w:p>
    <w:p w14:paraId="0889F7F3" w14:textId="77777777" w:rsidR="00BF5EEA" w:rsidRPr="00DA1A4B" w:rsidRDefault="00BF5EEA">
      <w:pPr>
        <w:pStyle w:val="PreformattedText"/>
        <w:rPr>
          <w:lang w:val="en-US"/>
        </w:rPr>
      </w:pPr>
    </w:p>
    <w:p w14:paraId="2FF9E139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Q. Are you going to use a consultant or some other in-house or external ISO 27001/ISO 22301 expert? </w:t>
      </w:r>
    </w:p>
    <w:p w14:paraId="204212AD" w14:textId="3B674339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R. </w:t>
      </w:r>
      <w:r w:rsidR="00DA1A4B">
        <w:rPr>
          <w:lang w:val="en-US"/>
        </w:rPr>
        <w:t>Yes, for the whole project</w:t>
      </w:r>
      <w:r w:rsidRPr="00DA1A4B">
        <w:rPr>
          <w:lang w:val="en-US"/>
        </w:rPr>
        <w:t>.</w:t>
      </w:r>
    </w:p>
    <w:p w14:paraId="059A0737" w14:textId="77777777" w:rsidR="00BF5EEA" w:rsidRPr="00DA1A4B" w:rsidRDefault="00BF5EEA">
      <w:pPr>
        <w:pStyle w:val="PreformattedText"/>
        <w:rPr>
          <w:lang w:val="en-US"/>
        </w:rPr>
      </w:pPr>
    </w:p>
    <w:p w14:paraId="011382C1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Q. Do you have an employee who will coordinate and manage this project? </w:t>
      </w:r>
    </w:p>
    <w:p w14:paraId="648BDB4F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R. Yes, a person with little experience in managing projects whenever he/she finds free time.</w:t>
      </w:r>
    </w:p>
    <w:p w14:paraId="6469648D" w14:textId="77777777" w:rsidR="00BF5EEA" w:rsidRPr="00DA1A4B" w:rsidRDefault="00BF5EEA">
      <w:pPr>
        <w:pStyle w:val="PreformattedText"/>
        <w:rPr>
          <w:lang w:val="en-US"/>
        </w:rPr>
      </w:pPr>
    </w:p>
    <w:p w14:paraId="3A436E62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Q. Do you have support from your senior management for this project? </w:t>
      </w:r>
    </w:p>
    <w:p w14:paraId="47EE746D" w14:textId="043AC47B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R. </w:t>
      </w:r>
      <w:r w:rsidR="00DA1A4B" w:rsidRPr="00DA1A4B">
        <w:rPr>
          <w:rStyle w:val="onechoice"/>
          <w:lang w:val="en-US"/>
        </w:rPr>
        <w:t>Nominally yes, but management doesn't understand they'll have to participate and invest resources.</w:t>
      </w:r>
    </w:p>
    <w:p w14:paraId="21F556BC" w14:textId="77777777" w:rsidR="00BF5EEA" w:rsidRPr="00DA1A4B" w:rsidRDefault="00BF5EEA">
      <w:pPr>
        <w:pStyle w:val="PreformattedText"/>
        <w:rPr>
          <w:lang w:val="en-US"/>
        </w:rPr>
      </w:pPr>
    </w:p>
    <w:p w14:paraId="5C0D3BAB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Q. Estimated number of months required for implementation: </w:t>
      </w:r>
    </w:p>
    <w:p w14:paraId="02B6F301" w14:textId="07FA050A" w:rsidR="00BF5EEA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R. </w:t>
      </w:r>
      <w:r w:rsidR="00DA1A4B">
        <w:rPr>
          <w:lang w:val="en-US"/>
        </w:rPr>
        <w:t>9</w:t>
      </w:r>
    </w:p>
    <w:p w14:paraId="3D9D5200" w14:textId="77777777" w:rsidR="002F1926" w:rsidRDefault="002F1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E20F17" w14:textId="141D283C" w:rsidR="00DA1A4B" w:rsidRDefault="00DA1A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întrebări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obține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companiei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angajați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PCI DSS, ISO 9001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Alt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de care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ține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formular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un consultant care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ajuta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pracurs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926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="002F1926">
        <w:rPr>
          <w:rFonts w:ascii="Times New Roman" w:hAnsi="Times New Roman" w:cs="Times New Roman"/>
          <w:sz w:val="24"/>
          <w:szCs w:val="24"/>
          <w:lang w:val="en-US"/>
        </w:rPr>
        <w:t xml:space="preserve"> ISO 27001/ISO 22301.</w:t>
      </w:r>
    </w:p>
    <w:p w14:paraId="2044345C" w14:textId="77777777" w:rsidR="00BD63B0" w:rsidRDefault="00BD63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6B5C65" w14:textId="6039B0E5" w:rsidR="00BF5EEA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GDPR</w:t>
      </w:r>
    </w:p>
    <w:p w14:paraId="7BC47BC9" w14:textId="77777777" w:rsidR="00BF5EEA" w:rsidRPr="00DA1A4B" w:rsidRDefault="00000000">
      <w:pPr>
        <w:pStyle w:val="BodyText"/>
        <w:spacing w:after="20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întrebări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concepute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colecta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relevante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prelucrarea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organizației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Ele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vizează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aspecte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procesării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inclusiv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organizației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prelucrate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controller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processor,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practicile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deciziilor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automate,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terților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standardelor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sprijinul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managementului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superior.</w:t>
      </w:r>
    </w:p>
    <w:p w14:paraId="3BCDB9D8" w14:textId="77777777" w:rsidR="00BF5EEA" w:rsidRPr="00DA1A4B" w:rsidRDefault="00000000">
      <w:pPr>
        <w:pStyle w:val="BodyText"/>
        <w:spacing w:after="20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Informațiile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colectate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întrebări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esențiale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nivelului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conformitate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GDPR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efortul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măsurilor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întrebări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estimării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doriți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referință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ulterioară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5F55A1" w14:textId="77777777" w:rsidR="00BF5EEA" w:rsidRPr="00DA1A4B" w:rsidRDefault="00000000">
      <w:pPr>
        <w:pStyle w:val="PreformattedText"/>
        <w:spacing w:after="20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 you for using our Calculator!</w:t>
      </w:r>
    </w:p>
    <w:p w14:paraId="0A64EA3E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Here's the information you have filled in:</w:t>
      </w:r>
    </w:p>
    <w:p w14:paraId="5C7AFD73" w14:textId="77777777" w:rsidR="00BF5EEA" w:rsidRPr="00DA1A4B" w:rsidRDefault="00BF5EEA">
      <w:pPr>
        <w:pStyle w:val="PreformattedText"/>
        <w:rPr>
          <w:lang w:val="en-US"/>
        </w:rPr>
      </w:pPr>
    </w:p>
    <w:p w14:paraId="755A1611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Q. Number of employees</w:t>
      </w:r>
    </w:p>
    <w:p w14:paraId="1C0D7C98" w14:textId="60E426A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R. 1 to </w:t>
      </w:r>
      <w:r w:rsidR="00C10377">
        <w:rPr>
          <w:lang w:val="en-US"/>
        </w:rPr>
        <w:t>20</w:t>
      </w:r>
    </w:p>
    <w:p w14:paraId="4C7194C8" w14:textId="77777777" w:rsidR="00BF5EEA" w:rsidRPr="00DA1A4B" w:rsidRDefault="00BF5EEA">
      <w:pPr>
        <w:pStyle w:val="PreformattedText"/>
        <w:rPr>
          <w:lang w:val="en-US"/>
        </w:rPr>
      </w:pPr>
    </w:p>
    <w:p w14:paraId="3C659406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Q. Categories of personal data processed</w:t>
      </w:r>
    </w:p>
    <w:p w14:paraId="1FEC7C14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R. Personal data such as name, surname, email address, telephone number, IPs, mobile device IDs, location data, an online identifier, etc.</w:t>
      </w:r>
    </w:p>
    <w:p w14:paraId="4E60D332" w14:textId="77777777" w:rsidR="00BF5EEA" w:rsidRPr="00DA1A4B" w:rsidRDefault="00BF5EEA">
      <w:pPr>
        <w:pStyle w:val="PreformattedText"/>
        <w:rPr>
          <w:lang w:val="en-US"/>
        </w:rPr>
      </w:pPr>
    </w:p>
    <w:p w14:paraId="73930D63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Q. Are you mainly acting as a data controller or a data processor?</w:t>
      </w:r>
    </w:p>
    <w:p w14:paraId="6B758234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R. Both data controller and data processor</w:t>
      </w:r>
    </w:p>
    <w:p w14:paraId="1610ECD2" w14:textId="77777777" w:rsidR="00BF5EEA" w:rsidRPr="00DA1A4B" w:rsidRDefault="00BF5EEA">
      <w:pPr>
        <w:pStyle w:val="PreformattedText"/>
        <w:rPr>
          <w:lang w:val="en-US"/>
        </w:rPr>
      </w:pPr>
    </w:p>
    <w:p w14:paraId="2259E55F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Q. Do you engage in profiling and/or automated decision-making</w:t>
      </w:r>
      <w:proofErr w:type="gramStart"/>
      <w:r w:rsidRPr="00DA1A4B">
        <w:rPr>
          <w:lang w:val="en-US"/>
        </w:rPr>
        <w:t>*?(</w:t>
      </w:r>
      <w:proofErr w:type="gramEnd"/>
      <w:r w:rsidRPr="00DA1A4B">
        <w:rPr>
          <w:lang w:val="en-US"/>
        </w:rPr>
        <w:t xml:space="preserve">*Profiling means any form of automated processing consisting of the use of personal data to evaluate an individual, in particular to </w:t>
      </w:r>
      <w:proofErr w:type="spellStart"/>
      <w:r w:rsidRPr="00DA1A4B">
        <w:rPr>
          <w:lang w:val="en-US"/>
        </w:rPr>
        <w:t>analyse</w:t>
      </w:r>
      <w:proofErr w:type="spellEnd"/>
      <w:r w:rsidRPr="00DA1A4B">
        <w:rPr>
          <w:lang w:val="en-US"/>
        </w:rPr>
        <w:t xml:space="preserve"> or predict </w:t>
      </w:r>
      <w:proofErr w:type="spellStart"/>
      <w:r w:rsidRPr="00DA1A4B">
        <w:rPr>
          <w:lang w:val="en-US"/>
        </w:rPr>
        <w:t>aspectsconcerning</w:t>
      </w:r>
      <w:proofErr w:type="spellEnd"/>
      <w:r w:rsidRPr="00DA1A4B">
        <w:rPr>
          <w:lang w:val="en-US"/>
        </w:rPr>
        <w:t xml:space="preserve"> that individual 's performance at work, economic situation, health, personal preferences, interests, reliability, </w:t>
      </w:r>
      <w:proofErr w:type="spellStart"/>
      <w:r w:rsidRPr="00DA1A4B">
        <w:rPr>
          <w:lang w:val="en-US"/>
        </w:rPr>
        <w:t>behaviour</w:t>
      </w:r>
      <w:proofErr w:type="spellEnd"/>
      <w:r w:rsidRPr="00DA1A4B">
        <w:rPr>
          <w:lang w:val="en-US"/>
        </w:rPr>
        <w:t>, location or movements.  Automated decision-making means you are making decisions concerning the individuals without any human involvement such as automated credit scoring.)</w:t>
      </w:r>
    </w:p>
    <w:p w14:paraId="6DC12003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R. Profiling</w:t>
      </w:r>
    </w:p>
    <w:p w14:paraId="24F5FD44" w14:textId="77777777" w:rsidR="00BF5EEA" w:rsidRPr="00DA1A4B" w:rsidRDefault="00BF5EEA">
      <w:pPr>
        <w:pStyle w:val="PreformattedText"/>
        <w:rPr>
          <w:lang w:val="en-US"/>
        </w:rPr>
      </w:pPr>
    </w:p>
    <w:p w14:paraId="0C01DC05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Q. Do you have any subsidiaries outside the EU?</w:t>
      </w:r>
    </w:p>
    <w:p w14:paraId="3E6255C7" w14:textId="69031DAF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R. </w:t>
      </w:r>
      <w:r w:rsidR="00C10377">
        <w:rPr>
          <w:lang w:val="en-US"/>
        </w:rPr>
        <w:t>No</w:t>
      </w:r>
    </w:p>
    <w:p w14:paraId="5D818257" w14:textId="77777777" w:rsidR="00BF5EEA" w:rsidRPr="00DA1A4B" w:rsidRDefault="00BF5EEA">
      <w:pPr>
        <w:pStyle w:val="PreformattedText"/>
        <w:rPr>
          <w:lang w:val="en-US"/>
        </w:rPr>
      </w:pPr>
    </w:p>
    <w:p w14:paraId="4C7235A5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Q. Do you use third parties (processors) that are processing personal data on your behalf, such as payroll providers, call </w:t>
      </w:r>
      <w:proofErr w:type="spellStart"/>
      <w:r w:rsidRPr="00DA1A4B">
        <w:rPr>
          <w:lang w:val="en-US"/>
        </w:rPr>
        <w:t>centres</w:t>
      </w:r>
      <w:proofErr w:type="spellEnd"/>
      <w:r w:rsidRPr="00DA1A4B">
        <w:rPr>
          <w:lang w:val="en-US"/>
        </w:rPr>
        <w:t>, or security companies?</w:t>
      </w:r>
    </w:p>
    <w:p w14:paraId="5480E650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R. No</w:t>
      </w:r>
    </w:p>
    <w:p w14:paraId="70107010" w14:textId="77777777" w:rsidR="00BF5EEA" w:rsidRPr="00DA1A4B" w:rsidRDefault="00BF5EEA">
      <w:pPr>
        <w:pStyle w:val="PreformattedText"/>
        <w:rPr>
          <w:lang w:val="en-US"/>
        </w:rPr>
      </w:pPr>
    </w:p>
    <w:p w14:paraId="41A81052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Q. Have you already implemented a security standard like ISO 27001, COBIT, NIST Cybersecurity Framework, or similar?</w:t>
      </w:r>
    </w:p>
    <w:p w14:paraId="6786F307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R. We're just starting to implement it.</w:t>
      </w:r>
    </w:p>
    <w:p w14:paraId="3F263A32" w14:textId="77777777" w:rsidR="00BF5EEA" w:rsidRPr="00DA1A4B" w:rsidRDefault="00BF5EEA">
      <w:pPr>
        <w:pStyle w:val="PreformattedText"/>
        <w:rPr>
          <w:lang w:val="en-US"/>
        </w:rPr>
      </w:pPr>
    </w:p>
    <w:p w14:paraId="38936429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Q. Are you going to use a consultant or some other in-house or external GDPR expert?</w:t>
      </w:r>
    </w:p>
    <w:p w14:paraId="09764420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R. Only for parts of the project</w:t>
      </w:r>
    </w:p>
    <w:p w14:paraId="19204131" w14:textId="77777777" w:rsidR="00BF5EEA" w:rsidRPr="00DA1A4B" w:rsidRDefault="00BF5EEA">
      <w:pPr>
        <w:pStyle w:val="PreformattedText"/>
        <w:rPr>
          <w:lang w:val="en-US"/>
        </w:rPr>
      </w:pPr>
    </w:p>
    <w:p w14:paraId="0571A5CF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lastRenderedPageBreak/>
        <w:t>Q. Are you going to use documentation templates for your policies, procedures, plans, forms, etc.?</w:t>
      </w:r>
    </w:p>
    <w:p w14:paraId="73F2A1BB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R. Only for some of the documents</w:t>
      </w:r>
    </w:p>
    <w:p w14:paraId="3E33713A" w14:textId="77777777" w:rsidR="00BF5EEA" w:rsidRPr="00DA1A4B" w:rsidRDefault="00BF5EEA">
      <w:pPr>
        <w:pStyle w:val="PreformattedText"/>
        <w:rPr>
          <w:lang w:val="en-US"/>
        </w:rPr>
      </w:pPr>
    </w:p>
    <w:p w14:paraId="568BA64B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Q. Do you have an employee who will coordinate and manage this project?</w:t>
      </w:r>
    </w:p>
    <w:p w14:paraId="46777E7C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R. Yes, a person with experience in project management; however, he/she is quite busy.</w:t>
      </w:r>
    </w:p>
    <w:p w14:paraId="713C42D2" w14:textId="77777777" w:rsidR="00BF5EEA" w:rsidRPr="00DA1A4B" w:rsidRDefault="00BF5EEA">
      <w:pPr>
        <w:pStyle w:val="PreformattedText"/>
        <w:rPr>
          <w:lang w:val="en-US"/>
        </w:rPr>
      </w:pPr>
    </w:p>
    <w:p w14:paraId="2FDC6215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Q. Do you have support from your senior management for this project?</w:t>
      </w:r>
    </w:p>
    <w:p w14:paraId="34AB99C5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R. Yes, management has clear objectives and is aware of all the commitments required.</w:t>
      </w:r>
    </w:p>
    <w:p w14:paraId="3636E1C0" w14:textId="77777777" w:rsidR="00BF5EEA" w:rsidRPr="00DA1A4B" w:rsidRDefault="00BF5EEA">
      <w:pPr>
        <w:pStyle w:val="PreformattedText"/>
        <w:rPr>
          <w:lang w:val="en-US"/>
        </w:rPr>
      </w:pPr>
    </w:p>
    <w:p w14:paraId="727F4BA7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Q. Estimated number of months required for implementation:</w:t>
      </w:r>
    </w:p>
    <w:p w14:paraId="18863BC2" w14:textId="28997912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R. </w:t>
      </w:r>
      <w:r w:rsidR="00C10377">
        <w:rPr>
          <w:lang w:val="en-US"/>
        </w:rPr>
        <w:t>6</w:t>
      </w:r>
    </w:p>
    <w:p w14:paraId="70AF3F24" w14:textId="77777777" w:rsidR="00BF5EEA" w:rsidRPr="00DA1A4B" w:rsidRDefault="00BF5EEA">
      <w:pPr>
        <w:pStyle w:val="PreformattedText"/>
        <w:rPr>
          <w:lang w:val="en-US"/>
        </w:rPr>
      </w:pPr>
    </w:p>
    <w:p w14:paraId="0E1634BA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>Q. Enter your email if you want these results to be sent to you:</w:t>
      </w:r>
    </w:p>
    <w:p w14:paraId="04F185BC" w14:textId="52088FC2" w:rsidR="00BF5EEA" w:rsidRPr="00BD63B0" w:rsidRDefault="00000000">
      <w:pPr>
        <w:pStyle w:val="PreformattedText"/>
        <w:rPr>
          <w:lang w:val="en-US"/>
        </w:rPr>
      </w:pPr>
      <w:r w:rsidRPr="00DA1A4B">
        <w:rPr>
          <w:lang w:val="en-US"/>
        </w:rPr>
        <w:t xml:space="preserve">R. </w:t>
      </w:r>
      <w:hyperlink r:id="rId5">
        <w:r w:rsidR="00C10377">
          <w:rPr>
            <w:rStyle w:val="Hyperlink"/>
            <w:lang w:val="en-US"/>
          </w:rPr>
          <w:t>adrian.chihai@isa.utm.md</w:t>
        </w:r>
      </w:hyperlink>
    </w:p>
    <w:p w14:paraId="40A43FAF" w14:textId="77777777" w:rsidR="00BF5EEA" w:rsidRPr="00BD63B0" w:rsidRDefault="00BF5EEA">
      <w:pPr>
        <w:pStyle w:val="PreformattedText"/>
        <w:rPr>
          <w:lang w:val="en-US"/>
        </w:rPr>
      </w:pPr>
    </w:p>
    <w:p w14:paraId="782BF3DD" w14:textId="77777777" w:rsidR="00BF5EEA" w:rsidRPr="00DA1A4B" w:rsidRDefault="00000000">
      <w:pPr>
        <w:pStyle w:val="BodyText"/>
        <w:rPr>
          <w:lang w:val="en-US"/>
        </w:rPr>
      </w:pPr>
      <w:r w:rsidRPr="00BD63B0">
        <w:rPr>
          <w:lang w:val="en-US"/>
        </w:rPr>
        <w:tab/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Aceste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informații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sunt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fundamentale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evaluarea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nivelului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conformitate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reglementările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privind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protecția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datelor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determinarea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efortului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timpului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necesar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implementarea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măsurilor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corespunzătoare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După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completarea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acestor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întrebări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veți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primi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rezultatele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estimării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iar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dacă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doriți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acestea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pot fi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trimise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către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dvs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prin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e-mail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o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referință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ulterioară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>.</w:t>
      </w:r>
    </w:p>
    <w:p w14:paraId="49375694" w14:textId="77777777" w:rsidR="00BF5EEA" w:rsidRPr="00DA1A4B" w:rsidRDefault="00000000">
      <w:pPr>
        <w:pStyle w:val="BodyText"/>
        <w:rPr>
          <w:b/>
          <w:bCs/>
          <w:sz w:val="32"/>
          <w:szCs w:val="32"/>
          <w:lang w:val="en-US"/>
        </w:rPr>
      </w:pPr>
      <w:proofErr w:type="spellStart"/>
      <w:r w:rsidRPr="00DA1A4B">
        <w:rPr>
          <w:rFonts w:ascii="Times New Roman" w:hAnsi="Times New Roman"/>
          <w:b/>
          <w:bCs/>
          <w:sz w:val="32"/>
          <w:szCs w:val="32"/>
          <w:lang w:val="en-US"/>
        </w:rPr>
        <w:t>Concluzie</w:t>
      </w:r>
      <w:proofErr w:type="spellEnd"/>
    </w:p>
    <w:p w14:paraId="6B0137D1" w14:textId="77777777" w:rsidR="00BF5EEA" w:rsidRPr="00DA1A4B" w:rsidRDefault="00000000">
      <w:pPr>
        <w:pStyle w:val="PreformattedText"/>
        <w:rPr>
          <w:lang w:val="en-US"/>
        </w:rPr>
      </w:pPr>
      <w:r w:rsidRPr="00DA1A4B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urma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completării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acestor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seturi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întrebări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puteți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obține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o imagine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clară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asupra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nivelului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pregătire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necesitatea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implementării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standardelor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securitate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conformității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reglementările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privind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protecția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datelor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organizația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dvs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Informațiile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colectate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vizează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aspecte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esențiale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precum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dimensiunea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structura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organizației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tipurile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de date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personale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prelucrate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practicile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existente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sprijinul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din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partea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managementului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superior.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Acestea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vă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vor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ajuta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identificați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zonele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vulnerabilitate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determinați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efortul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timpul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necesar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implementarea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măsurilor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corespunzătoare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final,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obiectivul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vă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asigurați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că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organizația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dvs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pregătită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gestioneze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protejeze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mod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eficient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datele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personale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respectând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reglementările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aplicabile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îndeplinind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așteptările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clienților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partenerilor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DA1A4B">
        <w:rPr>
          <w:rFonts w:ascii="Times New Roman" w:hAnsi="Times New Roman"/>
          <w:sz w:val="24"/>
          <w:szCs w:val="24"/>
          <w:lang w:val="en-US"/>
        </w:rPr>
        <w:t>afaceri</w:t>
      </w:r>
      <w:proofErr w:type="spellEnd"/>
      <w:r w:rsidRPr="00DA1A4B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DA1A4B">
        <w:rPr>
          <w:lang w:val="en-US"/>
        </w:rPr>
        <w:t xml:space="preserve">     </w:t>
      </w:r>
    </w:p>
    <w:p w14:paraId="28C734C7" w14:textId="77777777" w:rsidR="00BF5EEA" w:rsidRPr="00DA1A4B" w:rsidRDefault="00BF5EEA">
      <w:pPr>
        <w:pStyle w:val="PreformattedText"/>
        <w:rPr>
          <w:lang w:val="en-US"/>
        </w:rPr>
      </w:pPr>
    </w:p>
    <w:p w14:paraId="7D4086D6" w14:textId="77777777" w:rsidR="00BF5EEA" w:rsidRPr="00DA1A4B" w:rsidRDefault="00BF5EEA">
      <w:pPr>
        <w:pStyle w:val="PreformattedText"/>
        <w:rPr>
          <w:lang w:val="en-US"/>
        </w:rPr>
      </w:pPr>
    </w:p>
    <w:p w14:paraId="2F81CA10" w14:textId="77777777" w:rsidR="00BF5EEA" w:rsidRPr="00DA1A4B" w:rsidRDefault="00BF5EEA">
      <w:pPr>
        <w:pStyle w:val="PreformattedText"/>
        <w:spacing w:after="283"/>
        <w:rPr>
          <w:lang w:val="en-US"/>
        </w:rPr>
      </w:pPr>
    </w:p>
    <w:p w14:paraId="21318747" w14:textId="77777777" w:rsidR="00BF5EEA" w:rsidRDefault="00BF5E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F5EE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EA"/>
    <w:rsid w:val="002D2CFD"/>
    <w:rsid w:val="002F1926"/>
    <w:rsid w:val="00BD63B0"/>
    <w:rsid w:val="00BF5EEA"/>
    <w:rsid w:val="00C10377"/>
    <w:rsid w:val="00DA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947D"/>
  <w15:docId w15:val="{7D647560-B3B5-49D1-9EE8-054E0055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76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74057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4057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instancename">
    <w:name w:val="instancename"/>
    <w:basedOn w:val="DefaultParagraphFont"/>
    <w:qFormat/>
    <w:rsid w:val="00740576"/>
  </w:style>
  <w:style w:type="character" w:customStyle="1" w:styleId="accesshide">
    <w:name w:val="accesshide"/>
    <w:basedOn w:val="DefaultParagraphFont"/>
    <w:qFormat/>
    <w:rsid w:val="00740576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40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1">
    <w:name w:val="Текст1"/>
    <w:basedOn w:val="Normal"/>
    <w:uiPriority w:val="99"/>
    <w:qFormat/>
    <w:rsid w:val="0074057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paragraph" w:styleId="ListParagraph">
    <w:name w:val="List Paragraph"/>
    <w:basedOn w:val="Normal"/>
    <w:uiPriority w:val="34"/>
    <w:qFormat/>
    <w:rsid w:val="00740576"/>
    <w:pPr>
      <w:ind w:left="720"/>
      <w:contextualSpacing/>
    </w:pPr>
    <w:rPr>
      <w:lang w:val="en-US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A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nechoice">
    <w:name w:val="onechoice"/>
    <w:basedOn w:val="DefaultParagraphFont"/>
    <w:rsid w:val="00DA1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anislav.chirita@isa.utm.md" TargetMode="External"/><Relationship Id="rId4" Type="http://schemas.openxmlformats.org/officeDocument/2006/relationships/hyperlink" Target="http://bit.ly/iso27001foundations-i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H1p</dc:creator>
  <dc:description/>
  <cp:lastModifiedBy>Chihai Adrian</cp:lastModifiedBy>
  <cp:revision>5</cp:revision>
  <dcterms:created xsi:type="dcterms:W3CDTF">2024-03-27T15:38:00Z</dcterms:created>
  <dcterms:modified xsi:type="dcterms:W3CDTF">2024-04-03T15:32:00Z</dcterms:modified>
  <dc:language>en-US</dc:language>
</cp:coreProperties>
</file>