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Briefly describe the artifact. What is it? When was it created?</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artifact is a text-based game where the user navigates through rooms in order to collect items to beat the game. It was created around 2022 when I first started programming.</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Justify the inclusion of the artifact in your ePortfolio. Why did you select this item? What specific components of the artifact showcase your skills and abilities in software development? How was the artifact improved?</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included this artifact because I think this is going to let me best demonstrate how far I have come since I first started. I think the overall structure of the code shows that I can create clean and readable code. I also think that the functions show that I understand the flow of logic and how information is used. I improved the menu that the user interacts with. I have also added more logic to make some quality-of-life improvements. </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Did you meet the course outcomes you planned to meet with this enhancement in Module One? Do you have any updates to your outcome-coverage plans?</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was able to meet the course outcomes for the first enhancement. I went through and fixed up a lot of the issues I had with the code.</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Reflect on the process of enhancing and modifying the artifact. What did you learn as you were creating it and improving it? What challenges did you face?</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did not really learn much new, but I think as I work on switching from python to c++ I will learn more about the differences and similarities between them.</w:t>
      </w: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79"/>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20"/>
        <w:ind w:right="0" w:left="0" w:firstLine="0"/>
        <w:jc w:val="left"/>
        <w:rPr>
          <w:rFonts w:ascii="Times New Roman" w:hAnsi="Times New Roman" w:cs="Times New Roman" w:eastAsia="Times New Roman"/>
          <w:color w:val="565A5C"/>
          <w:spacing w:val="0"/>
          <w:position w:val="0"/>
          <w:sz w:val="24"/>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