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14DAB023" w14:textId="77777777" w:rsidTr="005E4BB2">
        <w:tc>
          <w:tcPr>
            <w:tcW w:w="10423" w:type="dxa"/>
            <w:gridSpan w:val="2"/>
            <w:shd w:val="clear" w:color="auto" w:fill="auto"/>
          </w:tcPr>
          <w:p w14:paraId="2A5EE096" w14:textId="160859CA" w:rsidR="004F0988" w:rsidRDefault="004F0988" w:rsidP="00984E9D">
            <w:pPr>
              <w:pStyle w:val="ZA"/>
              <w:framePr w:w="0" w:hRule="auto" w:wrap="auto" w:vAnchor="margin" w:hAnchor="text" w:yAlign="inline"/>
            </w:pPr>
            <w:bookmarkStart w:id="0" w:name="page1"/>
            <w:r w:rsidRPr="00343AF9">
              <w:rPr>
                <w:sz w:val="64"/>
              </w:rPr>
              <w:t xml:space="preserve">3GPP </w:t>
            </w:r>
            <w:bookmarkStart w:id="1" w:name="specType1"/>
            <w:r w:rsidRPr="00343AF9">
              <w:rPr>
                <w:sz w:val="64"/>
              </w:rPr>
              <w:t>T</w:t>
            </w:r>
            <w:bookmarkEnd w:id="1"/>
            <w:r w:rsidR="004E0A06">
              <w:rPr>
                <w:sz w:val="64"/>
              </w:rPr>
              <w:t>R</w:t>
            </w:r>
            <w:r w:rsidRPr="00343AF9">
              <w:rPr>
                <w:sz w:val="64"/>
              </w:rPr>
              <w:t xml:space="preserve"> </w:t>
            </w:r>
            <w:bookmarkStart w:id="2" w:name="specNumber"/>
            <w:r w:rsidR="0081657D">
              <w:rPr>
                <w:sz w:val="64"/>
              </w:rPr>
              <w:t>28</w:t>
            </w:r>
            <w:r w:rsidRPr="00343AF9">
              <w:rPr>
                <w:sz w:val="64"/>
              </w:rPr>
              <w:t>.</w:t>
            </w:r>
            <w:bookmarkEnd w:id="2"/>
            <w:r w:rsidR="005036F7">
              <w:rPr>
                <w:sz w:val="64"/>
              </w:rPr>
              <w:t>903</w:t>
            </w:r>
            <w:r w:rsidRPr="00343AF9">
              <w:rPr>
                <w:sz w:val="64"/>
              </w:rPr>
              <w:t xml:space="preserve"> </w:t>
            </w:r>
            <w:bookmarkStart w:id="3" w:name="specVersion"/>
            <w:r w:rsidR="00984E9D" w:rsidRPr="00343AF9">
              <w:t>V</w:t>
            </w:r>
            <w:r w:rsidR="00984E9D">
              <w:t>1</w:t>
            </w:r>
            <w:r w:rsidR="00207C71">
              <w:t>8</w:t>
            </w:r>
            <w:r w:rsidRPr="00343AF9">
              <w:t>.</w:t>
            </w:r>
            <w:r w:rsidR="00984E9D">
              <w:t>0</w:t>
            </w:r>
            <w:r w:rsidRPr="00343AF9">
              <w:t>.</w:t>
            </w:r>
            <w:bookmarkEnd w:id="3"/>
            <w:r w:rsidR="00BB7577" w:rsidRPr="00343AF9">
              <w:t>0</w:t>
            </w:r>
            <w:r w:rsidRPr="00343AF9">
              <w:t xml:space="preserve"> </w:t>
            </w:r>
            <w:r w:rsidRPr="00343AF9">
              <w:rPr>
                <w:sz w:val="32"/>
              </w:rPr>
              <w:t>(</w:t>
            </w:r>
            <w:bookmarkStart w:id="4" w:name="issueDate"/>
            <w:r w:rsidR="00BB7577" w:rsidRPr="00343AF9">
              <w:rPr>
                <w:sz w:val="32"/>
              </w:rPr>
              <w:t>202</w:t>
            </w:r>
            <w:r w:rsidR="000C0F1C">
              <w:rPr>
                <w:sz w:val="32"/>
              </w:rPr>
              <w:t>3</w:t>
            </w:r>
            <w:r w:rsidRPr="00343AF9">
              <w:rPr>
                <w:sz w:val="32"/>
              </w:rPr>
              <w:t>-</w:t>
            </w:r>
            <w:bookmarkEnd w:id="4"/>
            <w:r w:rsidR="00984E9D" w:rsidRPr="00343AF9">
              <w:rPr>
                <w:sz w:val="32"/>
              </w:rPr>
              <w:t>0</w:t>
            </w:r>
            <w:r w:rsidR="00374A15">
              <w:rPr>
                <w:sz w:val="32"/>
              </w:rPr>
              <w:t>6</w:t>
            </w:r>
            <w:r w:rsidRPr="00343AF9">
              <w:rPr>
                <w:sz w:val="32"/>
              </w:rPr>
              <w:t>)</w:t>
            </w:r>
          </w:p>
        </w:tc>
      </w:tr>
      <w:tr w:rsidR="004F0988" w14:paraId="00B29DE9" w14:textId="77777777" w:rsidTr="005E4BB2">
        <w:trPr>
          <w:trHeight w:hRule="exact" w:val="1134"/>
        </w:trPr>
        <w:tc>
          <w:tcPr>
            <w:tcW w:w="10423" w:type="dxa"/>
            <w:gridSpan w:val="2"/>
            <w:shd w:val="clear" w:color="auto" w:fill="auto"/>
          </w:tcPr>
          <w:p w14:paraId="24A3F9CC" w14:textId="30E0D207" w:rsidR="004F0988" w:rsidRDefault="004F0988" w:rsidP="00133525">
            <w:pPr>
              <w:pStyle w:val="ZB"/>
              <w:framePr w:w="0" w:hRule="auto" w:wrap="auto" w:vAnchor="margin" w:hAnchor="text" w:yAlign="inline"/>
            </w:pPr>
            <w:r w:rsidRPr="00343AF9">
              <w:t xml:space="preserve">Technical </w:t>
            </w:r>
            <w:bookmarkStart w:id="5" w:name="spectype2"/>
            <w:r w:rsidRPr="00343AF9">
              <w:t>Specification</w:t>
            </w:r>
            <w:bookmarkEnd w:id="5"/>
          </w:p>
          <w:p w14:paraId="41B2BABC" w14:textId="2619DE5F" w:rsidR="00BA4B8D" w:rsidRDefault="00BA4B8D" w:rsidP="00BA4B8D">
            <w:pPr>
              <w:pStyle w:val="Guidance"/>
            </w:pPr>
          </w:p>
        </w:tc>
      </w:tr>
      <w:tr w:rsidR="004F0988" w:rsidRPr="00AA38AE" w14:paraId="2CE508E7" w14:textId="77777777" w:rsidTr="005E4BB2">
        <w:trPr>
          <w:trHeight w:hRule="exact" w:val="3686"/>
        </w:trPr>
        <w:tc>
          <w:tcPr>
            <w:tcW w:w="10423" w:type="dxa"/>
            <w:gridSpan w:val="2"/>
            <w:shd w:val="clear" w:color="auto" w:fill="auto"/>
          </w:tcPr>
          <w:p w14:paraId="5F609E6D" w14:textId="77777777" w:rsidR="004F0988" w:rsidRPr="00343AF9" w:rsidRDefault="004F0988" w:rsidP="00133525">
            <w:pPr>
              <w:pStyle w:val="ZT"/>
              <w:framePr w:wrap="auto" w:hAnchor="text" w:yAlign="inline"/>
            </w:pPr>
            <w:r w:rsidRPr="004D3578">
              <w:t xml:space="preserve">3rd </w:t>
            </w:r>
            <w:r w:rsidRPr="00343AF9">
              <w:t>Generation Partnership Project;</w:t>
            </w:r>
          </w:p>
          <w:p w14:paraId="18AAB0F0" w14:textId="74E9AC6B" w:rsidR="004F0988" w:rsidRPr="00343AF9" w:rsidRDefault="004F0988" w:rsidP="00133525">
            <w:pPr>
              <w:pStyle w:val="ZT"/>
              <w:framePr w:wrap="auto" w:hAnchor="text" w:yAlign="inline"/>
            </w:pPr>
            <w:r w:rsidRPr="00343AF9">
              <w:t xml:space="preserve">Technical Specification Group </w:t>
            </w:r>
            <w:bookmarkStart w:id="6" w:name="specTitle"/>
            <w:r w:rsidR="00AB011E" w:rsidRPr="00343AF9">
              <w:t>Services and System Aspects</w:t>
            </w:r>
            <w:r w:rsidRPr="00343AF9">
              <w:t>;</w:t>
            </w:r>
          </w:p>
          <w:p w14:paraId="77F3089F" w14:textId="519D7FD6" w:rsidR="00AA38AE" w:rsidRDefault="00F51AFA" w:rsidP="00AA38AE">
            <w:pPr>
              <w:pStyle w:val="ZT"/>
              <w:framePr w:wrap="auto" w:hAnchor="text" w:yAlign="inline"/>
              <w:wordWrap w:val="0"/>
            </w:pPr>
            <w:r>
              <w:rPr>
                <w:rFonts w:hint="eastAsia"/>
                <w:lang w:eastAsia="zh-CN"/>
              </w:rPr>
              <w:t>S</w:t>
            </w:r>
            <w:r>
              <w:t xml:space="preserve">tudy on </w:t>
            </w:r>
            <w:r w:rsidR="00AA38AE">
              <w:t xml:space="preserve">alignment with ETSI MEC </w:t>
            </w:r>
          </w:p>
          <w:p w14:paraId="48F4158E" w14:textId="01539152" w:rsidR="004F0988" w:rsidRPr="00A16542" w:rsidRDefault="00AA38AE" w:rsidP="00AA38AE">
            <w:pPr>
              <w:pStyle w:val="ZT"/>
              <w:framePr w:wrap="auto" w:hAnchor="text" w:yAlign="inline"/>
            </w:pPr>
            <w:r>
              <w:t xml:space="preserve">for </w:t>
            </w:r>
            <w:r w:rsidR="00A415A6">
              <w:t>e</w:t>
            </w:r>
            <w:r>
              <w:t>dge computing management</w:t>
            </w:r>
            <w:bookmarkEnd w:id="6"/>
          </w:p>
          <w:p w14:paraId="56EBBE01" w14:textId="330D1D99" w:rsidR="004F0988" w:rsidRPr="00133525" w:rsidRDefault="004F0988" w:rsidP="00133525">
            <w:pPr>
              <w:pStyle w:val="ZT"/>
              <w:framePr w:wrap="auto" w:hAnchor="text" w:yAlign="inline"/>
              <w:rPr>
                <w:i/>
                <w:sz w:val="28"/>
              </w:rPr>
            </w:pPr>
            <w:r w:rsidRPr="00343AF9">
              <w:t>(</w:t>
            </w:r>
            <w:r w:rsidRPr="00343AF9">
              <w:rPr>
                <w:rStyle w:val="ZGSM"/>
              </w:rPr>
              <w:t xml:space="preserve">Release </w:t>
            </w:r>
            <w:bookmarkStart w:id="7" w:name="specRelease"/>
            <w:r w:rsidRPr="00343AF9">
              <w:rPr>
                <w:rStyle w:val="ZGSM"/>
              </w:rPr>
              <w:t>1</w:t>
            </w:r>
            <w:bookmarkEnd w:id="7"/>
            <w:r w:rsidR="00AA38AE">
              <w:rPr>
                <w:rStyle w:val="ZGSM"/>
              </w:rPr>
              <w:t>8</w:t>
            </w:r>
            <w:r w:rsidRPr="00343AF9">
              <w:t>)</w:t>
            </w:r>
          </w:p>
        </w:tc>
      </w:tr>
      <w:tr w:rsidR="00BF128E" w14:paraId="51EDB3C4" w14:textId="77777777" w:rsidTr="005E4BB2">
        <w:tc>
          <w:tcPr>
            <w:tcW w:w="10423" w:type="dxa"/>
            <w:gridSpan w:val="2"/>
            <w:shd w:val="clear" w:color="auto" w:fill="auto"/>
          </w:tcPr>
          <w:p w14:paraId="699345E8"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57972" w14:paraId="37AA4BC7" w14:textId="77777777" w:rsidTr="005E4BB2">
        <w:trPr>
          <w:trHeight w:hRule="exact" w:val="1531"/>
        </w:trPr>
        <w:tc>
          <w:tcPr>
            <w:tcW w:w="4883" w:type="dxa"/>
            <w:shd w:val="clear" w:color="auto" w:fill="auto"/>
          </w:tcPr>
          <w:p w14:paraId="271641EB" w14:textId="5A096F15" w:rsidR="00D57972" w:rsidRDefault="008D1802">
            <w:r>
              <w:rPr>
                <w:i/>
                <w:noProof/>
                <w:lang w:val="en-US" w:eastAsia="zh-CN"/>
              </w:rPr>
              <w:drawing>
                <wp:inline distT="0" distB="0" distL="0" distR="0" wp14:anchorId="28475CAB" wp14:editId="37588595">
                  <wp:extent cx="1211580" cy="838200"/>
                  <wp:effectExtent l="0" t="0" r="762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1580" cy="838200"/>
                          </a:xfrm>
                          <a:prstGeom prst="rect">
                            <a:avLst/>
                          </a:prstGeom>
                          <a:noFill/>
                          <a:ln>
                            <a:noFill/>
                          </a:ln>
                        </pic:spPr>
                      </pic:pic>
                    </a:graphicData>
                  </a:graphic>
                </wp:inline>
              </w:drawing>
            </w:r>
          </w:p>
        </w:tc>
        <w:tc>
          <w:tcPr>
            <w:tcW w:w="5540" w:type="dxa"/>
            <w:shd w:val="clear" w:color="auto" w:fill="auto"/>
          </w:tcPr>
          <w:p w14:paraId="1BEB9470" w14:textId="5244567A" w:rsidR="00D57972" w:rsidRDefault="008D1802" w:rsidP="00133525">
            <w:pPr>
              <w:jc w:val="right"/>
            </w:pPr>
            <w:bookmarkStart w:id="8" w:name="logos"/>
            <w:r>
              <w:rPr>
                <w:noProof/>
                <w:lang w:val="en-US" w:eastAsia="zh-CN"/>
              </w:rPr>
              <w:drawing>
                <wp:inline distT="0" distB="0" distL="0" distR="0" wp14:anchorId="54BAE62F" wp14:editId="3AEA86DB">
                  <wp:extent cx="1623060"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3060" cy="952500"/>
                          </a:xfrm>
                          <a:prstGeom prst="rect">
                            <a:avLst/>
                          </a:prstGeom>
                          <a:noFill/>
                          <a:ln>
                            <a:noFill/>
                          </a:ln>
                        </pic:spPr>
                      </pic:pic>
                    </a:graphicData>
                  </a:graphic>
                </wp:inline>
              </w:drawing>
            </w:r>
            <w:bookmarkEnd w:id="8"/>
          </w:p>
        </w:tc>
      </w:tr>
      <w:tr w:rsidR="00C074DD" w14:paraId="4F866D62" w14:textId="77777777" w:rsidTr="005E4BB2">
        <w:trPr>
          <w:trHeight w:hRule="exact" w:val="5783"/>
        </w:trPr>
        <w:tc>
          <w:tcPr>
            <w:tcW w:w="10423" w:type="dxa"/>
            <w:gridSpan w:val="2"/>
            <w:shd w:val="clear" w:color="auto" w:fill="auto"/>
          </w:tcPr>
          <w:p w14:paraId="72EED5A1" w14:textId="1B085374" w:rsidR="00C074DD" w:rsidRPr="00C074DD" w:rsidRDefault="00C074DD" w:rsidP="00C074DD">
            <w:pPr>
              <w:pStyle w:val="Guidance"/>
              <w:rPr>
                <w:b/>
              </w:rPr>
            </w:pPr>
          </w:p>
        </w:tc>
      </w:tr>
      <w:tr w:rsidR="00C074DD" w14:paraId="4DB429F2" w14:textId="77777777" w:rsidTr="005E4BB2">
        <w:trPr>
          <w:cantSplit/>
          <w:trHeight w:hRule="exact" w:val="964"/>
        </w:trPr>
        <w:tc>
          <w:tcPr>
            <w:tcW w:w="10423" w:type="dxa"/>
            <w:gridSpan w:val="2"/>
            <w:shd w:val="clear" w:color="auto" w:fill="auto"/>
          </w:tcPr>
          <w:p w14:paraId="731F3804" w14:textId="77777777" w:rsidR="00C074DD" w:rsidRPr="00133525" w:rsidRDefault="00C074DD" w:rsidP="00C074DD">
            <w:pPr>
              <w:rPr>
                <w:sz w:val="16"/>
              </w:rPr>
            </w:pPr>
            <w:bookmarkStart w:id="9"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9"/>
          </w:p>
          <w:p w14:paraId="0FB4F57B" w14:textId="77777777" w:rsidR="00C074DD" w:rsidRPr="004D3578" w:rsidRDefault="00C074DD" w:rsidP="00C074DD">
            <w:pPr>
              <w:pStyle w:val="ZV"/>
              <w:framePr w:w="0" w:wrap="auto" w:vAnchor="margin" w:hAnchor="text" w:yAlign="inline"/>
            </w:pPr>
          </w:p>
          <w:p w14:paraId="2C3A2542" w14:textId="77777777" w:rsidR="00C074DD" w:rsidRPr="00133525" w:rsidRDefault="00C074DD" w:rsidP="00C074DD">
            <w:pPr>
              <w:rPr>
                <w:sz w:val="16"/>
              </w:rPr>
            </w:pPr>
          </w:p>
        </w:tc>
      </w:tr>
      <w:bookmarkEnd w:id="0"/>
    </w:tbl>
    <w:p w14:paraId="13BA0202"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2B281081" w14:textId="77777777" w:rsidTr="00133525">
        <w:trPr>
          <w:trHeight w:hRule="exact" w:val="5670"/>
        </w:trPr>
        <w:tc>
          <w:tcPr>
            <w:tcW w:w="10423" w:type="dxa"/>
            <w:shd w:val="clear" w:color="auto" w:fill="auto"/>
          </w:tcPr>
          <w:p w14:paraId="61EBB914" w14:textId="77777777" w:rsidR="00E16509" w:rsidRDefault="00E16509" w:rsidP="00E16509">
            <w:pPr>
              <w:pStyle w:val="Guidance"/>
            </w:pPr>
            <w:bookmarkStart w:id="10" w:name="page2"/>
          </w:p>
        </w:tc>
      </w:tr>
      <w:tr w:rsidR="00E16509" w14:paraId="6459D0B3" w14:textId="77777777" w:rsidTr="00C074DD">
        <w:trPr>
          <w:trHeight w:hRule="exact" w:val="5387"/>
        </w:trPr>
        <w:tc>
          <w:tcPr>
            <w:tcW w:w="10423" w:type="dxa"/>
            <w:shd w:val="clear" w:color="auto" w:fill="auto"/>
          </w:tcPr>
          <w:p w14:paraId="3B0DEF58" w14:textId="77777777" w:rsidR="00E16509" w:rsidRPr="00133525" w:rsidRDefault="00E16509" w:rsidP="00133525">
            <w:pPr>
              <w:pStyle w:val="FP"/>
              <w:spacing w:after="240"/>
              <w:ind w:left="2835" w:right="2835"/>
              <w:jc w:val="center"/>
              <w:rPr>
                <w:rFonts w:ascii="Arial" w:hAnsi="Arial"/>
                <w:b/>
                <w:i/>
              </w:rPr>
            </w:pPr>
            <w:bookmarkStart w:id="11" w:name="coords3gpp"/>
            <w:r w:rsidRPr="00133525">
              <w:rPr>
                <w:rFonts w:ascii="Arial" w:hAnsi="Arial"/>
                <w:b/>
                <w:i/>
              </w:rPr>
              <w:t>3GPP</w:t>
            </w:r>
          </w:p>
          <w:p w14:paraId="20A3CB94" w14:textId="77777777" w:rsidR="00E16509" w:rsidRPr="004D3578" w:rsidRDefault="00E16509" w:rsidP="00133525">
            <w:pPr>
              <w:pStyle w:val="FP"/>
              <w:pBdr>
                <w:bottom w:val="single" w:sz="6" w:space="1" w:color="auto"/>
              </w:pBdr>
              <w:ind w:left="2835" w:right="2835"/>
              <w:jc w:val="center"/>
            </w:pPr>
            <w:r w:rsidRPr="004D3578">
              <w:t>Postal address</w:t>
            </w:r>
          </w:p>
          <w:p w14:paraId="46C5A09E" w14:textId="77777777" w:rsidR="00E16509" w:rsidRPr="00133525" w:rsidRDefault="00E16509" w:rsidP="00133525">
            <w:pPr>
              <w:pStyle w:val="FP"/>
              <w:ind w:left="2835" w:right="2835"/>
              <w:jc w:val="center"/>
              <w:rPr>
                <w:rFonts w:ascii="Arial" w:hAnsi="Arial"/>
                <w:sz w:val="18"/>
              </w:rPr>
            </w:pPr>
          </w:p>
          <w:p w14:paraId="26AF9B8D"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39EF3502" w14:textId="77777777" w:rsidR="00E16509" w:rsidRPr="00374A15" w:rsidRDefault="00E16509" w:rsidP="00133525">
            <w:pPr>
              <w:pStyle w:val="FP"/>
              <w:ind w:left="2835" w:right="2835"/>
              <w:jc w:val="center"/>
              <w:rPr>
                <w:rFonts w:ascii="Arial" w:hAnsi="Arial"/>
                <w:sz w:val="18"/>
                <w:lang w:val="fr-FR"/>
              </w:rPr>
            </w:pPr>
            <w:r w:rsidRPr="00374A15">
              <w:rPr>
                <w:rFonts w:ascii="Arial" w:hAnsi="Arial"/>
                <w:sz w:val="18"/>
                <w:lang w:val="fr-FR"/>
              </w:rPr>
              <w:t>650 Route des Lucioles - Sophia Antipolis</w:t>
            </w:r>
          </w:p>
          <w:p w14:paraId="28D15DD4" w14:textId="77777777" w:rsidR="00E16509" w:rsidRPr="00374A15" w:rsidRDefault="00E16509" w:rsidP="00133525">
            <w:pPr>
              <w:pStyle w:val="FP"/>
              <w:ind w:left="2835" w:right="2835"/>
              <w:jc w:val="center"/>
              <w:rPr>
                <w:rFonts w:ascii="Arial" w:hAnsi="Arial"/>
                <w:sz w:val="18"/>
                <w:lang w:val="fr-FR"/>
              </w:rPr>
            </w:pPr>
            <w:r w:rsidRPr="00374A15">
              <w:rPr>
                <w:rFonts w:ascii="Arial" w:hAnsi="Arial"/>
                <w:sz w:val="18"/>
                <w:lang w:val="fr-FR"/>
              </w:rPr>
              <w:t>Valbonne - FRANCE</w:t>
            </w:r>
          </w:p>
          <w:p w14:paraId="0309482A"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162224F0"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36EFCF13"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11"/>
          </w:p>
          <w:p w14:paraId="28E7EC1D" w14:textId="77777777" w:rsidR="00E16509" w:rsidRDefault="00E16509" w:rsidP="00133525"/>
        </w:tc>
      </w:tr>
      <w:tr w:rsidR="00E16509" w14:paraId="305C410E" w14:textId="77777777" w:rsidTr="00C074DD">
        <w:tc>
          <w:tcPr>
            <w:tcW w:w="10423" w:type="dxa"/>
            <w:shd w:val="clear" w:color="auto" w:fill="auto"/>
            <w:vAlign w:val="bottom"/>
          </w:tcPr>
          <w:p w14:paraId="64A85DC2" w14:textId="77777777" w:rsidR="00E16509" w:rsidRPr="00133525" w:rsidRDefault="00E16509" w:rsidP="00133525">
            <w:pPr>
              <w:pStyle w:val="FP"/>
              <w:pBdr>
                <w:bottom w:val="single" w:sz="6" w:space="1" w:color="auto"/>
              </w:pBdr>
              <w:spacing w:after="240"/>
              <w:jc w:val="center"/>
              <w:rPr>
                <w:rFonts w:ascii="Arial" w:hAnsi="Arial"/>
                <w:b/>
                <w:i/>
                <w:noProof/>
              </w:rPr>
            </w:pPr>
            <w:bookmarkStart w:id="12" w:name="copyrightNotification"/>
            <w:r w:rsidRPr="00133525">
              <w:rPr>
                <w:rFonts w:ascii="Arial" w:hAnsi="Arial"/>
                <w:b/>
                <w:i/>
                <w:noProof/>
              </w:rPr>
              <w:t>Copyright Notification</w:t>
            </w:r>
          </w:p>
          <w:p w14:paraId="2A21C98C"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6D3DD32D" w14:textId="77777777" w:rsidR="00E16509" w:rsidRPr="004D3578" w:rsidRDefault="00E16509" w:rsidP="00133525">
            <w:pPr>
              <w:pStyle w:val="FP"/>
              <w:jc w:val="center"/>
              <w:rPr>
                <w:noProof/>
              </w:rPr>
            </w:pPr>
          </w:p>
          <w:p w14:paraId="77DB64F3" w14:textId="30E1D1AC" w:rsidR="00E16509" w:rsidRPr="00133525" w:rsidRDefault="00E16509" w:rsidP="00133525">
            <w:pPr>
              <w:pStyle w:val="FP"/>
              <w:jc w:val="center"/>
              <w:rPr>
                <w:noProof/>
                <w:sz w:val="18"/>
              </w:rPr>
            </w:pPr>
            <w:r w:rsidRPr="00133525">
              <w:rPr>
                <w:noProof/>
                <w:sz w:val="18"/>
              </w:rPr>
              <w:t xml:space="preserve">© </w:t>
            </w:r>
            <w:bookmarkStart w:id="13" w:name="copyrightDate"/>
            <w:r w:rsidRPr="007539AF">
              <w:rPr>
                <w:noProof/>
                <w:sz w:val="18"/>
              </w:rPr>
              <w:t>20</w:t>
            </w:r>
            <w:bookmarkEnd w:id="13"/>
            <w:r w:rsidR="00A415A6">
              <w:rPr>
                <w:noProof/>
                <w:sz w:val="18"/>
              </w:rPr>
              <w:t>23</w:t>
            </w:r>
            <w:r w:rsidRPr="00133525">
              <w:rPr>
                <w:noProof/>
                <w:sz w:val="18"/>
              </w:rPr>
              <w:t>, 3GPP Organizational Partners (ARIB, ATIS, CCSA, ETSI, TSDSI, TTA, TTC).</w:t>
            </w:r>
            <w:bookmarkStart w:id="14" w:name="copyrightaddon"/>
            <w:bookmarkEnd w:id="14"/>
          </w:p>
          <w:p w14:paraId="36BCA501" w14:textId="77777777" w:rsidR="00E16509" w:rsidRPr="00133525" w:rsidRDefault="00E16509" w:rsidP="00133525">
            <w:pPr>
              <w:pStyle w:val="FP"/>
              <w:jc w:val="center"/>
              <w:rPr>
                <w:noProof/>
                <w:sz w:val="18"/>
              </w:rPr>
            </w:pPr>
            <w:r w:rsidRPr="00133525">
              <w:rPr>
                <w:noProof/>
                <w:sz w:val="18"/>
              </w:rPr>
              <w:t>All rights reserved.</w:t>
            </w:r>
          </w:p>
          <w:p w14:paraId="7E12F266" w14:textId="77777777" w:rsidR="00E16509" w:rsidRPr="00133525" w:rsidRDefault="00E16509" w:rsidP="00E16509">
            <w:pPr>
              <w:pStyle w:val="FP"/>
              <w:rPr>
                <w:noProof/>
                <w:sz w:val="18"/>
              </w:rPr>
            </w:pPr>
          </w:p>
          <w:p w14:paraId="37EA277E"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2CF9F11B"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0BA3549B"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2"/>
          </w:p>
          <w:p w14:paraId="13F16FD7" w14:textId="77777777" w:rsidR="00E16509" w:rsidRDefault="00E16509" w:rsidP="00133525"/>
        </w:tc>
      </w:tr>
      <w:bookmarkEnd w:id="10"/>
    </w:tbl>
    <w:p w14:paraId="5E388788" w14:textId="77777777" w:rsidR="00080512" w:rsidRPr="004D3578" w:rsidRDefault="00080512">
      <w:pPr>
        <w:pStyle w:val="TT"/>
      </w:pPr>
      <w:r w:rsidRPr="004D3578">
        <w:br w:type="page"/>
      </w:r>
      <w:bookmarkStart w:id="15" w:name="tableOfContents"/>
      <w:bookmarkEnd w:id="15"/>
      <w:r w:rsidRPr="004D3578">
        <w:lastRenderedPageBreak/>
        <w:t>Contents</w:t>
      </w:r>
    </w:p>
    <w:p w14:paraId="00118CAE" w14:textId="179994AA" w:rsidR="002B2859" w:rsidRDefault="004D3578">
      <w:pPr>
        <w:pStyle w:val="TOC1"/>
        <w:rPr>
          <w:rFonts w:asciiTheme="minorHAnsi" w:eastAsiaTheme="minorEastAsia" w:hAnsiTheme="minorHAnsi" w:cstheme="minorBidi"/>
          <w:noProof/>
          <w:szCs w:val="22"/>
          <w:lang w:eastAsia="en-GB"/>
        </w:rPr>
      </w:pPr>
      <w:r w:rsidRPr="004D3578">
        <w:fldChar w:fldCharType="begin" w:fldLock="1"/>
      </w:r>
      <w:r w:rsidRPr="004D3578">
        <w:instrText xml:space="preserve"> TOC \o "1-9" </w:instrText>
      </w:r>
      <w:r w:rsidRPr="004D3578">
        <w:fldChar w:fldCharType="separate"/>
      </w:r>
      <w:r w:rsidR="002B2859">
        <w:rPr>
          <w:noProof/>
        </w:rPr>
        <w:t>Foreword</w:t>
      </w:r>
      <w:r w:rsidR="002B2859">
        <w:rPr>
          <w:noProof/>
        </w:rPr>
        <w:tab/>
      </w:r>
      <w:r w:rsidR="002B2859">
        <w:rPr>
          <w:noProof/>
        </w:rPr>
        <w:fldChar w:fldCharType="begin" w:fldLock="1"/>
      </w:r>
      <w:r w:rsidR="002B2859">
        <w:rPr>
          <w:noProof/>
        </w:rPr>
        <w:instrText xml:space="preserve"> PAGEREF _Toc137026096 \h </w:instrText>
      </w:r>
      <w:r w:rsidR="002B2859">
        <w:rPr>
          <w:noProof/>
        </w:rPr>
      </w:r>
      <w:r w:rsidR="002B2859">
        <w:rPr>
          <w:noProof/>
        </w:rPr>
        <w:fldChar w:fldCharType="separate"/>
      </w:r>
      <w:r w:rsidR="002B2859">
        <w:rPr>
          <w:noProof/>
        </w:rPr>
        <w:t>5</w:t>
      </w:r>
      <w:r w:rsidR="002B2859">
        <w:rPr>
          <w:noProof/>
        </w:rPr>
        <w:fldChar w:fldCharType="end"/>
      </w:r>
    </w:p>
    <w:p w14:paraId="3C4E9FB1" w14:textId="762FD0C3" w:rsidR="002B2859" w:rsidRDefault="002B2859">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_Toc137026097 \h </w:instrText>
      </w:r>
      <w:r>
        <w:rPr>
          <w:noProof/>
        </w:rPr>
      </w:r>
      <w:r>
        <w:rPr>
          <w:noProof/>
        </w:rPr>
        <w:fldChar w:fldCharType="separate"/>
      </w:r>
      <w:r>
        <w:rPr>
          <w:noProof/>
        </w:rPr>
        <w:t>7</w:t>
      </w:r>
      <w:r>
        <w:rPr>
          <w:noProof/>
        </w:rPr>
        <w:fldChar w:fldCharType="end"/>
      </w:r>
    </w:p>
    <w:p w14:paraId="2F5110C9" w14:textId="047F884B" w:rsidR="002B2859" w:rsidRDefault="002B2859">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_Toc137026098 \h </w:instrText>
      </w:r>
      <w:r>
        <w:rPr>
          <w:noProof/>
        </w:rPr>
      </w:r>
      <w:r>
        <w:rPr>
          <w:noProof/>
        </w:rPr>
        <w:fldChar w:fldCharType="separate"/>
      </w:r>
      <w:r>
        <w:rPr>
          <w:noProof/>
        </w:rPr>
        <w:t>7</w:t>
      </w:r>
      <w:r>
        <w:rPr>
          <w:noProof/>
        </w:rPr>
        <w:fldChar w:fldCharType="end"/>
      </w:r>
    </w:p>
    <w:p w14:paraId="53FDBB12" w14:textId="641B9C9F" w:rsidR="002B2859" w:rsidRDefault="002B2859">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of terms, symbols and abbreviations</w:t>
      </w:r>
      <w:r>
        <w:rPr>
          <w:noProof/>
        </w:rPr>
        <w:tab/>
      </w:r>
      <w:r>
        <w:rPr>
          <w:noProof/>
        </w:rPr>
        <w:fldChar w:fldCharType="begin" w:fldLock="1"/>
      </w:r>
      <w:r>
        <w:rPr>
          <w:noProof/>
        </w:rPr>
        <w:instrText xml:space="preserve"> PAGEREF _Toc137026099 \h </w:instrText>
      </w:r>
      <w:r>
        <w:rPr>
          <w:noProof/>
        </w:rPr>
      </w:r>
      <w:r>
        <w:rPr>
          <w:noProof/>
        </w:rPr>
        <w:fldChar w:fldCharType="separate"/>
      </w:r>
      <w:r>
        <w:rPr>
          <w:noProof/>
        </w:rPr>
        <w:t>8</w:t>
      </w:r>
      <w:r>
        <w:rPr>
          <w:noProof/>
        </w:rPr>
        <w:fldChar w:fldCharType="end"/>
      </w:r>
    </w:p>
    <w:p w14:paraId="47FE8964" w14:textId="1516233F" w:rsidR="002B2859" w:rsidRDefault="002B2859">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Terms</w:t>
      </w:r>
      <w:r>
        <w:rPr>
          <w:noProof/>
        </w:rPr>
        <w:tab/>
      </w:r>
      <w:r>
        <w:rPr>
          <w:noProof/>
        </w:rPr>
        <w:fldChar w:fldCharType="begin" w:fldLock="1"/>
      </w:r>
      <w:r>
        <w:rPr>
          <w:noProof/>
        </w:rPr>
        <w:instrText xml:space="preserve"> PAGEREF _Toc137026100 \h </w:instrText>
      </w:r>
      <w:r>
        <w:rPr>
          <w:noProof/>
        </w:rPr>
      </w:r>
      <w:r>
        <w:rPr>
          <w:noProof/>
        </w:rPr>
        <w:fldChar w:fldCharType="separate"/>
      </w:r>
      <w:r>
        <w:rPr>
          <w:noProof/>
        </w:rPr>
        <w:t>8</w:t>
      </w:r>
      <w:r>
        <w:rPr>
          <w:noProof/>
        </w:rPr>
        <w:fldChar w:fldCharType="end"/>
      </w:r>
    </w:p>
    <w:p w14:paraId="0AE991BB" w14:textId="4B7C091E" w:rsidR="002B2859" w:rsidRDefault="002B2859">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Symbols</w:t>
      </w:r>
      <w:r>
        <w:rPr>
          <w:noProof/>
        </w:rPr>
        <w:tab/>
      </w:r>
      <w:r>
        <w:rPr>
          <w:noProof/>
        </w:rPr>
        <w:fldChar w:fldCharType="begin" w:fldLock="1"/>
      </w:r>
      <w:r>
        <w:rPr>
          <w:noProof/>
        </w:rPr>
        <w:instrText xml:space="preserve"> PAGEREF _Toc137026101 \h </w:instrText>
      </w:r>
      <w:r>
        <w:rPr>
          <w:noProof/>
        </w:rPr>
      </w:r>
      <w:r>
        <w:rPr>
          <w:noProof/>
        </w:rPr>
        <w:fldChar w:fldCharType="separate"/>
      </w:r>
      <w:r>
        <w:rPr>
          <w:noProof/>
        </w:rPr>
        <w:t>8</w:t>
      </w:r>
      <w:r>
        <w:rPr>
          <w:noProof/>
        </w:rPr>
        <w:fldChar w:fldCharType="end"/>
      </w:r>
    </w:p>
    <w:p w14:paraId="3D886297" w14:textId="7E44FE66" w:rsidR="002B2859" w:rsidRDefault="002B2859">
      <w:pPr>
        <w:pStyle w:val="TOC2"/>
        <w:rPr>
          <w:rFonts w:asciiTheme="minorHAnsi" w:eastAsiaTheme="minorEastAsia" w:hAnsiTheme="minorHAnsi" w:cstheme="minorBidi"/>
          <w:noProof/>
          <w:sz w:val="22"/>
          <w:szCs w:val="22"/>
          <w:lang w:eastAsia="en-GB"/>
        </w:rPr>
      </w:pPr>
      <w:r>
        <w:rPr>
          <w:noProof/>
        </w:rPr>
        <w:t>3.3</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_Toc137026102 \h </w:instrText>
      </w:r>
      <w:r>
        <w:rPr>
          <w:noProof/>
        </w:rPr>
      </w:r>
      <w:r>
        <w:rPr>
          <w:noProof/>
        </w:rPr>
        <w:fldChar w:fldCharType="separate"/>
      </w:r>
      <w:r>
        <w:rPr>
          <w:noProof/>
        </w:rPr>
        <w:t>8</w:t>
      </w:r>
      <w:r>
        <w:rPr>
          <w:noProof/>
        </w:rPr>
        <w:fldChar w:fldCharType="end"/>
      </w:r>
    </w:p>
    <w:p w14:paraId="343B026A" w14:textId="56D10FB4" w:rsidR="002B2859" w:rsidRDefault="002B2859">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Related Work in Other SDOs</w:t>
      </w:r>
      <w:r>
        <w:rPr>
          <w:noProof/>
        </w:rPr>
        <w:tab/>
      </w:r>
      <w:r>
        <w:rPr>
          <w:noProof/>
        </w:rPr>
        <w:fldChar w:fldCharType="begin" w:fldLock="1"/>
      </w:r>
      <w:r>
        <w:rPr>
          <w:noProof/>
        </w:rPr>
        <w:instrText xml:space="preserve"> PAGEREF _Toc137026103 \h </w:instrText>
      </w:r>
      <w:r>
        <w:rPr>
          <w:noProof/>
        </w:rPr>
      </w:r>
      <w:r>
        <w:rPr>
          <w:noProof/>
        </w:rPr>
        <w:fldChar w:fldCharType="separate"/>
      </w:r>
      <w:r>
        <w:rPr>
          <w:noProof/>
        </w:rPr>
        <w:t>8</w:t>
      </w:r>
      <w:r>
        <w:rPr>
          <w:noProof/>
        </w:rPr>
        <w:fldChar w:fldCharType="end"/>
      </w:r>
    </w:p>
    <w:p w14:paraId="56D861E4" w14:textId="6137393A" w:rsidR="002B2859" w:rsidRDefault="002B2859">
      <w:pPr>
        <w:pStyle w:val="TOC2"/>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ETSI MEC</w:t>
      </w:r>
      <w:r>
        <w:rPr>
          <w:noProof/>
        </w:rPr>
        <w:tab/>
      </w:r>
      <w:r>
        <w:rPr>
          <w:noProof/>
        </w:rPr>
        <w:fldChar w:fldCharType="begin" w:fldLock="1"/>
      </w:r>
      <w:r>
        <w:rPr>
          <w:noProof/>
        </w:rPr>
        <w:instrText xml:space="preserve"> PAGEREF _Toc137026104 \h </w:instrText>
      </w:r>
      <w:r>
        <w:rPr>
          <w:noProof/>
        </w:rPr>
      </w:r>
      <w:r>
        <w:rPr>
          <w:noProof/>
        </w:rPr>
        <w:fldChar w:fldCharType="separate"/>
      </w:r>
      <w:r>
        <w:rPr>
          <w:noProof/>
        </w:rPr>
        <w:t>8</w:t>
      </w:r>
      <w:r>
        <w:rPr>
          <w:noProof/>
        </w:rPr>
        <w:fldChar w:fldCharType="end"/>
      </w:r>
    </w:p>
    <w:p w14:paraId="4630494F" w14:textId="6CAE47ED" w:rsidR="002B2859" w:rsidRDefault="002B2859">
      <w:pPr>
        <w:pStyle w:val="TOC2"/>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GSMA OPG</w:t>
      </w:r>
      <w:r>
        <w:rPr>
          <w:noProof/>
        </w:rPr>
        <w:tab/>
      </w:r>
      <w:r>
        <w:rPr>
          <w:noProof/>
        </w:rPr>
        <w:fldChar w:fldCharType="begin" w:fldLock="1"/>
      </w:r>
      <w:r>
        <w:rPr>
          <w:noProof/>
        </w:rPr>
        <w:instrText xml:space="preserve"> PAGEREF _Toc137026105 \h </w:instrText>
      </w:r>
      <w:r>
        <w:rPr>
          <w:noProof/>
        </w:rPr>
      </w:r>
      <w:r>
        <w:rPr>
          <w:noProof/>
        </w:rPr>
        <w:fldChar w:fldCharType="separate"/>
      </w:r>
      <w:r>
        <w:rPr>
          <w:noProof/>
        </w:rPr>
        <w:t>9</w:t>
      </w:r>
      <w:r>
        <w:rPr>
          <w:noProof/>
        </w:rPr>
        <w:fldChar w:fldCharType="end"/>
      </w:r>
    </w:p>
    <w:p w14:paraId="4579419A" w14:textId="3A214CC7" w:rsidR="002B2859" w:rsidRDefault="002B2859">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Issue investigations and potential solutions for alignment with ETSI MEC</w:t>
      </w:r>
      <w:r>
        <w:rPr>
          <w:noProof/>
        </w:rPr>
        <w:tab/>
      </w:r>
      <w:r>
        <w:rPr>
          <w:noProof/>
        </w:rPr>
        <w:fldChar w:fldCharType="begin" w:fldLock="1"/>
      </w:r>
      <w:r>
        <w:rPr>
          <w:noProof/>
        </w:rPr>
        <w:instrText xml:space="preserve"> PAGEREF _Toc137026106 \h </w:instrText>
      </w:r>
      <w:r>
        <w:rPr>
          <w:noProof/>
        </w:rPr>
      </w:r>
      <w:r>
        <w:rPr>
          <w:noProof/>
        </w:rPr>
        <w:fldChar w:fldCharType="separate"/>
      </w:r>
      <w:r>
        <w:rPr>
          <w:noProof/>
        </w:rPr>
        <w:t>11</w:t>
      </w:r>
      <w:r>
        <w:rPr>
          <w:noProof/>
        </w:rPr>
        <w:fldChar w:fldCharType="end"/>
      </w:r>
    </w:p>
    <w:p w14:paraId="57D68BFB" w14:textId="3A9EB5DB" w:rsidR="002B2859" w:rsidRDefault="002B2859">
      <w:pPr>
        <w:pStyle w:val="TOC2"/>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Key Issue# 1: Management of collocated platforms for EES and MEC platform</w:t>
      </w:r>
      <w:r>
        <w:rPr>
          <w:noProof/>
        </w:rPr>
        <w:tab/>
      </w:r>
      <w:r>
        <w:rPr>
          <w:noProof/>
        </w:rPr>
        <w:fldChar w:fldCharType="begin" w:fldLock="1"/>
      </w:r>
      <w:r>
        <w:rPr>
          <w:noProof/>
        </w:rPr>
        <w:instrText xml:space="preserve"> PAGEREF _Toc137026107 \h </w:instrText>
      </w:r>
      <w:r>
        <w:rPr>
          <w:noProof/>
        </w:rPr>
      </w:r>
      <w:r>
        <w:rPr>
          <w:noProof/>
        </w:rPr>
        <w:fldChar w:fldCharType="separate"/>
      </w:r>
      <w:r>
        <w:rPr>
          <w:noProof/>
        </w:rPr>
        <w:t>11</w:t>
      </w:r>
      <w:r>
        <w:rPr>
          <w:noProof/>
        </w:rPr>
        <w:fldChar w:fldCharType="end"/>
      </w:r>
    </w:p>
    <w:p w14:paraId="5CC5109F" w14:textId="5BBC4F8C" w:rsidR="002B2859" w:rsidRDefault="002B2859">
      <w:pPr>
        <w:pStyle w:val="TOC3"/>
        <w:rPr>
          <w:rFonts w:asciiTheme="minorHAnsi" w:eastAsiaTheme="minorEastAsia" w:hAnsiTheme="minorHAnsi" w:cstheme="minorBidi"/>
          <w:noProof/>
          <w:sz w:val="22"/>
          <w:szCs w:val="22"/>
          <w:lang w:eastAsia="en-GB"/>
        </w:rPr>
      </w:pPr>
      <w:r>
        <w:rPr>
          <w:noProof/>
        </w:rPr>
        <w:t>5.1.1</w:t>
      </w:r>
      <w:r>
        <w:rPr>
          <w:rFonts w:asciiTheme="minorHAnsi" w:eastAsiaTheme="minorEastAsia" w:hAnsiTheme="minorHAnsi" w:cstheme="minorBidi"/>
          <w:noProof/>
          <w:sz w:val="22"/>
          <w:szCs w:val="22"/>
          <w:lang w:eastAsia="en-GB"/>
        </w:rPr>
        <w:tab/>
      </w:r>
      <w:r>
        <w:rPr>
          <w:noProof/>
        </w:rPr>
        <w:t>Description</w:t>
      </w:r>
      <w:r>
        <w:rPr>
          <w:noProof/>
        </w:rPr>
        <w:tab/>
      </w:r>
      <w:r>
        <w:rPr>
          <w:noProof/>
        </w:rPr>
        <w:fldChar w:fldCharType="begin" w:fldLock="1"/>
      </w:r>
      <w:r>
        <w:rPr>
          <w:noProof/>
        </w:rPr>
        <w:instrText xml:space="preserve"> PAGEREF _Toc137026108 \h </w:instrText>
      </w:r>
      <w:r>
        <w:rPr>
          <w:noProof/>
        </w:rPr>
      </w:r>
      <w:r>
        <w:rPr>
          <w:noProof/>
        </w:rPr>
        <w:fldChar w:fldCharType="separate"/>
      </w:r>
      <w:r>
        <w:rPr>
          <w:noProof/>
        </w:rPr>
        <w:t>11</w:t>
      </w:r>
      <w:r>
        <w:rPr>
          <w:noProof/>
        </w:rPr>
        <w:fldChar w:fldCharType="end"/>
      </w:r>
    </w:p>
    <w:p w14:paraId="0F1B87F2" w14:textId="7EAC361A" w:rsidR="002B2859" w:rsidRDefault="002B2859">
      <w:pPr>
        <w:pStyle w:val="TOC2"/>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Key Issue# 2: Application lifecycle management</w:t>
      </w:r>
      <w:r>
        <w:rPr>
          <w:noProof/>
        </w:rPr>
        <w:tab/>
      </w:r>
      <w:r>
        <w:rPr>
          <w:noProof/>
        </w:rPr>
        <w:fldChar w:fldCharType="begin" w:fldLock="1"/>
      </w:r>
      <w:r>
        <w:rPr>
          <w:noProof/>
        </w:rPr>
        <w:instrText xml:space="preserve"> PAGEREF _Toc137026109 \h </w:instrText>
      </w:r>
      <w:r>
        <w:rPr>
          <w:noProof/>
        </w:rPr>
      </w:r>
      <w:r>
        <w:rPr>
          <w:noProof/>
        </w:rPr>
        <w:fldChar w:fldCharType="separate"/>
      </w:r>
      <w:r>
        <w:rPr>
          <w:noProof/>
        </w:rPr>
        <w:t>12</w:t>
      </w:r>
      <w:r>
        <w:rPr>
          <w:noProof/>
        </w:rPr>
        <w:fldChar w:fldCharType="end"/>
      </w:r>
    </w:p>
    <w:p w14:paraId="2E3AFCC6" w14:textId="2C33765C" w:rsidR="002B2859" w:rsidRDefault="002B2859">
      <w:pPr>
        <w:pStyle w:val="TOC4"/>
        <w:rPr>
          <w:rFonts w:asciiTheme="minorHAnsi" w:eastAsiaTheme="minorEastAsia" w:hAnsiTheme="minorHAnsi" w:cstheme="minorBidi"/>
          <w:noProof/>
          <w:sz w:val="22"/>
          <w:szCs w:val="22"/>
          <w:lang w:eastAsia="en-GB"/>
        </w:rPr>
      </w:pPr>
      <w:r w:rsidRPr="006E2492">
        <w:rPr>
          <w:rFonts w:eastAsia="Times New Roman"/>
          <w:noProof/>
          <w:lang w:eastAsia="zh-CN"/>
        </w:rPr>
        <w:t>5.2.2.1</w:t>
      </w:r>
      <w:r>
        <w:rPr>
          <w:rFonts w:asciiTheme="minorHAnsi" w:eastAsiaTheme="minorEastAsia" w:hAnsiTheme="minorHAnsi" w:cstheme="minorBidi"/>
          <w:noProof/>
          <w:sz w:val="22"/>
          <w:szCs w:val="22"/>
          <w:lang w:eastAsia="en-GB"/>
        </w:rPr>
        <w:tab/>
      </w:r>
      <w:r w:rsidRPr="006E2492">
        <w:rPr>
          <w:iCs/>
          <w:noProof/>
        </w:rPr>
        <w:t>Potential solution#1</w:t>
      </w:r>
      <w:r>
        <w:rPr>
          <w:noProof/>
        </w:rPr>
        <w:tab/>
      </w:r>
      <w:r>
        <w:rPr>
          <w:noProof/>
        </w:rPr>
        <w:fldChar w:fldCharType="begin" w:fldLock="1"/>
      </w:r>
      <w:r>
        <w:rPr>
          <w:noProof/>
        </w:rPr>
        <w:instrText xml:space="preserve"> PAGEREF _Toc137026110 \h </w:instrText>
      </w:r>
      <w:r>
        <w:rPr>
          <w:noProof/>
        </w:rPr>
      </w:r>
      <w:r>
        <w:rPr>
          <w:noProof/>
        </w:rPr>
        <w:fldChar w:fldCharType="separate"/>
      </w:r>
      <w:r>
        <w:rPr>
          <w:noProof/>
        </w:rPr>
        <w:t>12</w:t>
      </w:r>
      <w:r>
        <w:rPr>
          <w:noProof/>
        </w:rPr>
        <w:fldChar w:fldCharType="end"/>
      </w:r>
    </w:p>
    <w:p w14:paraId="27FFF1B4" w14:textId="5B4003D9" w:rsidR="002B2859" w:rsidRDefault="002B2859">
      <w:pPr>
        <w:pStyle w:val="TOC5"/>
        <w:rPr>
          <w:rFonts w:asciiTheme="minorHAnsi" w:eastAsiaTheme="minorEastAsia" w:hAnsiTheme="minorHAnsi" w:cstheme="minorBidi"/>
          <w:noProof/>
          <w:sz w:val="22"/>
          <w:szCs w:val="22"/>
          <w:lang w:eastAsia="en-GB"/>
        </w:rPr>
      </w:pPr>
      <w:r>
        <w:rPr>
          <w:noProof/>
          <w:lang w:eastAsia="zh-CN"/>
        </w:rPr>
        <w:t>5.2.2.1.1</w:t>
      </w:r>
      <w:r>
        <w:rPr>
          <w:rFonts w:asciiTheme="minorHAnsi" w:eastAsiaTheme="minorEastAsia" w:hAnsiTheme="minorHAnsi" w:cstheme="minorBidi"/>
          <w:noProof/>
          <w:sz w:val="22"/>
          <w:szCs w:val="22"/>
          <w:lang w:eastAsia="en-GB"/>
        </w:rPr>
        <w:tab/>
      </w:r>
      <w:r>
        <w:rPr>
          <w:noProof/>
          <w:lang w:eastAsia="zh-CN"/>
        </w:rPr>
        <w:t>Description</w:t>
      </w:r>
      <w:r>
        <w:rPr>
          <w:noProof/>
        </w:rPr>
        <w:tab/>
      </w:r>
      <w:r>
        <w:rPr>
          <w:noProof/>
        </w:rPr>
        <w:fldChar w:fldCharType="begin" w:fldLock="1"/>
      </w:r>
      <w:r>
        <w:rPr>
          <w:noProof/>
        </w:rPr>
        <w:instrText xml:space="preserve"> PAGEREF _Toc137026111 \h </w:instrText>
      </w:r>
      <w:r>
        <w:rPr>
          <w:noProof/>
        </w:rPr>
      </w:r>
      <w:r>
        <w:rPr>
          <w:noProof/>
        </w:rPr>
        <w:fldChar w:fldCharType="separate"/>
      </w:r>
      <w:r>
        <w:rPr>
          <w:noProof/>
        </w:rPr>
        <w:t>12</w:t>
      </w:r>
      <w:r>
        <w:rPr>
          <w:noProof/>
        </w:rPr>
        <w:fldChar w:fldCharType="end"/>
      </w:r>
    </w:p>
    <w:p w14:paraId="20E83B98" w14:textId="6B3EEBBF" w:rsidR="002B2859" w:rsidRDefault="002B2859">
      <w:pPr>
        <w:pStyle w:val="TOC5"/>
        <w:rPr>
          <w:rFonts w:asciiTheme="minorHAnsi" w:eastAsiaTheme="minorEastAsia" w:hAnsiTheme="minorHAnsi" w:cstheme="minorBidi"/>
          <w:noProof/>
          <w:sz w:val="22"/>
          <w:szCs w:val="22"/>
          <w:lang w:eastAsia="en-GB"/>
        </w:rPr>
      </w:pPr>
      <w:r>
        <w:rPr>
          <w:noProof/>
          <w:lang w:eastAsia="zh-CN"/>
        </w:rPr>
        <w:t>5.2.2.1.2</w:t>
      </w:r>
      <w:r>
        <w:rPr>
          <w:rFonts w:asciiTheme="minorHAnsi" w:eastAsiaTheme="minorEastAsia" w:hAnsiTheme="minorHAnsi" w:cstheme="minorBidi"/>
          <w:noProof/>
          <w:sz w:val="22"/>
          <w:szCs w:val="22"/>
          <w:lang w:eastAsia="en-GB"/>
        </w:rPr>
        <w:tab/>
      </w:r>
      <w:r>
        <w:rPr>
          <w:noProof/>
          <w:lang w:eastAsia="zh-CN"/>
        </w:rPr>
        <w:t>Solution evaluation</w:t>
      </w:r>
      <w:r>
        <w:rPr>
          <w:noProof/>
        </w:rPr>
        <w:tab/>
      </w:r>
      <w:r>
        <w:rPr>
          <w:noProof/>
        </w:rPr>
        <w:fldChar w:fldCharType="begin" w:fldLock="1"/>
      </w:r>
      <w:r>
        <w:rPr>
          <w:noProof/>
        </w:rPr>
        <w:instrText xml:space="preserve"> PAGEREF _Toc137026112 \h </w:instrText>
      </w:r>
      <w:r>
        <w:rPr>
          <w:noProof/>
        </w:rPr>
      </w:r>
      <w:r>
        <w:rPr>
          <w:noProof/>
        </w:rPr>
        <w:fldChar w:fldCharType="separate"/>
      </w:r>
      <w:r>
        <w:rPr>
          <w:noProof/>
        </w:rPr>
        <w:t>13</w:t>
      </w:r>
      <w:r>
        <w:rPr>
          <w:noProof/>
        </w:rPr>
        <w:fldChar w:fldCharType="end"/>
      </w:r>
    </w:p>
    <w:p w14:paraId="0842E859" w14:textId="0B13A966" w:rsidR="002B2859" w:rsidRDefault="002B2859">
      <w:pPr>
        <w:pStyle w:val="TOC4"/>
        <w:rPr>
          <w:rFonts w:asciiTheme="minorHAnsi" w:eastAsiaTheme="minorEastAsia" w:hAnsiTheme="minorHAnsi" w:cstheme="minorBidi"/>
          <w:noProof/>
          <w:sz w:val="22"/>
          <w:szCs w:val="22"/>
          <w:lang w:eastAsia="en-GB"/>
        </w:rPr>
      </w:pPr>
      <w:r w:rsidRPr="006E2492">
        <w:rPr>
          <w:rFonts w:eastAsia="Times New Roman"/>
          <w:noProof/>
          <w:lang w:eastAsia="zh-CN"/>
        </w:rPr>
        <w:t>5.2.2.2</w:t>
      </w:r>
      <w:r>
        <w:rPr>
          <w:rFonts w:asciiTheme="minorHAnsi" w:eastAsiaTheme="minorEastAsia" w:hAnsiTheme="minorHAnsi" w:cstheme="minorBidi"/>
          <w:noProof/>
          <w:sz w:val="22"/>
          <w:szCs w:val="22"/>
          <w:lang w:eastAsia="en-GB"/>
        </w:rPr>
        <w:tab/>
      </w:r>
      <w:r w:rsidRPr="006E2492">
        <w:rPr>
          <w:iCs/>
          <w:noProof/>
        </w:rPr>
        <w:t xml:space="preserve">Potential solution# mapping application lifecycle management operation produced by MEO/MEAO with </w:t>
      </w:r>
      <w:r>
        <w:rPr>
          <w:noProof/>
          <w:lang w:eastAsia="zh-CN"/>
        </w:rPr>
        <w:t>EAS LCM requirements</w:t>
      </w:r>
      <w:r>
        <w:rPr>
          <w:noProof/>
        </w:rPr>
        <w:tab/>
      </w:r>
      <w:r>
        <w:rPr>
          <w:noProof/>
        </w:rPr>
        <w:fldChar w:fldCharType="begin" w:fldLock="1"/>
      </w:r>
      <w:r>
        <w:rPr>
          <w:noProof/>
        </w:rPr>
        <w:instrText xml:space="preserve"> PAGEREF _Toc137026113 \h </w:instrText>
      </w:r>
      <w:r>
        <w:rPr>
          <w:noProof/>
        </w:rPr>
      </w:r>
      <w:r>
        <w:rPr>
          <w:noProof/>
        </w:rPr>
        <w:fldChar w:fldCharType="separate"/>
      </w:r>
      <w:r>
        <w:rPr>
          <w:noProof/>
        </w:rPr>
        <w:t>13</w:t>
      </w:r>
      <w:r>
        <w:rPr>
          <w:noProof/>
        </w:rPr>
        <w:fldChar w:fldCharType="end"/>
      </w:r>
    </w:p>
    <w:p w14:paraId="09D865AB" w14:textId="4570C51A" w:rsidR="002B2859" w:rsidRDefault="002B2859">
      <w:pPr>
        <w:pStyle w:val="TOC5"/>
        <w:rPr>
          <w:rFonts w:asciiTheme="minorHAnsi" w:eastAsiaTheme="minorEastAsia" w:hAnsiTheme="minorHAnsi" w:cstheme="minorBidi"/>
          <w:noProof/>
          <w:sz w:val="22"/>
          <w:szCs w:val="22"/>
          <w:lang w:eastAsia="en-GB"/>
        </w:rPr>
      </w:pPr>
      <w:r>
        <w:rPr>
          <w:noProof/>
          <w:lang w:eastAsia="zh-CN"/>
        </w:rPr>
        <w:t>5.2.2.2.1</w:t>
      </w:r>
      <w:r>
        <w:rPr>
          <w:rFonts w:asciiTheme="minorHAnsi" w:eastAsiaTheme="minorEastAsia" w:hAnsiTheme="minorHAnsi" w:cstheme="minorBidi"/>
          <w:noProof/>
          <w:sz w:val="22"/>
          <w:szCs w:val="22"/>
          <w:lang w:eastAsia="en-GB"/>
        </w:rPr>
        <w:tab/>
      </w:r>
      <w:r>
        <w:rPr>
          <w:noProof/>
          <w:lang w:eastAsia="zh-CN"/>
        </w:rPr>
        <w:t>Description</w:t>
      </w:r>
      <w:r>
        <w:rPr>
          <w:noProof/>
        </w:rPr>
        <w:tab/>
      </w:r>
      <w:r>
        <w:rPr>
          <w:noProof/>
        </w:rPr>
        <w:fldChar w:fldCharType="begin" w:fldLock="1"/>
      </w:r>
      <w:r>
        <w:rPr>
          <w:noProof/>
        </w:rPr>
        <w:instrText xml:space="preserve"> PAGEREF _Toc137026114 \h </w:instrText>
      </w:r>
      <w:r>
        <w:rPr>
          <w:noProof/>
        </w:rPr>
      </w:r>
      <w:r>
        <w:rPr>
          <w:noProof/>
        </w:rPr>
        <w:fldChar w:fldCharType="separate"/>
      </w:r>
      <w:r>
        <w:rPr>
          <w:noProof/>
        </w:rPr>
        <w:t>13</w:t>
      </w:r>
      <w:r>
        <w:rPr>
          <w:noProof/>
        </w:rPr>
        <w:fldChar w:fldCharType="end"/>
      </w:r>
    </w:p>
    <w:p w14:paraId="4DC10199" w14:textId="3E54663A" w:rsidR="002B2859" w:rsidRDefault="002B2859">
      <w:pPr>
        <w:pStyle w:val="TOC5"/>
        <w:rPr>
          <w:rFonts w:asciiTheme="minorHAnsi" w:eastAsiaTheme="minorEastAsia" w:hAnsiTheme="minorHAnsi" w:cstheme="minorBidi"/>
          <w:noProof/>
          <w:sz w:val="22"/>
          <w:szCs w:val="22"/>
          <w:lang w:eastAsia="en-GB"/>
        </w:rPr>
      </w:pPr>
      <w:r>
        <w:rPr>
          <w:noProof/>
          <w:lang w:eastAsia="zh-CN"/>
        </w:rPr>
        <w:t>5.2.2.2.2</w:t>
      </w:r>
      <w:r>
        <w:rPr>
          <w:rFonts w:asciiTheme="minorHAnsi" w:eastAsiaTheme="minorEastAsia" w:hAnsiTheme="minorHAnsi" w:cstheme="minorBidi"/>
          <w:noProof/>
          <w:sz w:val="22"/>
          <w:szCs w:val="22"/>
          <w:lang w:eastAsia="en-GB"/>
        </w:rPr>
        <w:tab/>
      </w:r>
      <w:r>
        <w:rPr>
          <w:noProof/>
          <w:lang w:eastAsia="zh-CN"/>
        </w:rPr>
        <w:t>Solution evaluation</w:t>
      </w:r>
      <w:r>
        <w:rPr>
          <w:noProof/>
        </w:rPr>
        <w:tab/>
      </w:r>
      <w:r>
        <w:rPr>
          <w:noProof/>
        </w:rPr>
        <w:fldChar w:fldCharType="begin" w:fldLock="1"/>
      </w:r>
      <w:r>
        <w:rPr>
          <w:noProof/>
        </w:rPr>
        <w:instrText xml:space="preserve"> PAGEREF _Toc137026115 \h </w:instrText>
      </w:r>
      <w:r>
        <w:rPr>
          <w:noProof/>
        </w:rPr>
      </w:r>
      <w:r>
        <w:rPr>
          <w:noProof/>
        </w:rPr>
        <w:fldChar w:fldCharType="separate"/>
      </w:r>
      <w:r>
        <w:rPr>
          <w:noProof/>
        </w:rPr>
        <w:t>14</w:t>
      </w:r>
      <w:r>
        <w:rPr>
          <w:noProof/>
        </w:rPr>
        <w:fldChar w:fldCharType="end"/>
      </w:r>
    </w:p>
    <w:p w14:paraId="0067386E" w14:textId="36C952EA" w:rsidR="002B2859" w:rsidRDefault="002B2859">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Issue investigations and potential solutions for alignment with GSMA OPG</w:t>
      </w:r>
      <w:r>
        <w:rPr>
          <w:noProof/>
        </w:rPr>
        <w:tab/>
      </w:r>
      <w:r>
        <w:rPr>
          <w:noProof/>
        </w:rPr>
        <w:fldChar w:fldCharType="begin" w:fldLock="1"/>
      </w:r>
      <w:r>
        <w:rPr>
          <w:noProof/>
        </w:rPr>
        <w:instrText xml:space="preserve"> PAGEREF _Toc137026116 \h </w:instrText>
      </w:r>
      <w:r>
        <w:rPr>
          <w:noProof/>
        </w:rPr>
      </w:r>
      <w:r>
        <w:rPr>
          <w:noProof/>
        </w:rPr>
        <w:fldChar w:fldCharType="separate"/>
      </w:r>
      <w:r>
        <w:rPr>
          <w:noProof/>
        </w:rPr>
        <w:t>14</w:t>
      </w:r>
      <w:r>
        <w:rPr>
          <w:noProof/>
        </w:rPr>
        <w:fldChar w:fldCharType="end"/>
      </w:r>
    </w:p>
    <w:p w14:paraId="12EC9261" w14:textId="4E2375C2" w:rsidR="002B2859" w:rsidRDefault="002B2859">
      <w:pPr>
        <w:pStyle w:val="TOC2"/>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rPr>
        <w:t>Key Issue# 1: Issue for resource reservation</w:t>
      </w:r>
      <w:r>
        <w:rPr>
          <w:noProof/>
        </w:rPr>
        <w:tab/>
      </w:r>
      <w:r>
        <w:rPr>
          <w:noProof/>
        </w:rPr>
        <w:fldChar w:fldCharType="begin" w:fldLock="1"/>
      </w:r>
      <w:r>
        <w:rPr>
          <w:noProof/>
        </w:rPr>
        <w:instrText xml:space="preserve"> PAGEREF _Toc137026117 \h </w:instrText>
      </w:r>
      <w:r>
        <w:rPr>
          <w:noProof/>
        </w:rPr>
      </w:r>
      <w:r>
        <w:rPr>
          <w:noProof/>
        </w:rPr>
        <w:fldChar w:fldCharType="separate"/>
      </w:r>
      <w:r>
        <w:rPr>
          <w:noProof/>
        </w:rPr>
        <w:t>14</w:t>
      </w:r>
      <w:r>
        <w:rPr>
          <w:noProof/>
        </w:rPr>
        <w:fldChar w:fldCharType="end"/>
      </w:r>
    </w:p>
    <w:p w14:paraId="18B8527B" w14:textId="0C963ED0" w:rsidR="002B2859" w:rsidRDefault="002B2859">
      <w:pPr>
        <w:pStyle w:val="TOC4"/>
        <w:rPr>
          <w:rFonts w:asciiTheme="minorHAnsi" w:eastAsiaTheme="minorEastAsia" w:hAnsiTheme="minorHAnsi" w:cstheme="minorBidi"/>
          <w:noProof/>
          <w:sz w:val="22"/>
          <w:szCs w:val="22"/>
          <w:lang w:eastAsia="en-GB"/>
        </w:rPr>
      </w:pPr>
      <w:r w:rsidRPr="006E2492">
        <w:rPr>
          <w:rFonts w:eastAsia="Times New Roman"/>
          <w:noProof/>
          <w:lang w:eastAsia="zh-CN"/>
        </w:rPr>
        <w:t>6.1.3.1</w:t>
      </w:r>
      <w:r>
        <w:rPr>
          <w:rFonts w:asciiTheme="minorHAnsi" w:eastAsiaTheme="minorEastAsia" w:hAnsiTheme="minorHAnsi" w:cstheme="minorBidi"/>
          <w:noProof/>
          <w:sz w:val="22"/>
          <w:szCs w:val="22"/>
          <w:lang w:eastAsia="en-GB"/>
        </w:rPr>
        <w:tab/>
      </w:r>
      <w:r w:rsidRPr="006E2492">
        <w:rPr>
          <w:rFonts w:eastAsia="Times New Roman"/>
          <w:noProof/>
          <w:lang w:eastAsia="zh-CN"/>
        </w:rPr>
        <w:t>Potential solution</w:t>
      </w:r>
      <w:r w:rsidRPr="006E2492">
        <w:rPr>
          <w:iCs/>
          <w:noProof/>
          <w:color w:val="404040"/>
        </w:rPr>
        <w:t>#1</w:t>
      </w:r>
      <w:r>
        <w:rPr>
          <w:noProof/>
        </w:rPr>
        <w:tab/>
      </w:r>
      <w:r>
        <w:rPr>
          <w:noProof/>
        </w:rPr>
        <w:fldChar w:fldCharType="begin" w:fldLock="1"/>
      </w:r>
      <w:r>
        <w:rPr>
          <w:noProof/>
        </w:rPr>
        <w:instrText xml:space="preserve"> PAGEREF _Toc137026118 \h </w:instrText>
      </w:r>
      <w:r>
        <w:rPr>
          <w:noProof/>
        </w:rPr>
      </w:r>
      <w:r>
        <w:rPr>
          <w:noProof/>
        </w:rPr>
        <w:fldChar w:fldCharType="separate"/>
      </w:r>
      <w:r>
        <w:rPr>
          <w:noProof/>
        </w:rPr>
        <w:t>15</w:t>
      </w:r>
      <w:r>
        <w:rPr>
          <w:noProof/>
        </w:rPr>
        <w:fldChar w:fldCharType="end"/>
      </w:r>
    </w:p>
    <w:p w14:paraId="72410637" w14:textId="1F7124D5" w:rsidR="002B2859" w:rsidRDefault="002B2859">
      <w:pPr>
        <w:pStyle w:val="TOC4"/>
        <w:rPr>
          <w:rFonts w:asciiTheme="minorHAnsi" w:eastAsiaTheme="minorEastAsia" w:hAnsiTheme="minorHAnsi" w:cstheme="minorBidi"/>
          <w:noProof/>
          <w:sz w:val="22"/>
          <w:szCs w:val="22"/>
          <w:lang w:eastAsia="en-GB"/>
        </w:rPr>
      </w:pPr>
      <w:r w:rsidRPr="006E2492">
        <w:rPr>
          <w:rFonts w:eastAsia="Times New Roman"/>
          <w:noProof/>
          <w:lang w:eastAsia="zh-CN"/>
        </w:rPr>
        <w:t>6.1.3.2</w:t>
      </w:r>
      <w:r>
        <w:rPr>
          <w:rFonts w:asciiTheme="minorHAnsi" w:eastAsiaTheme="minorEastAsia" w:hAnsiTheme="minorHAnsi" w:cstheme="minorBidi"/>
          <w:noProof/>
          <w:sz w:val="22"/>
          <w:szCs w:val="22"/>
          <w:lang w:eastAsia="en-GB"/>
        </w:rPr>
        <w:tab/>
      </w:r>
      <w:r w:rsidRPr="006E2492">
        <w:rPr>
          <w:rFonts w:eastAsia="Times New Roman"/>
          <w:noProof/>
          <w:lang w:eastAsia="zh-CN"/>
        </w:rPr>
        <w:t>Solution evaluation</w:t>
      </w:r>
      <w:r>
        <w:rPr>
          <w:noProof/>
        </w:rPr>
        <w:tab/>
      </w:r>
      <w:r>
        <w:rPr>
          <w:noProof/>
        </w:rPr>
        <w:fldChar w:fldCharType="begin" w:fldLock="1"/>
      </w:r>
      <w:r>
        <w:rPr>
          <w:noProof/>
        </w:rPr>
        <w:instrText xml:space="preserve"> PAGEREF _Toc137026119 \h </w:instrText>
      </w:r>
      <w:r>
        <w:rPr>
          <w:noProof/>
        </w:rPr>
      </w:r>
      <w:r>
        <w:rPr>
          <w:noProof/>
        </w:rPr>
        <w:fldChar w:fldCharType="separate"/>
      </w:r>
      <w:r>
        <w:rPr>
          <w:noProof/>
        </w:rPr>
        <w:t>16</w:t>
      </w:r>
      <w:r>
        <w:rPr>
          <w:noProof/>
        </w:rPr>
        <w:fldChar w:fldCharType="end"/>
      </w:r>
    </w:p>
    <w:p w14:paraId="43984D98" w14:textId="49A913A9" w:rsidR="002B2859" w:rsidRDefault="002B2859">
      <w:pPr>
        <w:pStyle w:val="TOC2"/>
        <w:rPr>
          <w:rFonts w:asciiTheme="minorHAnsi" w:eastAsiaTheme="minorEastAsia" w:hAnsiTheme="minorHAnsi" w:cstheme="minorBidi"/>
          <w:noProof/>
          <w:sz w:val="22"/>
          <w:szCs w:val="22"/>
          <w:lang w:eastAsia="en-GB"/>
        </w:rPr>
      </w:pPr>
      <w:r>
        <w:rPr>
          <w:noProof/>
        </w:rPr>
        <w:t>6.2</w:t>
      </w:r>
      <w:r>
        <w:rPr>
          <w:rFonts w:asciiTheme="minorHAnsi" w:eastAsiaTheme="minorEastAsia" w:hAnsiTheme="minorHAnsi" w:cstheme="minorBidi"/>
          <w:noProof/>
          <w:sz w:val="22"/>
          <w:szCs w:val="22"/>
          <w:lang w:eastAsia="en-GB"/>
        </w:rPr>
        <w:tab/>
      </w:r>
      <w:r>
        <w:rPr>
          <w:noProof/>
        </w:rPr>
        <w:t>Key Issue#2: Issue for federation management</w:t>
      </w:r>
      <w:r>
        <w:rPr>
          <w:noProof/>
        </w:rPr>
        <w:tab/>
      </w:r>
      <w:r>
        <w:rPr>
          <w:noProof/>
        </w:rPr>
        <w:fldChar w:fldCharType="begin" w:fldLock="1"/>
      </w:r>
      <w:r>
        <w:rPr>
          <w:noProof/>
        </w:rPr>
        <w:instrText xml:space="preserve"> PAGEREF _Toc137026120 \h </w:instrText>
      </w:r>
      <w:r>
        <w:rPr>
          <w:noProof/>
        </w:rPr>
      </w:r>
      <w:r>
        <w:rPr>
          <w:noProof/>
        </w:rPr>
        <w:fldChar w:fldCharType="separate"/>
      </w:r>
      <w:r>
        <w:rPr>
          <w:noProof/>
        </w:rPr>
        <w:t>16</w:t>
      </w:r>
      <w:r>
        <w:rPr>
          <w:noProof/>
        </w:rPr>
        <w:fldChar w:fldCharType="end"/>
      </w:r>
    </w:p>
    <w:p w14:paraId="44E59590" w14:textId="11C22014" w:rsidR="002B2859" w:rsidRDefault="002B2859">
      <w:pPr>
        <w:pStyle w:val="TOC3"/>
        <w:rPr>
          <w:rFonts w:asciiTheme="minorHAnsi" w:eastAsiaTheme="minorEastAsia" w:hAnsiTheme="minorHAnsi" w:cstheme="minorBidi"/>
          <w:noProof/>
          <w:sz w:val="22"/>
          <w:szCs w:val="22"/>
          <w:lang w:eastAsia="en-GB"/>
        </w:rPr>
      </w:pPr>
      <w:r>
        <w:rPr>
          <w:noProof/>
        </w:rPr>
        <w:t>6.2.1</w:t>
      </w:r>
      <w:r>
        <w:rPr>
          <w:rFonts w:asciiTheme="minorHAnsi" w:eastAsiaTheme="minorEastAsia" w:hAnsiTheme="minorHAnsi" w:cstheme="minorBidi"/>
          <w:noProof/>
          <w:sz w:val="22"/>
          <w:szCs w:val="22"/>
          <w:lang w:eastAsia="en-GB"/>
        </w:rPr>
        <w:tab/>
      </w:r>
      <w:r>
        <w:rPr>
          <w:noProof/>
        </w:rPr>
        <w:t>Description</w:t>
      </w:r>
      <w:r>
        <w:rPr>
          <w:noProof/>
        </w:rPr>
        <w:tab/>
      </w:r>
      <w:r>
        <w:rPr>
          <w:noProof/>
        </w:rPr>
        <w:fldChar w:fldCharType="begin" w:fldLock="1"/>
      </w:r>
      <w:r>
        <w:rPr>
          <w:noProof/>
        </w:rPr>
        <w:instrText xml:space="preserve"> PAGEREF _Toc137026121 \h </w:instrText>
      </w:r>
      <w:r>
        <w:rPr>
          <w:noProof/>
        </w:rPr>
      </w:r>
      <w:r>
        <w:rPr>
          <w:noProof/>
        </w:rPr>
        <w:fldChar w:fldCharType="separate"/>
      </w:r>
      <w:r>
        <w:rPr>
          <w:noProof/>
        </w:rPr>
        <w:t>16</w:t>
      </w:r>
      <w:r>
        <w:rPr>
          <w:noProof/>
        </w:rPr>
        <w:fldChar w:fldCharType="end"/>
      </w:r>
    </w:p>
    <w:p w14:paraId="36A78AE2" w14:textId="745DD35D" w:rsidR="002B2859" w:rsidRDefault="002B2859">
      <w:pPr>
        <w:pStyle w:val="TOC2"/>
        <w:rPr>
          <w:rFonts w:asciiTheme="minorHAnsi" w:eastAsiaTheme="minorEastAsia" w:hAnsiTheme="minorHAnsi" w:cstheme="minorBidi"/>
          <w:noProof/>
          <w:sz w:val="22"/>
          <w:szCs w:val="22"/>
          <w:lang w:eastAsia="en-GB"/>
        </w:rPr>
      </w:pPr>
      <w:r>
        <w:rPr>
          <w:noProof/>
        </w:rPr>
        <w:t>6.3.</w:t>
      </w:r>
      <w:r>
        <w:rPr>
          <w:rFonts w:asciiTheme="minorHAnsi" w:eastAsiaTheme="minorEastAsia" w:hAnsiTheme="minorHAnsi" w:cstheme="minorBidi"/>
          <w:noProof/>
          <w:sz w:val="22"/>
          <w:szCs w:val="22"/>
          <w:lang w:eastAsia="en-GB"/>
        </w:rPr>
        <w:tab/>
      </w:r>
      <w:r>
        <w:rPr>
          <w:noProof/>
        </w:rPr>
        <w:t>Key Issue#3: EDN Sharing</w:t>
      </w:r>
      <w:r>
        <w:rPr>
          <w:noProof/>
        </w:rPr>
        <w:tab/>
      </w:r>
      <w:r>
        <w:rPr>
          <w:noProof/>
        </w:rPr>
        <w:fldChar w:fldCharType="begin" w:fldLock="1"/>
      </w:r>
      <w:r>
        <w:rPr>
          <w:noProof/>
        </w:rPr>
        <w:instrText xml:space="preserve"> PAGEREF _Toc137026122 \h </w:instrText>
      </w:r>
      <w:r>
        <w:rPr>
          <w:noProof/>
        </w:rPr>
      </w:r>
      <w:r>
        <w:rPr>
          <w:noProof/>
        </w:rPr>
        <w:fldChar w:fldCharType="separate"/>
      </w:r>
      <w:r>
        <w:rPr>
          <w:noProof/>
        </w:rPr>
        <w:t>18</w:t>
      </w:r>
      <w:r>
        <w:rPr>
          <w:noProof/>
        </w:rPr>
        <w:fldChar w:fldCharType="end"/>
      </w:r>
    </w:p>
    <w:p w14:paraId="5487C436" w14:textId="5E75F406" w:rsidR="002B2859" w:rsidRDefault="002B2859">
      <w:pPr>
        <w:pStyle w:val="TOC3"/>
        <w:rPr>
          <w:rFonts w:asciiTheme="minorHAnsi" w:eastAsiaTheme="minorEastAsia" w:hAnsiTheme="minorHAnsi" w:cstheme="minorBidi"/>
          <w:noProof/>
          <w:sz w:val="22"/>
          <w:szCs w:val="22"/>
          <w:lang w:eastAsia="en-GB"/>
        </w:rPr>
      </w:pPr>
      <w:r>
        <w:rPr>
          <w:noProof/>
        </w:rPr>
        <w:t>6.3.1</w:t>
      </w:r>
      <w:r>
        <w:rPr>
          <w:rFonts w:asciiTheme="minorHAnsi" w:eastAsiaTheme="minorEastAsia" w:hAnsiTheme="minorHAnsi" w:cstheme="minorBidi"/>
          <w:noProof/>
          <w:sz w:val="22"/>
          <w:szCs w:val="22"/>
          <w:lang w:eastAsia="en-GB"/>
        </w:rPr>
        <w:tab/>
      </w:r>
      <w:r>
        <w:rPr>
          <w:noProof/>
        </w:rPr>
        <w:t>Description</w:t>
      </w:r>
      <w:r>
        <w:rPr>
          <w:noProof/>
        </w:rPr>
        <w:tab/>
      </w:r>
      <w:r>
        <w:rPr>
          <w:noProof/>
        </w:rPr>
        <w:fldChar w:fldCharType="begin" w:fldLock="1"/>
      </w:r>
      <w:r>
        <w:rPr>
          <w:noProof/>
        </w:rPr>
        <w:instrText xml:space="preserve"> PAGEREF _Toc137026123 \h </w:instrText>
      </w:r>
      <w:r>
        <w:rPr>
          <w:noProof/>
        </w:rPr>
      </w:r>
      <w:r>
        <w:rPr>
          <w:noProof/>
        </w:rPr>
        <w:fldChar w:fldCharType="separate"/>
      </w:r>
      <w:r>
        <w:rPr>
          <w:noProof/>
        </w:rPr>
        <w:t>18</w:t>
      </w:r>
      <w:r>
        <w:rPr>
          <w:noProof/>
        </w:rPr>
        <w:fldChar w:fldCharType="end"/>
      </w:r>
    </w:p>
    <w:p w14:paraId="777F29B9" w14:textId="03EF24A2" w:rsidR="002B2859" w:rsidRDefault="002B2859">
      <w:pPr>
        <w:pStyle w:val="TOC3"/>
        <w:rPr>
          <w:rFonts w:asciiTheme="minorHAnsi" w:eastAsiaTheme="minorEastAsia" w:hAnsiTheme="minorHAnsi" w:cstheme="minorBidi"/>
          <w:noProof/>
          <w:sz w:val="22"/>
          <w:szCs w:val="22"/>
          <w:lang w:eastAsia="en-GB"/>
        </w:rPr>
      </w:pPr>
      <w:r>
        <w:rPr>
          <w:noProof/>
        </w:rPr>
        <w:t>6.3.2</w:t>
      </w:r>
      <w:r>
        <w:rPr>
          <w:rFonts w:asciiTheme="minorHAnsi" w:eastAsiaTheme="minorEastAsia" w:hAnsiTheme="minorHAnsi" w:cstheme="minorBidi"/>
          <w:noProof/>
          <w:sz w:val="22"/>
          <w:szCs w:val="22"/>
          <w:lang w:eastAsia="en-GB"/>
        </w:rPr>
        <w:tab/>
      </w:r>
      <w:r>
        <w:rPr>
          <w:noProof/>
        </w:rPr>
        <w:t>Potential Requirements</w:t>
      </w:r>
      <w:r>
        <w:rPr>
          <w:noProof/>
        </w:rPr>
        <w:tab/>
      </w:r>
      <w:r>
        <w:rPr>
          <w:noProof/>
        </w:rPr>
        <w:fldChar w:fldCharType="begin" w:fldLock="1"/>
      </w:r>
      <w:r>
        <w:rPr>
          <w:noProof/>
        </w:rPr>
        <w:instrText xml:space="preserve"> PAGEREF _Toc137026124 \h </w:instrText>
      </w:r>
      <w:r>
        <w:rPr>
          <w:noProof/>
        </w:rPr>
      </w:r>
      <w:r>
        <w:rPr>
          <w:noProof/>
        </w:rPr>
        <w:fldChar w:fldCharType="separate"/>
      </w:r>
      <w:r>
        <w:rPr>
          <w:noProof/>
        </w:rPr>
        <w:t>18</w:t>
      </w:r>
      <w:r>
        <w:rPr>
          <w:noProof/>
        </w:rPr>
        <w:fldChar w:fldCharType="end"/>
      </w:r>
    </w:p>
    <w:p w14:paraId="6470A3CD" w14:textId="21EE3AAA" w:rsidR="002B2859" w:rsidRDefault="002B2859">
      <w:pPr>
        <w:pStyle w:val="TOC3"/>
        <w:rPr>
          <w:rFonts w:asciiTheme="minorHAnsi" w:eastAsiaTheme="minorEastAsia" w:hAnsiTheme="minorHAnsi" w:cstheme="minorBidi"/>
          <w:noProof/>
          <w:sz w:val="22"/>
          <w:szCs w:val="22"/>
          <w:lang w:eastAsia="en-GB"/>
        </w:rPr>
      </w:pPr>
      <w:r>
        <w:rPr>
          <w:noProof/>
        </w:rPr>
        <w:t>6.3.3</w:t>
      </w:r>
      <w:r>
        <w:rPr>
          <w:rFonts w:asciiTheme="minorHAnsi" w:eastAsiaTheme="minorEastAsia" w:hAnsiTheme="minorHAnsi" w:cstheme="minorBidi"/>
          <w:noProof/>
          <w:sz w:val="22"/>
          <w:szCs w:val="22"/>
          <w:lang w:eastAsia="en-GB"/>
        </w:rPr>
        <w:tab/>
      </w:r>
      <w:r>
        <w:rPr>
          <w:noProof/>
        </w:rPr>
        <w:t>Potential Solutions</w:t>
      </w:r>
      <w:r>
        <w:rPr>
          <w:noProof/>
        </w:rPr>
        <w:tab/>
      </w:r>
      <w:r>
        <w:rPr>
          <w:noProof/>
        </w:rPr>
        <w:fldChar w:fldCharType="begin" w:fldLock="1"/>
      </w:r>
      <w:r>
        <w:rPr>
          <w:noProof/>
        </w:rPr>
        <w:instrText xml:space="preserve"> PAGEREF _Toc137026125 \h </w:instrText>
      </w:r>
      <w:r>
        <w:rPr>
          <w:noProof/>
        </w:rPr>
      </w:r>
      <w:r>
        <w:rPr>
          <w:noProof/>
        </w:rPr>
        <w:fldChar w:fldCharType="separate"/>
      </w:r>
      <w:r>
        <w:rPr>
          <w:noProof/>
        </w:rPr>
        <w:t>18</w:t>
      </w:r>
      <w:r>
        <w:rPr>
          <w:noProof/>
        </w:rPr>
        <w:fldChar w:fldCharType="end"/>
      </w:r>
    </w:p>
    <w:p w14:paraId="5048EA94" w14:textId="5FF47EE0" w:rsidR="002B2859" w:rsidRDefault="002B2859">
      <w:pPr>
        <w:pStyle w:val="TOC2"/>
        <w:rPr>
          <w:rFonts w:asciiTheme="minorHAnsi" w:eastAsiaTheme="minorEastAsia" w:hAnsiTheme="minorHAnsi" w:cstheme="minorBidi"/>
          <w:noProof/>
          <w:sz w:val="22"/>
          <w:szCs w:val="22"/>
          <w:lang w:eastAsia="en-GB"/>
        </w:rPr>
      </w:pPr>
      <w:r>
        <w:rPr>
          <w:noProof/>
        </w:rPr>
        <w:t>6.4</w:t>
      </w:r>
      <w:r>
        <w:rPr>
          <w:rFonts w:asciiTheme="minorHAnsi" w:eastAsiaTheme="minorEastAsia" w:hAnsiTheme="minorHAnsi" w:cstheme="minorBidi"/>
          <w:noProof/>
          <w:sz w:val="22"/>
          <w:szCs w:val="22"/>
          <w:lang w:eastAsia="en-GB"/>
        </w:rPr>
        <w:tab/>
      </w:r>
      <w:r>
        <w:rPr>
          <w:noProof/>
        </w:rPr>
        <w:t>Key Issue#4: Federated EAS resource reservation management</w:t>
      </w:r>
      <w:r>
        <w:rPr>
          <w:noProof/>
        </w:rPr>
        <w:tab/>
      </w:r>
      <w:r>
        <w:rPr>
          <w:noProof/>
        </w:rPr>
        <w:fldChar w:fldCharType="begin" w:fldLock="1"/>
      </w:r>
      <w:r>
        <w:rPr>
          <w:noProof/>
        </w:rPr>
        <w:instrText xml:space="preserve"> PAGEREF _Toc137026126 \h </w:instrText>
      </w:r>
      <w:r>
        <w:rPr>
          <w:noProof/>
        </w:rPr>
      </w:r>
      <w:r>
        <w:rPr>
          <w:noProof/>
        </w:rPr>
        <w:fldChar w:fldCharType="separate"/>
      </w:r>
      <w:r>
        <w:rPr>
          <w:noProof/>
        </w:rPr>
        <w:t>18</w:t>
      </w:r>
      <w:r>
        <w:rPr>
          <w:noProof/>
        </w:rPr>
        <w:fldChar w:fldCharType="end"/>
      </w:r>
    </w:p>
    <w:p w14:paraId="185C1A51" w14:textId="6320F846" w:rsidR="002B2859" w:rsidRDefault="002B2859">
      <w:pPr>
        <w:pStyle w:val="TOC3"/>
        <w:rPr>
          <w:rFonts w:asciiTheme="minorHAnsi" w:eastAsiaTheme="minorEastAsia" w:hAnsiTheme="minorHAnsi" w:cstheme="minorBidi"/>
          <w:noProof/>
          <w:sz w:val="22"/>
          <w:szCs w:val="22"/>
          <w:lang w:eastAsia="en-GB"/>
        </w:rPr>
      </w:pPr>
      <w:r>
        <w:rPr>
          <w:noProof/>
        </w:rPr>
        <w:t>6.4.1</w:t>
      </w:r>
      <w:r>
        <w:rPr>
          <w:rFonts w:asciiTheme="minorHAnsi" w:eastAsiaTheme="minorEastAsia" w:hAnsiTheme="minorHAnsi" w:cstheme="minorBidi"/>
          <w:noProof/>
          <w:sz w:val="22"/>
          <w:szCs w:val="22"/>
          <w:lang w:eastAsia="en-GB"/>
        </w:rPr>
        <w:tab/>
      </w:r>
      <w:r>
        <w:rPr>
          <w:noProof/>
        </w:rPr>
        <w:t>Description</w:t>
      </w:r>
      <w:r>
        <w:rPr>
          <w:noProof/>
        </w:rPr>
        <w:tab/>
      </w:r>
      <w:r>
        <w:rPr>
          <w:noProof/>
        </w:rPr>
        <w:fldChar w:fldCharType="begin" w:fldLock="1"/>
      </w:r>
      <w:r>
        <w:rPr>
          <w:noProof/>
        </w:rPr>
        <w:instrText xml:space="preserve"> PAGEREF _Toc137026127 \h </w:instrText>
      </w:r>
      <w:r>
        <w:rPr>
          <w:noProof/>
        </w:rPr>
      </w:r>
      <w:r>
        <w:rPr>
          <w:noProof/>
        </w:rPr>
        <w:fldChar w:fldCharType="separate"/>
      </w:r>
      <w:r>
        <w:rPr>
          <w:noProof/>
        </w:rPr>
        <w:t>18</w:t>
      </w:r>
      <w:r>
        <w:rPr>
          <w:noProof/>
        </w:rPr>
        <w:fldChar w:fldCharType="end"/>
      </w:r>
    </w:p>
    <w:p w14:paraId="206A5425" w14:textId="5EE7631C" w:rsidR="002B2859" w:rsidRDefault="002B2859">
      <w:pPr>
        <w:pStyle w:val="TOC3"/>
        <w:rPr>
          <w:rFonts w:asciiTheme="minorHAnsi" w:eastAsiaTheme="minorEastAsia" w:hAnsiTheme="minorHAnsi" w:cstheme="minorBidi"/>
          <w:noProof/>
          <w:sz w:val="22"/>
          <w:szCs w:val="22"/>
          <w:lang w:eastAsia="en-GB"/>
        </w:rPr>
      </w:pPr>
      <w:r>
        <w:rPr>
          <w:noProof/>
        </w:rPr>
        <w:t>6.4.2</w:t>
      </w:r>
      <w:r>
        <w:rPr>
          <w:rFonts w:asciiTheme="minorHAnsi" w:eastAsiaTheme="minorEastAsia" w:hAnsiTheme="minorHAnsi" w:cstheme="minorBidi"/>
          <w:noProof/>
          <w:sz w:val="22"/>
          <w:szCs w:val="22"/>
          <w:lang w:eastAsia="en-GB"/>
        </w:rPr>
        <w:tab/>
      </w:r>
      <w:r>
        <w:rPr>
          <w:noProof/>
        </w:rPr>
        <w:t>Potential Requirements</w:t>
      </w:r>
      <w:r>
        <w:rPr>
          <w:noProof/>
        </w:rPr>
        <w:tab/>
      </w:r>
      <w:r>
        <w:rPr>
          <w:noProof/>
        </w:rPr>
        <w:fldChar w:fldCharType="begin" w:fldLock="1"/>
      </w:r>
      <w:r>
        <w:rPr>
          <w:noProof/>
        </w:rPr>
        <w:instrText xml:space="preserve"> PAGEREF _Toc137026128 \h </w:instrText>
      </w:r>
      <w:r>
        <w:rPr>
          <w:noProof/>
        </w:rPr>
      </w:r>
      <w:r>
        <w:rPr>
          <w:noProof/>
        </w:rPr>
        <w:fldChar w:fldCharType="separate"/>
      </w:r>
      <w:r>
        <w:rPr>
          <w:noProof/>
        </w:rPr>
        <w:t>19</w:t>
      </w:r>
      <w:r>
        <w:rPr>
          <w:noProof/>
        </w:rPr>
        <w:fldChar w:fldCharType="end"/>
      </w:r>
    </w:p>
    <w:p w14:paraId="2A2AC431" w14:textId="1CBA50EE" w:rsidR="002B2859" w:rsidRDefault="002B2859">
      <w:pPr>
        <w:pStyle w:val="TOC3"/>
        <w:rPr>
          <w:rFonts w:asciiTheme="minorHAnsi" w:eastAsiaTheme="minorEastAsia" w:hAnsiTheme="minorHAnsi" w:cstheme="minorBidi"/>
          <w:noProof/>
          <w:sz w:val="22"/>
          <w:szCs w:val="22"/>
          <w:lang w:eastAsia="en-GB"/>
        </w:rPr>
      </w:pPr>
      <w:r>
        <w:rPr>
          <w:noProof/>
        </w:rPr>
        <w:t>6.4.3</w:t>
      </w:r>
      <w:r>
        <w:rPr>
          <w:rFonts w:asciiTheme="minorHAnsi" w:eastAsiaTheme="minorEastAsia" w:hAnsiTheme="minorHAnsi" w:cstheme="minorBidi"/>
          <w:noProof/>
          <w:sz w:val="22"/>
          <w:szCs w:val="22"/>
          <w:lang w:eastAsia="en-GB"/>
        </w:rPr>
        <w:tab/>
      </w:r>
      <w:r>
        <w:rPr>
          <w:noProof/>
        </w:rPr>
        <w:t>Potential Solutions</w:t>
      </w:r>
      <w:r>
        <w:rPr>
          <w:noProof/>
        </w:rPr>
        <w:tab/>
      </w:r>
      <w:r>
        <w:rPr>
          <w:noProof/>
        </w:rPr>
        <w:fldChar w:fldCharType="begin" w:fldLock="1"/>
      </w:r>
      <w:r>
        <w:rPr>
          <w:noProof/>
        </w:rPr>
        <w:instrText xml:space="preserve"> PAGEREF _Toc137026129 \h </w:instrText>
      </w:r>
      <w:r>
        <w:rPr>
          <w:noProof/>
        </w:rPr>
      </w:r>
      <w:r>
        <w:rPr>
          <w:noProof/>
        </w:rPr>
        <w:fldChar w:fldCharType="separate"/>
      </w:r>
      <w:r>
        <w:rPr>
          <w:noProof/>
        </w:rPr>
        <w:t>19</w:t>
      </w:r>
      <w:r>
        <w:rPr>
          <w:noProof/>
        </w:rPr>
        <w:fldChar w:fldCharType="end"/>
      </w:r>
    </w:p>
    <w:p w14:paraId="45B560D8" w14:textId="598AFF25" w:rsidR="002B2859" w:rsidRDefault="002B2859">
      <w:pPr>
        <w:pStyle w:val="TOC2"/>
        <w:rPr>
          <w:rFonts w:asciiTheme="minorHAnsi" w:eastAsiaTheme="minorEastAsia" w:hAnsiTheme="minorHAnsi" w:cstheme="minorBidi"/>
          <w:noProof/>
          <w:sz w:val="22"/>
          <w:szCs w:val="22"/>
          <w:lang w:eastAsia="en-GB"/>
        </w:rPr>
      </w:pPr>
      <w:r>
        <w:rPr>
          <w:noProof/>
        </w:rPr>
        <w:t>6.5</w:t>
      </w:r>
      <w:r>
        <w:rPr>
          <w:rFonts w:asciiTheme="minorHAnsi" w:eastAsiaTheme="minorEastAsia" w:hAnsiTheme="minorHAnsi" w:cstheme="minorBidi"/>
          <w:noProof/>
          <w:sz w:val="22"/>
          <w:szCs w:val="22"/>
          <w:lang w:eastAsia="en-GB"/>
        </w:rPr>
        <w:tab/>
      </w:r>
      <w:r>
        <w:rPr>
          <w:noProof/>
        </w:rPr>
        <w:t>Key Issue#5: Federated EAS deployment and termination</w:t>
      </w:r>
      <w:r>
        <w:rPr>
          <w:noProof/>
        </w:rPr>
        <w:tab/>
      </w:r>
      <w:r>
        <w:rPr>
          <w:noProof/>
        </w:rPr>
        <w:fldChar w:fldCharType="begin" w:fldLock="1"/>
      </w:r>
      <w:r>
        <w:rPr>
          <w:noProof/>
        </w:rPr>
        <w:instrText xml:space="preserve"> PAGEREF _Toc137026130 \h </w:instrText>
      </w:r>
      <w:r>
        <w:rPr>
          <w:noProof/>
        </w:rPr>
      </w:r>
      <w:r>
        <w:rPr>
          <w:noProof/>
        </w:rPr>
        <w:fldChar w:fldCharType="separate"/>
      </w:r>
      <w:r>
        <w:rPr>
          <w:noProof/>
        </w:rPr>
        <w:t>19</w:t>
      </w:r>
      <w:r>
        <w:rPr>
          <w:noProof/>
        </w:rPr>
        <w:fldChar w:fldCharType="end"/>
      </w:r>
    </w:p>
    <w:p w14:paraId="5A511E87" w14:textId="59B4D849" w:rsidR="002B2859" w:rsidRDefault="002B2859">
      <w:pPr>
        <w:pStyle w:val="TOC3"/>
        <w:rPr>
          <w:rFonts w:asciiTheme="minorHAnsi" w:eastAsiaTheme="minorEastAsia" w:hAnsiTheme="minorHAnsi" w:cstheme="minorBidi"/>
          <w:noProof/>
          <w:sz w:val="22"/>
          <w:szCs w:val="22"/>
          <w:lang w:eastAsia="en-GB"/>
        </w:rPr>
      </w:pPr>
      <w:r>
        <w:rPr>
          <w:noProof/>
        </w:rPr>
        <w:t>6.5.1</w:t>
      </w:r>
      <w:r>
        <w:rPr>
          <w:rFonts w:asciiTheme="minorHAnsi" w:eastAsiaTheme="minorEastAsia" w:hAnsiTheme="minorHAnsi" w:cstheme="minorBidi"/>
          <w:noProof/>
          <w:sz w:val="22"/>
          <w:szCs w:val="22"/>
          <w:lang w:eastAsia="en-GB"/>
        </w:rPr>
        <w:tab/>
      </w:r>
      <w:r>
        <w:rPr>
          <w:noProof/>
        </w:rPr>
        <w:t>Description</w:t>
      </w:r>
      <w:r>
        <w:rPr>
          <w:noProof/>
        </w:rPr>
        <w:tab/>
      </w:r>
      <w:r>
        <w:rPr>
          <w:noProof/>
        </w:rPr>
        <w:fldChar w:fldCharType="begin" w:fldLock="1"/>
      </w:r>
      <w:r>
        <w:rPr>
          <w:noProof/>
        </w:rPr>
        <w:instrText xml:space="preserve"> PAGEREF _Toc137026131 \h </w:instrText>
      </w:r>
      <w:r>
        <w:rPr>
          <w:noProof/>
        </w:rPr>
      </w:r>
      <w:r>
        <w:rPr>
          <w:noProof/>
        </w:rPr>
        <w:fldChar w:fldCharType="separate"/>
      </w:r>
      <w:r>
        <w:rPr>
          <w:noProof/>
        </w:rPr>
        <w:t>19</w:t>
      </w:r>
      <w:r>
        <w:rPr>
          <w:noProof/>
        </w:rPr>
        <w:fldChar w:fldCharType="end"/>
      </w:r>
    </w:p>
    <w:p w14:paraId="750CF5A2" w14:textId="2766DC70" w:rsidR="002B2859" w:rsidRDefault="002B2859">
      <w:pPr>
        <w:pStyle w:val="TOC3"/>
        <w:rPr>
          <w:rFonts w:asciiTheme="minorHAnsi" w:eastAsiaTheme="minorEastAsia" w:hAnsiTheme="minorHAnsi" w:cstheme="minorBidi"/>
          <w:noProof/>
          <w:sz w:val="22"/>
          <w:szCs w:val="22"/>
          <w:lang w:eastAsia="en-GB"/>
        </w:rPr>
      </w:pPr>
      <w:r>
        <w:rPr>
          <w:noProof/>
        </w:rPr>
        <w:t>6.5.2</w:t>
      </w:r>
      <w:r>
        <w:rPr>
          <w:rFonts w:asciiTheme="minorHAnsi" w:eastAsiaTheme="minorEastAsia" w:hAnsiTheme="minorHAnsi" w:cstheme="minorBidi"/>
          <w:noProof/>
          <w:sz w:val="22"/>
          <w:szCs w:val="22"/>
          <w:lang w:eastAsia="en-GB"/>
        </w:rPr>
        <w:tab/>
      </w:r>
      <w:r>
        <w:rPr>
          <w:noProof/>
        </w:rPr>
        <w:t>Potential Requirements</w:t>
      </w:r>
      <w:r>
        <w:rPr>
          <w:noProof/>
        </w:rPr>
        <w:tab/>
      </w:r>
      <w:r>
        <w:rPr>
          <w:noProof/>
        </w:rPr>
        <w:fldChar w:fldCharType="begin" w:fldLock="1"/>
      </w:r>
      <w:r>
        <w:rPr>
          <w:noProof/>
        </w:rPr>
        <w:instrText xml:space="preserve"> PAGEREF _Toc137026132 \h </w:instrText>
      </w:r>
      <w:r>
        <w:rPr>
          <w:noProof/>
        </w:rPr>
      </w:r>
      <w:r>
        <w:rPr>
          <w:noProof/>
        </w:rPr>
        <w:fldChar w:fldCharType="separate"/>
      </w:r>
      <w:r>
        <w:rPr>
          <w:noProof/>
        </w:rPr>
        <w:t>19</w:t>
      </w:r>
      <w:r>
        <w:rPr>
          <w:noProof/>
        </w:rPr>
        <w:fldChar w:fldCharType="end"/>
      </w:r>
    </w:p>
    <w:p w14:paraId="0D384AD4" w14:textId="48EB7172" w:rsidR="002B2859" w:rsidRDefault="002B2859">
      <w:pPr>
        <w:pStyle w:val="TOC3"/>
        <w:rPr>
          <w:rFonts w:asciiTheme="minorHAnsi" w:eastAsiaTheme="minorEastAsia" w:hAnsiTheme="minorHAnsi" w:cstheme="minorBidi"/>
          <w:noProof/>
          <w:sz w:val="22"/>
          <w:szCs w:val="22"/>
          <w:lang w:eastAsia="en-GB"/>
        </w:rPr>
      </w:pPr>
      <w:r>
        <w:rPr>
          <w:noProof/>
        </w:rPr>
        <w:t>6.5.3</w:t>
      </w:r>
      <w:r>
        <w:rPr>
          <w:rFonts w:asciiTheme="minorHAnsi" w:eastAsiaTheme="minorEastAsia" w:hAnsiTheme="minorHAnsi" w:cstheme="minorBidi"/>
          <w:noProof/>
          <w:sz w:val="22"/>
          <w:szCs w:val="22"/>
          <w:lang w:eastAsia="en-GB"/>
        </w:rPr>
        <w:tab/>
      </w:r>
      <w:r>
        <w:rPr>
          <w:noProof/>
        </w:rPr>
        <w:t>Potential Solutions</w:t>
      </w:r>
      <w:r>
        <w:rPr>
          <w:noProof/>
        </w:rPr>
        <w:tab/>
      </w:r>
      <w:r>
        <w:rPr>
          <w:noProof/>
        </w:rPr>
        <w:fldChar w:fldCharType="begin" w:fldLock="1"/>
      </w:r>
      <w:r>
        <w:rPr>
          <w:noProof/>
        </w:rPr>
        <w:instrText xml:space="preserve"> PAGEREF _Toc137026133 \h </w:instrText>
      </w:r>
      <w:r>
        <w:rPr>
          <w:noProof/>
        </w:rPr>
      </w:r>
      <w:r>
        <w:rPr>
          <w:noProof/>
        </w:rPr>
        <w:fldChar w:fldCharType="separate"/>
      </w:r>
      <w:r>
        <w:rPr>
          <w:noProof/>
        </w:rPr>
        <w:t>19</w:t>
      </w:r>
      <w:r>
        <w:rPr>
          <w:noProof/>
        </w:rPr>
        <w:fldChar w:fldCharType="end"/>
      </w:r>
    </w:p>
    <w:p w14:paraId="439B6DF9" w14:textId="1DF7FBD5" w:rsidR="002B2859" w:rsidRDefault="002B2859">
      <w:pPr>
        <w:pStyle w:val="TOC2"/>
        <w:rPr>
          <w:rFonts w:asciiTheme="minorHAnsi" w:eastAsiaTheme="minorEastAsia" w:hAnsiTheme="minorHAnsi" w:cstheme="minorBidi"/>
          <w:noProof/>
          <w:sz w:val="22"/>
          <w:szCs w:val="22"/>
          <w:lang w:eastAsia="en-GB"/>
        </w:rPr>
      </w:pPr>
      <w:r>
        <w:rPr>
          <w:noProof/>
        </w:rPr>
        <w:t>6.6</w:t>
      </w:r>
      <w:r>
        <w:rPr>
          <w:rFonts w:asciiTheme="minorHAnsi" w:eastAsiaTheme="minorEastAsia" w:hAnsiTheme="minorHAnsi" w:cstheme="minorBidi"/>
          <w:noProof/>
          <w:sz w:val="22"/>
          <w:szCs w:val="22"/>
          <w:lang w:eastAsia="en-GB"/>
        </w:rPr>
        <w:tab/>
      </w:r>
      <w:r>
        <w:rPr>
          <w:noProof/>
        </w:rPr>
        <w:t>Key Issue# 6: Virtual Infrastructure Resource Requirements</w:t>
      </w:r>
      <w:r>
        <w:rPr>
          <w:noProof/>
        </w:rPr>
        <w:tab/>
      </w:r>
      <w:r>
        <w:rPr>
          <w:noProof/>
        </w:rPr>
        <w:fldChar w:fldCharType="begin" w:fldLock="1"/>
      </w:r>
      <w:r>
        <w:rPr>
          <w:noProof/>
        </w:rPr>
        <w:instrText xml:space="preserve"> PAGEREF _Toc137026134 \h </w:instrText>
      </w:r>
      <w:r>
        <w:rPr>
          <w:noProof/>
        </w:rPr>
      </w:r>
      <w:r>
        <w:rPr>
          <w:noProof/>
        </w:rPr>
        <w:fldChar w:fldCharType="separate"/>
      </w:r>
      <w:r>
        <w:rPr>
          <w:noProof/>
        </w:rPr>
        <w:t>20</w:t>
      </w:r>
      <w:r>
        <w:rPr>
          <w:noProof/>
        </w:rPr>
        <w:fldChar w:fldCharType="end"/>
      </w:r>
    </w:p>
    <w:p w14:paraId="3CD6C3D2" w14:textId="78C87663" w:rsidR="002B2859" w:rsidRDefault="002B2859">
      <w:pPr>
        <w:pStyle w:val="TOC3"/>
        <w:rPr>
          <w:rFonts w:asciiTheme="minorHAnsi" w:eastAsiaTheme="minorEastAsia" w:hAnsiTheme="minorHAnsi" w:cstheme="minorBidi"/>
          <w:noProof/>
          <w:sz w:val="22"/>
          <w:szCs w:val="22"/>
          <w:lang w:eastAsia="en-GB"/>
        </w:rPr>
      </w:pPr>
      <w:r>
        <w:rPr>
          <w:noProof/>
        </w:rPr>
        <w:t>6.6.1</w:t>
      </w:r>
      <w:r>
        <w:rPr>
          <w:rFonts w:asciiTheme="minorHAnsi" w:eastAsiaTheme="minorEastAsia" w:hAnsiTheme="minorHAnsi" w:cstheme="minorBidi"/>
          <w:noProof/>
          <w:sz w:val="22"/>
          <w:szCs w:val="22"/>
          <w:lang w:eastAsia="en-GB"/>
        </w:rPr>
        <w:tab/>
      </w:r>
      <w:r>
        <w:rPr>
          <w:noProof/>
        </w:rPr>
        <w:t>Description</w:t>
      </w:r>
      <w:r>
        <w:rPr>
          <w:noProof/>
        </w:rPr>
        <w:tab/>
      </w:r>
      <w:r>
        <w:rPr>
          <w:noProof/>
        </w:rPr>
        <w:fldChar w:fldCharType="begin" w:fldLock="1"/>
      </w:r>
      <w:r>
        <w:rPr>
          <w:noProof/>
        </w:rPr>
        <w:instrText xml:space="preserve"> PAGEREF _Toc137026135 \h </w:instrText>
      </w:r>
      <w:r>
        <w:rPr>
          <w:noProof/>
        </w:rPr>
      </w:r>
      <w:r>
        <w:rPr>
          <w:noProof/>
        </w:rPr>
        <w:fldChar w:fldCharType="separate"/>
      </w:r>
      <w:r>
        <w:rPr>
          <w:noProof/>
        </w:rPr>
        <w:t>20</w:t>
      </w:r>
      <w:r>
        <w:rPr>
          <w:noProof/>
        </w:rPr>
        <w:fldChar w:fldCharType="end"/>
      </w:r>
    </w:p>
    <w:p w14:paraId="16232B61" w14:textId="71592629" w:rsidR="002B2859" w:rsidRDefault="002B2859">
      <w:pPr>
        <w:pStyle w:val="TOC3"/>
        <w:rPr>
          <w:rFonts w:asciiTheme="minorHAnsi" w:eastAsiaTheme="minorEastAsia" w:hAnsiTheme="minorHAnsi" w:cstheme="minorBidi"/>
          <w:noProof/>
          <w:sz w:val="22"/>
          <w:szCs w:val="22"/>
          <w:lang w:eastAsia="en-GB"/>
        </w:rPr>
      </w:pPr>
      <w:r>
        <w:rPr>
          <w:noProof/>
        </w:rPr>
        <w:t>6.6.2</w:t>
      </w:r>
      <w:r>
        <w:rPr>
          <w:rFonts w:asciiTheme="minorHAnsi" w:eastAsiaTheme="minorEastAsia" w:hAnsiTheme="minorHAnsi" w:cstheme="minorBidi"/>
          <w:noProof/>
          <w:sz w:val="22"/>
          <w:szCs w:val="22"/>
          <w:lang w:eastAsia="en-GB"/>
        </w:rPr>
        <w:tab/>
      </w:r>
      <w:r>
        <w:rPr>
          <w:noProof/>
        </w:rPr>
        <w:t>Potential Requirements</w:t>
      </w:r>
      <w:r>
        <w:rPr>
          <w:noProof/>
        </w:rPr>
        <w:tab/>
      </w:r>
      <w:r>
        <w:rPr>
          <w:noProof/>
        </w:rPr>
        <w:fldChar w:fldCharType="begin" w:fldLock="1"/>
      </w:r>
      <w:r>
        <w:rPr>
          <w:noProof/>
        </w:rPr>
        <w:instrText xml:space="preserve"> PAGEREF _Toc137026136 \h </w:instrText>
      </w:r>
      <w:r>
        <w:rPr>
          <w:noProof/>
        </w:rPr>
      </w:r>
      <w:r>
        <w:rPr>
          <w:noProof/>
        </w:rPr>
        <w:fldChar w:fldCharType="separate"/>
      </w:r>
      <w:r>
        <w:rPr>
          <w:noProof/>
        </w:rPr>
        <w:t>20</w:t>
      </w:r>
      <w:r>
        <w:rPr>
          <w:noProof/>
        </w:rPr>
        <w:fldChar w:fldCharType="end"/>
      </w:r>
    </w:p>
    <w:p w14:paraId="5E43E4C7" w14:textId="31547A9E" w:rsidR="002B2859" w:rsidRDefault="002B2859">
      <w:pPr>
        <w:pStyle w:val="TOC3"/>
        <w:rPr>
          <w:rFonts w:asciiTheme="minorHAnsi" w:eastAsiaTheme="minorEastAsia" w:hAnsiTheme="minorHAnsi" w:cstheme="minorBidi"/>
          <w:noProof/>
          <w:sz w:val="22"/>
          <w:szCs w:val="22"/>
          <w:lang w:eastAsia="en-GB"/>
        </w:rPr>
      </w:pPr>
      <w:r>
        <w:rPr>
          <w:noProof/>
        </w:rPr>
        <w:t>6.6.3</w:t>
      </w:r>
      <w:r>
        <w:rPr>
          <w:rFonts w:asciiTheme="minorHAnsi" w:eastAsiaTheme="minorEastAsia" w:hAnsiTheme="minorHAnsi" w:cstheme="minorBidi"/>
          <w:noProof/>
          <w:sz w:val="22"/>
          <w:szCs w:val="22"/>
          <w:lang w:eastAsia="en-GB"/>
        </w:rPr>
        <w:tab/>
      </w:r>
      <w:r>
        <w:rPr>
          <w:noProof/>
        </w:rPr>
        <w:t>Potential Solution</w:t>
      </w:r>
      <w:r>
        <w:rPr>
          <w:noProof/>
        </w:rPr>
        <w:tab/>
      </w:r>
      <w:r>
        <w:rPr>
          <w:noProof/>
        </w:rPr>
        <w:fldChar w:fldCharType="begin" w:fldLock="1"/>
      </w:r>
      <w:r>
        <w:rPr>
          <w:noProof/>
        </w:rPr>
        <w:instrText xml:space="preserve"> PAGEREF _Toc137026137 \h </w:instrText>
      </w:r>
      <w:r>
        <w:rPr>
          <w:noProof/>
        </w:rPr>
      </w:r>
      <w:r>
        <w:rPr>
          <w:noProof/>
        </w:rPr>
        <w:fldChar w:fldCharType="separate"/>
      </w:r>
      <w:r>
        <w:rPr>
          <w:noProof/>
        </w:rPr>
        <w:t>20</w:t>
      </w:r>
      <w:r>
        <w:rPr>
          <w:noProof/>
        </w:rPr>
        <w:fldChar w:fldCharType="end"/>
      </w:r>
    </w:p>
    <w:p w14:paraId="6DAC9D80" w14:textId="4F3550C1" w:rsidR="002B2859" w:rsidRDefault="002B2859">
      <w:pPr>
        <w:pStyle w:val="TOC2"/>
        <w:rPr>
          <w:rFonts w:asciiTheme="minorHAnsi" w:eastAsiaTheme="minorEastAsia" w:hAnsiTheme="minorHAnsi" w:cstheme="minorBidi"/>
          <w:noProof/>
          <w:sz w:val="22"/>
          <w:szCs w:val="22"/>
          <w:lang w:eastAsia="en-GB"/>
        </w:rPr>
      </w:pPr>
      <w:r>
        <w:rPr>
          <w:noProof/>
        </w:rPr>
        <w:t>6.7</w:t>
      </w:r>
      <w:r>
        <w:rPr>
          <w:rFonts w:asciiTheme="minorHAnsi" w:eastAsiaTheme="minorEastAsia" w:hAnsiTheme="minorHAnsi" w:cstheme="minorBidi"/>
          <w:noProof/>
          <w:sz w:val="22"/>
          <w:szCs w:val="22"/>
          <w:lang w:eastAsia="en-GB"/>
        </w:rPr>
        <w:tab/>
      </w:r>
      <w:r>
        <w:rPr>
          <w:noProof/>
        </w:rPr>
        <w:t>Key Issue# 7: Querying Available Edge Services</w:t>
      </w:r>
      <w:r>
        <w:rPr>
          <w:noProof/>
        </w:rPr>
        <w:tab/>
      </w:r>
      <w:r>
        <w:rPr>
          <w:noProof/>
        </w:rPr>
        <w:fldChar w:fldCharType="begin" w:fldLock="1"/>
      </w:r>
      <w:r>
        <w:rPr>
          <w:noProof/>
        </w:rPr>
        <w:instrText xml:space="preserve"> PAGEREF _Toc137026138 \h </w:instrText>
      </w:r>
      <w:r>
        <w:rPr>
          <w:noProof/>
        </w:rPr>
      </w:r>
      <w:r>
        <w:rPr>
          <w:noProof/>
        </w:rPr>
        <w:fldChar w:fldCharType="separate"/>
      </w:r>
      <w:r>
        <w:rPr>
          <w:noProof/>
        </w:rPr>
        <w:t>20</w:t>
      </w:r>
      <w:r>
        <w:rPr>
          <w:noProof/>
        </w:rPr>
        <w:fldChar w:fldCharType="end"/>
      </w:r>
    </w:p>
    <w:p w14:paraId="12233755" w14:textId="6535EC4B" w:rsidR="002B2859" w:rsidRDefault="002B2859">
      <w:pPr>
        <w:pStyle w:val="TOC3"/>
        <w:rPr>
          <w:rFonts w:asciiTheme="minorHAnsi" w:eastAsiaTheme="minorEastAsia" w:hAnsiTheme="minorHAnsi" w:cstheme="minorBidi"/>
          <w:noProof/>
          <w:sz w:val="22"/>
          <w:szCs w:val="22"/>
          <w:lang w:eastAsia="en-GB"/>
        </w:rPr>
      </w:pPr>
      <w:r>
        <w:rPr>
          <w:noProof/>
        </w:rPr>
        <w:t>6.7.1</w:t>
      </w:r>
      <w:r>
        <w:rPr>
          <w:rFonts w:asciiTheme="minorHAnsi" w:eastAsiaTheme="minorEastAsia" w:hAnsiTheme="minorHAnsi" w:cstheme="minorBidi"/>
          <w:noProof/>
          <w:sz w:val="22"/>
          <w:szCs w:val="22"/>
          <w:lang w:eastAsia="en-GB"/>
        </w:rPr>
        <w:tab/>
      </w:r>
      <w:r>
        <w:rPr>
          <w:noProof/>
        </w:rPr>
        <w:t>Description</w:t>
      </w:r>
      <w:r>
        <w:rPr>
          <w:noProof/>
        </w:rPr>
        <w:tab/>
      </w:r>
      <w:r>
        <w:rPr>
          <w:noProof/>
        </w:rPr>
        <w:fldChar w:fldCharType="begin" w:fldLock="1"/>
      </w:r>
      <w:r>
        <w:rPr>
          <w:noProof/>
        </w:rPr>
        <w:instrText xml:space="preserve"> PAGEREF _Toc137026139 \h </w:instrText>
      </w:r>
      <w:r>
        <w:rPr>
          <w:noProof/>
        </w:rPr>
      </w:r>
      <w:r>
        <w:rPr>
          <w:noProof/>
        </w:rPr>
        <w:fldChar w:fldCharType="separate"/>
      </w:r>
      <w:r>
        <w:rPr>
          <w:noProof/>
        </w:rPr>
        <w:t>20</w:t>
      </w:r>
      <w:r>
        <w:rPr>
          <w:noProof/>
        </w:rPr>
        <w:fldChar w:fldCharType="end"/>
      </w:r>
    </w:p>
    <w:p w14:paraId="6C0E66DB" w14:textId="73116C53" w:rsidR="002B2859" w:rsidRDefault="002B2859">
      <w:pPr>
        <w:pStyle w:val="TOC3"/>
        <w:rPr>
          <w:rFonts w:asciiTheme="minorHAnsi" w:eastAsiaTheme="minorEastAsia" w:hAnsiTheme="minorHAnsi" w:cstheme="minorBidi"/>
          <w:noProof/>
          <w:sz w:val="22"/>
          <w:szCs w:val="22"/>
          <w:lang w:eastAsia="en-GB"/>
        </w:rPr>
      </w:pPr>
      <w:r>
        <w:rPr>
          <w:noProof/>
        </w:rPr>
        <w:t>6.7.2</w:t>
      </w:r>
      <w:r>
        <w:rPr>
          <w:rFonts w:asciiTheme="minorHAnsi" w:eastAsiaTheme="minorEastAsia" w:hAnsiTheme="minorHAnsi" w:cstheme="minorBidi"/>
          <w:noProof/>
          <w:sz w:val="22"/>
          <w:szCs w:val="22"/>
          <w:lang w:eastAsia="en-GB"/>
        </w:rPr>
        <w:tab/>
      </w:r>
      <w:r>
        <w:rPr>
          <w:noProof/>
        </w:rPr>
        <w:t>Potential Requirements</w:t>
      </w:r>
      <w:r>
        <w:rPr>
          <w:noProof/>
        </w:rPr>
        <w:tab/>
      </w:r>
      <w:r>
        <w:rPr>
          <w:noProof/>
        </w:rPr>
        <w:fldChar w:fldCharType="begin" w:fldLock="1"/>
      </w:r>
      <w:r>
        <w:rPr>
          <w:noProof/>
        </w:rPr>
        <w:instrText xml:space="preserve"> PAGEREF _Toc137026140 \h </w:instrText>
      </w:r>
      <w:r>
        <w:rPr>
          <w:noProof/>
        </w:rPr>
      </w:r>
      <w:r>
        <w:rPr>
          <w:noProof/>
        </w:rPr>
        <w:fldChar w:fldCharType="separate"/>
      </w:r>
      <w:r>
        <w:rPr>
          <w:noProof/>
        </w:rPr>
        <w:t>20</w:t>
      </w:r>
      <w:r>
        <w:rPr>
          <w:noProof/>
        </w:rPr>
        <w:fldChar w:fldCharType="end"/>
      </w:r>
    </w:p>
    <w:p w14:paraId="7F8CDB7D" w14:textId="6B45BC14" w:rsidR="002B2859" w:rsidRDefault="002B2859">
      <w:pPr>
        <w:pStyle w:val="TOC3"/>
        <w:rPr>
          <w:rFonts w:asciiTheme="minorHAnsi" w:eastAsiaTheme="minorEastAsia" w:hAnsiTheme="minorHAnsi" w:cstheme="minorBidi"/>
          <w:noProof/>
          <w:sz w:val="22"/>
          <w:szCs w:val="22"/>
          <w:lang w:eastAsia="en-GB"/>
        </w:rPr>
      </w:pPr>
      <w:r>
        <w:rPr>
          <w:noProof/>
        </w:rPr>
        <w:t>6.7.3</w:t>
      </w:r>
      <w:r>
        <w:rPr>
          <w:rFonts w:asciiTheme="minorHAnsi" w:eastAsiaTheme="minorEastAsia" w:hAnsiTheme="minorHAnsi" w:cstheme="minorBidi"/>
          <w:noProof/>
          <w:sz w:val="22"/>
          <w:szCs w:val="22"/>
          <w:lang w:eastAsia="en-GB"/>
        </w:rPr>
        <w:tab/>
      </w:r>
      <w:r>
        <w:rPr>
          <w:noProof/>
        </w:rPr>
        <w:t>Potential Solution</w:t>
      </w:r>
      <w:r>
        <w:rPr>
          <w:noProof/>
        </w:rPr>
        <w:tab/>
      </w:r>
      <w:r>
        <w:rPr>
          <w:noProof/>
        </w:rPr>
        <w:fldChar w:fldCharType="begin" w:fldLock="1"/>
      </w:r>
      <w:r>
        <w:rPr>
          <w:noProof/>
        </w:rPr>
        <w:instrText xml:space="preserve"> PAGEREF _Toc137026141 \h </w:instrText>
      </w:r>
      <w:r>
        <w:rPr>
          <w:noProof/>
        </w:rPr>
      </w:r>
      <w:r>
        <w:rPr>
          <w:noProof/>
        </w:rPr>
        <w:fldChar w:fldCharType="separate"/>
      </w:r>
      <w:r>
        <w:rPr>
          <w:noProof/>
        </w:rPr>
        <w:t>20</w:t>
      </w:r>
      <w:r>
        <w:rPr>
          <w:noProof/>
        </w:rPr>
        <w:fldChar w:fldCharType="end"/>
      </w:r>
    </w:p>
    <w:p w14:paraId="59CD3508" w14:textId="3788592F" w:rsidR="002B2859" w:rsidRDefault="002B2859">
      <w:pPr>
        <w:pStyle w:val="TOC2"/>
        <w:rPr>
          <w:rFonts w:asciiTheme="minorHAnsi" w:eastAsiaTheme="minorEastAsia" w:hAnsiTheme="minorHAnsi" w:cstheme="minorBidi"/>
          <w:noProof/>
          <w:sz w:val="22"/>
          <w:szCs w:val="22"/>
          <w:lang w:eastAsia="en-GB"/>
        </w:rPr>
      </w:pPr>
      <w:r>
        <w:rPr>
          <w:noProof/>
        </w:rPr>
        <w:t>6.8</w:t>
      </w:r>
      <w:r>
        <w:rPr>
          <w:rFonts w:asciiTheme="minorHAnsi" w:eastAsiaTheme="minorEastAsia" w:hAnsiTheme="minorHAnsi" w:cstheme="minorBidi"/>
          <w:noProof/>
          <w:sz w:val="22"/>
          <w:szCs w:val="22"/>
          <w:lang w:eastAsia="en-GB"/>
        </w:rPr>
        <w:tab/>
      </w:r>
      <w:r>
        <w:rPr>
          <w:noProof/>
        </w:rPr>
        <w:t>Key Issue# 8: SLA Requirements Key Issue</w:t>
      </w:r>
      <w:r>
        <w:rPr>
          <w:noProof/>
        </w:rPr>
        <w:tab/>
      </w:r>
      <w:r>
        <w:rPr>
          <w:noProof/>
        </w:rPr>
        <w:fldChar w:fldCharType="begin" w:fldLock="1"/>
      </w:r>
      <w:r>
        <w:rPr>
          <w:noProof/>
        </w:rPr>
        <w:instrText xml:space="preserve"> PAGEREF _Toc137026142 \h </w:instrText>
      </w:r>
      <w:r>
        <w:rPr>
          <w:noProof/>
        </w:rPr>
      </w:r>
      <w:r>
        <w:rPr>
          <w:noProof/>
        </w:rPr>
        <w:fldChar w:fldCharType="separate"/>
      </w:r>
      <w:r>
        <w:rPr>
          <w:noProof/>
        </w:rPr>
        <w:t>21</w:t>
      </w:r>
      <w:r>
        <w:rPr>
          <w:noProof/>
        </w:rPr>
        <w:fldChar w:fldCharType="end"/>
      </w:r>
    </w:p>
    <w:p w14:paraId="30786007" w14:textId="43184D7B" w:rsidR="002B2859" w:rsidRDefault="002B2859">
      <w:pPr>
        <w:pStyle w:val="TOC3"/>
        <w:rPr>
          <w:rFonts w:asciiTheme="minorHAnsi" w:eastAsiaTheme="minorEastAsia" w:hAnsiTheme="minorHAnsi" w:cstheme="minorBidi"/>
          <w:noProof/>
          <w:sz w:val="22"/>
          <w:szCs w:val="22"/>
          <w:lang w:eastAsia="en-GB"/>
        </w:rPr>
      </w:pPr>
      <w:r>
        <w:rPr>
          <w:noProof/>
        </w:rPr>
        <w:t>6.8.1</w:t>
      </w:r>
      <w:r>
        <w:rPr>
          <w:rFonts w:asciiTheme="minorHAnsi" w:eastAsiaTheme="minorEastAsia" w:hAnsiTheme="minorHAnsi" w:cstheme="minorBidi"/>
          <w:noProof/>
          <w:sz w:val="22"/>
          <w:szCs w:val="22"/>
          <w:lang w:eastAsia="en-GB"/>
        </w:rPr>
        <w:tab/>
      </w:r>
      <w:r>
        <w:rPr>
          <w:noProof/>
        </w:rPr>
        <w:t>Description</w:t>
      </w:r>
      <w:r>
        <w:rPr>
          <w:noProof/>
        </w:rPr>
        <w:tab/>
      </w:r>
      <w:r>
        <w:rPr>
          <w:noProof/>
        </w:rPr>
        <w:fldChar w:fldCharType="begin" w:fldLock="1"/>
      </w:r>
      <w:r>
        <w:rPr>
          <w:noProof/>
        </w:rPr>
        <w:instrText xml:space="preserve"> PAGEREF _Toc137026143 \h </w:instrText>
      </w:r>
      <w:r>
        <w:rPr>
          <w:noProof/>
        </w:rPr>
      </w:r>
      <w:r>
        <w:rPr>
          <w:noProof/>
        </w:rPr>
        <w:fldChar w:fldCharType="separate"/>
      </w:r>
      <w:r>
        <w:rPr>
          <w:noProof/>
        </w:rPr>
        <w:t>21</w:t>
      </w:r>
      <w:r>
        <w:rPr>
          <w:noProof/>
        </w:rPr>
        <w:fldChar w:fldCharType="end"/>
      </w:r>
    </w:p>
    <w:p w14:paraId="1508CA82" w14:textId="5FB2C57E" w:rsidR="002B2859" w:rsidRDefault="002B2859">
      <w:pPr>
        <w:pStyle w:val="TOC3"/>
        <w:rPr>
          <w:rFonts w:asciiTheme="minorHAnsi" w:eastAsiaTheme="minorEastAsia" w:hAnsiTheme="minorHAnsi" w:cstheme="minorBidi"/>
          <w:noProof/>
          <w:sz w:val="22"/>
          <w:szCs w:val="22"/>
          <w:lang w:eastAsia="en-GB"/>
        </w:rPr>
      </w:pPr>
      <w:r>
        <w:rPr>
          <w:noProof/>
        </w:rPr>
        <w:t>6.8.2</w:t>
      </w:r>
      <w:r>
        <w:rPr>
          <w:rFonts w:asciiTheme="minorHAnsi" w:eastAsiaTheme="minorEastAsia" w:hAnsiTheme="minorHAnsi" w:cstheme="minorBidi"/>
          <w:noProof/>
          <w:sz w:val="22"/>
          <w:szCs w:val="22"/>
          <w:lang w:eastAsia="en-GB"/>
        </w:rPr>
        <w:tab/>
      </w:r>
      <w:r>
        <w:rPr>
          <w:noProof/>
        </w:rPr>
        <w:t>Potential Requirements</w:t>
      </w:r>
      <w:r>
        <w:rPr>
          <w:noProof/>
        </w:rPr>
        <w:tab/>
      </w:r>
      <w:r>
        <w:rPr>
          <w:noProof/>
        </w:rPr>
        <w:fldChar w:fldCharType="begin" w:fldLock="1"/>
      </w:r>
      <w:r>
        <w:rPr>
          <w:noProof/>
        </w:rPr>
        <w:instrText xml:space="preserve"> PAGEREF _Toc137026144 \h </w:instrText>
      </w:r>
      <w:r>
        <w:rPr>
          <w:noProof/>
        </w:rPr>
      </w:r>
      <w:r>
        <w:rPr>
          <w:noProof/>
        </w:rPr>
        <w:fldChar w:fldCharType="separate"/>
      </w:r>
      <w:r>
        <w:rPr>
          <w:noProof/>
        </w:rPr>
        <w:t>21</w:t>
      </w:r>
      <w:r>
        <w:rPr>
          <w:noProof/>
        </w:rPr>
        <w:fldChar w:fldCharType="end"/>
      </w:r>
    </w:p>
    <w:p w14:paraId="0D4D882A" w14:textId="0AEFBA25" w:rsidR="002B2859" w:rsidRDefault="002B2859">
      <w:pPr>
        <w:pStyle w:val="TOC3"/>
        <w:rPr>
          <w:rFonts w:asciiTheme="minorHAnsi" w:eastAsiaTheme="minorEastAsia" w:hAnsiTheme="minorHAnsi" w:cstheme="minorBidi"/>
          <w:noProof/>
          <w:sz w:val="22"/>
          <w:szCs w:val="22"/>
          <w:lang w:eastAsia="en-GB"/>
        </w:rPr>
      </w:pPr>
      <w:r>
        <w:rPr>
          <w:noProof/>
        </w:rPr>
        <w:t>6.8.3</w:t>
      </w:r>
      <w:r>
        <w:rPr>
          <w:rFonts w:asciiTheme="minorHAnsi" w:eastAsiaTheme="minorEastAsia" w:hAnsiTheme="minorHAnsi" w:cstheme="minorBidi"/>
          <w:noProof/>
          <w:sz w:val="22"/>
          <w:szCs w:val="22"/>
          <w:lang w:eastAsia="en-GB"/>
        </w:rPr>
        <w:tab/>
      </w:r>
      <w:r>
        <w:rPr>
          <w:noProof/>
        </w:rPr>
        <w:t>Potential Solution</w:t>
      </w:r>
      <w:r>
        <w:rPr>
          <w:noProof/>
        </w:rPr>
        <w:tab/>
      </w:r>
      <w:r>
        <w:rPr>
          <w:noProof/>
        </w:rPr>
        <w:fldChar w:fldCharType="begin" w:fldLock="1"/>
      </w:r>
      <w:r>
        <w:rPr>
          <w:noProof/>
        </w:rPr>
        <w:instrText xml:space="preserve"> PAGEREF _Toc137026145 \h </w:instrText>
      </w:r>
      <w:r>
        <w:rPr>
          <w:noProof/>
        </w:rPr>
      </w:r>
      <w:r>
        <w:rPr>
          <w:noProof/>
        </w:rPr>
        <w:fldChar w:fldCharType="separate"/>
      </w:r>
      <w:r>
        <w:rPr>
          <w:noProof/>
        </w:rPr>
        <w:t>21</w:t>
      </w:r>
      <w:r>
        <w:rPr>
          <w:noProof/>
        </w:rPr>
        <w:fldChar w:fldCharType="end"/>
      </w:r>
    </w:p>
    <w:p w14:paraId="726D69CE" w14:textId="288B3045" w:rsidR="002B2859" w:rsidRDefault="002B2859">
      <w:pPr>
        <w:pStyle w:val="TOC2"/>
        <w:rPr>
          <w:rFonts w:asciiTheme="minorHAnsi" w:eastAsiaTheme="minorEastAsia" w:hAnsiTheme="minorHAnsi" w:cstheme="minorBidi"/>
          <w:noProof/>
          <w:sz w:val="22"/>
          <w:szCs w:val="22"/>
          <w:lang w:eastAsia="en-GB"/>
        </w:rPr>
      </w:pPr>
      <w:r>
        <w:rPr>
          <w:noProof/>
        </w:rPr>
        <w:t>6.9</w:t>
      </w:r>
      <w:r>
        <w:rPr>
          <w:rFonts w:asciiTheme="minorHAnsi" w:eastAsiaTheme="minorEastAsia" w:hAnsiTheme="minorHAnsi" w:cstheme="minorBidi"/>
          <w:noProof/>
          <w:sz w:val="22"/>
          <w:szCs w:val="22"/>
          <w:lang w:eastAsia="en-GB"/>
        </w:rPr>
        <w:tab/>
      </w:r>
      <w:r>
        <w:rPr>
          <w:noProof/>
        </w:rPr>
        <w:t>Key Issue# 9: EAS relocation policies Key Issue</w:t>
      </w:r>
      <w:r>
        <w:rPr>
          <w:noProof/>
        </w:rPr>
        <w:tab/>
      </w:r>
      <w:r>
        <w:rPr>
          <w:noProof/>
        </w:rPr>
        <w:fldChar w:fldCharType="begin" w:fldLock="1"/>
      </w:r>
      <w:r>
        <w:rPr>
          <w:noProof/>
        </w:rPr>
        <w:instrText xml:space="preserve"> PAGEREF _Toc137026146 \h </w:instrText>
      </w:r>
      <w:r>
        <w:rPr>
          <w:noProof/>
        </w:rPr>
      </w:r>
      <w:r>
        <w:rPr>
          <w:noProof/>
        </w:rPr>
        <w:fldChar w:fldCharType="separate"/>
      </w:r>
      <w:r>
        <w:rPr>
          <w:noProof/>
        </w:rPr>
        <w:t>21</w:t>
      </w:r>
      <w:r>
        <w:rPr>
          <w:noProof/>
        </w:rPr>
        <w:fldChar w:fldCharType="end"/>
      </w:r>
    </w:p>
    <w:p w14:paraId="6A80E6AA" w14:textId="47F1459C" w:rsidR="002B2859" w:rsidRDefault="002B2859">
      <w:pPr>
        <w:pStyle w:val="TOC3"/>
        <w:rPr>
          <w:rFonts w:asciiTheme="minorHAnsi" w:eastAsiaTheme="minorEastAsia" w:hAnsiTheme="minorHAnsi" w:cstheme="minorBidi"/>
          <w:noProof/>
          <w:sz w:val="22"/>
          <w:szCs w:val="22"/>
          <w:lang w:eastAsia="en-GB"/>
        </w:rPr>
      </w:pPr>
      <w:r>
        <w:rPr>
          <w:noProof/>
        </w:rPr>
        <w:t>6.9.1</w:t>
      </w:r>
      <w:r>
        <w:rPr>
          <w:rFonts w:asciiTheme="minorHAnsi" w:eastAsiaTheme="minorEastAsia" w:hAnsiTheme="minorHAnsi" w:cstheme="minorBidi"/>
          <w:noProof/>
          <w:sz w:val="22"/>
          <w:szCs w:val="22"/>
          <w:lang w:eastAsia="en-GB"/>
        </w:rPr>
        <w:tab/>
      </w:r>
      <w:r>
        <w:rPr>
          <w:noProof/>
        </w:rPr>
        <w:t>Description</w:t>
      </w:r>
      <w:r>
        <w:rPr>
          <w:noProof/>
        </w:rPr>
        <w:tab/>
      </w:r>
      <w:r>
        <w:rPr>
          <w:noProof/>
        </w:rPr>
        <w:fldChar w:fldCharType="begin" w:fldLock="1"/>
      </w:r>
      <w:r>
        <w:rPr>
          <w:noProof/>
        </w:rPr>
        <w:instrText xml:space="preserve"> PAGEREF _Toc137026147 \h </w:instrText>
      </w:r>
      <w:r>
        <w:rPr>
          <w:noProof/>
        </w:rPr>
      </w:r>
      <w:r>
        <w:rPr>
          <w:noProof/>
        </w:rPr>
        <w:fldChar w:fldCharType="separate"/>
      </w:r>
      <w:r>
        <w:rPr>
          <w:noProof/>
        </w:rPr>
        <w:t>21</w:t>
      </w:r>
      <w:r>
        <w:rPr>
          <w:noProof/>
        </w:rPr>
        <w:fldChar w:fldCharType="end"/>
      </w:r>
    </w:p>
    <w:p w14:paraId="6E1DF813" w14:textId="1AF43677" w:rsidR="002B2859" w:rsidRDefault="002B2859">
      <w:pPr>
        <w:pStyle w:val="TOC3"/>
        <w:rPr>
          <w:rFonts w:asciiTheme="minorHAnsi" w:eastAsiaTheme="minorEastAsia" w:hAnsiTheme="minorHAnsi" w:cstheme="minorBidi"/>
          <w:noProof/>
          <w:sz w:val="22"/>
          <w:szCs w:val="22"/>
          <w:lang w:eastAsia="en-GB"/>
        </w:rPr>
      </w:pPr>
      <w:r>
        <w:rPr>
          <w:noProof/>
        </w:rPr>
        <w:t>6.9.2</w:t>
      </w:r>
      <w:r>
        <w:rPr>
          <w:rFonts w:asciiTheme="minorHAnsi" w:eastAsiaTheme="minorEastAsia" w:hAnsiTheme="minorHAnsi" w:cstheme="minorBidi"/>
          <w:noProof/>
          <w:sz w:val="22"/>
          <w:szCs w:val="22"/>
          <w:lang w:eastAsia="en-GB"/>
        </w:rPr>
        <w:tab/>
      </w:r>
      <w:r>
        <w:rPr>
          <w:noProof/>
        </w:rPr>
        <w:t>Potential Requirements</w:t>
      </w:r>
      <w:r>
        <w:rPr>
          <w:noProof/>
        </w:rPr>
        <w:tab/>
      </w:r>
      <w:r>
        <w:rPr>
          <w:noProof/>
        </w:rPr>
        <w:fldChar w:fldCharType="begin" w:fldLock="1"/>
      </w:r>
      <w:r>
        <w:rPr>
          <w:noProof/>
        </w:rPr>
        <w:instrText xml:space="preserve"> PAGEREF _Toc137026148 \h </w:instrText>
      </w:r>
      <w:r>
        <w:rPr>
          <w:noProof/>
        </w:rPr>
      </w:r>
      <w:r>
        <w:rPr>
          <w:noProof/>
        </w:rPr>
        <w:fldChar w:fldCharType="separate"/>
      </w:r>
      <w:r>
        <w:rPr>
          <w:noProof/>
        </w:rPr>
        <w:t>22</w:t>
      </w:r>
      <w:r>
        <w:rPr>
          <w:noProof/>
        </w:rPr>
        <w:fldChar w:fldCharType="end"/>
      </w:r>
    </w:p>
    <w:p w14:paraId="0EC2D576" w14:textId="768B889E" w:rsidR="002B2859" w:rsidRDefault="002B2859">
      <w:pPr>
        <w:pStyle w:val="TOC3"/>
        <w:rPr>
          <w:rFonts w:asciiTheme="minorHAnsi" w:eastAsiaTheme="minorEastAsia" w:hAnsiTheme="minorHAnsi" w:cstheme="minorBidi"/>
          <w:noProof/>
          <w:sz w:val="22"/>
          <w:szCs w:val="22"/>
          <w:lang w:eastAsia="en-GB"/>
        </w:rPr>
      </w:pPr>
      <w:r>
        <w:rPr>
          <w:noProof/>
        </w:rPr>
        <w:lastRenderedPageBreak/>
        <w:t>6.9.3</w:t>
      </w:r>
      <w:r>
        <w:rPr>
          <w:rFonts w:asciiTheme="minorHAnsi" w:eastAsiaTheme="minorEastAsia" w:hAnsiTheme="minorHAnsi" w:cstheme="minorBidi"/>
          <w:noProof/>
          <w:sz w:val="22"/>
          <w:szCs w:val="22"/>
          <w:lang w:eastAsia="en-GB"/>
        </w:rPr>
        <w:tab/>
      </w:r>
      <w:r>
        <w:rPr>
          <w:noProof/>
        </w:rPr>
        <w:t>Potential Solution</w:t>
      </w:r>
      <w:r>
        <w:rPr>
          <w:noProof/>
        </w:rPr>
        <w:tab/>
      </w:r>
      <w:r>
        <w:rPr>
          <w:noProof/>
        </w:rPr>
        <w:fldChar w:fldCharType="begin" w:fldLock="1"/>
      </w:r>
      <w:r>
        <w:rPr>
          <w:noProof/>
        </w:rPr>
        <w:instrText xml:space="preserve"> PAGEREF _Toc137026149 \h </w:instrText>
      </w:r>
      <w:r>
        <w:rPr>
          <w:noProof/>
        </w:rPr>
      </w:r>
      <w:r>
        <w:rPr>
          <w:noProof/>
        </w:rPr>
        <w:fldChar w:fldCharType="separate"/>
      </w:r>
      <w:r>
        <w:rPr>
          <w:noProof/>
        </w:rPr>
        <w:t>22</w:t>
      </w:r>
      <w:r>
        <w:rPr>
          <w:noProof/>
        </w:rPr>
        <w:fldChar w:fldCharType="end"/>
      </w:r>
    </w:p>
    <w:p w14:paraId="6383BA5A" w14:textId="7D7158DD" w:rsidR="002B2859" w:rsidRDefault="002B2859">
      <w:pPr>
        <w:pStyle w:val="TOC2"/>
        <w:rPr>
          <w:rFonts w:asciiTheme="minorHAnsi" w:eastAsiaTheme="minorEastAsia" w:hAnsiTheme="minorHAnsi" w:cstheme="minorBidi"/>
          <w:noProof/>
          <w:sz w:val="22"/>
          <w:szCs w:val="22"/>
          <w:lang w:eastAsia="en-GB"/>
        </w:rPr>
      </w:pPr>
      <w:r>
        <w:rPr>
          <w:noProof/>
        </w:rPr>
        <w:t>6.10</w:t>
      </w:r>
      <w:r>
        <w:rPr>
          <w:rFonts w:asciiTheme="minorHAnsi" w:eastAsiaTheme="minorEastAsia" w:hAnsiTheme="minorHAnsi" w:cstheme="minorBidi"/>
          <w:noProof/>
          <w:sz w:val="22"/>
          <w:szCs w:val="22"/>
          <w:lang w:eastAsia="en-GB"/>
        </w:rPr>
        <w:tab/>
      </w:r>
      <w:r>
        <w:rPr>
          <w:noProof/>
        </w:rPr>
        <w:t>Key Issue# 10: Application Resource Catalogue</w:t>
      </w:r>
      <w:r>
        <w:rPr>
          <w:noProof/>
        </w:rPr>
        <w:tab/>
      </w:r>
      <w:r>
        <w:rPr>
          <w:noProof/>
        </w:rPr>
        <w:fldChar w:fldCharType="begin" w:fldLock="1"/>
      </w:r>
      <w:r>
        <w:rPr>
          <w:noProof/>
        </w:rPr>
        <w:instrText xml:space="preserve"> PAGEREF _Toc137026150 \h </w:instrText>
      </w:r>
      <w:r>
        <w:rPr>
          <w:noProof/>
        </w:rPr>
      </w:r>
      <w:r>
        <w:rPr>
          <w:noProof/>
        </w:rPr>
        <w:fldChar w:fldCharType="separate"/>
      </w:r>
      <w:r>
        <w:rPr>
          <w:noProof/>
        </w:rPr>
        <w:t>23</w:t>
      </w:r>
      <w:r>
        <w:rPr>
          <w:noProof/>
        </w:rPr>
        <w:fldChar w:fldCharType="end"/>
      </w:r>
    </w:p>
    <w:p w14:paraId="4F90E829" w14:textId="1D92C902" w:rsidR="002B2859" w:rsidRDefault="002B2859">
      <w:pPr>
        <w:pStyle w:val="TOC3"/>
        <w:rPr>
          <w:rFonts w:asciiTheme="minorHAnsi" w:eastAsiaTheme="minorEastAsia" w:hAnsiTheme="minorHAnsi" w:cstheme="minorBidi"/>
          <w:noProof/>
          <w:sz w:val="22"/>
          <w:szCs w:val="22"/>
          <w:lang w:eastAsia="en-GB"/>
        </w:rPr>
      </w:pPr>
      <w:r>
        <w:rPr>
          <w:noProof/>
        </w:rPr>
        <w:t>6.10.1</w:t>
      </w:r>
      <w:r>
        <w:rPr>
          <w:rFonts w:asciiTheme="minorHAnsi" w:eastAsiaTheme="minorEastAsia" w:hAnsiTheme="minorHAnsi" w:cstheme="minorBidi"/>
          <w:noProof/>
          <w:sz w:val="22"/>
          <w:szCs w:val="22"/>
          <w:lang w:eastAsia="en-GB"/>
        </w:rPr>
        <w:tab/>
      </w:r>
      <w:r>
        <w:rPr>
          <w:noProof/>
        </w:rPr>
        <w:t>Description</w:t>
      </w:r>
      <w:r>
        <w:rPr>
          <w:noProof/>
        </w:rPr>
        <w:tab/>
      </w:r>
      <w:r>
        <w:rPr>
          <w:noProof/>
        </w:rPr>
        <w:fldChar w:fldCharType="begin" w:fldLock="1"/>
      </w:r>
      <w:r>
        <w:rPr>
          <w:noProof/>
        </w:rPr>
        <w:instrText xml:space="preserve"> PAGEREF _Toc137026151 \h </w:instrText>
      </w:r>
      <w:r>
        <w:rPr>
          <w:noProof/>
        </w:rPr>
      </w:r>
      <w:r>
        <w:rPr>
          <w:noProof/>
        </w:rPr>
        <w:fldChar w:fldCharType="separate"/>
      </w:r>
      <w:r>
        <w:rPr>
          <w:noProof/>
        </w:rPr>
        <w:t>23</w:t>
      </w:r>
      <w:r>
        <w:rPr>
          <w:noProof/>
        </w:rPr>
        <w:fldChar w:fldCharType="end"/>
      </w:r>
    </w:p>
    <w:p w14:paraId="05274218" w14:textId="6DC21783" w:rsidR="002B2859" w:rsidRDefault="002B2859">
      <w:pPr>
        <w:pStyle w:val="TOC3"/>
        <w:rPr>
          <w:rFonts w:asciiTheme="minorHAnsi" w:eastAsiaTheme="minorEastAsia" w:hAnsiTheme="minorHAnsi" w:cstheme="minorBidi"/>
          <w:noProof/>
          <w:sz w:val="22"/>
          <w:szCs w:val="22"/>
          <w:lang w:eastAsia="en-GB"/>
        </w:rPr>
      </w:pPr>
      <w:r>
        <w:rPr>
          <w:noProof/>
        </w:rPr>
        <w:t>6.10.2</w:t>
      </w:r>
      <w:r>
        <w:rPr>
          <w:rFonts w:asciiTheme="minorHAnsi" w:eastAsiaTheme="minorEastAsia" w:hAnsiTheme="minorHAnsi" w:cstheme="minorBidi"/>
          <w:noProof/>
          <w:sz w:val="22"/>
          <w:szCs w:val="22"/>
          <w:lang w:eastAsia="en-GB"/>
        </w:rPr>
        <w:tab/>
      </w:r>
      <w:r>
        <w:rPr>
          <w:noProof/>
        </w:rPr>
        <w:t>Potential Requirements</w:t>
      </w:r>
      <w:r>
        <w:rPr>
          <w:noProof/>
        </w:rPr>
        <w:tab/>
      </w:r>
      <w:r>
        <w:rPr>
          <w:noProof/>
        </w:rPr>
        <w:fldChar w:fldCharType="begin" w:fldLock="1"/>
      </w:r>
      <w:r>
        <w:rPr>
          <w:noProof/>
        </w:rPr>
        <w:instrText xml:space="preserve"> PAGEREF _Toc137026152 \h </w:instrText>
      </w:r>
      <w:r>
        <w:rPr>
          <w:noProof/>
        </w:rPr>
      </w:r>
      <w:r>
        <w:rPr>
          <w:noProof/>
        </w:rPr>
        <w:fldChar w:fldCharType="separate"/>
      </w:r>
      <w:r>
        <w:rPr>
          <w:noProof/>
        </w:rPr>
        <w:t>23</w:t>
      </w:r>
      <w:r>
        <w:rPr>
          <w:noProof/>
        </w:rPr>
        <w:fldChar w:fldCharType="end"/>
      </w:r>
    </w:p>
    <w:p w14:paraId="4E1F33FD" w14:textId="40A10CF2" w:rsidR="002B2859" w:rsidRDefault="002B2859">
      <w:pPr>
        <w:pStyle w:val="TOC3"/>
        <w:rPr>
          <w:rFonts w:asciiTheme="minorHAnsi" w:eastAsiaTheme="minorEastAsia" w:hAnsiTheme="minorHAnsi" w:cstheme="minorBidi"/>
          <w:noProof/>
          <w:sz w:val="22"/>
          <w:szCs w:val="22"/>
          <w:lang w:eastAsia="en-GB"/>
        </w:rPr>
      </w:pPr>
      <w:r>
        <w:rPr>
          <w:noProof/>
        </w:rPr>
        <w:t>6.10.3</w:t>
      </w:r>
      <w:r>
        <w:rPr>
          <w:rFonts w:asciiTheme="minorHAnsi" w:eastAsiaTheme="minorEastAsia" w:hAnsiTheme="minorHAnsi" w:cstheme="minorBidi"/>
          <w:noProof/>
          <w:sz w:val="22"/>
          <w:szCs w:val="22"/>
          <w:lang w:eastAsia="en-GB"/>
        </w:rPr>
        <w:tab/>
      </w:r>
      <w:r>
        <w:rPr>
          <w:noProof/>
        </w:rPr>
        <w:t>Potential Solution</w:t>
      </w:r>
      <w:r>
        <w:rPr>
          <w:noProof/>
        </w:rPr>
        <w:tab/>
      </w:r>
      <w:r>
        <w:rPr>
          <w:noProof/>
        </w:rPr>
        <w:fldChar w:fldCharType="begin" w:fldLock="1"/>
      </w:r>
      <w:r>
        <w:rPr>
          <w:noProof/>
        </w:rPr>
        <w:instrText xml:space="preserve"> PAGEREF _Toc137026153 \h </w:instrText>
      </w:r>
      <w:r>
        <w:rPr>
          <w:noProof/>
        </w:rPr>
      </w:r>
      <w:r>
        <w:rPr>
          <w:noProof/>
        </w:rPr>
        <w:fldChar w:fldCharType="separate"/>
      </w:r>
      <w:r>
        <w:rPr>
          <w:noProof/>
        </w:rPr>
        <w:t>23</w:t>
      </w:r>
      <w:r>
        <w:rPr>
          <w:noProof/>
        </w:rPr>
        <w:fldChar w:fldCharType="end"/>
      </w:r>
    </w:p>
    <w:p w14:paraId="1E1A3D44" w14:textId="5D2BF65E" w:rsidR="002B2859" w:rsidRDefault="002B2859">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Conclusion and recommendation</w:t>
      </w:r>
      <w:r>
        <w:rPr>
          <w:noProof/>
        </w:rPr>
        <w:tab/>
      </w:r>
      <w:r>
        <w:rPr>
          <w:noProof/>
        </w:rPr>
        <w:fldChar w:fldCharType="begin" w:fldLock="1"/>
      </w:r>
      <w:r>
        <w:rPr>
          <w:noProof/>
        </w:rPr>
        <w:instrText xml:space="preserve"> PAGEREF _Toc137026154 \h </w:instrText>
      </w:r>
      <w:r>
        <w:rPr>
          <w:noProof/>
        </w:rPr>
      </w:r>
      <w:r>
        <w:rPr>
          <w:noProof/>
        </w:rPr>
        <w:fldChar w:fldCharType="separate"/>
      </w:r>
      <w:r>
        <w:rPr>
          <w:noProof/>
        </w:rPr>
        <w:t>24</w:t>
      </w:r>
      <w:r>
        <w:rPr>
          <w:noProof/>
        </w:rPr>
        <w:fldChar w:fldCharType="end"/>
      </w:r>
    </w:p>
    <w:p w14:paraId="6FAD10B3" w14:textId="36CACF44" w:rsidR="002B2859" w:rsidRDefault="002B2859">
      <w:pPr>
        <w:pStyle w:val="TOC2"/>
        <w:rPr>
          <w:rFonts w:asciiTheme="minorHAnsi" w:eastAsiaTheme="minorEastAsia" w:hAnsiTheme="minorHAnsi" w:cstheme="minorBidi"/>
          <w:noProof/>
          <w:sz w:val="22"/>
          <w:szCs w:val="22"/>
          <w:lang w:eastAsia="en-GB"/>
        </w:rPr>
      </w:pPr>
      <w:r w:rsidRPr="006E2492">
        <w:rPr>
          <w:rFonts w:eastAsia="DengXian"/>
          <w:noProof/>
          <w:lang w:eastAsia="zh-CN" w:bidi="ar-KW"/>
        </w:rPr>
        <w:t>7.1</w:t>
      </w:r>
      <w:r>
        <w:rPr>
          <w:rFonts w:asciiTheme="minorHAnsi" w:eastAsiaTheme="minorEastAsia" w:hAnsiTheme="minorHAnsi" w:cstheme="minorBidi"/>
          <w:noProof/>
          <w:sz w:val="22"/>
          <w:szCs w:val="22"/>
          <w:lang w:eastAsia="en-GB"/>
        </w:rPr>
        <w:tab/>
      </w:r>
      <w:r w:rsidRPr="006E2492">
        <w:rPr>
          <w:rFonts w:eastAsia="DengXian"/>
          <w:noProof/>
          <w:lang w:eastAsia="zh-CN" w:bidi="ar-KW"/>
        </w:rPr>
        <w:t>Conclusion and recommendation for alignement with ETSI  MEC</w:t>
      </w:r>
      <w:r>
        <w:rPr>
          <w:noProof/>
        </w:rPr>
        <w:tab/>
      </w:r>
      <w:r>
        <w:rPr>
          <w:noProof/>
        </w:rPr>
        <w:fldChar w:fldCharType="begin" w:fldLock="1"/>
      </w:r>
      <w:r>
        <w:rPr>
          <w:noProof/>
        </w:rPr>
        <w:instrText xml:space="preserve"> PAGEREF _Toc137026155 \h </w:instrText>
      </w:r>
      <w:r>
        <w:rPr>
          <w:noProof/>
        </w:rPr>
      </w:r>
      <w:r>
        <w:rPr>
          <w:noProof/>
        </w:rPr>
        <w:fldChar w:fldCharType="separate"/>
      </w:r>
      <w:r>
        <w:rPr>
          <w:noProof/>
        </w:rPr>
        <w:t>24</w:t>
      </w:r>
      <w:r>
        <w:rPr>
          <w:noProof/>
        </w:rPr>
        <w:fldChar w:fldCharType="end"/>
      </w:r>
    </w:p>
    <w:p w14:paraId="5D66894E" w14:textId="142A0D27" w:rsidR="002B2859" w:rsidRDefault="002B2859">
      <w:pPr>
        <w:pStyle w:val="TOC3"/>
        <w:rPr>
          <w:rFonts w:asciiTheme="minorHAnsi" w:eastAsiaTheme="minorEastAsia" w:hAnsiTheme="minorHAnsi" w:cstheme="minorBidi"/>
          <w:noProof/>
          <w:sz w:val="22"/>
          <w:szCs w:val="22"/>
          <w:lang w:eastAsia="en-GB"/>
        </w:rPr>
      </w:pPr>
      <w:r>
        <w:rPr>
          <w:noProof/>
          <w:lang w:eastAsia="zh-CN" w:bidi="ar-KW"/>
        </w:rPr>
        <w:t>7.1.1</w:t>
      </w:r>
      <w:r>
        <w:rPr>
          <w:rFonts w:asciiTheme="minorHAnsi" w:eastAsiaTheme="minorEastAsia" w:hAnsiTheme="minorHAnsi" w:cstheme="minorBidi"/>
          <w:noProof/>
          <w:sz w:val="22"/>
          <w:szCs w:val="22"/>
          <w:lang w:eastAsia="en-GB"/>
        </w:rPr>
        <w:tab/>
      </w:r>
      <w:r>
        <w:rPr>
          <w:noProof/>
          <w:lang w:eastAsia="zh-CN" w:bidi="ar-KW"/>
        </w:rPr>
        <w:t>Issue#1: Management of collocated platforms for EES and MEC platform</w:t>
      </w:r>
      <w:r>
        <w:rPr>
          <w:noProof/>
        </w:rPr>
        <w:tab/>
      </w:r>
      <w:r>
        <w:rPr>
          <w:noProof/>
        </w:rPr>
        <w:fldChar w:fldCharType="begin" w:fldLock="1"/>
      </w:r>
      <w:r>
        <w:rPr>
          <w:noProof/>
        </w:rPr>
        <w:instrText xml:space="preserve"> PAGEREF _Toc137026156 \h </w:instrText>
      </w:r>
      <w:r>
        <w:rPr>
          <w:noProof/>
        </w:rPr>
      </w:r>
      <w:r>
        <w:rPr>
          <w:noProof/>
        </w:rPr>
        <w:fldChar w:fldCharType="separate"/>
      </w:r>
      <w:r>
        <w:rPr>
          <w:noProof/>
        </w:rPr>
        <w:t>24</w:t>
      </w:r>
      <w:r>
        <w:rPr>
          <w:noProof/>
        </w:rPr>
        <w:fldChar w:fldCharType="end"/>
      </w:r>
    </w:p>
    <w:p w14:paraId="41AE4CED" w14:textId="3520BA16" w:rsidR="002B2859" w:rsidRDefault="002B2859">
      <w:pPr>
        <w:pStyle w:val="TOC3"/>
        <w:rPr>
          <w:rFonts w:asciiTheme="minorHAnsi" w:eastAsiaTheme="minorEastAsia" w:hAnsiTheme="minorHAnsi" w:cstheme="minorBidi"/>
          <w:noProof/>
          <w:sz w:val="22"/>
          <w:szCs w:val="22"/>
          <w:lang w:eastAsia="en-GB"/>
        </w:rPr>
      </w:pPr>
      <w:r>
        <w:rPr>
          <w:noProof/>
          <w:lang w:eastAsia="zh-CN" w:bidi="ar-KW"/>
        </w:rPr>
        <w:t>7.1.2</w:t>
      </w:r>
      <w:r>
        <w:rPr>
          <w:rFonts w:asciiTheme="minorHAnsi" w:eastAsiaTheme="minorEastAsia" w:hAnsiTheme="minorHAnsi" w:cstheme="minorBidi"/>
          <w:noProof/>
          <w:sz w:val="22"/>
          <w:szCs w:val="22"/>
          <w:lang w:eastAsia="en-GB"/>
        </w:rPr>
        <w:tab/>
      </w:r>
      <w:r>
        <w:rPr>
          <w:noProof/>
          <w:lang w:eastAsia="zh-CN" w:bidi="ar-KW"/>
        </w:rPr>
        <w:t>Issue#2: Application lifecycle management</w:t>
      </w:r>
      <w:r>
        <w:rPr>
          <w:noProof/>
        </w:rPr>
        <w:tab/>
      </w:r>
      <w:r>
        <w:rPr>
          <w:noProof/>
        </w:rPr>
        <w:fldChar w:fldCharType="begin" w:fldLock="1"/>
      </w:r>
      <w:r>
        <w:rPr>
          <w:noProof/>
        </w:rPr>
        <w:instrText xml:space="preserve"> PAGEREF _Toc137026157 \h </w:instrText>
      </w:r>
      <w:r>
        <w:rPr>
          <w:noProof/>
        </w:rPr>
      </w:r>
      <w:r>
        <w:rPr>
          <w:noProof/>
        </w:rPr>
        <w:fldChar w:fldCharType="separate"/>
      </w:r>
      <w:r>
        <w:rPr>
          <w:noProof/>
        </w:rPr>
        <w:t>24</w:t>
      </w:r>
      <w:r>
        <w:rPr>
          <w:noProof/>
        </w:rPr>
        <w:fldChar w:fldCharType="end"/>
      </w:r>
    </w:p>
    <w:p w14:paraId="56CA06E6" w14:textId="3FA19058" w:rsidR="002B2859" w:rsidRDefault="002B2859">
      <w:pPr>
        <w:pStyle w:val="TOC2"/>
        <w:rPr>
          <w:rFonts w:asciiTheme="minorHAnsi" w:eastAsiaTheme="minorEastAsia" w:hAnsiTheme="minorHAnsi" w:cstheme="minorBidi"/>
          <w:noProof/>
          <w:sz w:val="22"/>
          <w:szCs w:val="22"/>
          <w:lang w:eastAsia="en-GB"/>
        </w:rPr>
      </w:pPr>
      <w:r w:rsidRPr="006E2492">
        <w:rPr>
          <w:rFonts w:eastAsia="DengXian"/>
          <w:noProof/>
          <w:lang w:eastAsia="zh-CN" w:bidi="ar-KW"/>
        </w:rPr>
        <w:t>7.2</w:t>
      </w:r>
      <w:r>
        <w:rPr>
          <w:rFonts w:asciiTheme="minorHAnsi" w:eastAsiaTheme="minorEastAsia" w:hAnsiTheme="minorHAnsi" w:cstheme="minorBidi"/>
          <w:noProof/>
          <w:sz w:val="22"/>
          <w:szCs w:val="22"/>
          <w:lang w:eastAsia="en-GB"/>
        </w:rPr>
        <w:tab/>
      </w:r>
      <w:r w:rsidRPr="006E2492">
        <w:rPr>
          <w:rFonts w:eastAsia="DengXian"/>
          <w:noProof/>
          <w:lang w:eastAsia="zh-CN" w:bidi="ar-KW"/>
        </w:rPr>
        <w:t>Conclusion and recommendation for alignement with GSMA OPG</w:t>
      </w:r>
      <w:r>
        <w:rPr>
          <w:noProof/>
        </w:rPr>
        <w:tab/>
      </w:r>
      <w:r>
        <w:rPr>
          <w:noProof/>
        </w:rPr>
        <w:fldChar w:fldCharType="begin" w:fldLock="1"/>
      </w:r>
      <w:r>
        <w:rPr>
          <w:noProof/>
        </w:rPr>
        <w:instrText xml:space="preserve"> PAGEREF _Toc137026158 \h </w:instrText>
      </w:r>
      <w:r>
        <w:rPr>
          <w:noProof/>
        </w:rPr>
      </w:r>
      <w:r>
        <w:rPr>
          <w:noProof/>
        </w:rPr>
        <w:fldChar w:fldCharType="separate"/>
      </w:r>
      <w:r>
        <w:rPr>
          <w:noProof/>
        </w:rPr>
        <w:t>24</w:t>
      </w:r>
      <w:r>
        <w:rPr>
          <w:noProof/>
        </w:rPr>
        <w:fldChar w:fldCharType="end"/>
      </w:r>
    </w:p>
    <w:p w14:paraId="1F77877D" w14:textId="5D6AAB87" w:rsidR="002B2859" w:rsidRDefault="002B2859">
      <w:pPr>
        <w:pStyle w:val="TOC3"/>
        <w:rPr>
          <w:rFonts w:asciiTheme="minorHAnsi" w:eastAsiaTheme="minorEastAsia" w:hAnsiTheme="minorHAnsi" w:cstheme="minorBidi"/>
          <w:noProof/>
          <w:sz w:val="22"/>
          <w:szCs w:val="22"/>
          <w:lang w:eastAsia="en-GB"/>
        </w:rPr>
      </w:pPr>
      <w:r>
        <w:rPr>
          <w:noProof/>
          <w:lang w:eastAsia="zh-CN" w:bidi="ar-KW"/>
        </w:rPr>
        <w:t>7.2.1</w:t>
      </w:r>
      <w:r>
        <w:rPr>
          <w:rFonts w:asciiTheme="minorHAnsi" w:eastAsiaTheme="minorEastAsia" w:hAnsiTheme="minorHAnsi" w:cstheme="minorBidi"/>
          <w:noProof/>
          <w:sz w:val="22"/>
          <w:szCs w:val="22"/>
          <w:lang w:eastAsia="en-GB"/>
        </w:rPr>
        <w:tab/>
      </w:r>
      <w:r>
        <w:rPr>
          <w:noProof/>
          <w:lang w:eastAsia="zh-CN" w:bidi="ar-KW"/>
        </w:rPr>
        <w:t>Issue#1: Issue for resource reservation</w:t>
      </w:r>
      <w:r>
        <w:rPr>
          <w:noProof/>
        </w:rPr>
        <w:tab/>
      </w:r>
      <w:r>
        <w:rPr>
          <w:noProof/>
        </w:rPr>
        <w:fldChar w:fldCharType="begin" w:fldLock="1"/>
      </w:r>
      <w:r>
        <w:rPr>
          <w:noProof/>
        </w:rPr>
        <w:instrText xml:space="preserve"> PAGEREF _Toc137026159 \h </w:instrText>
      </w:r>
      <w:r>
        <w:rPr>
          <w:noProof/>
        </w:rPr>
      </w:r>
      <w:r>
        <w:rPr>
          <w:noProof/>
        </w:rPr>
        <w:fldChar w:fldCharType="separate"/>
      </w:r>
      <w:r>
        <w:rPr>
          <w:noProof/>
        </w:rPr>
        <w:t>24</w:t>
      </w:r>
      <w:r>
        <w:rPr>
          <w:noProof/>
        </w:rPr>
        <w:fldChar w:fldCharType="end"/>
      </w:r>
    </w:p>
    <w:p w14:paraId="47958965" w14:textId="642D58CB" w:rsidR="002B2859" w:rsidRDefault="002B2859">
      <w:pPr>
        <w:pStyle w:val="TOC3"/>
        <w:rPr>
          <w:rFonts w:asciiTheme="minorHAnsi" w:eastAsiaTheme="minorEastAsia" w:hAnsiTheme="minorHAnsi" w:cstheme="minorBidi"/>
          <w:noProof/>
          <w:sz w:val="22"/>
          <w:szCs w:val="22"/>
          <w:lang w:eastAsia="en-GB"/>
        </w:rPr>
      </w:pPr>
      <w:r>
        <w:rPr>
          <w:noProof/>
          <w:lang w:eastAsia="zh-CN" w:bidi="ar-KW"/>
        </w:rPr>
        <w:t>7.2.2</w:t>
      </w:r>
      <w:r>
        <w:rPr>
          <w:rFonts w:asciiTheme="minorHAnsi" w:eastAsiaTheme="minorEastAsia" w:hAnsiTheme="minorHAnsi" w:cstheme="minorBidi"/>
          <w:noProof/>
          <w:sz w:val="22"/>
          <w:szCs w:val="22"/>
          <w:lang w:eastAsia="en-GB"/>
        </w:rPr>
        <w:tab/>
      </w:r>
      <w:r>
        <w:rPr>
          <w:noProof/>
          <w:lang w:eastAsia="zh-CN" w:bidi="ar-KW"/>
        </w:rPr>
        <w:t>Issue#2: EAS federation management</w:t>
      </w:r>
      <w:r>
        <w:rPr>
          <w:noProof/>
        </w:rPr>
        <w:tab/>
      </w:r>
      <w:r>
        <w:rPr>
          <w:noProof/>
        </w:rPr>
        <w:fldChar w:fldCharType="begin" w:fldLock="1"/>
      </w:r>
      <w:r>
        <w:rPr>
          <w:noProof/>
        </w:rPr>
        <w:instrText xml:space="preserve"> PAGEREF _Toc137026160 \h </w:instrText>
      </w:r>
      <w:r>
        <w:rPr>
          <w:noProof/>
        </w:rPr>
      </w:r>
      <w:r>
        <w:rPr>
          <w:noProof/>
        </w:rPr>
        <w:fldChar w:fldCharType="separate"/>
      </w:r>
      <w:r>
        <w:rPr>
          <w:noProof/>
        </w:rPr>
        <w:t>24</w:t>
      </w:r>
      <w:r>
        <w:rPr>
          <w:noProof/>
        </w:rPr>
        <w:fldChar w:fldCharType="end"/>
      </w:r>
    </w:p>
    <w:p w14:paraId="4EC4D05E" w14:textId="3D92CBF5" w:rsidR="002B2859" w:rsidRDefault="002B2859">
      <w:pPr>
        <w:pStyle w:val="TOC3"/>
        <w:rPr>
          <w:rFonts w:asciiTheme="minorHAnsi" w:eastAsiaTheme="minorEastAsia" w:hAnsiTheme="minorHAnsi" w:cstheme="minorBidi"/>
          <w:noProof/>
          <w:sz w:val="22"/>
          <w:szCs w:val="22"/>
          <w:lang w:eastAsia="en-GB"/>
        </w:rPr>
      </w:pPr>
      <w:r>
        <w:rPr>
          <w:noProof/>
          <w:lang w:eastAsia="zh-CN" w:bidi="ar-KW"/>
        </w:rPr>
        <w:t>7.2.3</w:t>
      </w:r>
      <w:r>
        <w:rPr>
          <w:rFonts w:asciiTheme="minorHAnsi" w:eastAsiaTheme="minorEastAsia" w:hAnsiTheme="minorHAnsi" w:cstheme="minorBidi"/>
          <w:noProof/>
          <w:sz w:val="22"/>
          <w:szCs w:val="22"/>
          <w:lang w:eastAsia="en-GB"/>
        </w:rPr>
        <w:tab/>
      </w:r>
      <w:r>
        <w:rPr>
          <w:noProof/>
          <w:lang w:eastAsia="zh-CN" w:bidi="ar-KW"/>
        </w:rPr>
        <w:t>Issue#3: EDN Sharing</w:t>
      </w:r>
      <w:r>
        <w:rPr>
          <w:noProof/>
        </w:rPr>
        <w:tab/>
      </w:r>
      <w:r>
        <w:rPr>
          <w:noProof/>
        </w:rPr>
        <w:fldChar w:fldCharType="begin" w:fldLock="1"/>
      </w:r>
      <w:r>
        <w:rPr>
          <w:noProof/>
        </w:rPr>
        <w:instrText xml:space="preserve"> PAGEREF _Toc137026161 \h </w:instrText>
      </w:r>
      <w:r>
        <w:rPr>
          <w:noProof/>
        </w:rPr>
      </w:r>
      <w:r>
        <w:rPr>
          <w:noProof/>
        </w:rPr>
        <w:fldChar w:fldCharType="separate"/>
      </w:r>
      <w:r>
        <w:rPr>
          <w:noProof/>
        </w:rPr>
        <w:t>24</w:t>
      </w:r>
      <w:r>
        <w:rPr>
          <w:noProof/>
        </w:rPr>
        <w:fldChar w:fldCharType="end"/>
      </w:r>
    </w:p>
    <w:p w14:paraId="6F7A7678" w14:textId="2E67FFE9" w:rsidR="002B2859" w:rsidRDefault="002B2859">
      <w:pPr>
        <w:pStyle w:val="TOC3"/>
        <w:rPr>
          <w:rFonts w:asciiTheme="minorHAnsi" w:eastAsiaTheme="minorEastAsia" w:hAnsiTheme="minorHAnsi" w:cstheme="minorBidi"/>
          <w:noProof/>
          <w:sz w:val="22"/>
          <w:szCs w:val="22"/>
          <w:lang w:eastAsia="en-GB"/>
        </w:rPr>
      </w:pPr>
      <w:r>
        <w:rPr>
          <w:noProof/>
          <w:lang w:eastAsia="zh-CN" w:bidi="ar-KW"/>
        </w:rPr>
        <w:t>7.2.4</w:t>
      </w:r>
      <w:r>
        <w:rPr>
          <w:rFonts w:asciiTheme="minorHAnsi" w:eastAsiaTheme="minorEastAsia" w:hAnsiTheme="minorHAnsi" w:cstheme="minorBidi"/>
          <w:noProof/>
          <w:sz w:val="22"/>
          <w:szCs w:val="22"/>
          <w:lang w:eastAsia="en-GB"/>
        </w:rPr>
        <w:tab/>
      </w:r>
      <w:r>
        <w:rPr>
          <w:noProof/>
          <w:lang w:eastAsia="zh-CN" w:bidi="ar-KW"/>
        </w:rPr>
        <w:t>Issue#4: Federated EAS resource reservation management</w:t>
      </w:r>
      <w:r>
        <w:rPr>
          <w:noProof/>
        </w:rPr>
        <w:tab/>
      </w:r>
      <w:r>
        <w:rPr>
          <w:noProof/>
        </w:rPr>
        <w:fldChar w:fldCharType="begin" w:fldLock="1"/>
      </w:r>
      <w:r>
        <w:rPr>
          <w:noProof/>
        </w:rPr>
        <w:instrText xml:space="preserve"> PAGEREF _Toc137026162 \h </w:instrText>
      </w:r>
      <w:r>
        <w:rPr>
          <w:noProof/>
        </w:rPr>
      </w:r>
      <w:r>
        <w:rPr>
          <w:noProof/>
        </w:rPr>
        <w:fldChar w:fldCharType="separate"/>
      </w:r>
      <w:r>
        <w:rPr>
          <w:noProof/>
        </w:rPr>
        <w:t>24</w:t>
      </w:r>
      <w:r>
        <w:rPr>
          <w:noProof/>
        </w:rPr>
        <w:fldChar w:fldCharType="end"/>
      </w:r>
    </w:p>
    <w:p w14:paraId="481FCF02" w14:textId="0C3BE860" w:rsidR="002B2859" w:rsidRDefault="002B2859">
      <w:pPr>
        <w:pStyle w:val="TOC3"/>
        <w:rPr>
          <w:rFonts w:asciiTheme="minorHAnsi" w:eastAsiaTheme="minorEastAsia" w:hAnsiTheme="minorHAnsi" w:cstheme="minorBidi"/>
          <w:noProof/>
          <w:sz w:val="22"/>
          <w:szCs w:val="22"/>
          <w:lang w:eastAsia="en-GB"/>
        </w:rPr>
      </w:pPr>
      <w:r>
        <w:rPr>
          <w:noProof/>
          <w:lang w:eastAsia="zh-CN" w:bidi="ar-KW"/>
        </w:rPr>
        <w:t>7.2.5</w:t>
      </w:r>
      <w:r>
        <w:rPr>
          <w:rFonts w:asciiTheme="minorHAnsi" w:eastAsiaTheme="minorEastAsia" w:hAnsiTheme="minorHAnsi" w:cstheme="minorBidi"/>
          <w:noProof/>
          <w:sz w:val="22"/>
          <w:szCs w:val="22"/>
          <w:lang w:eastAsia="en-GB"/>
        </w:rPr>
        <w:tab/>
      </w:r>
      <w:r>
        <w:rPr>
          <w:noProof/>
          <w:lang w:eastAsia="zh-CN" w:bidi="ar-KW"/>
        </w:rPr>
        <w:t>Issue#5: Federated EAS deployment and termination</w:t>
      </w:r>
      <w:r>
        <w:rPr>
          <w:noProof/>
        </w:rPr>
        <w:tab/>
      </w:r>
      <w:r>
        <w:rPr>
          <w:noProof/>
        </w:rPr>
        <w:fldChar w:fldCharType="begin" w:fldLock="1"/>
      </w:r>
      <w:r>
        <w:rPr>
          <w:noProof/>
        </w:rPr>
        <w:instrText xml:space="preserve"> PAGEREF _Toc137026163 \h </w:instrText>
      </w:r>
      <w:r>
        <w:rPr>
          <w:noProof/>
        </w:rPr>
      </w:r>
      <w:r>
        <w:rPr>
          <w:noProof/>
        </w:rPr>
        <w:fldChar w:fldCharType="separate"/>
      </w:r>
      <w:r>
        <w:rPr>
          <w:noProof/>
        </w:rPr>
        <w:t>25</w:t>
      </w:r>
      <w:r>
        <w:rPr>
          <w:noProof/>
        </w:rPr>
        <w:fldChar w:fldCharType="end"/>
      </w:r>
    </w:p>
    <w:p w14:paraId="07554B7C" w14:textId="5CB98A33" w:rsidR="002B2859" w:rsidRDefault="002B2859">
      <w:pPr>
        <w:pStyle w:val="TOC3"/>
        <w:rPr>
          <w:rFonts w:asciiTheme="minorHAnsi" w:eastAsiaTheme="minorEastAsia" w:hAnsiTheme="minorHAnsi" w:cstheme="minorBidi"/>
          <w:noProof/>
          <w:sz w:val="22"/>
          <w:szCs w:val="22"/>
          <w:lang w:eastAsia="en-GB"/>
        </w:rPr>
      </w:pPr>
      <w:r>
        <w:rPr>
          <w:noProof/>
          <w:lang w:eastAsia="zh-CN" w:bidi="ar-KW"/>
        </w:rPr>
        <w:t>7.2.6</w:t>
      </w:r>
      <w:r>
        <w:rPr>
          <w:rFonts w:asciiTheme="minorHAnsi" w:eastAsiaTheme="minorEastAsia" w:hAnsiTheme="minorHAnsi" w:cstheme="minorBidi"/>
          <w:noProof/>
          <w:sz w:val="22"/>
          <w:szCs w:val="22"/>
          <w:lang w:eastAsia="en-GB"/>
        </w:rPr>
        <w:tab/>
      </w:r>
      <w:r>
        <w:rPr>
          <w:noProof/>
          <w:lang w:eastAsia="zh-CN" w:bidi="ar-KW"/>
        </w:rPr>
        <w:t>Issue#6: Virtual Infrastructure Resource Requirements</w:t>
      </w:r>
      <w:r>
        <w:rPr>
          <w:noProof/>
        </w:rPr>
        <w:tab/>
      </w:r>
      <w:r>
        <w:rPr>
          <w:noProof/>
        </w:rPr>
        <w:fldChar w:fldCharType="begin" w:fldLock="1"/>
      </w:r>
      <w:r>
        <w:rPr>
          <w:noProof/>
        </w:rPr>
        <w:instrText xml:space="preserve"> PAGEREF _Toc137026164 \h </w:instrText>
      </w:r>
      <w:r>
        <w:rPr>
          <w:noProof/>
        </w:rPr>
      </w:r>
      <w:r>
        <w:rPr>
          <w:noProof/>
        </w:rPr>
        <w:fldChar w:fldCharType="separate"/>
      </w:r>
      <w:r>
        <w:rPr>
          <w:noProof/>
        </w:rPr>
        <w:t>25</w:t>
      </w:r>
      <w:r>
        <w:rPr>
          <w:noProof/>
        </w:rPr>
        <w:fldChar w:fldCharType="end"/>
      </w:r>
    </w:p>
    <w:p w14:paraId="6E3D79A9" w14:textId="4C1B48E9" w:rsidR="002B2859" w:rsidRDefault="002B2859">
      <w:pPr>
        <w:pStyle w:val="TOC3"/>
        <w:rPr>
          <w:rFonts w:asciiTheme="minorHAnsi" w:eastAsiaTheme="minorEastAsia" w:hAnsiTheme="minorHAnsi" w:cstheme="minorBidi"/>
          <w:noProof/>
          <w:sz w:val="22"/>
          <w:szCs w:val="22"/>
          <w:lang w:eastAsia="en-GB"/>
        </w:rPr>
      </w:pPr>
      <w:r>
        <w:rPr>
          <w:noProof/>
          <w:lang w:eastAsia="zh-CN" w:bidi="ar-KW"/>
        </w:rPr>
        <w:t>7.2.8</w:t>
      </w:r>
      <w:r>
        <w:rPr>
          <w:rFonts w:asciiTheme="minorHAnsi" w:eastAsiaTheme="minorEastAsia" w:hAnsiTheme="minorHAnsi" w:cstheme="minorBidi"/>
          <w:noProof/>
          <w:sz w:val="22"/>
          <w:szCs w:val="22"/>
          <w:lang w:eastAsia="en-GB"/>
        </w:rPr>
        <w:tab/>
      </w:r>
      <w:r>
        <w:rPr>
          <w:noProof/>
          <w:lang w:eastAsia="zh-CN" w:bidi="ar-KW"/>
        </w:rPr>
        <w:t>Issue#8: SLA Requirements key issue</w:t>
      </w:r>
      <w:r>
        <w:rPr>
          <w:noProof/>
        </w:rPr>
        <w:tab/>
      </w:r>
      <w:r>
        <w:rPr>
          <w:noProof/>
        </w:rPr>
        <w:fldChar w:fldCharType="begin" w:fldLock="1"/>
      </w:r>
      <w:r>
        <w:rPr>
          <w:noProof/>
        </w:rPr>
        <w:instrText xml:space="preserve"> PAGEREF _Toc137026165 \h </w:instrText>
      </w:r>
      <w:r>
        <w:rPr>
          <w:noProof/>
        </w:rPr>
      </w:r>
      <w:r>
        <w:rPr>
          <w:noProof/>
        </w:rPr>
        <w:fldChar w:fldCharType="separate"/>
      </w:r>
      <w:r>
        <w:rPr>
          <w:noProof/>
        </w:rPr>
        <w:t>25</w:t>
      </w:r>
      <w:r>
        <w:rPr>
          <w:noProof/>
        </w:rPr>
        <w:fldChar w:fldCharType="end"/>
      </w:r>
    </w:p>
    <w:p w14:paraId="47712947" w14:textId="1F7F8E5D" w:rsidR="002B2859" w:rsidRDefault="002B2859">
      <w:pPr>
        <w:pStyle w:val="TOC3"/>
        <w:rPr>
          <w:rFonts w:asciiTheme="minorHAnsi" w:eastAsiaTheme="minorEastAsia" w:hAnsiTheme="minorHAnsi" w:cstheme="minorBidi"/>
          <w:noProof/>
          <w:sz w:val="22"/>
          <w:szCs w:val="22"/>
          <w:lang w:eastAsia="en-GB"/>
        </w:rPr>
      </w:pPr>
      <w:r>
        <w:rPr>
          <w:noProof/>
          <w:lang w:eastAsia="zh-CN" w:bidi="ar-KW"/>
        </w:rPr>
        <w:t>7.2.9</w:t>
      </w:r>
      <w:r>
        <w:rPr>
          <w:rFonts w:asciiTheme="minorHAnsi" w:eastAsiaTheme="minorEastAsia" w:hAnsiTheme="minorHAnsi" w:cstheme="minorBidi"/>
          <w:noProof/>
          <w:sz w:val="22"/>
          <w:szCs w:val="22"/>
          <w:lang w:eastAsia="en-GB"/>
        </w:rPr>
        <w:tab/>
      </w:r>
      <w:r>
        <w:rPr>
          <w:noProof/>
          <w:lang w:eastAsia="zh-CN" w:bidi="ar-KW"/>
        </w:rPr>
        <w:t>Issue#9: EAS relocation policies</w:t>
      </w:r>
      <w:r>
        <w:rPr>
          <w:noProof/>
        </w:rPr>
        <w:tab/>
      </w:r>
      <w:r>
        <w:rPr>
          <w:noProof/>
        </w:rPr>
        <w:fldChar w:fldCharType="begin" w:fldLock="1"/>
      </w:r>
      <w:r>
        <w:rPr>
          <w:noProof/>
        </w:rPr>
        <w:instrText xml:space="preserve"> PAGEREF _Toc137026166 \h </w:instrText>
      </w:r>
      <w:r>
        <w:rPr>
          <w:noProof/>
        </w:rPr>
      </w:r>
      <w:r>
        <w:rPr>
          <w:noProof/>
        </w:rPr>
        <w:fldChar w:fldCharType="separate"/>
      </w:r>
      <w:r>
        <w:rPr>
          <w:noProof/>
        </w:rPr>
        <w:t>25</w:t>
      </w:r>
      <w:r>
        <w:rPr>
          <w:noProof/>
        </w:rPr>
        <w:fldChar w:fldCharType="end"/>
      </w:r>
    </w:p>
    <w:p w14:paraId="5B495D63" w14:textId="0314C525" w:rsidR="002B2859" w:rsidRDefault="002B2859">
      <w:pPr>
        <w:pStyle w:val="TOC3"/>
        <w:rPr>
          <w:rFonts w:asciiTheme="minorHAnsi" w:eastAsiaTheme="minorEastAsia" w:hAnsiTheme="minorHAnsi" w:cstheme="minorBidi"/>
          <w:noProof/>
          <w:sz w:val="22"/>
          <w:szCs w:val="22"/>
          <w:lang w:eastAsia="en-GB"/>
        </w:rPr>
      </w:pPr>
      <w:r>
        <w:rPr>
          <w:noProof/>
          <w:lang w:eastAsia="zh-CN" w:bidi="ar-KW"/>
        </w:rPr>
        <w:t>7.2.10</w:t>
      </w:r>
      <w:r>
        <w:rPr>
          <w:rFonts w:asciiTheme="minorHAnsi" w:eastAsiaTheme="minorEastAsia" w:hAnsiTheme="minorHAnsi" w:cstheme="minorBidi"/>
          <w:noProof/>
          <w:sz w:val="22"/>
          <w:szCs w:val="22"/>
          <w:lang w:eastAsia="en-GB"/>
        </w:rPr>
        <w:tab/>
      </w:r>
      <w:r>
        <w:rPr>
          <w:noProof/>
          <w:lang w:eastAsia="zh-CN" w:bidi="ar-KW"/>
        </w:rPr>
        <w:t>Issue#10: Application Resource Catalogue</w:t>
      </w:r>
      <w:r>
        <w:rPr>
          <w:noProof/>
        </w:rPr>
        <w:tab/>
      </w:r>
      <w:r>
        <w:rPr>
          <w:noProof/>
        </w:rPr>
        <w:fldChar w:fldCharType="begin" w:fldLock="1"/>
      </w:r>
      <w:r>
        <w:rPr>
          <w:noProof/>
        </w:rPr>
        <w:instrText xml:space="preserve"> PAGEREF _Toc137026167 \h </w:instrText>
      </w:r>
      <w:r>
        <w:rPr>
          <w:noProof/>
        </w:rPr>
      </w:r>
      <w:r>
        <w:rPr>
          <w:noProof/>
        </w:rPr>
        <w:fldChar w:fldCharType="separate"/>
      </w:r>
      <w:r>
        <w:rPr>
          <w:noProof/>
        </w:rPr>
        <w:t>25</w:t>
      </w:r>
      <w:r>
        <w:rPr>
          <w:noProof/>
        </w:rPr>
        <w:fldChar w:fldCharType="end"/>
      </w:r>
    </w:p>
    <w:p w14:paraId="28907B94" w14:textId="7979270E" w:rsidR="002B2859" w:rsidRDefault="002B2859" w:rsidP="002B2859">
      <w:pPr>
        <w:pStyle w:val="TOC8"/>
        <w:rPr>
          <w:rFonts w:asciiTheme="minorHAnsi" w:eastAsiaTheme="minorEastAsia" w:hAnsiTheme="minorHAnsi" w:cstheme="minorBidi"/>
          <w:b w:val="0"/>
          <w:noProof/>
          <w:szCs w:val="22"/>
          <w:lang w:eastAsia="en-GB"/>
        </w:rPr>
      </w:pPr>
      <w:r>
        <w:rPr>
          <w:noProof/>
        </w:rPr>
        <w:t>Annex A (informative): Change history</w:t>
      </w:r>
      <w:r>
        <w:rPr>
          <w:noProof/>
        </w:rPr>
        <w:tab/>
      </w:r>
      <w:r>
        <w:rPr>
          <w:noProof/>
        </w:rPr>
        <w:fldChar w:fldCharType="begin" w:fldLock="1"/>
      </w:r>
      <w:r>
        <w:rPr>
          <w:noProof/>
        </w:rPr>
        <w:instrText xml:space="preserve"> PAGEREF _Toc137026168 \h </w:instrText>
      </w:r>
      <w:r>
        <w:rPr>
          <w:noProof/>
        </w:rPr>
      </w:r>
      <w:r>
        <w:rPr>
          <w:noProof/>
        </w:rPr>
        <w:fldChar w:fldCharType="separate"/>
      </w:r>
      <w:r>
        <w:rPr>
          <w:noProof/>
        </w:rPr>
        <w:t>26</w:t>
      </w:r>
      <w:r>
        <w:rPr>
          <w:noProof/>
        </w:rPr>
        <w:fldChar w:fldCharType="end"/>
      </w:r>
    </w:p>
    <w:p w14:paraId="639CC865" w14:textId="49E1A3B9" w:rsidR="00080512" w:rsidRPr="004D3578" w:rsidRDefault="004D3578">
      <w:r w:rsidRPr="004D3578">
        <w:rPr>
          <w:noProof/>
          <w:sz w:val="22"/>
        </w:rPr>
        <w:fldChar w:fldCharType="end"/>
      </w:r>
    </w:p>
    <w:p w14:paraId="6EC6468F" w14:textId="73ECA5B1" w:rsidR="00080512" w:rsidRDefault="00080512" w:rsidP="00343AF9">
      <w:pPr>
        <w:pStyle w:val="Heading1"/>
        <w:overflowPunct w:val="0"/>
        <w:autoSpaceDE w:val="0"/>
        <w:autoSpaceDN w:val="0"/>
        <w:adjustRightInd w:val="0"/>
        <w:textAlignment w:val="baseline"/>
      </w:pPr>
      <w:r w:rsidRPr="004D3578">
        <w:br w:type="page"/>
      </w:r>
      <w:bookmarkStart w:id="16" w:name="foreword"/>
      <w:bookmarkStart w:id="17" w:name="_Toc100752815"/>
      <w:bookmarkStart w:id="18" w:name="_Toc137026096"/>
      <w:bookmarkEnd w:id="16"/>
      <w:r w:rsidRPr="004D3578">
        <w:lastRenderedPageBreak/>
        <w:t>Foreword</w:t>
      </w:r>
      <w:bookmarkEnd w:id="17"/>
      <w:bookmarkEnd w:id="18"/>
    </w:p>
    <w:p w14:paraId="2715C392" w14:textId="1E0B4BC0" w:rsidR="00080512" w:rsidRPr="004D3578" w:rsidRDefault="00080512">
      <w:r w:rsidRPr="004D3578">
        <w:t xml:space="preserve">This Technical </w:t>
      </w:r>
      <w:bookmarkStart w:id="19" w:name="spectype3"/>
      <w:r w:rsidRPr="00343AF9">
        <w:t>Specification</w:t>
      </w:r>
      <w:bookmarkEnd w:id="19"/>
      <w:r w:rsidRPr="004D3578">
        <w:t xml:space="preserve"> has been produced by the 3</w:t>
      </w:r>
      <w:r w:rsidR="00F04712">
        <w:t>rd</w:t>
      </w:r>
      <w:r w:rsidRPr="004D3578">
        <w:t xml:space="preserve"> Generation Partnership Project (3GPP).</w:t>
      </w:r>
    </w:p>
    <w:p w14:paraId="08FC83B8"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A55EEDA" w14:textId="77777777" w:rsidR="00080512" w:rsidRPr="004D3578" w:rsidRDefault="00080512">
      <w:pPr>
        <w:pStyle w:val="B10"/>
      </w:pPr>
      <w:r w:rsidRPr="004D3578">
        <w:t>Version x.y.z</w:t>
      </w:r>
    </w:p>
    <w:p w14:paraId="2DB90633" w14:textId="77777777" w:rsidR="00080512" w:rsidRPr="004D3578" w:rsidRDefault="00080512">
      <w:pPr>
        <w:pStyle w:val="B10"/>
      </w:pPr>
      <w:r w:rsidRPr="004D3578">
        <w:t>where:</w:t>
      </w:r>
    </w:p>
    <w:p w14:paraId="2E2FA6AC" w14:textId="77777777" w:rsidR="00080512" w:rsidRPr="004D3578" w:rsidRDefault="00080512">
      <w:pPr>
        <w:pStyle w:val="B2"/>
      </w:pPr>
      <w:r w:rsidRPr="004D3578">
        <w:t>x</w:t>
      </w:r>
      <w:r w:rsidRPr="004D3578">
        <w:tab/>
        <w:t>the first digit:</w:t>
      </w:r>
    </w:p>
    <w:p w14:paraId="7519EDA5" w14:textId="77777777" w:rsidR="00080512" w:rsidRPr="004D3578" w:rsidRDefault="00080512">
      <w:pPr>
        <w:pStyle w:val="B3"/>
      </w:pPr>
      <w:r w:rsidRPr="004D3578">
        <w:t>1</w:t>
      </w:r>
      <w:r w:rsidRPr="004D3578">
        <w:tab/>
        <w:t>presented to TSG for information;</w:t>
      </w:r>
    </w:p>
    <w:p w14:paraId="7EBED8FC" w14:textId="77777777" w:rsidR="00080512" w:rsidRPr="004D3578" w:rsidRDefault="00080512">
      <w:pPr>
        <w:pStyle w:val="B3"/>
      </w:pPr>
      <w:r w:rsidRPr="004D3578">
        <w:t>2</w:t>
      </w:r>
      <w:r w:rsidRPr="004D3578">
        <w:tab/>
        <w:t>presented to TSG for approval;</w:t>
      </w:r>
    </w:p>
    <w:p w14:paraId="7A973A19" w14:textId="77777777" w:rsidR="00080512" w:rsidRPr="004D3578" w:rsidRDefault="00080512">
      <w:pPr>
        <w:pStyle w:val="B3"/>
      </w:pPr>
      <w:r w:rsidRPr="004D3578">
        <w:t>3</w:t>
      </w:r>
      <w:r w:rsidRPr="004D3578">
        <w:tab/>
        <w:t>or greater indicates TSG approved document under change control.</w:t>
      </w:r>
    </w:p>
    <w:p w14:paraId="169CC958"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17E4FCFA" w14:textId="77777777" w:rsidR="00080512" w:rsidRDefault="00080512">
      <w:pPr>
        <w:pStyle w:val="B2"/>
      </w:pPr>
      <w:r w:rsidRPr="004D3578">
        <w:t>z</w:t>
      </w:r>
      <w:r w:rsidRPr="004D3578">
        <w:tab/>
        <w:t>the third digit is incremented when editorial only changes have been incorporated in the document.</w:t>
      </w:r>
    </w:p>
    <w:p w14:paraId="46968E6C" w14:textId="77777777" w:rsidR="008C384C" w:rsidRDefault="008C384C" w:rsidP="008C384C">
      <w:r>
        <w:t xml:space="preserve">In </w:t>
      </w:r>
      <w:r w:rsidR="0074026F">
        <w:t>the present</w:t>
      </w:r>
      <w:r>
        <w:t xml:space="preserve"> document, modal verbs have the following meanings:</w:t>
      </w:r>
    </w:p>
    <w:p w14:paraId="18E2AD63" w14:textId="77777777" w:rsidR="008C384C" w:rsidRDefault="008C384C" w:rsidP="00774DA4">
      <w:pPr>
        <w:pStyle w:val="EX"/>
      </w:pPr>
      <w:r w:rsidRPr="008C384C">
        <w:rPr>
          <w:b/>
        </w:rPr>
        <w:t>shall</w:t>
      </w:r>
      <w:r>
        <w:tab/>
      </w:r>
      <w:r>
        <w:tab/>
        <w:t>indicates a mandatory requirement to do something</w:t>
      </w:r>
    </w:p>
    <w:p w14:paraId="4B2274DF" w14:textId="77777777" w:rsidR="008C384C" w:rsidRDefault="008C384C" w:rsidP="00774DA4">
      <w:pPr>
        <w:pStyle w:val="EX"/>
      </w:pPr>
      <w:r w:rsidRPr="008C384C">
        <w:rPr>
          <w:b/>
        </w:rPr>
        <w:t>shall not</w:t>
      </w:r>
      <w:r>
        <w:tab/>
        <w:t>indicates an interdiction (</w:t>
      </w:r>
      <w:r w:rsidR="001F1132">
        <w:t>prohibition</w:t>
      </w:r>
      <w:r>
        <w:t>) to do something</w:t>
      </w:r>
    </w:p>
    <w:p w14:paraId="03EA7AEA" w14:textId="77777777" w:rsidR="00BA19ED" w:rsidRPr="004D3578" w:rsidRDefault="00BA19ED" w:rsidP="00A27486">
      <w:r>
        <w:t>The constructions "shall" and "shall not" are confined to the context of normative provisions, and do not appear in Technical Reports.</w:t>
      </w:r>
    </w:p>
    <w:p w14:paraId="557A05B3"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453981B0" w14:textId="77777777" w:rsidR="008C384C" w:rsidRDefault="008C384C" w:rsidP="00774DA4">
      <w:pPr>
        <w:pStyle w:val="EX"/>
      </w:pPr>
      <w:r w:rsidRPr="008C384C">
        <w:rPr>
          <w:b/>
        </w:rPr>
        <w:t>should</w:t>
      </w:r>
      <w:r>
        <w:tab/>
      </w:r>
      <w:r>
        <w:tab/>
        <w:t>indicates a recommendation to do something</w:t>
      </w:r>
    </w:p>
    <w:p w14:paraId="4A3118B9" w14:textId="77777777" w:rsidR="008C384C" w:rsidRDefault="008C384C" w:rsidP="00774DA4">
      <w:pPr>
        <w:pStyle w:val="EX"/>
      </w:pPr>
      <w:r w:rsidRPr="008C384C">
        <w:rPr>
          <w:b/>
        </w:rPr>
        <w:t>should not</w:t>
      </w:r>
      <w:r>
        <w:tab/>
        <w:t>indicates a recommendation not to do something</w:t>
      </w:r>
    </w:p>
    <w:p w14:paraId="588E5E9A" w14:textId="77777777" w:rsidR="008C384C" w:rsidRDefault="008C384C" w:rsidP="00774DA4">
      <w:pPr>
        <w:pStyle w:val="EX"/>
      </w:pPr>
      <w:r w:rsidRPr="00774DA4">
        <w:rPr>
          <w:b/>
        </w:rPr>
        <w:t>may</w:t>
      </w:r>
      <w:r>
        <w:tab/>
      </w:r>
      <w:r>
        <w:tab/>
        <w:t>indicates permission to do something</w:t>
      </w:r>
    </w:p>
    <w:p w14:paraId="68D01B46" w14:textId="77777777" w:rsidR="008C384C" w:rsidRDefault="008C384C" w:rsidP="00774DA4">
      <w:pPr>
        <w:pStyle w:val="EX"/>
      </w:pPr>
      <w:r w:rsidRPr="00774DA4">
        <w:rPr>
          <w:b/>
        </w:rPr>
        <w:t>need not</w:t>
      </w:r>
      <w:r>
        <w:tab/>
        <w:t>indicates permission not to do something</w:t>
      </w:r>
    </w:p>
    <w:p w14:paraId="12B34AC3"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347D7C3" w14:textId="77777777" w:rsidR="008C384C" w:rsidRDefault="008C384C" w:rsidP="00774DA4">
      <w:pPr>
        <w:pStyle w:val="EX"/>
      </w:pPr>
      <w:r w:rsidRPr="00774DA4">
        <w:rPr>
          <w:b/>
        </w:rPr>
        <w:t>can</w:t>
      </w:r>
      <w:r>
        <w:tab/>
      </w:r>
      <w:r>
        <w:tab/>
        <w:t>indicates</w:t>
      </w:r>
      <w:r w:rsidR="00774DA4">
        <w:t xml:space="preserve"> that something is possible</w:t>
      </w:r>
    </w:p>
    <w:p w14:paraId="762CFACD" w14:textId="77777777" w:rsidR="00774DA4" w:rsidRDefault="00774DA4" w:rsidP="00774DA4">
      <w:pPr>
        <w:pStyle w:val="EX"/>
      </w:pPr>
      <w:r w:rsidRPr="00774DA4">
        <w:rPr>
          <w:b/>
        </w:rPr>
        <w:t>cannot</w:t>
      </w:r>
      <w:r>
        <w:tab/>
      </w:r>
      <w:r>
        <w:tab/>
        <w:t>indicates that something is impossible</w:t>
      </w:r>
    </w:p>
    <w:p w14:paraId="369E75B3"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78161BBB" w14:textId="77777777"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0332CE9F" w14:textId="77777777"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4F2D5CA3"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1A47BFDF"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4D9892A5" w14:textId="77777777" w:rsidR="001F1132" w:rsidRDefault="001F1132" w:rsidP="001F1132">
      <w:r>
        <w:t>In addition:</w:t>
      </w:r>
    </w:p>
    <w:p w14:paraId="713EAC77"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0C6B39FC"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089C29A1" w14:textId="77777777" w:rsidR="00774DA4" w:rsidRPr="004D3578" w:rsidRDefault="00647114" w:rsidP="00A27486">
      <w:r>
        <w:t>The constructions "is" and "is not" do not indicate requirements.</w:t>
      </w:r>
    </w:p>
    <w:p w14:paraId="2B06C13B" w14:textId="77777777" w:rsidR="00080512" w:rsidRPr="004D3578" w:rsidRDefault="00080512">
      <w:pPr>
        <w:pStyle w:val="Heading1"/>
      </w:pPr>
      <w:bookmarkStart w:id="20" w:name="introduction"/>
      <w:bookmarkEnd w:id="20"/>
      <w:r w:rsidRPr="004D3578">
        <w:br w:type="page"/>
      </w:r>
      <w:bookmarkStart w:id="21" w:name="scope"/>
      <w:bookmarkStart w:id="22" w:name="_Toc100752817"/>
      <w:bookmarkStart w:id="23" w:name="_Toc137026097"/>
      <w:bookmarkEnd w:id="21"/>
      <w:r w:rsidRPr="004D3578">
        <w:lastRenderedPageBreak/>
        <w:t>1</w:t>
      </w:r>
      <w:r w:rsidRPr="004D3578">
        <w:tab/>
        <w:t>Scope</w:t>
      </w:r>
      <w:bookmarkEnd w:id="22"/>
      <w:bookmarkEnd w:id="23"/>
    </w:p>
    <w:p w14:paraId="649CDB83" w14:textId="675184BD" w:rsidR="00BC197C" w:rsidRPr="00BC197C" w:rsidRDefault="00BC197C" w:rsidP="00BC197C">
      <w:pPr>
        <w:rPr>
          <w:lang w:eastAsia="zh-CN"/>
        </w:rPr>
      </w:pPr>
      <w:bookmarkStart w:id="24" w:name="references"/>
      <w:bookmarkEnd w:id="24"/>
      <w:r w:rsidRPr="00BC197C">
        <w:rPr>
          <w:rFonts w:hint="eastAsia"/>
          <w:lang w:eastAsia="zh-CN"/>
        </w:rPr>
        <w:t>T</w:t>
      </w:r>
      <w:r w:rsidRPr="00BC197C">
        <w:rPr>
          <w:lang w:eastAsia="zh-CN"/>
        </w:rPr>
        <w:t xml:space="preserve">he present document studies the solutions to support alignment with ETSI MEC from the management perspective for edge computing. </w:t>
      </w:r>
    </w:p>
    <w:p w14:paraId="46B194FD" w14:textId="794D3EDA" w:rsidR="00384351" w:rsidRPr="004D3578" w:rsidRDefault="00A415A6" w:rsidP="00BC197C">
      <w:r>
        <w:rPr>
          <w:lang w:eastAsia="zh-CN"/>
        </w:rPr>
        <w:t>I</w:t>
      </w:r>
      <w:r w:rsidR="00BC197C" w:rsidRPr="00BC197C">
        <w:rPr>
          <w:lang w:eastAsia="zh-CN"/>
        </w:rPr>
        <w:t>t also identifies potential issues and solutions to support GSMA OPG [</w:t>
      </w:r>
      <w:r w:rsidR="00BC197C">
        <w:rPr>
          <w:lang w:eastAsia="zh-CN"/>
        </w:rPr>
        <w:t>2</w:t>
      </w:r>
      <w:r w:rsidR="00BC197C" w:rsidRPr="00BC197C">
        <w:rPr>
          <w:lang w:eastAsia="zh-CN"/>
        </w:rPr>
        <w:t>] requirement in coordination with ETSI MEC</w:t>
      </w:r>
      <w:r w:rsidR="00BC197C">
        <w:rPr>
          <w:lang w:eastAsia="zh-CN"/>
        </w:rPr>
        <w:t xml:space="preserve"> [3</w:t>
      </w:r>
      <w:r w:rsidR="00BC197C" w:rsidRPr="00BC197C">
        <w:rPr>
          <w:lang w:eastAsia="zh-CN"/>
        </w:rPr>
        <w:t>].</w:t>
      </w:r>
    </w:p>
    <w:p w14:paraId="2B5E2FE4" w14:textId="77777777" w:rsidR="00080512" w:rsidRPr="004D3578" w:rsidRDefault="00080512">
      <w:pPr>
        <w:pStyle w:val="Heading1"/>
      </w:pPr>
      <w:bookmarkStart w:id="25" w:name="_Toc100752818"/>
      <w:bookmarkStart w:id="26" w:name="_Toc137026098"/>
      <w:r w:rsidRPr="004D3578">
        <w:t>2</w:t>
      </w:r>
      <w:r w:rsidRPr="004D3578">
        <w:tab/>
        <w:t>References</w:t>
      </w:r>
      <w:bookmarkEnd w:id="25"/>
      <w:bookmarkEnd w:id="26"/>
    </w:p>
    <w:p w14:paraId="5760066F" w14:textId="77777777" w:rsidR="00080512" w:rsidRPr="004D3578" w:rsidRDefault="00080512">
      <w:r w:rsidRPr="004D3578">
        <w:t>The following documents contain provisions which, through reference in this text, constitute provisions of the present document.</w:t>
      </w:r>
    </w:p>
    <w:p w14:paraId="19E3AA8A" w14:textId="77777777" w:rsidR="00080512" w:rsidRPr="004D3578" w:rsidRDefault="00051834" w:rsidP="00051834">
      <w:pPr>
        <w:pStyle w:val="B10"/>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4E123E48" w14:textId="77777777" w:rsidR="00080512" w:rsidRPr="004D3578" w:rsidRDefault="00051834" w:rsidP="00051834">
      <w:pPr>
        <w:pStyle w:val="B10"/>
      </w:pPr>
      <w:r>
        <w:t>-</w:t>
      </w:r>
      <w:r>
        <w:tab/>
      </w:r>
      <w:r w:rsidR="00080512" w:rsidRPr="004D3578">
        <w:t>For a specific reference, subsequent revisions do not apply.</w:t>
      </w:r>
    </w:p>
    <w:p w14:paraId="2CEC3B4E" w14:textId="77777777" w:rsidR="00080512" w:rsidRPr="004D3578" w:rsidRDefault="00051834" w:rsidP="00051834">
      <w:pPr>
        <w:pStyle w:val="B10"/>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7DABEF6E" w14:textId="77777777" w:rsidR="00EC4A25" w:rsidRDefault="00EC4A25" w:rsidP="00EC4A25">
      <w:pPr>
        <w:pStyle w:val="EX"/>
      </w:pPr>
      <w:r w:rsidRPr="004D3578">
        <w:t>[1]</w:t>
      </w:r>
      <w:r w:rsidRPr="004D3578">
        <w:tab/>
        <w:t>3GPP TR 21.905: "Vocabulary for 3GPP Specifications".</w:t>
      </w:r>
    </w:p>
    <w:p w14:paraId="2698E402" w14:textId="5E873C66" w:rsidR="00BC197C" w:rsidRPr="00BC197C" w:rsidRDefault="00BC197C" w:rsidP="00BC197C">
      <w:pPr>
        <w:keepLines/>
        <w:ind w:left="1702" w:hanging="1418"/>
      </w:pPr>
      <w:r w:rsidRPr="00BC197C">
        <w:t>[</w:t>
      </w:r>
      <w:r>
        <w:t>2</w:t>
      </w:r>
      <w:r w:rsidRPr="00BC197C">
        <w:t>]</w:t>
      </w:r>
      <w:r w:rsidRPr="00BC197C">
        <w:tab/>
      </w:r>
      <w:r w:rsidR="005019EA">
        <w:t xml:space="preserve">GSMA Operator Platform Telco Edge Requirements - </w:t>
      </w:r>
      <w:hyperlink r:id="rId11" w:history="1">
        <w:r w:rsidR="005019EA" w:rsidRPr="0011334E">
          <w:rPr>
            <w:rStyle w:val="Hyperlink"/>
          </w:rPr>
          <w:t>https://www.gsma.com/futurenetworks/wp-content/uploads/2022/04/GSMA-Operator-Platform-Telco-Edge-Requirements-2022-v2.0.pdf</w:t>
        </w:r>
      </w:hyperlink>
    </w:p>
    <w:p w14:paraId="7B20E652" w14:textId="01698B16" w:rsidR="00BC197C" w:rsidRDefault="00BC197C" w:rsidP="00BC197C">
      <w:pPr>
        <w:pStyle w:val="EX"/>
      </w:pPr>
      <w:r w:rsidRPr="00BC197C">
        <w:t>[</w:t>
      </w:r>
      <w:r>
        <w:t>3</w:t>
      </w:r>
      <w:r w:rsidRPr="00BC197C">
        <w:t>]</w:t>
      </w:r>
      <w:r w:rsidRPr="00BC197C">
        <w:tab/>
        <w:t>ETSI GS MEC 010-2 (v 2.2.1) (2022-02): " Multi-access Edge Computing (MEC); MEC Management; Part 2: Application lifecycle, rules and requirements management".</w:t>
      </w:r>
    </w:p>
    <w:p w14:paraId="29035AB5" w14:textId="3E31D8D4" w:rsidR="005E38C7" w:rsidRDefault="005E38C7" w:rsidP="005E38C7">
      <w:pPr>
        <w:keepLines/>
        <w:ind w:left="1702" w:hanging="1418"/>
        <w:rPr>
          <w:lang w:val="en-IN"/>
        </w:rPr>
      </w:pPr>
      <w:r>
        <w:rPr>
          <w:lang w:val="en-IN"/>
        </w:rPr>
        <w:t>[4]</w:t>
      </w:r>
      <w:r>
        <w:rPr>
          <w:lang w:val="en-IN"/>
        </w:rPr>
        <w:tab/>
        <w:t>ETSI ISG MEC 003, "Multi-access Edge Computing (MEC); Framework and Reference Architecture".</w:t>
      </w:r>
    </w:p>
    <w:p w14:paraId="326EA28D" w14:textId="406495DE" w:rsidR="005E38C7" w:rsidRDefault="005E38C7" w:rsidP="005E38C7">
      <w:pPr>
        <w:pStyle w:val="EX"/>
      </w:pPr>
      <w:r>
        <w:t>[5]</w:t>
      </w:r>
      <w:r>
        <w:tab/>
        <w:t>3GPP TS 23.558: "Architecture for enabling Edge Applications".</w:t>
      </w:r>
    </w:p>
    <w:p w14:paraId="0FE0EB5E" w14:textId="74200936" w:rsidR="009726FF" w:rsidRPr="009726FF" w:rsidRDefault="009726FF" w:rsidP="009726FF">
      <w:pPr>
        <w:keepLines/>
        <w:ind w:left="1702" w:hanging="1418"/>
      </w:pPr>
      <w:r w:rsidRPr="009726FF">
        <w:t>[</w:t>
      </w:r>
      <w:r>
        <w:t>6</w:t>
      </w:r>
      <w:r w:rsidRPr="009726FF">
        <w:t>]</w:t>
      </w:r>
      <w:r w:rsidRPr="009726FF">
        <w:tab/>
        <w:t>3GPP TS 28.538: "Management and orchestration; Edge Computing Management (ECM)".</w:t>
      </w:r>
    </w:p>
    <w:p w14:paraId="3DA8CD83" w14:textId="5DFB14E8" w:rsidR="009726FF" w:rsidRDefault="009726FF" w:rsidP="009726FF">
      <w:pPr>
        <w:pStyle w:val="EX"/>
      </w:pPr>
      <w:r w:rsidRPr="009726FF">
        <w:t>[</w:t>
      </w:r>
      <w:r>
        <w:t>7</w:t>
      </w:r>
      <w:r w:rsidRPr="009726FF">
        <w:t>]</w:t>
      </w:r>
      <w:r w:rsidRPr="009726FF">
        <w:tab/>
        <w:t>ETSI GS NFV-IFA 013 V</w:t>
      </w:r>
      <w:r w:rsidR="00234F1D">
        <w:t>4</w:t>
      </w:r>
      <w:r w:rsidRPr="009726FF">
        <w:t>.</w:t>
      </w:r>
      <w:r w:rsidR="00234F1D">
        <w:t>3</w:t>
      </w:r>
      <w:r w:rsidRPr="009726FF">
        <w:t xml:space="preserve">.1 "Network Functions Virtualisation (NFV) Release </w:t>
      </w:r>
      <w:r w:rsidR="00AD3A4E">
        <w:t>4</w:t>
      </w:r>
      <w:r w:rsidRPr="009726FF">
        <w:t>; Management and Orchestration; Os-Ma-nfvo reference point -Interface and Information Model Specification".</w:t>
      </w:r>
    </w:p>
    <w:p w14:paraId="344D42FA" w14:textId="77777777" w:rsidR="005019EA" w:rsidRDefault="005019EA" w:rsidP="005019EA">
      <w:pPr>
        <w:pStyle w:val="EX"/>
        <w:rPr>
          <w:lang w:eastAsia="ja-JP"/>
        </w:rPr>
      </w:pPr>
      <w:r>
        <w:rPr>
          <w:rFonts w:hint="eastAsia"/>
          <w:lang w:eastAsia="zh-CN"/>
        </w:rPr>
        <w:t>[</w:t>
      </w:r>
      <w:r>
        <w:rPr>
          <w:lang w:eastAsia="zh-CN"/>
        </w:rPr>
        <w:t>8]</w:t>
      </w:r>
      <w:r>
        <w:rPr>
          <w:lang w:eastAsia="zh-CN"/>
        </w:rPr>
        <w:tab/>
        <w:t xml:space="preserve">GSMA </w:t>
      </w:r>
      <w:r>
        <w:rPr>
          <w:lang w:eastAsia="ja-JP"/>
        </w:rPr>
        <w:t>Operator Platform – East-Westbound Interface</w:t>
      </w:r>
      <w:r w:rsidRPr="002C2D05">
        <w:rPr>
          <w:lang w:eastAsia="ja-JP"/>
        </w:rPr>
        <w:t xml:space="preserve"> APIs</w:t>
      </w:r>
      <w:r>
        <w:rPr>
          <w:lang w:eastAsia="ja-JP"/>
        </w:rPr>
        <w:t xml:space="preserve"> - </w:t>
      </w:r>
      <w:hyperlink r:id="rId12" w:history="1">
        <w:r w:rsidRPr="0011334E">
          <w:rPr>
            <w:rStyle w:val="Hyperlink"/>
            <w:lang w:eastAsia="ja-JP"/>
          </w:rPr>
          <w:t>https://www.gsma.com/futurenetworks/resources/platform-group-4-0-federation-api-1-0-0-yaml/</w:t>
        </w:r>
      </w:hyperlink>
    </w:p>
    <w:p w14:paraId="130F4485" w14:textId="77777777" w:rsidR="005019EA" w:rsidRDefault="005019EA" w:rsidP="005019EA">
      <w:pPr>
        <w:pStyle w:val="EX"/>
      </w:pPr>
      <w:r>
        <w:t>[9]</w:t>
      </w:r>
      <w:r>
        <w:tab/>
        <w:t>3GPP TS 28.533: "</w:t>
      </w:r>
      <w:r w:rsidRPr="00A375DE">
        <w:t>Management and orchestration;</w:t>
      </w:r>
      <w:r>
        <w:t xml:space="preserve"> Architecture framework"</w:t>
      </w:r>
    </w:p>
    <w:p w14:paraId="4BC451AC" w14:textId="77777777" w:rsidR="005019EA" w:rsidRDefault="005019EA" w:rsidP="005019EA">
      <w:pPr>
        <w:pStyle w:val="EX"/>
      </w:pPr>
      <w:r>
        <w:t>[10]</w:t>
      </w:r>
      <w:r>
        <w:tab/>
      </w:r>
      <w:r w:rsidRPr="00AD0146">
        <w:t>3GPP TS 28.532: "Management and orchestration; Generic Management Service"</w:t>
      </w:r>
    </w:p>
    <w:p w14:paraId="457E0588" w14:textId="77777777" w:rsidR="005019EA" w:rsidRPr="00F62803" w:rsidRDefault="005019EA" w:rsidP="005019EA">
      <w:pPr>
        <w:pStyle w:val="EX"/>
      </w:pPr>
      <w:r>
        <w:t>[11]</w:t>
      </w:r>
      <w:r>
        <w:tab/>
        <w:t>3GPP TR 28.817:</w:t>
      </w:r>
      <w:r w:rsidRPr="00C86B3C">
        <w:t xml:space="preserve"> </w:t>
      </w:r>
      <w:r w:rsidRPr="00AD0146">
        <w:t>"</w:t>
      </w:r>
      <w:r>
        <w:t>Management and orchestration;</w:t>
      </w:r>
      <w:r>
        <w:rPr>
          <w:rFonts w:hint="eastAsia"/>
          <w:lang w:eastAsia="zh-CN"/>
        </w:rPr>
        <w:t xml:space="preserve"> </w:t>
      </w:r>
      <w:r>
        <w:t>Study on access control for management service</w:t>
      </w:r>
      <w:r w:rsidRPr="00AD0146">
        <w:t>"</w:t>
      </w:r>
    </w:p>
    <w:p w14:paraId="3B973EB4" w14:textId="0EA70847" w:rsidR="005019EA" w:rsidRDefault="005019EA" w:rsidP="005019EA">
      <w:pPr>
        <w:pStyle w:val="EX"/>
      </w:pPr>
      <w:r>
        <w:t>[12]</w:t>
      </w:r>
      <w:r>
        <w:tab/>
        <w:t>3GPP TR 28.824:</w:t>
      </w:r>
      <w:r w:rsidRPr="00C86B3C">
        <w:t xml:space="preserve"> </w:t>
      </w:r>
      <w:r w:rsidRPr="00AD0146">
        <w:t>"</w:t>
      </w:r>
      <w:r>
        <w:t>Management and orchestration;</w:t>
      </w:r>
      <w:r>
        <w:rPr>
          <w:rFonts w:hint="eastAsia"/>
          <w:lang w:eastAsia="zh-CN"/>
        </w:rPr>
        <w:t xml:space="preserve"> </w:t>
      </w:r>
      <w:r>
        <w:t>Study on network slice management capability exposure</w:t>
      </w:r>
      <w:r w:rsidRPr="00AD0146">
        <w:t>"</w:t>
      </w:r>
    </w:p>
    <w:p w14:paraId="36E94C7D" w14:textId="7A8E8806" w:rsidR="0082735F" w:rsidRPr="004D3578" w:rsidRDefault="0082735F" w:rsidP="0082735F">
      <w:pPr>
        <w:pStyle w:val="EX"/>
      </w:pPr>
      <w:r>
        <w:t>[13]</w:t>
      </w:r>
      <w:r>
        <w:tab/>
      </w:r>
      <w:r w:rsidRPr="009726FF">
        <w:t xml:space="preserve">3GPP </w:t>
      </w:r>
      <w:r>
        <w:t xml:space="preserve">TR </w:t>
      </w:r>
      <w:r>
        <w:rPr>
          <w:lang w:eastAsia="zh-CN"/>
        </w:rPr>
        <w:t xml:space="preserve">23.700 98 v1.0.0: </w:t>
      </w:r>
      <w:r>
        <w:t>"</w:t>
      </w:r>
      <w:r w:rsidRPr="00DE0D54">
        <w:rPr>
          <w:lang w:val="en-IN"/>
        </w:rPr>
        <w:t>Study on Enhanced architecture for enabling Edge</w:t>
      </w:r>
      <w:r>
        <w:rPr>
          <w:lang w:val="en-IN"/>
        </w:rPr>
        <w:t xml:space="preserve"> Applications</w:t>
      </w:r>
      <w:r>
        <w:t>"</w:t>
      </w:r>
    </w:p>
    <w:p w14:paraId="0955AD62" w14:textId="42AFD3EF" w:rsidR="0082735F" w:rsidRDefault="00C41392" w:rsidP="005019EA">
      <w:pPr>
        <w:pStyle w:val="EX"/>
      </w:pPr>
      <w:r w:rsidRPr="00926D4D">
        <w:t>[</w:t>
      </w:r>
      <w:r>
        <w:t>14</w:t>
      </w:r>
      <w:r w:rsidRPr="00926D4D">
        <w:t>]</w:t>
      </w:r>
      <w:r w:rsidRPr="00926D4D">
        <w:tab/>
        <w:t xml:space="preserve">ETSI GS NFV-IFA 011 </w:t>
      </w:r>
      <w:r>
        <w:t>(</w:t>
      </w:r>
      <w:r w:rsidRPr="00926D4D">
        <w:t>V</w:t>
      </w:r>
      <w:r>
        <w:t>4</w:t>
      </w:r>
      <w:r w:rsidRPr="00926D4D">
        <w:t>.3.1</w:t>
      </w:r>
      <w:r>
        <w:t>):</w:t>
      </w:r>
      <w:r w:rsidRPr="00926D4D">
        <w:t xml:space="preserve"> </w:t>
      </w:r>
      <w:r>
        <w:t>"</w:t>
      </w:r>
      <w:r w:rsidRPr="00926D4D">
        <w:t>Network Functions Virtualisation (NFV) Release 3; Management and Orchestration; VNF Descriptor and Packaging Specification</w:t>
      </w:r>
      <w:r>
        <w:t>"</w:t>
      </w:r>
      <w:r w:rsidRPr="00926D4D">
        <w:t>.</w:t>
      </w:r>
    </w:p>
    <w:p w14:paraId="6E624380" w14:textId="0A777333" w:rsidR="00C41392" w:rsidRPr="0082735F" w:rsidRDefault="00C41392" w:rsidP="005019EA">
      <w:pPr>
        <w:pStyle w:val="EX"/>
      </w:pPr>
      <w:r w:rsidRPr="009726FF">
        <w:t>[</w:t>
      </w:r>
      <w:r>
        <w:t>15</w:t>
      </w:r>
      <w:r w:rsidRPr="009726FF">
        <w:t>]</w:t>
      </w:r>
      <w:r w:rsidRPr="009726FF">
        <w:tab/>
        <w:t>ETSI GS NFV-IFA 01</w:t>
      </w:r>
      <w:r>
        <w:t>4</w:t>
      </w:r>
      <w:r w:rsidRPr="009726FF">
        <w:t xml:space="preserve"> V</w:t>
      </w:r>
      <w:r>
        <w:t>4</w:t>
      </w:r>
      <w:r w:rsidRPr="009726FF">
        <w:t>.</w:t>
      </w:r>
      <w:r>
        <w:t>3</w:t>
      </w:r>
      <w:r w:rsidRPr="009726FF">
        <w:t xml:space="preserve">.1 "Network Functions Virtualisation (NFV) Release </w:t>
      </w:r>
      <w:r>
        <w:t>4</w:t>
      </w:r>
      <w:r w:rsidRPr="009726FF">
        <w:t xml:space="preserve">; Management and Orchestration; </w:t>
      </w:r>
      <w:r w:rsidRPr="00C41392">
        <w:t>Network Service Templates Specification</w:t>
      </w:r>
      <w:r w:rsidRPr="009726FF">
        <w:t>".</w:t>
      </w:r>
    </w:p>
    <w:p w14:paraId="016E7979" w14:textId="77777777" w:rsidR="00080512" w:rsidRPr="004D3578" w:rsidRDefault="00080512">
      <w:pPr>
        <w:pStyle w:val="Heading1"/>
      </w:pPr>
      <w:bookmarkStart w:id="27" w:name="definitions"/>
      <w:bookmarkStart w:id="28" w:name="_Toc100752819"/>
      <w:bookmarkStart w:id="29" w:name="_Toc137026099"/>
      <w:bookmarkEnd w:id="27"/>
      <w:r w:rsidRPr="004D3578">
        <w:lastRenderedPageBreak/>
        <w:t>3</w:t>
      </w:r>
      <w:r w:rsidRPr="004D3578">
        <w:tab/>
        <w:t>Definitions</w:t>
      </w:r>
      <w:r w:rsidR="00602AEA">
        <w:t xml:space="preserve"> of terms, symbols and abbreviations</w:t>
      </w:r>
      <w:bookmarkEnd w:id="28"/>
      <w:bookmarkEnd w:id="29"/>
    </w:p>
    <w:p w14:paraId="7BED396E" w14:textId="77777777" w:rsidR="00080512" w:rsidRPr="004D3578" w:rsidRDefault="00080512">
      <w:pPr>
        <w:pStyle w:val="Heading2"/>
      </w:pPr>
      <w:bookmarkStart w:id="30" w:name="_Toc100752820"/>
      <w:bookmarkStart w:id="31" w:name="_Toc137026100"/>
      <w:r w:rsidRPr="004D3578">
        <w:t>3.1</w:t>
      </w:r>
      <w:r w:rsidRPr="004D3578">
        <w:tab/>
      </w:r>
      <w:r w:rsidR="002B6339">
        <w:t>Terms</w:t>
      </w:r>
      <w:bookmarkEnd w:id="30"/>
      <w:bookmarkEnd w:id="31"/>
    </w:p>
    <w:p w14:paraId="56C1267B" w14:textId="15885D18" w:rsidR="00080512" w:rsidRPr="004D3578" w:rsidRDefault="00080512">
      <w:r w:rsidRPr="004D3578">
        <w:t xml:space="preserve">For the purposes of the present document, the terms given in </w:t>
      </w:r>
      <w:r w:rsidR="002B2859">
        <w:t>TR</w:t>
      </w:r>
      <w:r w:rsidRPr="004D3578">
        <w:t> 21.905 [</w:t>
      </w:r>
      <w:r w:rsidR="004D3578" w:rsidRPr="004D3578">
        <w:t>1</w:t>
      </w:r>
      <w:r w:rsidRPr="004D3578">
        <w:t xml:space="preserve">] and the following apply. A term defined in the present document takes precedence over the definition of the same term, if any, in </w:t>
      </w:r>
      <w:r w:rsidR="002B2859">
        <w:t>TR</w:t>
      </w:r>
      <w:r w:rsidRPr="004D3578">
        <w:t> 21.905 [</w:t>
      </w:r>
      <w:r w:rsidR="004D3578" w:rsidRPr="004D3578">
        <w:t>1</w:t>
      </w:r>
      <w:r w:rsidRPr="004D3578">
        <w:t>].</w:t>
      </w:r>
    </w:p>
    <w:p w14:paraId="047791B7" w14:textId="77777777" w:rsidR="00080512" w:rsidRPr="004D3578" w:rsidRDefault="00080512">
      <w:pPr>
        <w:pStyle w:val="Heading2"/>
      </w:pPr>
      <w:bookmarkStart w:id="32" w:name="_Toc100752821"/>
      <w:bookmarkStart w:id="33" w:name="_Toc137026101"/>
      <w:r w:rsidRPr="004D3578">
        <w:t>3.2</w:t>
      </w:r>
      <w:r w:rsidRPr="004D3578">
        <w:tab/>
        <w:t>Symbols</w:t>
      </w:r>
      <w:bookmarkEnd w:id="32"/>
      <w:bookmarkEnd w:id="33"/>
    </w:p>
    <w:p w14:paraId="6195ABB4" w14:textId="132B59BE" w:rsidR="00080512" w:rsidRPr="004D3578" w:rsidRDefault="00A415A6">
      <w:pPr>
        <w:pStyle w:val="EW"/>
      </w:pPr>
      <w:r>
        <w:t>Void</w:t>
      </w:r>
    </w:p>
    <w:p w14:paraId="45E8FA3F" w14:textId="77777777" w:rsidR="00080512" w:rsidRPr="004D3578" w:rsidRDefault="00080512">
      <w:pPr>
        <w:pStyle w:val="EW"/>
      </w:pPr>
    </w:p>
    <w:p w14:paraId="15D52545" w14:textId="77777777" w:rsidR="00080512" w:rsidRPr="004D3578" w:rsidRDefault="00080512">
      <w:pPr>
        <w:pStyle w:val="Heading2"/>
      </w:pPr>
      <w:bookmarkStart w:id="34" w:name="_Toc100752822"/>
      <w:bookmarkStart w:id="35" w:name="_Toc137026102"/>
      <w:r w:rsidRPr="004D3578">
        <w:t>3.3</w:t>
      </w:r>
      <w:r w:rsidRPr="004D3578">
        <w:tab/>
        <w:t>Abbreviations</w:t>
      </w:r>
      <w:bookmarkEnd w:id="34"/>
      <w:bookmarkEnd w:id="35"/>
    </w:p>
    <w:p w14:paraId="2D038E80" w14:textId="3F26B33D" w:rsidR="00080512" w:rsidRPr="004D3578" w:rsidRDefault="00080512">
      <w:pPr>
        <w:keepNext/>
      </w:pPr>
      <w:r w:rsidRPr="004D3578">
        <w:t>For the purposes of the present document, the abb</w:t>
      </w:r>
      <w:r w:rsidR="004D3578" w:rsidRPr="004D3578">
        <w:t xml:space="preserve">reviations given in </w:t>
      </w:r>
      <w:r w:rsidR="002B2859">
        <w:t>TR</w:t>
      </w:r>
      <w:r w:rsidR="004D3578" w:rsidRPr="004D3578">
        <w:t> 21.905 [1</w:t>
      </w:r>
      <w:r w:rsidRPr="004D3578">
        <w:t>] and the following apply. An abbreviation defined in the present document takes precedence over the definition of the same abbre</w:t>
      </w:r>
      <w:r w:rsidR="004D3578" w:rsidRPr="004D3578">
        <w:t xml:space="preserve">viation, if any, in </w:t>
      </w:r>
      <w:r w:rsidR="002B2859">
        <w:t>TR</w:t>
      </w:r>
      <w:r w:rsidR="004D3578" w:rsidRPr="004D3578">
        <w:t> 21.905 [1</w:t>
      </w:r>
      <w:r w:rsidRPr="004D3578">
        <w:t>].</w:t>
      </w:r>
    </w:p>
    <w:p w14:paraId="1F11D25A" w14:textId="21236CA7" w:rsidR="00080512" w:rsidRPr="004D3578" w:rsidRDefault="00080512">
      <w:pPr>
        <w:pStyle w:val="EW"/>
      </w:pPr>
    </w:p>
    <w:p w14:paraId="09BF80C5" w14:textId="77777777" w:rsidR="00080512" w:rsidRPr="004D3578" w:rsidRDefault="00080512">
      <w:pPr>
        <w:pStyle w:val="EW"/>
      </w:pPr>
    </w:p>
    <w:p w14:paraId="4AC8F8FE" w14:textId="42BCB536" w:rsidR="00742275" w:rsidRDefault="00742275" w:rsidP="00742275">
      <w:bookmarkStart w:id="36" w:name="clause4"/>
      <w:bookmarkEnd w:id="36"/>
    </w:p>
    <w:p w14:paraId="41F6E6C6" w14:textId="77777777" w:rsidR="00BC197C" w:rsidRPr="00BC197C" w:rsidRDefault="00BC197C" w:rsidP="004A28F2">
      <w:pPr>
        <w:pStyle w:val="Heading1"/>
      </w:pPr>
      <w:bookmarkStart w:id="37" w:name="_Toc100752823"/>
      <w:bookmarkStart w:id="38" w:name="_Toc137026103"/>
      <w:bookmarkStart w:id="39" w:name="_Toc89691178"/>
      <w:bookmarkStart w:id="40" w:name="_Toc81513697"/>
      <w:r w:rsidRPr="00BC197C">
        <w:t>4</w:t>
      </w:r>
      <w:r w:rsidRPr="00BC197C">
        <w:tab/>
        <w:t>Related Work in Other SDOs</w:t>
      </w:r>
      <w:bookmarkEnd w:id="37"/>
      <w:bookmarkEnd w:id="38"/>
    </w:p>
    <w:p w14:paraId="3800247B" w14:textId="6227F8DE" w:rsidR="00BC197C" w:rsidRPr="00BC197C" w:rsidRDefault="00BC197C" w:rsidP="002B2859">
      <w:pPr>
        <w:pStyle w:val="Heading2"/>
      </w:pPr>
      <w:bookmarkStart w:id="41" w:name="_Toc100752824"/>
      <w:bookmarkStart w:id="42" w:name="_Toc137026104"/>
      <w:bookmarkStart w:id="43" w:name="MCCQCTEMPBM_00000041"/>
      <w:r w:rsidRPr="00BC197C">
        <w:rPr>
          <w:rFonts w:hint="eastAsia"/>
        </w:rPr>
        <w:t>4</w:t>
      </w:r>
      <w:r w:rsidRPr="00BC197C">
        <w:t>.1</w:t>
      </w:r>
      <w:r w:rsidR="002B2859">
        <w:tab/>
      </w:r>
      <w:r w:rsidRPr="00BC197C">
        <w:t>ETSI MEC</w:t>
      </w:r>
      <w:bookmarkEnd w:id="41"/>
      <w:bookmarkEnd w:id="42"/>
    </w:p>
    <w:bookmarkEnd w:id="43"/>
    <w:p w14:paraId="596C554F" w14:textId="7D9B880D" w:rsidR="009726FF" w:rsidRDefault="005E38C7" w:rsidP="005E38C7">
      <w:r w:rsidRPr="005E38C7">
        <w:t xml:space="preserve">Multi-access Edge Computing (MEC) framework as specified in </w:t>
      </w:r>
      <w:r w:rsidRPr="005E38C7">
        <w:rPr>
          <w:lang w:val="en-IN"/>
        </w:rPr>
        <w:t xml:space="preserve">ETSI ISG MEC 003 </w:t>
      </w:r>
      <w:r w:rsidRPr="005E38C7">
        <w:t>[</w:t>
      </w:r>
      <w:r w:rsidR="009726FF">
        <w:t>4</w:t>
      </w:r>
      <w:r w:rsidRPr="005E38C7">
        <w:t>] enables the implementation of MEC applications as software-only entities that run on top of a Virtualisation infrastructure, which is located in or close to the network edge.</w:t>
      </w:r>
    </w:p>
    <w:p w14:paraId="39EC9EDE" w14:textId="2C11912A" w:rsidR="005E38C7" w:rsidRPr="005E38C7" w:rsidRDefault="005E38C7" w:rsidP="002B2859">
      <w:pPr>
        <w:pStyle w:val="TH"/>
        <w:rPr>
          <w:noProof/>
          <w:lang w:val="en-US" w:eastAsia="zh-CN"/>
        </w:rPr>
      </w:pPr>
      <w:r w:rsidRPr="005E38C7">
        <w:lastRenderedPageBreak/>
        <w:t xml:space="preserve"> </w:t>
      </w:r>
      <w:bookmarkStart w:id="44" w:name="MCCQCTEMPBM_00000053"/>
      <w:r w:rsidRPr="005E38C7">
        <w:rPr>
          <w:noProof/>
          <w:lang w:val="en-US" w:eastAsia="zh-CN"/>
        </w:rPr>
        <w:drawing>
          <wp:inline distT="0" distB="0" distL="0" distR="0" wp14:anchorId="6E70CD5E" wp14:editId="788384B5">
            <wp:extent cx="4509770" cy="3990340"/>
            <wp:effectExtent l="0" t="0" r="508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9770" cy="3990340"/>
                    </a:xfrm>
                    <a:prstGeom prst="rect">
                      <a:avLst/>
                    </a:prstGeom>
                    <a:noFill/>
                    <a:ln>
                      <a:noFill/>
                    </a:ln>
                  </pic:spPr>
                </pic:pic>
              </a:graphicData>
            </a:graphic>
          </wp:inline>
        </w:drawing>
      </w:r>
      <w:bookmarkEnd w:id="44"/>
    </w:p>
    <w:p w14:paraId="45977FEB" w14:textId="77777777" w:rsidR="005E38C7" w:rsidRPr="005E38C7" w:rsidRDefault="005E38C7" w:rsidP="002B2859">
      <w:pPr>
        <w:pStyle w:val="TF"/>
      </w:pPr>
      <w:bookmarkStart w:id="45" w:name="MCCQCTEMPBM_00000048"/>
      <w:r w:rsidRPr="005E38C7">
        <w:t>Figure 4.1-1: Multi-access Edge Computing framework</w:t>
      </w:r>
    </w:p>
    <w:bookmarkEnd w:id="45"/>
    <w:p w14:paraId="601328F8" w14:textId="52BF6244" w:rsidR="005E38C7" w:rsidRPr="005E38C7" w:rsidRDefault="005E38C7" w:rsidP="005E38C7">
      <w:r w:rsidRPr="005E38C7">
        <w:t>Figure 4.1-1 shows the MEC framework as defined in [</w:t>
      </w:r>
      <w:r w:rsidR="009726FF">
        <w:t>4</w:t>
      </w:r>
      <w:r w:rsidRPr="005E38C7">
        <w:t xml:space="preserve">], it mainly contains several components, </w:t>
      </w:r>
    </w:p>
    <w:p w14:paraId="5A17A0B0" w14:textId="77777777" w:rsidR="005E38C7" w:rsidRPr="005E38C7" w:rsidRDefault="005E38C7" w:rsidP="005E38C7">
      <w:r w:rsidRPr="005E38C7">
        <w:t xml:space="preserve">The MEC host is an entity that contains a MEC platform and a Virtualisation infrastructure which provides compute, storage, and network resources, for the purpose of running MEC applications. </w:t>
      </w:r>
    </w:p>
    <w:p w14:paraId="577C5DAC" w14:textId="77777777" w:rsidR="005E38C7" w:rsidRPr="005E38C7" w:rsidRDefault="005E38C7" w:rsidP="005E38C7">
      <w:r w:rsidRPr="005E38C7">
        <w:t>The MEC platform is the collection of essential functionality required to run MEC applications on a particular Virtualisation infrastructure and enable them to provide and consume MEC services. The MEC platform can also provide services.</w:t>
      </w:r>
    </w:p>
    <w:p w14:paraId="5922723D" w14:textId="77777777" w:rsidR="005E38C7" w:rsidRPr="005E38C7" w:rsidRDefault="005E38C7" w:rsidP="005E38C7">
      <w:r w:rsidRPr="005E38C7">
        <w:t>MEC applications are instantiated on the Virtualisation infrastructure of the MEC host based on configuration or requests validated by the MEC management.</w:t>
      </w:r>
    </w:p>
    <w:p w14:paraId="19857770" w14:textId="1329BB2C" w:rsidR="005E38C7" w:rsidRPr="005E38C7" w:rsidRDefault="005E38C7" w:rsidP="005E38C7">
      <w:r w:rsidRPr="005E38C7">
        <w:t>The MEC system level management includes the MEC orchestrator as its core component, which has an overview of the complete MEC system. When relying on the NFV Orchestrator (NFVO) for resource orchestration and for orchestration of the set of MEC application VNFs, the MEC Orchestrator (MEO) is replaced by a MEC Application Orchestrator (MEAO), the architecture is described in clause 6.2.2 of [</w:t>
      </w:r>
      <w:r w:rsidR="009726FF">
        <w:t>4</w:t>
      </w:r>
      <w:r w:rsidRPr="005E38C7">
        <w:t>].</w:t>
      </w:r>
    </w:p>
    <w:p w14:paraId="3043BF08" w14:textId="77777777" w:rsidR="005E38C7" w:rsidRPr="005E38C7" w:rsidRDefault="005E38C7" w:rsidP="005E38C7">
      <w:r w:rsidRPr="005E38C7">
        <w:t xml:space="preserve">The MEC host level management comprises the MEC platform manager and the Virtualisation infrastructure manager, and handles the management of the MEC specific functionality of a particular MEC host and the applications running on it. </w:t>
      </w:r>
    </w:p>
    <w:p w14:paraId="78844165" w14:textId="6C991697" w:rsidR="00BC197C" w:rsidRPr="00BC197C" w:rsidRDefault="005E38C7" w:rsidP="005E38C7">
      <w:r w:rsidRPr="005E38C7">
        <w:t xml:space="preserve">In Annex C of </w:t>
      </w:r>
      <w:r w:rsidR="002B2859">
        <w:t>TS</w:t>
      </w:r>
      <w:r w:rsidRPr="005E38C7">
        <w:t xml:space="preserve"> 23.558 </w:t>
      </w:r>
      <w:r w:rsidR="00DE133F">
        <w:t>[</w:t>
      </w:r>
      <w:r w:rsidR="009726FF">
        <w:t>5</w:t>
      </w:r>
      <w:r w:rsidRPr="005E38C7">
        <w:t>], both EDGEAPP and ETSI MEC can provide support for hosting different edge applications, it further indicates that "Both EAS and MEC application are application servers and can provide similar application specific functionalities. EAS utilizes the services of EES as specified in this document whereas MEC application utilizes the services provided by MEC platform as specified in ETSI GS MEC 003</w:t>
      </w:r>
      <w:r w:rsidR="00DE133F">
        <w:t xml:space="preserve"> [4]</w:t>
      </w:r>
      <w:r w:rsidRPr="005E38C7">
        <w:t>. The EAS and MEC application can be collocated in an implementation."</w:t>
      </w:r>
      <w:r>
        <w:t>.</w:t>
      </w:r>
    </w:p>
    <w:p w14:paraId="04CDC12C" w14:textId="66E266E1" w:rsidR="00BC197C" w:rsidRPr="00BC197C" w:rsidRDefault="00BC197C" w:rsidP="002B2859">
      <w:pPr>
        <w:pStyle w:val="Heading2"/>
      </w:pPr>
      <w:bookmarkStart w:id="46" w:name="_Toc100752825"/>
      <w:bookmarkStart w:id="47" w:name="_Toc137026105"/>
      <w:bookmarkStart w:id="48" w:name="MCCQCTEMPBM_00000042"/>
      <w:r w:rsidRPr="00BC197C">
        <w:t>4.2</w:t>
      </w:r>
      <w:r w:rsidR="002B2859">
        <w:tab/>
      </w:r>
      <w:r w:rsidRPr="00BC197C">
        <w:t>GSMA OPG</w:t>
      </w:r>
      <w:bookmarkEnd w:id="46"/>
      <w:bookmarkEnd w:id="47"/>
    </w:p>
    <w:bookmarkEnd w:id="48"/>
    <w:p w14:paraId="42D456DF" w14:textId="77777777" w:rsidR="009726FF" w:rsidRPr="009726FF" w:rsidRDefault="009726FF" w:rsidP="009726FF">
      <w:pPr>
        <w:rPr>
          <w:lang w:eastAsia="zh-CN"/>
        </w:rPr>
      </w:pPr>
      <w:r w:rsidRPr="009726FF">
        <w:rPr>
          <w:rFonts w:hint="eastAsia"/>
          <w:lang w:eastAsia="zh-CN"/>
        </w:rPr>
        <w:t>T</w:t>
      </w:r>
      <w:r w:rsidRPr="009726FF">
        <w:rPr>
          <w:lang w:eastAsia="zh-CN"/>
        </w:rPr>
        <w:t xml:space="preserve">he Operator Platform (OP) is defined by GSMA OPG [2], it facilitates access to the Edge Cloud capability of an Operator or federation of operators and their partners. </w:t>
      </w:r>
    </w:p>
    <w:p w14:paraId="67158A7E" w14:textId="77777777" w:rsidR="009726FF" w:rsidRPr="009726FF" w:rsidRDefault="009726FF" w:rsidP="009726FF">
      <w:pPr>
        <w:spacing w:after="200" w:line="276" w:lineRule="auto"/>
        <w:jc w:val="both"/>
        <w:rPr>
          <w:rFonts w:ascii="Arial" w:hAnsi="Arial" w:cs="Arial"/>
          <w:sz w:val="22"/>
          <w:szCs w:val="22"/>
          <w:lang w:eastAsia="en-GB"/>
        </w:rPr>
      </w:pPr>
      <w:r w:rsidRPr="009726FF">
        <w:rPr>
          <w:lang w:eastAsia="zh-CN"/>
        </w:rPr>
        <w:lastRenderedPageBreak/>
        <w:t xml:space="preserve">The architecture scope under definition is shown below, </w:t>
      </w:r>
    </w:p>
    <w:p w14:paraId="406EE9AD" w14:textId="2BB9DB30" w:rsidR="009726FF" w:rsidRPr="009726FF" w:rsidRDefault="009726FF" w:rsidP="002B2859">
      <w:pPr>
        <w:pStyle w:val="TH"/>
        <w:rPr>
          <w:lang w:eastAsia="en-GB"/>
        </w:rPr>
      </w:pPr>
      <w:bookmarkStart w:id="49" w:name="MCCQCTEMPBM_00000054"/>
      <w:r w:rsidRPr="009726FF">
        <w:rPr>
          <w:noProof/>
          <w:lang w:val="en-US" w:eastAsia="zh-CN"/>
        </w:rPr>
        <w:drawing>
          <wp:inline distT="0" distB="0" distL="0" distR="0" wp14:anchorId="407425A1" wp14:editId="708EA76C">
            <wp:extent cx="5734050" cy="2616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4050" cy="2616200"/>
                    </a:xfrm>
                    <a:prstGeom prst="rect">
                      <a:avLst/>
                    </a:prstGeom>
                    <a:noFill/>
                    <a:ln>
                      <a:noFill/>
                    </a:ln>
                  </pic:spPr>
                </pic:pic>
              </a:graphicData>
            </a:graphic>
          </wp:inline>
        </w:drawing>
      </w:r>
      <w:bookmarkEnd w:id="49"/>
    </w:p>
    <w:p w14:paraId="7A076CE2" w14:textId="77777777" w:rsidR="009726FF" w:rsidRPr="009726FF" w:rsidRDefault="009726FF" w:rsidP="002B2859">
      <w:pPr>
        <w:pStyle w:val="TF"/>
      </w:pPr>
      <w:bookmarkStart w:id="50" w:name="MCCQCTEMPBM_00000049"/>
      <w:r w:rsidRPr="009726FF">
        <w:t>Figure 4.2-1: OP Roles and Interfaces Reference Architecture</w:t>
      </w:r>
    </w:p>
    <w:bookmarkEnd w:id="50"/>
    <w:p w14:paraId="09E90E8B" w14:textId="45A67C61" w:rsidR="009726FF" w:rsidRPr="009726FF" w:rsidRDefault="009726FF" w:rsidP="009726FF">
      <w:pPr>
        <w:rPr>
          <w:lang w:eastAsia="zh-CN"/>
        </w:rPr>
      </w:pPr>
      <w:r w:rsidRPr="009726FF">
        <w:rPr>
          <w:rFonts w:hint="eastAsia"/>
          <w:lang w:eastAsia="zh-CN"/>
        </w:rPr>
        <w:t>T</w:t>
      </w:r>
      <w:r w:rsidRPr="009726FF">
        <w:rPr>
          <w:lang w:eastAsia="zh-CN"/>
        </w:rPr>
        <w:t xml:space="preserve">his study is focused on the NBI </w:t>
      </w:r>
      <w:r w:rsidR="006966E3">
        <w:rPr>
          <w:lang w:eastAsia="zh-CN"/>
        </w:rPr>
        <w:t xml:space="preserve">and E/WBI </w:t>
      </w:r>
      <w:r w:rsidRPr="009726FF">
        <w:rPr>
          <w:lang w:eastAsia="zh-CN"/>
        </w:rPr>
        <w:t xml:space="preserve">requirements as defined in [2]. The NBI is the interface between the application provider and the </w:t>
      </w:r>
      <w:r w:rsidR="007A33E1" w:rsidRPr="00BE0CAB">
        <w:rPr>
          <w:lang w:eastAsia="zh-CN"/>
        </w:rPr>
        <w:t>Capabilities Exposure Role</w:t>
      </w:r>
      <w:r w:rsidR="007A33E1">
        <w:rPr>
          <w:lang w:eastAsia="zh-CN"/>
        </w:rPr>
        <w:t xml:space="preserve"> in the </w:t>
      </w:r>
      <w:r w:rsidRPr="009726FF">
        <w:rPr>
          <w:lang w:eastAsia="zh-CN"/>
        </w:rPr>
        <w:t>Operator Platform, it allows an OP to advertise the above cloud capabilities that it can provide to application providers. In addition, the NBI allows an application provider to reserve a set of resources or request an Edge Cloud service with the resources and features that they require and for the OP to accept or reject the request.</w:t>
      </w:r>
      <w:r w:rsidR="006966E3">
        <w:rPr>
          <w:lang w:eastAsia="zh-CN"/>
        </w:rPr>
        <w:t xml:space="preserve"> The E/WBI interface provides the capabilities with regards to federation management between Ops. This includes managing the federation relationship between Ops, and other capabilities applicable between federated Ops, such as EAS deployment</w:t>
      </w:r>
      <w:r w:rsidR="006966E3">
        <w:rPr>
          <w:rFonts w:hint="eastAsia"/>
          <w:lang w:eastAsia="zh-CN"/>
        </w:rPr>
        <w:t>,</w:t>
      </w:r>
      <w:r w:rsidR="006966E3">
        <w:rPr>
          <w:lang w:eastAsia="zh-CN"/>
        </w:rPr>
        <w:t xml:space="preserve"> resource sharing and resource reservation.</w:t>
      </w:r>
    </w:p>
    <w:p w14:paraId="4CDFA876" w14:textId="7DDC4BC2" w:rsidR="009726FF" w:rsidRPr="009726FF" w:rsidRDefault="009726FF" w:rsidP="009726FF">
      <w:pPr>
        <w:rPr>
          <w:lang w:eastAsia="zh-CN"/>
        </w:rPr>
      </w:pPr>
      <w:r w:rsidRPr="009726FF">
        <w:rPr>
          <w:lang w:eastAsia="zh-CN"/>
        </w:rPr>
        <w:t>In this study, it is assumed that the application provider as described in [2] maps to ASP in TS 28.538 [</w:t>
      </w:r>
      <w:r>
        <w:rPr>
          <w:lang w:eastAsia="zh-CN"/>
        </w:rPr>
        <w:t>6</w:t>
      </w:r>
      <w:r w:rsidRPr="009726FF">
        <w:rPr>
          <w:lang w:eastAsia="zh-CN"/>
        </w:rPr>
        <w:t>], and the Operator Platform as described in [2] maps to ECSP management system in TS 28.538 [</w:t>
      </w:r>
      <w:r>
        <w:rPr>
          <w:lang w:eastAsia="zh-CN"/>
        </w:rPr>
        <w:t>6</w:t>
      </w:r>
      <w:r w:rsidRPr="009726FF">
        <w:rPr>
          <w:lang w:eastAsia="zh-CN"/>
        </w:rPr>
        <w:t xml:space="preserve">]. </w:t>
      </w:r>
    </w:p>
    <w:p w14:paraId="104AB80C" w14:textId="02B545DE" w:rsidR="00225587" w:rsidRDefault="00225587" w:rsidP="00225587">
      <w:bookmarkStart w:id="51" w:name="MCCQCTEMPBM_00000047"/>
      <w:r>
        <w:t>The following table</w:t>
      </w:r>
      <w:r w:rsidRPr="00926D4D">
        <w:t xml:space="preserve"> </w:t>
      </w:r>
      <w:r>
        <w:t xml:space="preserve">provides the mapping of concepts (not exhaustive) defined in TS 28.538[6] with the concepts defined in GSMA OPG [2]. </w:t>
      </w:r>
    </w:p>
    <w:tbl>
      <w:tblPr>
        <w:tblStyle w:val="TableGrid"/>
        <w:tblW w:w="0" w:type="auto"/>
        <w:tblLook w:val="04A0" w:firstRow="1" w:lastRow="0" w:firstColumn="1" w:lastColumn="0" w:noHBand="0" w:noVBand="1"/>
      </w:tblPr>
      <w:tblGrid>
        <w:gridCol w:w="2263"/>
        <w:gridCol w:w="2694"/>
        <w:gridCol w:w="4674"/>
      </w:tblGrid>
      <w:tr w:rsidR="00225587" w14:paraId="3E59E7A1" w14:textId="77777777" w:rsidTr="00F761C0">
        <w:tc>
          <w:tcPr>
            <w:tcW w:w="2263" w:type="dxa"/>
          </w:tcPr>
          <w:bookmarkEnd w:id="51"/>
          <w:p w14:paraId="1D8353B7" w14:textId="5EA426A8" w:rsidR="00225587" w:rsidRDefault="00225587" w:rsidP="002B2859">
            <w:pPr>
              <w:pStyle w:val="TAH"/>
              <w:rPr>
                <w:lang w:eastAsia="zh-CN"/>
              </w:rPr>
            </w:pPr>
            <w:r>
              <w:rPr>
                <w:lang w:eastAsia="zh-CN"/>
              </w:rPr>
              <w:t>GSMA[</w:t>
            </w:r>
            <w:r w:rsidR="00C41392">
              <w:rPr>
                <w:lang w:eastAsia="zh-CN"/>
              </w:rPr>
              <w:t>2</w:t>
            </w:r>
            <w:r>
              <w:rPr>
                <w:lang w:eastAsia="zh-CN"/>
              </w:rPr>
              <w:t>]</w:t>
            </w:r>
          </w:p>
        </w:tc>
        <w:tc>
          <w:tcPr>
            <w:tcW w:w="2694" w:type="dxa"/>
          </w:tcPr>
          <w:p w14:paraId="522F6587" w14:textId="77777777" w:rsidR="00225587" w:rsidRDefault="00225587" w:rsidP="002B2859">
            <w:pPr>
              <w:pStyle w:val="TAH"/>
              <w:rPr>
                <w:lang w:eastAsia="zh-CN"/>
              </w:rPr>
            </w:pPr>
            <w:r>
              <w:rPr>
                <w:lang w:eastAsia="zh-CN"/>
              </w:rPr>
              <w:t>ECM(TS 28.538)</w:t>
            </w:r>
          </w:p>
        </w:tc>
        <w:tc>
          <w:tcPr>
            <w:tcW w:w="4674" w:type="dxa"/>
          </w:tcPr>
          <w:p w14:paraId="7F56C1E8" w14:textId="77777777" w:rsidR="00225587" w:rsidRDefault="00225587" w:rsidP="002B2859">
            <w:pPr>
              <w:pStyle w:val="TAH"/>
              <w:rPr>
                <w:lang w:eastAsia="zh-CN"/>
              </w:rPr>
            </w:pPr>
            <w:r>
              <w:rPr>
                <w:lang w:eastAsia="zh-CN"/>
              </w:rPr>
              <w:t>Comment/Observations</w:t>
            </w:r>
          </w:p>
        </w:tc>
      </w:tr>
      <w:tr w:rsidR="00225587" w14:paraId="02581C3D" w14:textId="77777777" w:rsidTr="00F761C0">
        <w:tc>
          <w:tcPr>
            <w:tcW w:w="2263" w:type="dxa"/>
          </w:tcPr>
          <w:p w14:paraId="0DD30AA7" w14:textId="77777777" w:rsidR="00225587" w:rsidRDefault="00225587" w:rsidP="002B2859">
            <w:pPr>
              <w:pStyle w:val="TAL"/>
              <w:rPr>
                <w:lang w:eastAsia="zh-CN"/>
              </w:rPr>
            </w:pPr>
            <w:r>
              <w:rPr>
                <w:lang w:eastAsia="zh-CN"/>
              </w:rPr>
              <w:t>Edge Application</w:t>
            </w:r>
          </w:p>
        </w:tc>
        <w:tc>
          <w:tcPr>
            <w:tcW w:w="2694" w:type="dxa"/>
          </w:tcPr>
          <w:p w14:paraId="744C5CAA" w14:textId="77777777" w:rsidR="00225587" w:rsidRDefault="00225587" w:rsidP="002B2859">
            <w:pPr>
              <w:pStyle w:val="TAL"/>
              <w:rPr>
                <w:lang w:eastAsia="zh-CN"/>
              </w:rPr>
            </w:pPr>
            <w:r>
              <w:rPr>
                <w:lang w:eastAsia="zh-CN"/>
              </w:rPr>
              <w:t>EAS</w:t>
            </w:r>
          </w:p>
        </w:tc>
        <w:tc>
          <w:tcPr>
            <w:tcW w:w="4674" w:type="dxa"/>
          </w:tcPr>
          <w:p w14:paraId="308BE836" w14:textId="77777777" w:rsidR="00225587" w:rsidRDefault="00225587" w:rsidP="002B2859">
            <w:pPr>
              <w:pStyle w:val="TAL"/>
              <w:rPr>
                <w:lang w:eastAsia="zh-CN"/>
              </w:rPr>
            </w:pPr>
            <w:r>
              <w:rPr>
                <w:lang w:eastAsia="zh-CN"/>
              </w:rPr>
              <w:t xml:space="preserve">Edge </w:t>
            </w:r>
            <w:r w:rsidRPr="00F747E3">
              <w:rPr>
                <w:lang w:eastAsia="zh-CN"/>
              </w:rPr>
              <w:t>Application and EAS are both referring to the application running in the edge.</w:t>
            </w:r>
          </w:p>
        </w:tc>
      </w:tr>
      <w:tr w:rsidR="00225587" w14:paraId="55034CAB" w14:textId="77777777" w:rsidTr="00F761C0">
        <w:tc>
          <w:tcPr>
            <w:tcW w:w="2263" w:type="dxa"/>
          </w:tcPr>
          <w:p w14:paraId="0940019E" w14:textId="77777777" w:rsidR="00225587" w:rsidRDefault="00225587" w:rsidP="002B2859">
            <w:pPr>
              <w:pStyle w:val="TAL"/>
              <w:rPr>
                <w:lang w:eastAsia="zh-CN"/>
              </w:rPr>
            </w:pPr>
            <w:r>
              <w:rPr>
                <w:lang w:eastAsia="zh-CN"/>
              </w:rPr>
              <w:t>Application Provider</w:t>
            </w:r>
          </w:p>
        </w:tc>
        <w:tc>
          <w:tcPr>
            <w:tcW w:w="2694" w:type="dxa"/>
          </w:tcPr>
          <w:p w14:paraId="778AB961" w14:textId="77777777" w:rsidR="00225587" w:rsidRDefault="00225587" w:rsidP="002B2859">
            <w:pPr>
              <w:pStyle w:val="TAL"/>
              <w:rPr>
                <w:lang w:eastAsia="zh-CN"/>
              </w:rPr>
            </w:pPr>
            <w:r>
              <w:rPr>
                <w:lang w:eastAsia="zh-CN"/>
              </w:rPr>
              <w:t>Application Service Provider</w:t>
            </w:r>
          </w:p>
        </w:tc>
        <w:tc>
          <w:tcPr>
            <w:tcW w:w="4674" w:type="dxa"/>
          </w:tcPr>
          <w:p w14:paraId="1FF6AACD" w14:textId="77777777" w:rsidR="00225587" w:rsidRDefault="00225587" w:rsidP="002B2859">
            <w:pPr>
              <w:pStyle w:val="TAL"/>
              <w:rPr>
                <w:lang w:eastAsia="zh-CN"/>
              </w:rPr>
            </w:pPr>
            <w:r w:rsidRPr="00FF7EE7">
              <w:rPr>
                <w:lang w:eastAsia="zh-CN"/>
              </w:rPr>
              <w:t xml:space="preserve">Application </w:t>
            </w:r>
            <w:r>
              <w:rPr>
                <w:lang w:eastAsia="zh-CN"/>
              </w:rPr>
              <w:t xml:space="preserve">Provider </w:t>
            </w:r>
            <w:r w:rsidRPr="00FF7EE7">
              <w:rPr>
                <w:lang w:eastAsia="zh-CN"/>
              </w:rPr>
              <w:t xml:space="preserve">and Application </w:t>
            </w:r>
            <w:r>
              <w:rPr>
                <w:lang w:eastAsia="zh-CN"/>
              </w:rPr>
              <w:t xml:space="preserve">Service Provider </w:t>
            </w:r>
            <w:r w:rsidRPr="00FF7EE7">
              <w:rPr>
                <w:lang w:eastAsia="zh-CN"/>
              </w:rPr>
              <w:t xml:space="preserve">both referring to the </w:t>
            </w:r>
            <w:r>
              <w:rPr>
                <w:lang w:eastAsia="zh-CN"/>
              </w:rPr>
              <w:t>application providers producing and requesting for the deployment of the applications.</w:t>
            </w:r>
          </w:p>
        </w:tc>
      </w:tr>
      <w:tr w:rsidR="00225587" w14:paraId="7220DFCE" w14:textId="77777777" w:rsidTr="00F761C0">
        <w:tc>
          <w:tcPr>
            <w:tcW w:w="2263" w:type="dxa"/>
          </w:tcPr>
          <w:p w14:paraId="0B0B97AF" w14:textId="77777777" w:rsidR="00225587" w:rsidRDefault="00225587" w:rsidP="002B2859">
            <w:pPr>
              <w:pStyle w:val="TAL"/>
              <w:rPr>
                <w:lang w:eastAsia="zh-CN"/>
              </w:rPr>
            </w:pPr>
            <w:r>
              <w:rPr>
                <w:lang w:eastAsia="zh-CN"/>
              </w:rPr>
              <w:t>Edge Cloud</w:t>
            </w:r>
          </w:p>
          <w:p w14:paraId="56C6BD2F" w14:textId="77777777" w:rsidR="00225587" w:rsidRDefault="00225587" w:rsidP="002B2859">
            <w:pPr>
              <w:pStyle w:val="TAL"/>
              <w:rPr>
                <w:lang w:eastAsia="zh-CN"/>
              </w:rPr>
            </w:pPr>
          </w:p>
        </w:tc>
        <w:tc>
          <w:tcPr>
            <w:tcW w:w="2694" w:type="dxa"/>
          </w:tcPr>
          <w:p w14:paraId="21549F26" w14:textId="77777777" w:rsidR="00225587" w:rsidRDefault="00225587" w:rsidP="002B2859">
            <w:pPr>
              <w:pStyle w:val="TAL"/>
              <w:rPr>
                <w:lang w:eastAsia="zh-CN"/>
              </w:rPr>
            </w:pPr>
            <w:r>
              <w:rPr>
                <w:lang w:eastAsia="zh-CN"/>
              </w:rPr>
              <w:t>EDN</w:t>
            </w:r>
          </w:p>
        </w:tc>
        <w:tc>
          <w:tcPr>
            <w:tcW w:w="4674" w:type="dxa"/>
          </w:tcPr>
          <w:p w14:paraId="466A3DEF" w14:textId="77777777" w:rsidR="00225587" w:rsidRDefault="00225587" w:rsidP="002B2859">
            <w:pPr>
              <w:pStyle w:val="TAL"/>
              <w:rPr>
                <w:lang w:eastAsia="zh-CN"/>
              </w:rPr>
            </w:pPr>
            <w:r>
              <w:rPr>
                <w:lang w:eastAsia="zh-CN"/>
              </w:rPr>
              <w:t>The Applications are instantiated on an OP managed Edge Cloud/Cloudlet. The edge Cloud contain resources utilized to provide edge services.</w:t>
            </w:r>
          </w:p>
          <w:p w14:paraId="74D6DE73" w14:textId="4D257D5F" w:rsidR="00225587" w:rsidRDefault="00225587" w:rsidP="002B2859">
            <w:pPr>
              <w:pStyle w:val="TAL"/>
              <w:rPr>
                <w:lang w:eastAsia="zh-CN"/>
              </w:rPr>
            </w:pPr>
            <w:r>
              <w:rPr>
                <w:lang w:eastAsia="zh-CN"/>
              </w:rPr>
              <w:t>EAS are instantiated on an EDN. Since, the EAS are mapped to Applications; EDN can be mapped to Edge Cloud.</w:t>
            </w:r>
          </w:p>
        </w:tc>
      </w:tr>
      <w:tr w:rsidR="00225587" w14:paraId="01A24E16" w14:textId="77777777" w:rsidTr="00F761C0">
        <w:tc>
          <w:tcPr>
            <w:tcW w:w="2263" w:type="dxa"/>
          </w:tcPr>
          <w:p w14:paraId="7236CFC1" w14:textId="77777777" w:rsidR="00225587" w:rsidRDefault="00225587" w:rsidP="002B2859">
            <w:pPr>
              <w:pStyle w:val="TAL"/>
              <w:rPr>
                <w:lang w:eastAsia="zh-CN"/>
              </w:rPr>
            </w:pPr>
            <w:r>
              <w:rPr>
                <w:lang w:eastAsia="zh-CN"/>
              </w:rPr>
              <w:t>Operator Platform</w:t>
            </w:r>
          </w:p>
        </w:tc>
        <w:tc>
          <w:tcPr>
            <w:tcW w:w="2694" w:type="dxa"/>
          </w:tcPr>
          <w:p w14:paraId="3BCD0AF0" w14:textId="77777777" w:rsidR="00225587" w:rsidRDefault="00225587" w:rsidP="002B2859">
            <w:pPr>
              <w:pStyle w:val="TAL"/>
              <w:rPr>
                <w:lang w:eastAsia="zh-CN"/>
              </w:rPr>
            </w:pPr>
            <w:r>
              <w:rPr>
                <w:lang w:eastAsia="zh-CN"/>
              </w:rPr>
              <w:t>ECSP Management System</w:t>
            </w:r>
          </w:p>
        </w:tc>
        <w:tc>
          <w:tcPr>
            <w:tcW w:w="4674" w:type="dxa"/>
          </w:tcPr>
          <w:p w14:paraId="44295B59" w14:textId="77777777" w:rsidR="00225587" w:rsidRDefault="00225587" w:rsidP="002B2859">
            <w:pPr>
              <w:pStyle w:val="TAL"/>
              <w:rPr>
                <w:lang w:eastAsia="zh-CN"/>
              </w:rPr>
            </w:pPr>
            <w:r>
              <w:rPr>
                <w:lang w:eastAsia="zh-CN"/>
              </w:rPr>
              <w:t xml:space="preserve">Both Operator Platform (Capability Exposure Role) and the </w:t>
            </w:r>
            <w:r w:rsidRPr="001E14BC">
              <w:rPr>
                <w:lang w:eastAsia="zh-CN"/>
              </w:rPr>
              <w:t>ECSP Management System</w:t>
            </w:r>
            <w:r>
              <w:rPr>
                <w:lang w:eastAsia="zh-CN"/>
              </w:rPr>
              <w:t xml:space="preserve"> are the entities which exposes interface and management service towards ASP.</w:t>
            </w:r>
          </w:p>
        </w:tc>
      </w:tr>
      <w:tr w:rsidR="00225587" w14:paraId="52700C64" w14:textId="77777777" w:rsidTr="00F761C0">
        <w:tc>
          <w:tcPr>
            <w:tcW w:w="2263" w:type="dxa"/>
          </w:tcPr>
          <w:p w14:paraId="4A9A52EC" w14:textId="77777777" w:rsidR="00225587" w:rsidRDefault="00225587" w:rsidP="002B2859">
            <w:pPr>
              <w:pStyle w:val="TAL"/>
              <w:rPr>
                <w:lang w:eastAsia="zh-CN"/>
              </w:rPr>
            </w:pPr>
            <w:r>
              <w:rPr>
                <w:lang w:eastAsia="zh-CN"/>
              </w:rPr>
              <w:t>Northbound Interface</w:t>
            </w:r>
          </w:p>
        </w:tc>
        <w:tc>
          <w:tcPr>
            <w:tcW w:w="2694" w:type="dxa"/>
          </w:tcPr>
          <w:p w14:paraId="1D6BF2AB" w14:textId="77777777" w:rsidR="00225587" w:rsidRDefault="00225587" w:rsidP="002B2859">
            <w:pPr>
              <w:pStyle w:val="TAL"/>
              <w:rPr>
                <w:lang w:eastAsia="zh-CN"/>
              </w:rPr>
            </w:pPr>
            <w:r w:rsidRPr="0016513D">
              <w:rPr>
                <w:lang w:eastAsia="zh-CN"/>
              </w:rPr>
              <w:t>Management services for Edge Computing lifecycle management</w:t>
            </w:r>
          </w:p>
        </w:tc>
        <w:tc>
          <w:tcPr>
            <w:tcW w:w="4674" w:type="dxa"/>
          </w:tcPr>
          <w:p w14:paraId="51493B46" w14:textId="77777777" w:rsidR="00225587" w:rsidRDefault="00225587" w:rsidP="002B2859">
            <w:pPr>
              <w:pStyle w:val="TAL"/>
              <w:rPr>
                <w:lang w:eastAsia="zh-CN"/>
              </w:rPr>
            </w:pPr>
            <w:r>
              <w:rPr>
                <w:lang w:eastAsia="zh-CN"/>
              </w:rPr>
              <w:t>NBI maps to management service, enabling LCM for EAS, exposed towards ASP.</w:t>
            </w:r>
          </w:p>
          <w:p w14:paraId="0173CC44" w14:textId="77777777" w:rsidR="00225587" w:rsidRDefault="00225587" w:rsidP="002B2859">
            <w:pPr>
              <w:pStyle w:val="TAL"/>
              <w:rPr>
                <w:lang w:eastAsia="zh-CN"/>
              </w:rPr>
            </w:pPr>
            <w:r>
              <w:rPr>
                <w:lang w:eastAsia="zh-CN"/>
              </w:rPr>
              <w:t>Note: The term “NBI” does not relates to edge computing only, rather it is a generic term which can apply elsewhere.</w:t>
            </w:r>
          </w:p>
        </w:tc>
      </w:tr>
    </w:tbl>
    <w:p w14:paraId="647863AA" w14:textId="46F53805" w:rsidR="00BC197C" w:rsidRPr="00225587" w:rsidRDefault="00BC197C" w:rsidP="009726FF"/>
    <w:p w14:paraId="799450D0" w14:textId="77777777" w:rsidR="00BC197C" w:rsidRPr="00BC197C" w:rsidRDefault="00BC197C" w:rsidP="004A28F2">
      <w:pPr>
        <w:pStyle w:val="Heading1"/>
      </w:pPr>
      <w:bookmarkStart w:id="52" w:name="_Toc100752826"/>
      <w:bookmarkStart w:id="53" w:name="_Toc137026106"/>
      <w:r w:rsidRPr="00BC197C">
        <w:lastRenderedPageBreak/>
        <w:t>5</w:t>
      </w:r>
      <w:r w:rsidRPr="00BC197C">
        <w:tab/>
        <w:t>Issue investigations and potential solutions</w:t>
      </w:r>
      <w:bookmarkEnd w:id="39"/>
      <w:bookmarkEnd w:id="40"/>
      <w:r w:rsidRPr="00BC197C">
        <w:t xml:space="preserve"> for alignment with ETSI MEC</w:t>
      </w:r>
      <w:bookmarkEnd w:id="52"/>
      <w:bookmarkEnd w:id="53"/>
    </w:p>
    <w:p w14:paraId="427FC133" w14:textId="24D33A9D" w:rsidR="009726FF" w:rsidRPr="009726FF" w:rsidRDefault="009726FF" w:rsidP="00D05A5A">
      <w:pPr>
        <w:pStyle w:val="Heading2"/>
      </w:pPr>
      <w:bookmarkStart w:id="54" w:name="_Toc137026107"/>
      <w:r w:rsidRPr="009726FF">
        <w:t>5.</w:t>
      </w:r>
      <w:r>
        <w:t>1</w:t>
      </w:r>
      <w:r w:rsidRPr="009726FF">
        <w:tab/>
        <w:t>Key Issue#</w:t>
      </w:r>
      <w:r>
        <w:t xml:space="preserve"> 1</w:t>
      </w:r>
      <w:r w:rsidRPr="009726FF">
        <w:t>: Management of collocated platforms for EES and MEC platform</w:t>
      </w:r>
      <w:bookmarkEnd w:id="54"/>
    </w:p>
    <w:p w14:paraId="3A238B1C" w14:textId="460ECEAB" w:rsidR="009726FF" w:rsidRPr="00A279BE" w:rsidRDefault="009726FF" w:rsidP="00760F76">
      <w:pPr>
        <w:pStyle w:val="Heading3"/>
      </w:pPr>
      <w:bookmarkStart w:id="55" w:name="_Toc137026108"/>
      <w:r w:rsidRPr="00A279BE">
        <w:t>5.1.1</w:t>
      </w:r>
      <w:r w:rsidRPr="00A279BE">
        <w:tab/>
        <w:t>Description</w:t>
      </w:r>
      <w:bookmarkEnd w:id="55"/>
    </w:p>
    <w:p w14:paraId="750AB86F" w14:textId="2527633B" w:rsidR="009726FF" w:rsidRPr="009726FF" w:rsidRDefault="00DE133F" w:rsidP="00DE133F">
      <w:r>
        <w:rPr>
          <w:lang w:eastAsia="zh-CN"/>
        </w:rPr>
        <w:t>A</w:t>
      </w:r>
      <w:r w:rsidR="009726FF" w:rsidRPr="009726FF">
        <w:rPr>
          <w:lang w:eastAsia="zh-CN"/>
        </w:rPr>
        <w:t>s described in [5], one of the deployment option is that the EES and MEC platform can be collocated in an implementation.</w:t>
      </w:r>
    </w:p>
    <w:p w14:paraId="375274DF" w14:textId="2309D3EB" w:rsidR="009726FF" w:rsidRPr="009726FF" w:rsidRDefault="009726FF" w:rsidP="009726FF">
      <w:pPr>
        <w:rPr>
          <w:lang w:eastAsia="zh-CN"/>
        </w:rPr>
      </w:pPr>
      <w:r w:rsidRPr="009726FF">
        <w:rPr>
          <w:lang w:eastAsia="zh-CN"/>
        </w:rPr>
        <w:t>The EES instantiation procedure is described in clause 7.1.4 of TS 28.538</w:t>
      </w:r>
      <w:r>
        <w:rPr>
          <w:lang w:eastAsia="zh-CN"/>
        </w:rPr>
        <w:t xml:space="preserve"> [6]</w:t>
      </w:r>
      <w:r w:rsidRPr="009726FF">
        <w:rPr>
          <w:lang w:eastAsia="zh-CN"/>
        </w:rPr>
        <w:t>, which the PLMN operator or ECSP requests the EES instantiation via provisioning MnS to ECSP management system, the simplified procedure is show in Figure 5.</w:t>
      </w:r>
      <w:r>
        <w:rPr>
          <w:lang w:eastAsia="zh-CN"/>
        </w:rPr>
        <w:t>1</w:t>
      </w:r>
      <w:r w:rsidRPr="009726FF">
        <w:rPr>
          <w:lang w:eastAsia="zh-CN"/>
        </w:rPr>
        <w:t>.1-1,</w:t>
      </w:r>
    </w:p>
    <w:bookmarkStart w:id="56" w:name="MCCQCTEMPBM_00000055"/>
    <w:p w14:paraId="715A5884" w14:textId="77777777" w:rsidR="009726FF" w:rsidRPr="009726FF" w:rsidRDefault="009726FF" w:rsidP="002B2859">
      <w:pPr>
        <w:pStyle w:val="TH"/>
      </w:pPr>
      <w:r w:rsidRPr="009726FF">
        <w:object w:dxaOrig="7080" w:dyaOrig="4512" w14:anchorId="1E79FC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25pt;height:225.8pt" o:ole="">
            <v:imagedata r:id="rId15" o:title=""/>
          </v:shape>
          <o:OLEObject Type="Embed" ProgID="Visio.Drawing.15" ShapeID="_x0000_i1025" DrawAspect="Content" ObjectID="_1748950526" r:id="rId16"/>
        </w:object>
      </w:r>
      <w:bookmarkEnd w:id="56"/>
    </w:p>
    <w:p w14:paraId="3202A110" w14:textId="214487F8" w:rsidR="009726FF" w:rsidRPr="009726FF" w:rsidRDefault="009726FF" w:rsidP="002B2859">
      <w:pPr>
        <w:pStyle w:val="TF"/>
      </w:pPr>
      <w:bookmarkStart w:id="57" w:name="MCCQCTEMPBM_00000050"/>
      <w:r w:rsidRPr="009726FF">
        <w:t>Figure 5.</w:t>
      </w:r>
      <w:r>
        <w:t>1</w:t>
      </w:r>
      <w:r w:rsidRPr="009726FF">
        <w:t>.1-1: EES deployment procedure</w:t>
      </w:r>
    </w:p>
    <w:bookmarkEnd w:id="57"/>
    <w:p w14:paraId="29E9A5E0" w14:textId="03A25002" w:rsidR="009726FF" w:rsidRPr="009726FF" w:rsidRDefault="009726FF" w:rsidP="009726FF">
      <w:pPr>
        <w:rPr>
          <w:lang w:eastAsia="zh-CN"/>
        </w:rPr>
      </w:pPr>
      <w:r w:rsidRPr="009726FF">
        <w:rPr>
          <w:rFonts w:hint="eastAsia"/>
          <w:lang w:eastAsia="zh-CN"/>
        </w:rPr>
        <w:t>T</w:t>
      </w:r>
      <w:r w:rsidRPr="009726FF">
        <w:rPr>
          <w:lang w:eastAsia="zh-CN"/>
        </w:rPr>
        <w:t xml:space="preserve">he MEC platform as described in </w:t>
      </w:r>
      <w:r w:rsidRPr="009726FF">
        <w:rPr>
          <w:lang w:val="en-IN"/>
        </w:rPr>
        <w:t xml:space="preserve">ETSI ISG MEC 003 </w:t>
      </w:r>
      <w:r w:rsidRPr="009726FF">
        <w:rPr>
          <w:lang w:eastAsia="zh-CN"/>
        </w:rPr>
        <w:t xml:space="preserve">[4] can be deployed as a VNF </w:t>
      </w:r>
      <w:r>
        <w:rPr>
          <w:lang w:eastAsia="zh-CN"/>
        </w:rPr>
        <w:t>by using ETSI NFV MANO, the</w:t>
      </w:r>
      <w:r w:rsidRPr="009726FF">
        <w:rPr>
          <w:lang w:eastAsia="zh-CN"/>
        </w:rPr>
        <w:t xml:space="preserve"> simplified procedure is show in Figure 5.</w:t>
      </w:r>
      <w:r>
        <w:rPr>
          <w:lang w:eastAsia="zh-CN"/>
        </w:rPr>
        <w:t>1</w:t>
      </w:r>
      <w:r w:rsidRPr="009726FF">
        <w:rPr>
          <w:lang w:eastAsia="zh-CN"/>
        </w:rPr>
        <w:t>.1-2,</w:t>
      </w:r>
    </w:p>
    <w:bookmarkStart w:id="58" w:name="MCCQCTEMPBM_00000056"/>
    <w:p w14:paraId="038D4BA9" w14:textId="77777777" w:rsidR="009726FF" w:rsidRPr="009726FF" w:rsidRDefault="009726FF" w:rsidP="002B2859">
      <w:pPr>
        <w:pStyle w:val="TH"/>
      </w:pPr>
      <w:r w:rsidRPr="009726FF">
        <w:object w:dxaOrig="7080" w:dyaOrig="3444" w14:anchorId="48DC323A">
          <v:shape id="_x0000_i1026" type="#_x0000_t75" style="width:354.25pt;height:172.8pt" o:ole="">
            <v:imagedata r:id="rId17" o:title=""/>
          </v:shape>
          <o:OLEObject Type="Embed" ProgID="Visio.Drawing.15" ShapeID="_x0000_i1026" DrawAspect="Content" ObjectID="_1748950527" r:id="rId18"/>
        </w:object>
      </w:r>
      <w:bookmarkEnd w:id="58"/>
    </w:p>
    <w:p w14:paraId="5E9C383B" w14:textId="46308E88" w:rsidR="009726FF" w:rsidRPr="009726FF" w:rsidRDefault="009726FF" w:rsidP="002B2859">
      <w:pPr>
        <w:pStyle w:val="TF"/>
      </w:pPr>
      <w:bookmarkStart w:id="59" w:name="MCCQCTEMPBM_00000051"/>
      <w:r w:rsidRPr="009726FF">
        <w:t>Figure 5.</w:t>
      </w:r>
      <w:r>
        <w:t>1</w:t>
      </w:r>
      <w:r w:rsidRPr="009726FF">
        <w:t>.1-2: MEC platform deployment procedure</w:t>
      </w:r>
    </w:p>
    <w:bookmarkEnd w:id="59"/>
    <w:p w14:paraId="2A262539" w14:textId="77777777" w:rsidR="009726FF" w:rsidRDefault="009726FF" w:rsidP="009726FF">
      <w:r w:rsidRPr="009726FF">
        <w:rPr>
          <w:rFonts w:hint="eastAsia"/>
          <w:lang w:eastAsia="zh-CN"/>
        </w:rPr>
        <w:lastRenderedPageBreak/>
        <w:t>I</w:t>
      </w:r>
      <w:r w:rsidRPr="009726FF">
        <w:rPr>
          <w:lang w:eastAsia="zh-CN"/>
        </w:rPr>
        <w:t xml:space="preserve">n the collocated scenario, the EES and MEC platform can be deployed in the same </w:t>
      </w:r>
      <w:r w:rsidRPr="009726FF">
        <w:t xml:space="preserve">Physical/NFV Infrastructure by the same operator. The MEC platform can be deployed first, then the operator can deploy the EES at the same Physical/NFV Infrastructure where the MEC platform is deployed. </w:t>
      </w:r>
    </w:p>
    <w:p w14:paraId="09A1DD15" w14:textId="1E7E2AA7" w:rsidR="00465A5A" w:rsidRPr="009726FF" w:rsidRDefault="00465A5A" w:rsidP="00465A5A">
      <w:pPr>
        <w:keepNext/>
        <w:keepLines/>
        <w:spacing w:before="120"/>
        <w:ind w:left="1134" w:hanging="1134"/>
        <w:outlineLvl w:val="2"/>
      </w:pPr>
      <w:r w:rsidRPr="00465A5A">
        <w:rPr>
          <w:rFonts w:ascii="Arial" w:eastAsia="Times New Roman" w:hAnsi="Arial"/>
          <w:iCs/>
          <w:color w:val="404040"/>
          <w:sz w:val="28"/>
        </w:rPr>
        <w:t>5.1.2</w:t>
      </w:r>
      <w:r w:rsidRPr="00465A5A">
        <w:rPr>
          <w:rFonts w:ascii="Arial" w:eastAsia="Times New Roman" w:hAnsi="Arial"/>
          <w:iCs/>
          <w:color w:val="404040"/>
          <w:sz w:val="28"/>
        </w:rPr>
        <w:tab/>
        <w:t>Potential Requirements</w:t>
      </w:r>
    </w:p>
    <w:p w14:paraId="18750221" w14:textId="56B5BE60" w:rsidR="00BC197C" w:rsidRDefault="009726FF" w:rsidP="009726FF">
      <w:r w:rsidRPr="009726FF">
        <w:rPr>
          <w:b/>
          <w:bCs/>
        </w:rPr>
        <w:t xml:space="preserve">REQ-EES-deplyment-1: </w:t>
      </w:r>
      <w:r w:rsidRPr="009726FF">
        <w:rPr>
          <w:lang w:eastAsia="zh-CN"/>
        </w:rPr>
        <w:t xml:space="preserve">ECSP management system </w:t>
      </w:r>
      <w:r w:rsidRPr="009726FF">
        <w:rPr>
          <w:lang w:eastAsia="ja-JP"/>
        </w:rPr>
        <w:t xml:space="preserve">shall have the capability to instantiate the EES to a specific </w:t>
      </w:r>
      <w:r w:rsidRPr="009726FF">
        <w:t>Physical/NFV Infrastructure</w:t>
      </w:r>
      <w:r>
        <w:t xml:space="preserve"> that collo</w:t>
      </w:r>
      <w:r w:rsidRPr="009726FF">
        <w:t>cated with MEC platform.</w:t>
      </w:r>
    </w:p>
    <w:p w14:paraId="77B8C718" w14:textId="7A5F0699" w:rsidR="007A33E1" w:rsidRPr="00A279BE" w:rsidRDefault="007A33E1" w:rsidP="00A279BE">
      <w:pPr>
        <w:keepNext/>
        <w:keepLines/>
        <w:spacing w:before="120"/>
        <w:ind w:left="1134" w:hanging="1134"/>
        <w:outlineLvl w:val="2"/>
        <w:rPr>
          <w:rFonts w:ascii="Arial" w:eastAsia="Times New Roman" w:hAnsi="Arial"/>
          <w:iCs/>
          <w:color w:val="404040"/>
          <w:sz w:val="28"/>
        </w:rPr>
      </w:pPr>
      <w:r w:rsidRPr="00A279BE">
        <w:rPr>
          <w:rFonts w:ascii="Arial" w:eastAsia="Times New Roman" w:hAnsi="Arial"/>
          <w:iCs/>
          <w:color w:val="404040"/>
          <w:sz w:val="28"/>
        </w:rPr>
        <w:t>5.1.</w:t>
      </w:r>
      <w:r w:rsidR="00465A5A">
        <w:rPr>
          <w:rFonts w:ascii="Arial" w:eastAsia="Times New Roman" w:hAnsi="Arial"/>
          <w:iCs/>
          <w:color w:val="404040"/>
          <w:sz w:val="28"/>
        </w:rPr>
        <w:t>3</w:t>
      </w:r>
      <w:r w:rsidRPr="00A279BE">
        <w:rPr>
          <w:rFonts w:ascii="Arial" w:eastAsia="Times New Roman" w:hAnsi="Arial"/>
          <w:iCs/>
          <w:color w:val="404040"/>
          <w:sz w:val="28"/>
        </w:rPr>
        <w:tab/>
        <w:t>Potential solutions</w:t>
      </w:r>
    </w:p>
    <w:p w14:paraId="06BAEEA4" w14:textId="2A8D05AF" w:rsidR="007A33E1" w:rsidRPr="007A33E1" w:rsidRDefault="007A33E1" w:rsidP="007A33E1">
      <w:pPr>
        <w:keepNext/>
        <w:keepLines/>
        <w:spacing w:before="120"/>
        <w:ind w:left="1418" w:hanging="1418"/>
        <w:outlineLvl w:val="3"/>
        <w:rPr>
          <w:rFonts w:ascii="Arial" w:eastAsia="Times New Roman" w:hAnsi="Arial"/>
          <w:sz w:val="24"/>
          <w:lang w:eastAsia="zh-CN"/>
        </w:rPr>
      </w:pPr>
      <w:r w:rsidRPr="007A33E1">
        <w:rPr>
          <w:rFonts w:ascii="Arial" w:eastAsia="Times New Roman" w:hAnsi="Arial" w:hint="eastAsia"/>
          <w:sz w:val="24"/>
          <w:lang w:eastAsia="zh-CN"/>
        </w:rPr>
        <w:t>5</w:t>
      </w:r>
      <w:r w:rsidRPr="007A33E1">
        <w:rPr>
          <w:rFonts w:ascii="Arial" w:eastAsia="Times New Roman" w:hAnsi="Arial"/>
          <w:sz w:val="24"/>
          <w:lang w:eastAsia="zh-CN"/>
        </w:rPr>
        <w:t>.1.</w:t>
      </w:r>
      <w:r w:rsidR="00465A5A">
        <w:rPr>
          <w:rFonts w:ascii="Arial" w:eastAsia="Times New Roman" w:hAnsi="Arial"/>
          <w:sz w:val="24"/>
          <w:lang w:eastAsia="zh-CN"/>
        </w:rPr>
        <w:t>3</w:t>
      </w:r>
      <w:r w:rsidRPr="007A33E1">
        <w:rPr>
          <w:rFonts w:ascii="Arial" w:eastAsia="Times New Roman" w:hAnsi="Arial"/>
          <w:sz w:val="24"/>
          <w:lang w:eastAsia="zh-CN"/>
        </w:rPr>
        <w:t>.1</w:t>
      </w:r>
      <w:r w:rsidRPr="007A33E1">
        <w:rPr>
          <w:rFonts w:ascii="Arial" w:eastAsia="Times New Roman" w:hAnsi="Arial"/>
          <w:sz w:val="24"/>
          <w:lang w:eastAsia="zh-CN"/>
        </w:rPr>
        <w:tab/>
      </w:r>
      <w:r w:rsidRPr="007A33E1">
        <w:rPr>
          <w:rFonts w:ascii="Arial" w:hAnsi="Arial"/>
          <w:iCs/>
          <w:color w:val="404040"/>
          <w:sz w:val="24"/>
        </w:rPr>
        <w:t>Potential solution#1</w:t>
      </w:r>
    </w:p>
    <w:p w14:paraId="4C61B410" w14:textId="77777777" w:rsidR="007A33E1" w:rsidRPr="007A33E1" w:rsidRDefault="007A33E1" w:rsidP="007A33E1">
      <w:pPr>
        <w:rPr>
          <w:lang w:eastAsia="zh-CN"/>
        </w:rPr>
      </w:pPr>
      <w:r w:rsidRPr="007A33E1">
        <w:rPr>
          <w:lang w:eastAsia="zh-CN"/>
        </w:rPr>
        <w:t xml:space="preserve">In this option, a PLMN operator deploys both EES and MEC platform in the same EDN. </w:t>
      </w:r>
    </w:p>
    <w:p w14:paraId="5B45A347" w14:textId="00F5BCF3" w:rsidR="007A33E1" w:rsidRPr="007A33E1" w:rsidRDefault="007A33E1" w:rsidP="007A33E1">
      <w:pPr>
        <w:rPr>
          <w:lang w:eastAsia="zh-CN"/>
        </w:rPr>
      </w:pPr>
      <w:r w:rsidRPr="007A33E1">
        <w:rPr>
          <w:lang w:eastAsia="zh-CN"/>
        </w:rPr>
        <w:t xml:space="preserve">A NSD (network service descriptor) which contains both EES and MEC platform information (e.g. VnfdId) is used by the PLMN operator. Within the NSD, the VnfProfiles (see clause 6.3.3 of </w:t>
      </w:r>
      <w:r w:rsidRPr="007A33E1">
        <w:rPr>
          <w:rFonts w:cs="Arial"/>
          <w:snapToGrid w:val="0"/>
          <w:szCs w:val="18"/>
        </w:rPr>
        <w:t>ETSI GS NFV-IFA 014 [</w:t>
      </w:r>
      <w:r w:rsidR="00C41392">
        <w:rPr>
          <w:rFonts w:cs="Arial"/>
          <w:snapToGrid w:val="0"/>
          <w:szCs w:val="18"/>
        </w:rPr>
        <w:t>15</w:t>
      </w:r>
      <w:r w:rsidRPr="007A33E1">
        <w:rPr>
          <w:rFonts w:cs="Arial"/>
          <w:snapToGrid w:val="0"/>
          <w:szCs w:val="18"/>
        </w:rPr>
        <w:t xml:space="preserve">]) of EES and MEC platform contain the same </w:t>
      </w:r>
      <w:bookmarkStart w:id="60" w:name="OLE_LINK83"/>
      <w:r w:rsidRPr="007A33E1">
        <w:rPr>
          <w:lang w:eastAsia="zh-CN"/>
        </w:rPr>
        <w:t>affinityOrAntiAffinityGroupId</w:t>
      </w:r>
      <w:bookmarkEnd w:id="60"/>
      <w:r w:rsidRPr="007A33E1">
        <w:rPr>
          <w:lang w:eastAsia="zh-CN"/>
        </w:rPr>
        <w:t>, which could be defined as the following,</w:t>
      </w:r>
    </w:p>
    <w:p w14:paraId="1995AFFD" w14:textId="77777777" w:rsidR="007A33E1" w:rsidRPr="007A33E1" w:rsidRDefault="007A33E1" w:rsidP="007A33E1">
      <w:pPr>
        <w:rPr>
          <w:lang w:eastAsia="zh-CN"/>
        </w:rPr>
      </w:pPr>
      <w:r w:rsidRPr="007A33E1">
        <w:rPr>
          <w:lang w:eastAsia="zh-CN"/>
        </w:rPr>
        <w:t>affinityOrAntiAffinity: AFFINITY</w:t>
      </w:r>
    </w:p>
    <w:p w14:paraId="1E8D448B" w14:textId="77777777" w:rsidR="007A33E1" w:rsidRPr="007A33E1" w:rsidRDefault="007A33E1" w:rsidP="007A33E1">
      <w:pPr>
        <w:rPr>
          <w:lang w:eastAsia="zh-CN"/>
        </w:rPr>
      </w:pPr>
      <w:r w:rsidRPr="007A33E1">
        <w:rPr>
          <w:lang w:eastAsia="zh-CN"/>
        </w:rPr>
        <w:t>scope: NFVI_NODE</w:t>
      </w:r>
    </w:p>
    <w:p w14:paraId="2C8B54D9" w14:textId="77777777" w:rsidR="007A33E1" w:rsidRPr="007A33E1" w:rsidRDefault="007A33E1" w:rsidP="007A33E1">
      <w:pPr>
        <w:rPr>
          <w:lang w:eastAsia="zh-CN"/>
        </w:rPr>
      </w:pPr>
      <w:r w:rsidRPr="007A33E1">
        <w:rPr>
          <w:rFonts w:hint="eastAsia"/>
          <w:lang w:eastAsia="zh-CN"/>
        </w:rPr>
        <w:t>T</w:t>
      </w:r>
      <w:r w:rsidRPr="007A33E1">
        <w:rPr>
          <w:lang w:eastAsia="zh-CN"/>
        </w:rPr>
        <w:t>he MEC platform can be deployed first, then for EES instantiation, ECSP management system uses the NSD as described above for requesting instantiation of EES VNF to be collocated with the MEC platform by interworking with ETSI NFV MANO.</w:t>
      </w:r>
    </w:p>
    <w:p w14:paraId="7842E631" w14:textId="6E5E62DB" w:rsidR="007A33E1" w:rsidRPr="007A33E1" w:rsidRDefault="007A33E1" w:rsidP="007A33E1">
      <w:pPr>
        <w:keepNext/>
        <w:keepLines/>
        <w:spacing w:before="120"/>
        <w:ind w:left="1418" w:hanging="1418"/>
        <w:outlineLvl w:val="3"/>
        <w:rPr>
          <w:rFonts w:ascii="Arial" w:eastAsia="Times New Roman" w:hAnsi="Arial"/>
          <w:sz w:val="24"/>
          <w:lang w:eastAsia="zh-CN"/>
        </w:rPr>
      </w:pPr>
      <w:r w:rsidRPr="007A33E1">
        <w:rPr>
          <w:rFonts w:ascii="Arial" w:eastAsia="Times New Roman" w:hAnsi="Arial" w:hint="eastAsia"/>
          <w:sz w:val="24"/>
          <w:lang w:eastAsia="zh-CN"/>
        </w:rPr>
        <w:t>5</w:t>
      </w:r>
      <w:r w:rsidRPr="007A33E1">
        <w:rPr>
          <w:rFonts w:ascii="Arial" w:eastAsia="Times New Roman" w:hAnsi="Arial"/>
          <w:sz w:val="24"/>
          <w:lang w:eastAsia="zh-CN"/>
        </w:rPr>
        <w:t>.1.</w:t>
      </w:r>
      <w:r w:rsidR="00465A5A">
        <w:rPr>
          <w:rFonts w:ascii="Arial" w:eastAsia="Times New Roman" w:hAnsi="Arial"/>
          <w:sz w:val="24"/>
          <w:lang w:eastAsia="zh-CN"/>
        </w:rPr>
        <w:t>3</w:t>
      </w:r>
      <w:r w:rsidRPr="007A33E1">
        <w:rPr>
          <w:rFonts w:ascii="Arial" w:eastAsia="Times New Roman" w:hAnsi="Arial"/>
          <w:sz w:val="24"/>
          <w:lang w:eastAsia="zh-CN"/>
        </w:rPr>
        <w:t>.2</w:t>
      </w:r>
      <w:r w:rsidRPr="007A33E1">
        <w:rPr>
          <w:rFonts w:ascii="Arial" w:eastAsia="Times New Roman" w:hAnsi="Arial"/>
          <w:sz w:val="24"/>
          <w:lang w:eastAsia="zh-CN"/>
        </w:rPr>
        <w:tab/>
        <w:t>Solution evaluation</w:t>
      </w:r>
    </w:p>
    <w:p w14:paraId="64A4B73A" w14:textId="3985CC14" w:rsidR="007A33E1" w:rsidRPr="00BC197C" w:rsidRDefault="007A33E1" w:rsidP="007A33E1">
      <w:r w:rsidRPr="007A33E1">
        <w:rPr>
          <w:lang w:eastAsia="zh-CN"/>
        </w:rPr>
        <w:t xml:space="preserve">This solution does not have any impact on the current EES deployment procedure. </w:t>
      </w:r>
    </w:p>
    <w:p w14:paraId="7BC2483C" w14:textId="567C6C48" w:rsidR="009726FF" w:rsidRPr="009726FF" w:rsidRDefault="009726FF" w:rsidP="00D05A5A">
      <w:pPr>
        <w:pStyle w:val="Heading2"/>
      </w:pPr>
      <w:bookmarkStart w:id="61" w:name="_Toc100752899"/>
      <w:bookmarkStart w:id="62" w:name="_Toc137026109"/>
      <w:r w:rsidRPr="009726FF">
        <w:t>5.</w:t>
      </w:r>
      <w:r>
        <w:t>2</w:t>
      </w:r>
      <w:r w:rsidRPr="009726FF">
        <w:tab/>
        <w:t>Key Issue#</w:t>
      </w:r>
      <w:r>
        <w:t xml:space="preserve"> 2</w:t>
      </w:r>
      <w:r w:rsidRPr="009726FF">
        <w:t xml:space="preserve">: </w:t>
      </w:r>
      <w:bookmarkEnd w:id="61"/>
      <w:r w:rsidRPr="009726FF">
        <w:t>Application lifecycle management</w:t>
      </w:r>
      <w:bookmarkEnd w:id="62"/>
    </w:p>
    <w:p w14:paraId="675A306A" w14:textId="27C102C7" w:rsidR="009726FF" w:rsidRPr="009726FF" w:rsidRDefault="009726FF" w:rsidP="009726FF">
      <w:pPr>
        <w:keepNext/>
        <w:keepLines/>
        <w:spacing w:before="120"/>
        <w:ind w:left="1134" w:hanging="1134"/>
        <w:outlineLvl w:val="2"/>
        <w:rPr>
          <w:rFonts w:ascii="Arial" w:eastAsia="Times New Roman" w:hAnsi="Arial"/>
          <w:iCs/>
          <w:color w:val="404040"/>
          <w:sz w:val="28"/>
        </w:rPr>
      </w:pPr>
      <w:r w:rsidRPr="009726FF">
        <w:rPr>
          <w:rFonts w:ascii="Arial" w:eastAsia="Times New Roman" w:hAnsi="Arial"/>
          <w:iCs/>
          <w:color w:val="404040"/>
          <w:sz w:val="28"/>
        </w:rPr>
        <w:t>5.</w:t>
      </w:r>
      <w:r>
        <w:rPr>
          <w:rFonts w:ascii="Arial" w:eastAsia="Times New Roman" w:hAnsi="Arial"/>
          <w:iCs/>
          <w:color w:val="404040"/>
          <w:sz w:val="28"/>
        </w:rPr>
        <w:t>2</w:t>
      </w:r>
      <w:r w:rsidRPr="009726FF">
        <w:rPr>
          <w:rFonts w:ascii="Arial" w:eastAsia="Times New Roman" w:hAnsi="Arial"/>
          <w:iCs/>
          <w:color w:val="404040"/>
          <w:sz w:val="28"/>
        </w:rPr>
        <w:t>.1</w:t>
      </w:r>
      <w:r w:rsidRPr="009726FF">
        <w:rPr>
          <w:rFonts w:ascii="Arial" w:eastAsia="Times New Roman" w:hAnsi="Arial"/>
          <w:iCs/>
          <w:color w:val="404040"/>
          <w:sz w:val="28"/>
        </w:rPr>
        <w:tab/>
        <w:t>Description</w:t>
      </w:r>
    </w:p>
    <w:p w14:paraId="0A002DD9" w14:textId="11ADA92D" w:rsidR="009726FF" w:rsidRPr="009726FF" w:rsidRDefault="002B2859" w:rsidP="009726FF">
      <w:r>
        <w:rPr>
          <w:rFonts w:hint="eastAsia"/>
          <w:lang w:eastAsia="zh-CN"/>
        </w:rPr>
        <w:t>TS</w:t>
      </w:r>
      <w:r w:rsidR="009726FF" w:rsidRPr="009726FF">
        <w:rPr>
          <w:lang w:eastAsia="zh-CN"/>
        </w:rPr>
        <w:t xml:space="preserve"> 28.538 [</w:t>
      </w:r>
      <w:r w:rsidR="009726FF">
        <w:rPr>
          <w:lang w:eastAsia="zh-CN"/>
        </w:rPr>
        <w:t>6</w:t>
      </w:r>
      <w:r w:rsidR="009726FF" w:rsidRPr="009726FF">
        <w:rPr>
          <w:lang w:eastAsia="zh-CN"/>
        </w:rPr>
        <w:t>] specifies the EAS lifecycle management procedure by interworking with ETSI NFV MANO by invoking InstantiateNsRequest or UpdateNsRequest operation as specified in ETSI NFV IFA013 [</w:t>
      </w:r>
      <w:r w:rsidR="009726FF">
        <w:rPr>
          <w:lang w:eastAsia="zh-CN"/>
        </w:rPr>
        <w:t>7</w:t>
      </w:r>
      <w:r w:rsidR="009726FF" w:rsidRPr="009726FF">
        <w:rPr>
          <w:lang w:eastAsia="zh-CN"/>
        </w:rPr>
        <w:t xml:space="preserve">]. An NFV </w:t>
      </w:r>
      <w:r w:rsidR="009726FF" w:rsidRPr="009726FF">
        <w:t xml:space="preserve">Network Service (NS) as defined by ETSI NFV is a composition of Network Functions (NF) (VNF or PNF). </w:t>
      </w:r>
    </w:p>
    <w:p w14:paraId="43EBA16B" w14:textId="77777777" w:rsidR="009726FF" w:rsidRPr="009726FF" w:rsidRDefault="009726FF" w:rsidP="009726FF">
      <w:pPr>
        <w:rPr>
          <w:lang w:eastAsia="zh-CN"/>
        </w:rPr>
      </w:pPr>
      <w:r w:rsidRPr="009726FF">
        <w:rPr>
          <w:rFonts w:hint="eastAsia"/>
          <w:lang w:eastAsia="zh-CN"/>
        </w:rPr>
        <w:t>W</w:t>
      </w:r>
      <w:r w:rsidRPr="009726FF">
        <w:rPr>
          <w:lang w:eastAsia="zh-CN"/>
        </w:rPr>
        <w:t>ith ETSI MEC [3], MEO (when ETSI NFV is not involved) or MEAO (when ETSI NFV is involved) provides the application instance lifecycle management interface, which is similar to VNF LCM interface. The consumer of MEO or MEAO does not need to take creation of NS into consideration when requesting creation of an application instance.</w:t>
      </w:r>
    </w:p>
    <w:p w14:paraId="419C5991" w14:textId="77777777" w:rsidR="009726FF" w:rsidRPr="009726FF" w:rsidRDefault="009726FF" w:rsidP="009726FF">
      <w:pPr>
        <w:rPr>
          <w:lang w:eastAsia="zh-CN"/>
        </w:rPr>
      </w:pPr>
      <w:r w:rsidRPr="009726FF">
        <w:rPr>
          <w:rFonts w:hint="eastAsia"/>
          <w:lang w:eastAsia="zh-CN"/>
        </w:rPr>
        <w:t>T</w:t>
      </w:r>
      <w:r w:rsidRPr="009726FF">
        <w:rPr>
          <w:lang w:eastAsia="zh-CN"/>
        </w:rPr>
        <w:t>he main issue related to application LCM is the following:</w:t>
      </w:r>
    </w:p>
    <w:p w14:paraId="2624E565" w14:textId="77777777" w:rsidR="009726FF" w:rsidRPr="009726FF" w:rsidRDefault="009726FF" w:rsidP="009726FF">
      <w:pPr>
        <w:rPr>
          <w:lang w:eastAsia="zh-CN"/>
        </w:rPr>
      </w:pPr>
      <w:r w:rsidRPr="009726FF">
        <w:rPr>
          <w:lang w:eastAsia="zh-CN"/>
        </w:rPr>
        <w:t>1, when and how ECSP management system create an NS when receiving the creating EAS request from ASP.</w:t>
      </w:r>
    </w:p>
    <w:p w14:paraId="708125BC" w14:textId="165C6269" w:rsidR="009726FF" w:rsidRPr="009726FF" w:rsidRDefault="009726FF" w:rsidP="009726FF">
      <w:pPr>
        <w:rPr>
          <w:lang w:eastAsia="zh-CN"/>
        </w:rPr>
      </w:pPr>
      <w:r w:rsidRPr="009726FF">
        <w:rPr>
          <w:lang w:eastAsia="zh-CN"/>
        </w:rPr>
        <w:t>2, whether the application instance lifecycle management interface produced by MEO or MEAO could be used for EAS lifecycle management</w:t>
      </w:r>
      <w:r>
        <w:rPr>
          <w:lang w:eastAsia="zh-CN"/>
        </w:rPr>
        <w:t>.</w:t>
      </w:r>
    </w:p>
    <w:p w14:paraId="5DBBB02D" w14:textId="6F3AC96F" w:rsidR="009726FF" w:rsidRPr="009726FF" w:rsidRDefault="009726FF" w:rsidP="009726FF">
      <w:pPr>
        <w:rPr>
          <w:b/>
          <w:bCs/>
        </w:rPr>
      </w:pPr>
    </w:p>
    <w:p w14:paraId="046289EA" w14:textId="0CA9015D" w:rsidR="009726FF" w:rsidRPr="009726FF" w:rsidRDefault="009726FF" w:rsidP="009726FF">
      <w:pPr>
        <w:keepNext/>
        <w:keepLines/>
        <w:spacing w:before="120"/>
        <w:ind w:left="1134" w:hanging="1134"/>
        <w:outlineLvl w:val="2"/>
        <w:rPr>
          <w:rFonts w:ascii="Arial" w:hAnsi="Arial"/>
          <w:iCs/>
          <w:color w:val="404040"/>
          <w:sz w:val="28"/>
        </w:rPr>
      </w:pPr>
      <w:r w:rsidRPr="009726FF">
        <w:rPr>
          <w:rFonts w:ascii="Arial" w:eastAsia="Times New Roman" w:hAnsi="Arial"/>
          <w:iCs/>
          <w:color w:val="000000"/>
          <w:sz w:val="28"/>
        </w:rPr>
        <w:t>5.</w:t>
      </w:r>
      <w:r>
        <w:rPr>
          <w:rFonts w:ascii="Arial" w:eastAsia="Times New Roman" w:hAnsi="Arial"/>
          <w:iCs/>
          <w:color w:val="000000"/>
          <w:sz w:val="28"/>
        </w:rPr>
        <w:t>2</w:t>
      </w:r>
      <w:r w:rsidRPr="009726FF">
        <w:rPr>
          <w:rFonts w:ascii="Arial" w:eastAsia="Times New Roman" w:hAnsi="Arial"/>
          <w:iCs/>
          <w:color w:val="000000"/>
          <w:sz w:val="28"/>
        </w:rPr>
        <w:t>.2</w:t>
      </w:r>
      <w:r w:rsidRPr="009726FF">
        <w:rPr>
          <w:rFonts w:ascii="Arial" w:eastAsia="Times New Roman" w:hAnsi="Arial"/>
          <w:iCs/>
          <w:color w:val="000000"/>
          <w:sz w:val="28"/>
        </w:rPr>
        <w:tab/>
        <w:t>Potential solutions</w:t>
      </w:r>
    </w:p>
    <w:p w14:paraId="732B6394" w14:textId="77777777" w:rsidR="007A33E1" w:rsidRDefault="007A33E1" w:rsidP="007A33E1">
      <w:pPr>
        <w:pStyle w:val="Heading4"/>
        <w:rPr>
          <w:rStyle w:val="SubtleEmphasis"/>
          <w:i w:val="0"/>
        </w:rPr>
      </w:pPr>
      <w:bookmarkStart w:id="63" w:name="_Toc137026110"/>
      <w:r w:rsidRPr="00942CE9">
        <w:rPr>
          <w:rFonts w:eastAsia="Times New Roman" w:hint="eastAsia"/>
          <w:lang w:eastAsia="zh-CN"/>
        </w:rPr>
        <w:t>5</w:t>
      </w:r>
      <w:r w:rsidRPr="00942CE9">
        <w:rPr>
          <w:rFonts w:eastAsia="Times New Roman"/>
          <w:lang w:eastAsia="zh-CN"/>
        </w:rPr>
        <w:t>.</w:t>
      </w:r>
      <w:r>
        <w:rPr>
          <w:rFonts w:eastAsia="Times New Roman"/>
          <w:lang w:eastAsia="zh-CN"/>
        </w:rPr>
        <w:t>2</w:t>
      </w:r>
      <w:r w:rsidRPr="00942CE9">
        <w:rPr>
          <w:rFonts w:eastAsia="Times New Roman"/>
          <w:lang w:eastAsia="zh-CN"/>
        </w:rPr>
        <w:t>.2.1</w:t>
      </w:r>
      <w:r>
        <w:rPr>
          <w:rFonts w:eastAsia="Times New Roman"/>
          <w:lang w:eastAsia="zh-CN"/>
        </w:rPr>
        <w:tab/>
      </w:r>
      <w:r w:rsidRPr="00383D8B">
        <w:rPr>
          <w:rStyle w:val="SubtleEmphasis"/>
          <w:i w:val="0"/>
          <w:color w:val="auto"/>
        </w:rPr>
        <w:t>Potential solution#1</w:t>
      </w:r>
      <w:bookmarkEnd w:id="63"/>
    </w:p>
    <w:p w14:paraId="0BC2CA1F" w14:textId="0518C11F" w:rsidR="00BD527A" w:rsidRPr="00A279BE" w:rsidRDefault="00BD527A" w:rsidP="00A279BE">
      <w:pPr>
        <w:pStyle w:val="Heading5"/>
      </w:pPr>
      <w:bookmarkStart w:id="64" w:name="_Toc137026111"/>
      <w:r w:rsidRPr="00942CE9">
        <w:rPr>
          <w:rFonts w:hint="eastAsia"/>
          <w:lang w:eastAsia="zh-CN"/>
        </w:rPr>
        <w:t>5</w:t>
      </w:r>
      <w:r w:rsidRPr="00942CE9">
        <w:rPr>
          <w:lang w:eastAsia="zh-CN"/>
        </w:rPr>
        <w:t>.</w:t>
      </w:r>
      <w:r>
        <w:rPr>
          <w:lang w:eastAsia="zh-CN"/>
        </w:rPr>
        <w:t>2</w:t>
      </w:r>
      <w:r w:rsidRPr="00942CE9">
        <w:rPr>
          <w:lang w:eastAsia="zh-CN"/>
        </w:rPr>
        <w:t>.2.1</w:t>
      </w:r>
      <w:r>
        <w:rPr>
          <w:lang w:eastAsia="zh-CN"/>
        </w:rPr>
        <w:t>.1</w:t>
      </w:r>
      <w:r>
        <w:rPr>
          <w:lang w:eastAsia="zh-CN"/>
        </w:rPr>
        <w:tab/>
        <w:t>Description</w:t>
      </w:r>
      <w:bookmarkEnd w:id="64"/>
    </w:p>
    <w:p w14:paraId="62982C75" w14:textId="77777777" w:rsidR="007A33E1" w:rsidRDefault="007A33E1" w:rsidP="007A33E1">
      <w:pPr>
        <w:rPr>
          <w:lang w:eastAsia="zh-CN"/>
        </w:rPr>
      </w:pPr>
      <w:r>
        <w:rPr>
          <w:lang w:eastAsia="zh-CN"/>
        </w:rPr>
        <w:t>This solution addresses the first issue for the application lifecycle management.</w:t>
      </w:r>
    </w:p>
    <w:p w14:paraId="57542BA4" w14:textId="36D0C0F6" w:rsidR="007A33E1" w:rsidRDefault="007A33E1" w:rsidP="007A33E1">
      <w:pPr>
        <w:rPr>
          <w:lang w:eastAsia="zh-CN"/>
        </w:rPr>
      </w:pPr>
      <w:r>
        <w:rPr>
          <w:lang w:eastAsia="zh-CN"/>
        </w:rPr>
        <w:lastRenderedPageBreak/>
        <w:t xml:space="preserve">In this solution, ECSP management system automatically creates an NSD for EAS creation. The procedure can refer to Figure 7.1.2.1-1 in TS 28.538 [6]. </w:t>
      </w:r>
      <w:r>
        <w:t xml:space="preserve">For the same ASP, ECSP management system could use a single NS for all its EAS VNFs instantiation. For example, after step 7 in </w:t>
      </w:r>
      <w:r>
        <w:rPr>
          <w:lang w:eastAsia="zh-CN"/>
        </w:rPr>
        <w:t>Figure 7.1.2.1-1 in TS 28.538 [6]</w:t>
      </w:r>
      <w:r>
        <w:t xml:space="preserve">, when the same ASP requests to deploy another EAS, ECSP management system could decide to use the same NS as created in step 4, and invokes </w:t>
      </w:r>
      <w:r w:rsidRPr="005E56F6">
        <w:rPr>
          <w:lang w:eastAsia="zh-CN"/>
        </w:rPr>
        <w:t xml:space="preserve">UpdateNsRequest </w:t>
      </w:r>
      <w:r w:rsidRPr="00926D4D">
        <w:rPr>
          <w:lang w:eastAsia="zh-CN"/>
        </w:rPr>
        <w:t>operation</w:t>
      </w:r>
      <w:r>
        <w:rPr>
          <w:lang w:eastAsia="zh-CN"/>
        </w:rPr>
        <w:t xml:space="preserve"> with NFVO for </w:t>
      </w:r>
      <w:r>
        <w:t>i</w:t>
      </w:r>
      <w:r w:rsidRPr="00D151BE">
        <w:t xml:space="preserve">nstantiating </w:t>
      </w:r>
      <w:r>
        <w:t xml:space="preserve">a </w:t>
      </w:r>
      <w:r w:rsidRPr="00D151BE">
        <w:t xml:space="preserve">new </w:t>
      </w:r>
      <w:r>
        <w:t xml:space="preserve">EAS </w:t>
      </w:r>
      <w:r w:rsidRPr="00D151BE">
        <w:t>VNF i</w:t>
      </w:r>
      <w:r>
        <w:t>nstance.</w:t>
      </w:r>
    </w:p>
    <w:p w14:paraId="531B2957" w14:textId="2195D2C0" w:rsidR="007A33E1" w:rsidRDefault="007A33E1" w:rsidP="00A279BE">
      <w:pPr>
        <w:pStyle w:val="Heading5"/>
        <w:rPr>
          <w:lang w:eastAsia="zh-CN"/>
        </w:rPr>
      </w:pPr>
      <w:bookmarkStart w:id="65" w:name="_Toc137026112"/>
      <w:r w:rsidRPr="00942CE9">
        <w:rPr>
          <w:rFonts w:hint="eastAsia"/>
          <w:lang w:eastAsia="zh-CN"/>
        </w:rPr>
        <w:t>5</w:t>
      </w:r>
      <w:r w:rsidRPr="00942CE9">
        <w:rPr>
          <w:lang w:eastAsia="zh-CN"/>
        </w:rPr>
        <w:t>.</w:t>
      </w:r>
      <w:r>
        <w:rPr>
          <w:lang w:eastAsia="zh-CN"/>
        </w:rPr>
        <w:t>2</w:t>
      </w:r>
      <w:r w:rsidRPr="00942CE9">
        <w:rPr>
          <w:lang w:eastAsia="zh-CN"/>
        </w:rPr>
        <w:t>.2.1</w:t>
      </w:r>
      <w:r w:rsidR="00BD527A">
        <w:rPr>
          <w:lang w:eastAsia="zh-CN"/>
        </w:rPr>
        <w:t>.2</w:t>
      </w:r>
      <w:r>
        <w:rPr>
          <w:lang w:eastAsia="zh-CN"/>
        </w:rPr>
        <w:tab/>
        <w:t>S</w:t>
      </w:r>
      <w:r w:rsidRPr="00B1141B">
        <w:rPr>
          <w:lang w:eastAsia="zh-CN"/>
        </w:rPr>
        <w:t>olution</w:t>
      </w:r>
      <w:r>
        <w:rPr>
          <w:lang w:eastAsia="zh-CN"/>
        </w:rPr>
        <w:t xml:space="preserve"> evaluation</w:t>
      </w:r>
      <w:bookmarkEnd w:id="65"/>
    </w:p>
    <w:p w14:paraId="540DC49F" w14:textId="3D116C78" w:rsidR="007A33E1" w:rsidRPr="00B1141B" w:rsidRDefault="007A33E1" w:rsidP="007A33E1">
      <w:pPr>
        <w:rPr>
          <w:lang w:eastAsia="zh-CN"/>
        </w:rPr>
      </w:pPr>
      <w:r>
        <w:rPr>
          <w:lang w:eastAsia="zh-CN"/>
        </w:rPr>
        <w:t>This solution does not impact the current EAS deployment procedure, creation of NSD is only the internal procedure in ECSP management system.</w:t>
      </w:r>
    </w:p>
    <w:p w14:paraId="3E73F42E" w14:textId="6A9B5978" w:rsidR="00AE7CF3" w:rsidRDefault="00AE7CF3" w:rsidP="00AE7CF3">
      <w:pPr>
        <w:pStyle w:val="Heading4"/>
        <w:rPr>
          <w:rFonts w:eastAsia="Times New Roman"/>
          <w:lang w:eastAsia="zh-CN"/>
        </w:rPr>
      </w:pPr>
      <w:bookmarkStart w:id="66" w:name="_Toc137026113"/>
      <w:r w:rsidRPr="00942CE9">
        <w:rPr>
          <w:rFonts w:eastAsia="Times New Roman" w:hint="eastAsia"/>
          <w:lang w:eastAsia="zh-CN"/>
        </w:rPr>
        <w:t>5</w:t>
      </w:r>
      <w:r w:rsidRPr="00942CE9">
        <w:rPr>
          <w:rFonts w:eastAsia="Times New Roman"/>
          <w:lang w:eastAsia="zh-CN"/>
        </w:rPr>
        <w:t>.</w:t>
      </w:r>
      <w:r>
        <w:rPr>
          <w:rFonts w:eastAsia="Times New Roman"/>
          <w:lang w:eastAsia="zh-CN"/>
        </w:rPr>
        <w:t>2</w:t>
      </w:r>
      <w:r w:rsidRPr="00942CE9">
        <w:rPr>
          <w:rFonts w:eastAsia="Times New Roman"/>
          <w:lang w:eastAsia="zh-CN"/>
        </w:rPr>
        <w:t>.2.</w:t>
      </w:r>
      <w:r w:rsidR="00BD527A">
        <w:rPr>
          <w:rFonts w:eastAsia="Times New Roman"/>
          <w:lang w:eastAsia="zh-CN"/>
        </w:rPr>
        <w:t>2</w:t>
      </w:r>
      <w:r>
        <w:rPr>
          <w:rFonts w:eastAsia="Times New Roman"/>
          <w:lang w:eastAsia="zh-CN"/>
        </w:rPr>
        <w:tab/>
      </w:r>
      <w:r w:rsidRPr="00383D8B">
        <w:rPr>
          <w:rStyle w:val="SubtleEmphasis"/>
          <w:i w:val="0"/>
          <w:color w:val="auto"/>
        </w:rPr>
        <w:t xml:space="preserve">Potential solution# mapping application lifecycle management operation produced by MEO/MEAO with </w:t>
      </w:r>
      <w:r w:rsidRPr="00C41392">
        <w:rPr>
          <w:lang w:eastAsia="zh-CN"/>
        </w:rPr>
        <w:t>EAS LCM requirements</w:t>
      </w:r>
      <w:bookmarkEnd w:id="66"/>
    </w:p>
    <w:p w14:paraId="47D4B7F4" w14:textId="71BA0175" w:rsidR="00BD527A" w:rsidRDefault="00BD527A" w:rsidP="00A279BE">
      <w:pPr>
        <w:pStyle w:val="Heading5"/>
        <w:rPr>
          <w:lang w:eastAsia="zh-CN"/>
        </w:rPr>
      </w:pPr>
      <w:bookmarkStart w:id="67" w:name="_Toc137026114"/>
      <w:r w:rsidRPr="00942CE9">
        <w:rPr>
          <w:rFonts w:hint="eastAsia"/>
          <w:lang w:eastAsia="zh-CN"/>
        </w:rPr>
        <w:t>5</w:t>
      </w:r>
      <w:r w:rsidRPr="00942CE9">
        <w:rPr>
          <w:lang w:eastAsia="zh-CN"/>
        </w:rPr>
        <w:t>.</w:t>
      </w:r>
      <w:r>
        <w:rPr>
          <w:lang w:eastAsia="zh-CN"/>
        </w:rPr>
        <w:t>2.2.2.1</w:t>
      </w:r>
      <w:r>
        <w:rPr>
          <w:lang w:eastAsia="zh-CN"/>
        </w:rPr>
        <w:tab/>
        <w:t>Description</w:t>
      </w:r>
      <w:bookmarkEnd w:id="67"/>
    </w:p>
    <w:p w14:paraId="016B6E9E" w14:textId="77777777" w:rsidR="00AE7CF3" w:rsidRDefault="00AE7CF3" w:rsidP="00AE7CF3">
      <w:pPr>
        <w:rPr>
          <w:lang w:eastAsia="zh-CN"/>
        </w:rPr>
      </w:pPr>
      <w:r>
        <w:rPr>
          <w:lang w:eastAsia="zh-CN"/>
        </w:rPr>
        <w:t xml:space="preserve">This solution addresses the </w:t>
      </w:r>
      <w:r>
        <w:rPr>
          <w:rFonts w:hint="eastAsia"/>
          <w:lang w:eastAsia="zh-CN"/>
        </w:rPr>
        <w:t>second</w:t>
      </w:r>
      <w:r>
        <w:rPr>
          <w:lang w:eastAsia="zh-CN"/>
        </w:rPr>
        <w:t xml:space="preserve"> issue for the application lifecycle management.</w:t>
      </w:r>
    </w:p>
    <w:p w14:paraId="117F5814" w14:textId="77777777" w:rsidR="00AE7CF3" w:rsidRDefault="00AE7CF3" w:rsidP="00AE7CF3">
      <w:pPr>
        <w:rPr>
          <w:lang w:eastAsia="zh-CN"/>
        </w:rPr>
      </w:pPr>
      <w:r>
        <w:rPr>
          <w:rFonts w:hint="eastAsia"/>
          <w:lang w:eastAsia="zh-CN"/>
        </w:rPr>
        <w:t>T</w:t>
      </w:r>
      <w:r>
        <w:rPr>
          <w:lang w:eastAsia="zh-CN"/>
        </w:rPr>
        <w:t xml:space="preserve">he application lifecycle management interface produced by MEO/MEAO is described in clause 6.3.1 in </w:t>
      </w:r>
      <w:r w:rsidRPr="00466572">
        <w:rPr>
          <w:lang w:eastAsia="zh-CN"/>
        </w:rPr>
        <w:t>ETSI GS MEC 010-2</w:t>
      </w:r>
      <w:r>
        <w:rPr>
          <w:lang w:eastAsia="zh-CN"/>
        </w:rPr>
        <w:t xml:space="preserve"> [3], which contains the following operations:</w:t>
      </w:r>
    </w:p>
    <w:p w14:paraId="5D629EFA" w14:textId="6B7D4FDC" w:rsidR="00AE7CF3" w:rsidRPr="00543E4F" w:rsidRDefault="0022214E" w:rsidP="0022214E">
      <w:pPr>
        <w:pStyle w:val="B10"/>
      </w:pPr>
      <w:r>
        <w:t>-</w:t>
      </w:r>
      <w:r>
        <w:tab/>
      </w:r>
      <w:r w:rsidR="00AE7CF3" w:rsidRPr="00543E4F">
        <w:t xml:space="preserve">Create </w:t>
      </w:r>
      <w:r w:rsidR="00AE7CF3" w:rsidRPr="00543E4F">
        <w:rPr>
          <w:rFonts w:hint="eastAsia"/>
          <w:lang w:eastAsia="zh-CN"/>
        </w:rPr>
        <w:t>application instance</w:t>
      </w:r>
      <w:r w:rsidR="00AE7CF3" w:rsidRPr="00543E4F">
        <w:t xml:space="preserve"> </w:t>
      </w:r>
      <w:r w:rsidR="00AE7CF3" w:rsidRPr="00543E4F">
        <w:rPr>
          <w:rFonts w:hint="eastAsia"/>
          <w:lang w:eastAsia="zh-CN"/>
        </w:rPr>
        <w:t>i</w:t>
      </w:r>
      <w:r w:rsidR="00AE7CF3" w:rsidRPr="00543E4F">
        <w:t>dentifier.</w:t>
      </w:r>
    </w:p>
    <w:p w14:paraId="2B79CC81" w14:textId="269B6456" w:rsidR="00AE7CF3" w:rsidRPr="00543E4F" w:rsidRDefault="0022214E" w:rsidP="0022214E">
      <w:pPr>
        <w:pStyle w:val="B10"/>
      </w:pPr>
      <w:r>
        <w:rPr>
          <w:lang w:eastAsia="zh-CN"/>
        </w:rPr>
        <w:t>-</w:t>
      </w:r>
      <w:r>
        <w:rPr>
          <w:lang w:eastAsia="zh-CN"/>
        </w:rPr>
        <w:tab/>
      </w:r>
      <w:r w:rsidR="00AE7CF3" w:rsidRPr="00543E4F">
        <w:rPr>
          <w:rFonts w:hint="eastAsia"/>
          <w:lang w:eastAsia="zh-CN"/>
        </w:rPr>
        <w:t>A</w:t>
      </w:r>
      <w:r w:rsidR="00AE7CF3" w:rsidRPr="00543E4F">
        <w:rPr>
          <w:lang w:eastAsia="zh-CN"/>
        </w:rPr>
        <w:t>pplication</w:t>
      </w:r>
      <w:r w:rsidR="00AE7CF3" w:rsidRPr="00543E4F">
        <w:rPr>
          <w:rFonts w:hint="eastAsia"/>
          <w:lang w:eastAsia="zh-CN"/>
        </w:rPr>
        <w:t xml:space="preserve"> instantiation</w:t>
      </w:r>
      <w:r w:rsidR="00AE7CF3" w:rsidRPr="00543E4F">
        <w:rPr>
          <w:lang w:eastAsia="zh-CN"/>
        </w:rPr>
        <w:t>.</w:t>
      </w:r>
    </w:p>
    <w:p w14:paraId="7AA72D67" w14:textId="69C04AA3" w:rsidR="00AE7CF3" w:rsidRPr="00543E4F" w:rsidRDefault="0022214E" w:rsidP="0022214E">
      <w:pPr>
        <w:pStyle w:val="B10"/>
      </w:pPr>
      <w:r>
        <w:rPr>
          <w:lang w:eastAsia="zh-CN"/>
        </w:rPr>
        <w:t>-</w:t>
      </w:r>
      <w:r>
        <w:rPr>
          <w:lang w:eastAsia="zh-CN"/>
        </w:rPr>
        <w:tab/>
      </w:r>
      <w:r w:rsidR="00AE7CF3" w:rsidRPr="00543E4F">
        <w:rPr>
          <w:rFonts w:hint="eastAsia"/>
          <w:lang w:eastAsia="zh-CN"/>
        </w:rPr>
        <w:t>A</w:t>
      </w:r>
      <w:r w:rsidR="00AE7CF3" w:rsidRPr="00543E4F">
        <w:rPr>
          <w:lang w:eastAsia="zh-CN"/>
        </w:rPr>
        <w:t>pplication</w:t>
      </w:r>
      <w:r w:rsidR="00AE7CF3" w:rsidRPr="00543E4F">
        <w:rPr>
          <w:rFonts w:hint="eastAsia"/>
          <w:lang w:eastAsia="zh-CN"/>
        </w:rPr>
        <w:t xml:space="preserve"> instance terminate</w:t>
      </w:r>
      <w:r w:rsidR="00AE7CF3" w:rsidRPr="00543E4F">
        <w:rPr>
          <w:lang w:eastAsia="zh-CN"/>
        </w:rPr>
        <w:t>.</w:t>
      </w:r>
    </w:p>
    <w:p w14:paraId="7A85BFA0" w14:textId="36329F13" w:rsidR="00AE7CF3" w:rsidRPr="00543E4F" w:rsidRDefault="0022214E" w:rsidP="0022214E">
      <w:pPr>
        <w:pStyle w:val="B10"/>
      </w:pPr>
      <w:r>
        <w:t>-</w:t>
      </w:r>
      <w:r>
        <w:tab/>
      </w:r>
      <w:r w:rsidR="00AE7CF3" w:rsidRPr="00543E4F">
        <w:t xml:space="preserve">Delete </w:t>
      </w:r>
      <w:r w:rsidR="00AE7CF3" w:rsidRPr="00543E4F">
        <w:rPr>
          <w:rFonts w:hint="eastAsia"/>
          <w:lang w:eastAsia="zh-CN"/>
        </w:rPr>
        <w:t>application instance</w:t>
      </w:r>
      <w:r w:rsidR="00AE7CF3" w:rsidRPr="00543E4F">
        <w:t xml:space="preserve"> </w:t>
      </w:r>
      <w:r w:rsidR="00AE7CF3" w:rsidRPr="00543E4F">
        <w:rPr>
          <w:rFonts w:hint="eastAsia"/>
          <w:lang w:eastAsia="zh-CN"/>
        </w:rPr>
        <w:t>i</w:t>
      </w:r>
      <w:r w:rsidR="00AE7CF3" w:rsidRPr="00543E4F">
        <w:t>dentifier.</w:t>
      </w:r>
    </w:p>
    <w:p w14:paraId="78155D06" w14:textId="532B6308" w:rsidR="00AE7CF3" w:rsidRPr="00543E4F" w:rsidRDefault="0022214E" w:rsidP="0022214E">
      <w:pPr>
        <w:pStyle w:val="B10"/>
      </w:pPr>
      <w:r>
        <w:t>-</w:t>
      </w:r>
      <w:r>
        <w:tab/>
      </w:r>
      <w:r w:rsidR="00AE7CF3" w:rsidRPr="00543E4F">
        <w:t xml:space="preserve">Query </w:t>
      </w:r>
      <w:r w:rsidR="00AE7CF3" w:rsidRPr="00543E4F">
        <w:rPr>
          <w:rFonts w:hint="eastAsia"/>
          <w:lang w:eastAsia="zh-CN"/>
        </w:rPr>
        <w:t>application instance information</w:t>
      </w:r>
      <w:r w:rsidR="00AE7CF3" w:rsidRPr="00543E4F">
        <w:rPr>
          <w:lang w:eastAsia="zh-CN"/>
        </w:rPr>
        <w:t>.</w:t>
      </w:r>
    </w:p>
    <w:p w14:paraId="669EB1C7" w14:textId="35FFF5E6" w:rsidR="00AE7CF3" w:rsidRPr="00543E4F" w:rsidRDefault="0022214E" w:rsidP="0022214E">
      <w:pPr>
        <w:pStyle w:val="B10"/>
      </w:pPr>
      <w:r>
        <w:rPr>
          <w:lang w:eastAsia="zh-CN"/>
        </w:rPr>
        <w:t>-</w:t>
      </w:r>
      <w:r>
        <w:rPr>
          <w:lang w:eastAsia="zh-CN"/>
        </w:rPr>
        <w:tab/>
      </w:r>
      <w:r w:rsidR="00AE7CF3" w:rsidRPr="00543E4F">
        <w:rPr>
          <w:lang w:eastAsia="zh-CN"/>
        </w:rPr>
        <w:t>C</w:t>
      </w:r>
      <w:r w:rsidR="00AE7CF3" w:rsidRPr="00543E4F">
        <w:rPr>
          <w:rFonts w:hint="eastAsia"/>
          <w:lang w:eastAsia="zh-CN"/>
        </w:rPr>
        <w:t>hange application instance state</w:t>
      </w:r>
      <w:r w:rsidR="00AE7CF3" w:rsidRPr="00543E4F">
        <w:rPr>
          <w:lang w:eastAsia="zh-CN"/>
        </w:rPr>
        <w:t>.</w:t>
      </w:r>
    </w:p>
    <w:p w14:paraId="71171035" w14:textId="273100A3" w:rsidR="00AE7CF3" w:rsidRPr="00543E4F" w:rsidRDefault="0022214E" w:rsidP="0022214E">
      <w:pPr>
        <w:pStyle w:val="B10"/>
      </w:pPr>
      <w:r>
        <w:rPr>
          <w:lang w:eastAsia="zh-CN"/>
        </w:rPr>
        <w:t>-</w:t>
      </w:r>
      <w:r>
        <w:rPr>
          <w:lang w:eastAsia="zh-CN"/>
        </w:rPr>
        <w:tab/>
      </w:r>
      <w:r w:rsidR="00AE7CF3" w:rsidRPr="00543E4F">
        <w:rPr>
          <w:rFonts w:hint="eastAsia"/>
          <w:lang w:eastAsia="zh-CN"/>
        </w:rPr>
        <w:t>Query</w:t>
      </w:r>
      <w:r w:rsidR="00AE7CF3" w:rsidRPr="00543E4F">
        <w:rPr>
          <w:rFonts w:hint="eastAsia"/>
          <w:lang w:eastAsia="ko-KR"/>
        </w:rPr>
        <w:t xml:space="preserve"> </w:t>
      </w:r>
      <w:r w:rsidR="00AE7CF3" w:rsidRPr="00543E4F">
        <w:rPr>
          <w:rFonts w:hint="eastAsia"/>
          <w:lang w:eastAsia="zh-CN"/>
        </w:rPr>
        <w:t>application lifecycle o</w:t>
      </w:r>
      <w:r w:rsidR="00AE7CF3" w:rsidRPr="00543E4F">
        <w:rPr>
          <w:rFonts w:hint="eastAsia"/>
          <w:lang w:eastAsia="ko-KR"/>
        </w:rPr>
        <w:t xml:space="preserve">peration </w:t>
      </w:r>
      <w:r w:rsidR="00AE7CF3" w:rsidRPr="00543E4F">
        <w:rPr>
          <w:lang w:eastAsia="ko-KR"/>
        </w:rPr>
        <w:t>S</w:t>
      </w:r>
      <w:r w:rsidR="00AE7CF3" w:rsidRPr="00543E4F">
        <w:rPr>
          <w:rFonts w:hint="eastAsia"/>
          <w:lang w:eastAsia="ko-KR"/>
        </w:rPr>
        <w:t>tatus</w:t>
      </w:r>
      <w:r w:rsidR="00AE7CF3" w:rsidRPr="00543E4F">
        <w:rPr>
          <w:lang w:eastAsia="ko-KR"/>
        </w:rPr>
        <w:t>.</w:t>
      </w:r>
    </w:p>
    <w:p w14:paraId="1CD5B732" w14:textId="6F7AB9D6" w:rsidR="00AE7CF3" w:rsidRDefault="0022214E" w:rsidP="0022214E">
      <w:pPr>
        <w:pStyle w:val="B10"/>
        <w:rPr>
          <w:lang w:eastAsia="zh-CN"/>
        </w:rPr>
      </w:pPr>
      <w:r>
        <w:t>-</w:t>
      </w:r>
      <w:r>
        <w:tab/>
      </w:r>
      <w:r w:rsidR="00AE7CF3" w:rsidRPr="00543E4F">
        <w:t>Subscribe to notifications relating to application lifecycle management.</w:t>
      </w:r>
    </w:p>
    <w:p w14:paraId="4DE1A90B" w14:textId="77777777" w:rsidR="00AE7CF3" w:rsidRDefault="00AE7CF3" w:rsidP="00AE7CF3">
      <w:pPr>
        <w:rPr>
          <w:lang w:eastAsia="zh-CN"/>
        </w:rPr>
      </w:pPr>
    </w:p>
    <w:p w14:paraId="651EE775" w14:textId="044BF55E" w:rsidR="00AE7CF3" w:rsidRDefault="00AE7CF3" w:rsidP="00AE7CF3">
      <w:pPr>
        <w:rPr>
          <w:lang w:eastAsia="zh-CN"/>
        </w:rPr>
      </w:pPr>
      <w:r>
        <w:rPr>
          <w:rFonts w:hint="eastAsia"/>
          <w:lang w:eastAsia="zh-CN"/>
        </w:rPr>
        <w:t>T</w:t>
      </w:r>
      <w:r>
        <w:rPr>
          <w:lang w:eastAsia="zh-CN"/>
        </w:rPr>
        <w:t xml:space="preserve">he EAS lifecycle management requirements are described in clause 5.1.14 in </w:t>
      </w:r>
      <w:r w:rsidR="002B2859">
        <w:rPr>
          <w:lang w:eastAsia="zh-CN"/>
        </w:rPr>
        <w:t>TS</w:t>
      </w:r>
      <w:r>
        <w:rPr>
          <w:lang w:eastAsia="zh-CN"/>
        </w:rPr>
        <w:t xml:space="preserve"> 28.538 [6], the below table describes the mapping between EAS lifecycle management requirement and appropriate application lifecycle management operation </w:t>
      </w:r>
      <w:r>
        <w:t xml:space="preserve">produced by </w:t>
      </w:r>
      <w:r w:rsidR="00BD527A">
        <w:rPr>
          <w:lang w:eastAsia="zh-CN"/>
        </w:rPr>
        <w:t>MEO/MEAO.</w:t>
      </w:r>
    </w:p>
    <w:p w14:paraId="6DA252E3" w14:textId="6528EB78" w:rsidR="00AE7CF3" w:rsidRPr="00224DA5" w:rsidRDefault="00AE7CF3" w:rsidP="00AE7CF3">
      <w:pPr>
        <w:pStyle w:val="TH"/>
        <w:rPr>
          <w:rFonts w:eastAsia="Times New Roman"/>
        </w:rPr>
      </w:pPr>
      <w:r w:rsidRPr="00224DA5">
        <w:rPr>
          <w:rFonts w:eastAsia="Times New Roman"/>
        </w:rPr>
        <w:t>Table </w:t>
      </w:r>
      <w:r w:rsidRPr="00942CE9">
        <w:rPr>
          <w:rFonts w:eastAsia="Times New Roman" w:hint="eastAsia"/>
          <w:lang w:eastAsia="zh-CN"/>
        </w:rPr>
        <w:t>5</w:t>
      </w:r>
      <w:r w:rsidRPr="00942CE9">
        <w:rPr>
          <w:rFonts w:eastAsia="Times New Roman"/>
          <w:lang w:eastAsia="zh-CN"/>
        </w:rPr>
        <w:t>.</w:t>
      </w:r>
      <w:r>
        <w:rPr>
          <w:rFonts w:eastAsia="Times New Roman"/>
          <w:lang w:eastAsia="zh-CN"/>
        </w:rPr>
        <w:t>2</w:t>
      </w:r>
      <w:r w:rsidRPr="00942CE9">
        <w:rPr>
          <w:rFonts w:eastAsia="Times New Roman"/>
          <w:lang w:eastAsia="zh-CN"/>
        </w:rPr>
        <w:t>.2.</w:t>
      </w:r>
      <w:r w:rsidR="00BD527A">
        <w:rPr>
          <w:rFonts w:eastAsia="Times New Roman"/>
          <w:lang w:eastAsia="zh-CN"/>
        </w:rPr>
        <w:t>2.1</w:t>
      </w:r>
      <w:r w:rsidRPr="00224DA5">
        <w:rPr>
          <w:rFonts w:eastAsia="Times New Roman"/>
        </w:rPr>
        <w:t xml:space="preserve">-1: </w:t>
      </w:r>
      <w:r>
        <w:rPr>
          <w:lang w:eastAsia="zh-CN"/>
        </w:rPr>
        <w:t xml:space="preserve">Mapping between EAS lifecycle management requirement and application lifecycle management operation </w:t>
      </w:r>
      <w:r>
        <w:t xml:space="preserve">produced by </w:t>
      </w:r>
      <w:r>
        <w:rPr>
          <w:lang w:eastAsia="zh-CN"/>
        </w:rPr>
        <w:t>MEO/MEAO</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1"/>
        <w:gridCol w:w="3536"/>
        <w:gridCol w:w="1843"/>
        <w:gridCol w:w="2297"/>
      </w:tblGrid>
      <w:tr w:rsidR="00AE7CF3" w:rsidRPr="00926D4D" w14:paraId="64C9868C" w14:textId="77777777" w:rsidTr="00F761C0">
        <w:trPr>
          <w:tblHeader/>
        </w:trPr>
        <w:tc>
          <w:tcPr>
            <w:tcW w:w="1391" w:type="dxa"/>
            <w:shd w:val="clear" w:color="auto" w:fill="auto"/>
          </w:tcPr>
          <w:p w14:paraId="0752B113" w14:textId="77777777" w:rsidR="00AE7CF3" w:rsidRPr="00926D4D" w:rsidRDefault="00AE7CF3" w:rsidP="00F761C0">
            <w:pPr>
              <w:pStyle w:val="TAH"/>
              <w:keepNext w:val="0"/>
            </w:pPr>
            <w:r w:rsidRPr="00926D4D">
              <w:t>Requirement label</w:t>
            </w:r>
          </w:p>
        </w:tc>
        <w:tc>
          <w:tcPr>
            <w:tcW w:w="3536" w:type="dxa"/>
            <w:shd w:val="clear" w:color="auto" w:fill="auto"/>
          </w:tcPr>
          <w:p w14:paraId="0A5FDAE1" w14:textId="77777777" w:rsidR="00AE7CF3" w:rsidRPr="00926D4D" w:rsidRDefault="00AE7CF3" w:rsidP="00F761C0">
            <w:pPr>
              <w:pStyle w:val="TAH"/>
              <w:keepNext w:val="0"/>
            </w:pPr>
            <w:r w:rsidRPr="00926D4D">
              <w:t>Description</w:t>
            </w:r>
          </w:p>
        </w:tc>
        <w:tc>
          <w:tcPr>
            <w:tcW w:w="1843" w:type="dxa"/>
            <w:shd w:val="clear" w:color="auto" w:fill="auto"/>
          </w:tcPr>
          <w:p w14:paraId="1A5CAD54" w14:textId="77777777" w:rsidR="00AE7CF3" w:rsidRPr="00926D4D" w:rsidRDefault="00AE7CF3" w:rsidP="00F761C0">
            <w:pPr>
              <w:pStyle w:val="TAH"/>
              <w:keepNext w:val="0"/>
            </w:pPr>
            <w:r w:rsidRPr="00926D4D">
              <w:t>Related use case(s)</w:t>
            </w:r>
          </w:p>
        </w:tc>
        <w:tc>
          <w:tcPr>
            <w:tcW w:w="2126" w:type="dxa"/>
          </w:tcPr>
          <w:p w14:paraId="70721CD8" w14:textId="77777777" w:rsidR="00AE7CF3" w:rsidRPr="00926D4D" w:rsidRDefault="00AE7CF3" w:rsidP="00F761C0">
            <w:pPr>
              <w:pStyle w:val="TAH"/>
              <w:keepNext w:val="0"/>
            </w:pPr>
            <w:r>
              <w:t xml:space="preserve">Mapping with operation produced by </w:t>
            </w:r>
            <w:r>
              <w:rPr>
                <w:lang w:eastAsia="zh-CN"/>
              </w:rPr>
              <w:t>MEO/MEAO</w:t>
            </w:r>
          </w:p>
        </w:tc>
      </w:tr>
      <w:tr w:rsidR="00AE7CF3" w:rsidRPr="00926D4D" w14:paraId="6E140A8B" w14:textId="77777777" w:rsidTr="00F761C0">
        <w:tc>
          <w:tcPr>
            <w:tcW w:w="1391" w:type="dxa"/>
            <w:shd w:val="clear" w:color="auto" w:fill="auto"/>
          </w:tcPr>
          <w:p w14:paraId="223BA145" w14:textId="77777777" w:rsidR="00AE7CF3" w:rsidRPr="00926D4D" w:rsidRDefault="00AE7CF3" w:rsidP="00F761C0">
            <w:pPr>
              <w:pStyle w:val="TAL"/>
              <w:keepNext w:val="0"/>
              <w:rPr>
                <w:b/>
                <w:bCs/>
                <w:lang w:eastAsia="zh-CN"/>
              </w:rPr>
            </w:pPr>
            <w:r w:rsidRPr="00926D4D">
              <w:rPr>
                <w:b/>
                <w:bCs/>
              </w:rPr>
              <w:t xml:space="preserve">REQ-EAS-INST-FUN-1 </w:t>
            </w:r>
          </w:p>
          <w:p w14:paraId="64A6A9EF" w14:textId="77777777" w:rsidR="00AE7CF3" w:rsidRPr="00926D4D" w:rsidRDefault="00AE7CF3" w:rsidP="00F761C0">
            <w:pPr>
              <w:pStyle w:val="TAL"/>
              <w:keepNext w:val="0"/>
              <w:rPr>
                <w:b/>
                <w:bCs/>
                <w:iCs/>
              </w:rPr>
            </w:pPr>
          </w:p>
        </w:tc>
        <w:tc>
          <w:tcPr>
            <w:tcW w:w="3536" w:type="dxa"/>
            <w:shd w:val="clear" w:color="auto" w:fill="auto"/>
          </w:tcPr>
          <w:p w14:paraId="68D215CE" w14:textId="77777777" w:rsidR="00AE7CF3" w:rsidRPr="00926D4D" w:rsidRDefault="00AE7CF3" w:rsidP="00F761C0">
            <w:pPr>
              <w:pStyle w:val="TAL"/>
              <w:keepNext w:val="0"/>
              <w:rPr>
                <w:iCs/>
              </w:rPr>
            </w:pPr>
            <w:r w:rsidRPr="00926D4D">
              <w:t xml:space="preserve">Generic </w:t>
            </w:r>
            <w:r w:rsidRPr="00926D4D">
              <w:rPr>
                <w:lang w:eastAsia="zh-CN"/>
              </w:rPr>
              <w:t>provisioning MnS producer should have a capability allowing an authorized consumer to request the deployment of EAS based on the given deployment requirements.</w:t>
            </w:r>
          </w:p>
        </w:tc>
        <w:tc>
          <w:tcPr>
            <w:tcW w:w="1843" w:type="dxa"/>
            <w:shd w:val="clear" w:color="auto" w:fill="auto"/>
          </w:tcPr>
          <w:p w14:paraId="5E9B73D3" w14:textId="77777777" w:rsidR="00AE7CF3" w:rsidRPr="00926D4D" w:rsidRDefault="00AE7CF3" w:rsidP="00F761C0">
            <w:pPr>
              <w:pStyle w:val="TAL"/>
              <w:keepNext w:val="0"/>
              <w:rPr>
                <w:iCs/>
              </w:rPr>
            </w:pPr>
            <w:r w:rsidRPr="00926D4D">
              <w:t>EAS Deployment</w:t>
            </w:r>
          </w:p>
        </w:tc>
        <w:tc>
          <w:tcPr>
            <w:tcW w:w="2126" w:type="dxa"/>
          </w:tcPr>
          <w:p w14:paraId="0CB74663" w14:textId="10E616D2" w:rsidR="00AE7CF3" w:rsidRPr="00926D4D" w:rsidRDefault="00AE7CF3" w:rsidP="00F761C0">
            <w:pPr>
              <w:pStyle w:val="TAL"/>
              <w:keepNext w:val="0"/>
            </w:pPr>
            <w:r>
              <w:rPr>
                <w:lang w:eastAsia="zh-CN"/>
              </w:rPr>
              <w:t>Can be achieved by</w:t>
            </w:r>
            <w:r w:rsidDel="009210B3">
              <w:rPr>
                <w:lang w:eastAsia="zh-CN"/>
              </w:rPr>
              <w:t xml:space="preserve"> </w:t>
            </w:r>
            <w:r w:rsidRPr="00543E4F">
              <w:rPr>
                <w:rFonts w:hint="eastAsia"/>
                <w:lang w:eastAsia="zh-CN"/>
              </w:rPr>
              <w:t>A</w:t>
            </w:r>
            <w:r w:rsidRPr="00543E4F">
              <w:rPr>
                <w:lang w:eastAsia="zh-CN"/>
              </w:rPr>
              <w:t>pplication</w:t>
            </w:r>
            <w:r w:rsidRPr="00543E4F">
              <w:rPr>
                <w:rFonts w:hint="eastAsia"/>
                <w:lang w:eastAsia="zh-CN"/>
              </w:rPr>
              <w:t xml:space="preserve"> instantiation</w:t>
            </w:r>
            <w:r>
              <w:rPr>
                <w:lang w:eastAsia="zh-CN"/>
              </w:rPr>
              <w:t xml:space="preserve"> operation</w:t>
            </w:r>
          </w:p>
        </w:tc>
      </w:tr>
      <w:tr w:rsidR="00AE7CF3" w:rsidRPr="00926D4D" w14:paraId="5ED34109" w14:textId="77777777" w:rsidTr="00F761C0">
        <w:tc>
          <w:tcPr>
            <w:tcW w:w="1391" w:type="dxa"/>
            <w:shd w:val="clear" w:color="auto" w:fill="auto"/>
          </w:tcPr>
          <w:p w14:paraId="11E57ABF" w14:textId="77777777" w:rsidR="00AE7CF3" w:rsidRPr="00926D4D" w:rsidRDefault="00AE7CF3" w:rsidP="00F761C0">
            <w:pPr>
              <w:pStyle w:val="TAL"/>
              <w:keepNext w:val="0"/>
              <w:rPr>
                <w:b/>
                <w:bCs/>
                <w:lang w:eastAsia="zh-CN"/>
              </w:rPr>
            </w:pPr>
            <w:r w:rsidRPr="00926D4D">
              <w:rPr>
                <w:b/>
                <w:bCs/>
              </w:rPr>
              <w:t xml:space="preserve">REQ-EAS-INST-FUN-2 </w:t>
            </w:r>
          </w:p>
          <w:p w14:paraId="2BA2BBCB" w14:textId="77777777" w:rsidR="00AE7CF3" w:rsidRPr="00926D4D" w:rsidRDefault="00AE7CF3" w:rsidP="00F761C0">
            <w:pPr>
              <w:pStyle w:val="TAL"/>
              <w:keepNext w:val="0"/>
              <w:rPr>
                <w:b/>
                <w:bCs/>
                <w:iCs/>
              </w:rPr>
            </w:pPr>
          </w:p>
        </w:tc>
        <w:tc>
          <w:tcPr>
            <w:tcW w:w="3536" w:type="dxa"/>
            <w:shd w:val="clear" w:color="auto" w:fill="auto"/>
          </w:tcPr>
          <w:p w14:paraId="1D0B1C63" w14:textId="77777777" w:rsidR="00AE7CF3" w:rsidRPr="00926D4D" w:rsidRDefault="00AE7CF3" w:rsidP="00F761C0">
            <w:pPr>
              <w:pStyle w:val="TAL"/>
              <w:keepNext w:val="0"/>
              <w:rPr>
                <w:iCs/>
              </w:rPr>
            </w:pPr>
            <w:r w:rsidRPr="00926D4D">
              <w:rPr>
                <w:lang w:eastAsia="ja-JP"/>
              </w:rPr>
              <w:t>Generic Provisioning MnS Producer should have the capability to deploy EAS at a suitable EDN which can support the EAS requirements e.g. serving location, required latency, affinity/anti-affinity with other EAS, service continuity</w:t>
            </w:r>
            <w:r w:rsidRPr="00926D4D">
              <w:rPr>
                <w:bCs/>
              </w:rPr>
              <w:t>.</w:t>
            </w:r>
          </w:p>
        </w:tc>
        <w:tc>
          <w:tcPr>
            <w:tcW w:w="1843" w:type="dxa"/>
            <w:shd w:val="clear" w:color="auto" w:fill="auto"/>
          </w:tcPr>
          <w:p w14:paraId="4E4CB9F0" w14:textId="77777777" w:rsidR="00AE7CF3" w:rsidRPr="00926D4D" w:rsidRDefault="00AE7CF3" w:rsidP="00F761C0">
            <w:pPr>
              <w:pStyle w:val="TAL"/>
              <w:keepNext w:val="0"/>
              <w:rPr>
                <w:iCs/>
              </w:rPr>
            </w:pPr>
            <w:r w:rsidRPr="00926D4D">
              <w:t>EAS Deployment</w:t>
            </w:r>
          </w:p>
        </w:tc>
        <w:tc>
          <w:tcPr>
            <w:tcW w:w="2126" w:type="dxa"/>
          </w:tcPr>
          <w:p w14:paraId="7085F9F6" w14:textId="77777777" w:rsidR="00AE7CF3" w:rsidRPr="00926D4D" w:rsidRDefault="00AE7CF3" w:rsidP="00F761C0">
            <w:pPr>
              <w:pStyle w:val="TAL"/>
              <w:keepNext w:val="0"/>
            </w:pPr>
            <w:r>
              <w:rPr>
                <w:lang w:eastAsia="zh-CN"/>
              </w:rPr>
              <w:t xml:space="preserve">Can be achieved by </w:t>
            </w:r>
            <w:r w:rsidRPr="00543E4F">
              <w:rPr>
                <w:rFonts w:hint="eastAsia"/>
                <w:lang w:eastAsia="zh-CN"/>
              </w:rPr>
              <w:t>v</w:t>
            </w:r>
            <w:r w:rsidRPr="00543E4F">
              <w:t>irtualComputeDescript</w:t>
            </w:r>
            <w:r w:rsidRPr="00543E4F">
              <w:rPr>
                <w:rFonts w:hint="eastAsia"/>
                <w:lang w:eastAsia="zh-CN"/>
              </w:rPr>
              <w:t>or</w:t>
            </w:r>
            <w:r>
              <w:rPr>
                <w:lang w:eastAsia="zh-CN"/>
              </w:rPr>
              <w:t xml:space="preserve">, </w:t>
            </w:r>
            <w:r w:rsidRPr="00543E4F">
              <w:rPr>
                <w:lang w:eastAsia="zh-CN"/>
              </w:rPr>
              <w:t>osContainerDescriptor</w:t>
            </w:r>
            <w:r>
              <w:rPr>
                <w:lang w:eastAsia="zh-CN"/>
              </w:rPr>
              <w:t xml:space="preserve">, </w:t>
            </w:r>
            <w:r w:rsidRPr="00543E4F">
              <w:t>virtualStorageDescriptor</w:t>
            </w:r>
            <w:r>
              <w:t>, l</w:t>
            </w:r>
            <w:r w:rsidRPr="00543E4F">
              <w:t>ocationConstraints</w:t>
            </w:r>
            <w:r>
              <w:t xml:space="preserve"> information included in </w:t>
            </w:r>
            <w:r w:rsidRPr="00543E4F">
              <w:rPr>
                <w:rFonts w:hint="eastAsia"/>
                <w:lang w:eastAsia="zh-CN"/>
              </w:rPr>
              <w:t>A</w:t>
            </w:r>
            <w:r w:rsidRPr="00543E4F">
              <w:rPr>
                <w:lang w:eastAsia="zh-CN"/>
              </w:rPr>
              <w:t>pplication</w:t>
            </w:r>
            <w:r w:rsidRPr="00543E4F">
              <w:rPr>
                <w:rFonts w:hint="eastAsia"/>
                <w:lang w:eastAsia="zh-CN"/>
              </w:rPr>
              <w:t xml:space="preserve"> instantiation</w:t>
            </w:r>
            <w:r>
              <w:rPr>
                <w:lang w:eastAsia="zh-CN"/>
              </w:rPr>
              <w:t xml:space="preserve"> operation. </w:t>
            </w:r>
          </w:p>
        </w:tc>
      </w:tr>
      <w:tr w:rsidR="00AE7CF3" w:rsidRPr="00926D4D" w14:paraId="151BC129" w14:textId="77777777" w:rsidTr="00F761C0">
        <w:tc>
          <w:tcPr>
            <w:tcW w:w="1391" w:type="dxa"/>
            <w:shd w:val="clear" w:color="auto" w:fill="auto"/>
          </w:tcPr>
          <w:p w14:paraId="6972DB0C" w14:textId="77777777" w:rsidR="00AE7CF3" w:rsidRPr="00926D4D" w:rsidRDefault="00AE7CF3" w:rsidP="00F761C0">
            <w:pPr>
              <w:pStyle w:val="TAL"/>
              <w:keepNext w:val="0"/>
              <w:rPr>
                <w:b/>
                <w:bCs/>
                <w:lang w:eastAsia="zh-CN"/>
              </w:rPr>
            </w:pPr>
            <w:r w:rsidRPr="00926D4D">
              <w:rPr>
                <w:b/>
                <w:bCs/>
              </w:rPr>
              <w:lastRenderedPageBreak/>
              <w:t>REQ-EAS-INST-FUN-3</w:t>
            </w:r>
          </w:p>
          <w:p w14:paraId="764A40F6" w14:textId="77777777" w:rsidR="00AE7CF3" w:rsidRPr="00926D4D" w:rsidRDefault="00AE7CF3" w:rsidP="00F761C0">
            <w:pPr>
              <w:pStyle w:val="TAL"/>
              <w:keepNext w:val="0"/>
              <w:rPr>
                <w:b/>
                <w:bCs/>
                <w:iCs/>
              </w:rPr>
            </w:pPr>
          </w:p>
        </w:tc>
        <w:tc>
          <w:tcPr>
            <w:tcW w:w="3536" w:type="dxa"/>
            <w:shd w:val="clear" w:color="auto" w:fill="auto"/>
          </w:tcPr>
          <w:p w14:paraId="19AB02E6" w14:textId="77777777" w:rsidR="00AE7CF3" w:rsidRPr="00926D4D" w:rsidRDefault="00AE7CF3" w:rsidP="00F761C0">
            <w:pPr>
              <w:pStyle w:val="TAL"/>
              <w:keepNext w:val="0"/>
              <w:rPr>
                <w:iCs/>
              </w:rPr>
            </w:pPr>
            <w:r w:rsidRPr="00926D4D">
              <w:rPr>
                <w:lang w:eastAsia="zh-CN"/>
              </w:rPr>
              <w:t>Generic provisioning MnS producer should have a capability to inform the authorized consumer about the progress of instantiation as the response to the deployment request.</w:t>
            </w:r>
          </w:p>
        </w:tc>
        <w:tc>
          <w:tcPr>
            <w:tcW w:w="1843" w:type="dxa"/>
            <w:shd w:val="clear" w:color="auto" w:fill="auto"/>
          </w:tcPr>
          <w:p w14:paraId="509AE9D3" w14:textId="77777777" w:rsidR="00AE7CF3" w:rsidRPr="00926D4D" w:rsidRDefault="00AE7CF3" w:rsidP="00F761C0">
            <w:pPr>
              <w:pStyle w:val="TAL"/>
              <w:keepNext w:val="0"/>
              <w:rPr>
                <w:iCs/>
              </w:rPr>
            </w:pPr>
            <w:r w:rsidRPr="00926D4D">
              <w:t>EAS Deployment</w:t>
            </w:r>
          </w:p>
        </w:tc>
        <w:tc>
          <w:tcPr>
            <w:tcW w:w="2126" w:type="dxa"/>
          </w:tcPr>
          <w:p w14:paraId="62092D4D" w14:textId="77777777" w:rsidR="00AE7CF3" w:rsidRPr="00926D4D" w:rsidRDefault="00AE7CF3" w:rsidP="00F761C0">
            <w:pPr>
              <w:pStyle w:val="TAL"/>
              <w:keepNext w:val="0"/>
            </w:pPr>
            <w:r>
              <w:rPr>
                <w:lang w:eastAsia="zh-CN"/>
              </w:rPr>
              <w:t xml:space="preserve">Can be achieved by </w:t>
            </w:r>
            <w:r w:rsidRPr="00543E4F">
              <w:rPr>
                <w:rFonts w:hint="eastAsia"/>
                <w:lang w:eastAsia="zh-CN"/>
              </w:rPr>
              <w:t>Query</w:t>
            </w:r>
            <w:r w:rsidRPr="00543E4F">
              <w:rPr>
                <w:rFonts w:hint="eastAsia"/>
                <w:lang w:eastAsia="ko-KR"/>
              </w:rPr>
              <w:t xml:space="preserve"> </w:t>
            </w:r>
            <w:r w:rsidRPr="00543E4F">
              <w:rPr>
                <w:rFonts w:hint="eastAsia"/>
                <w:lang w:eastAsia="zh-CN"/>
              </w:rPr>
              <w:t>application lifecycle o</w:t>
            </w:r>
            <w:r w:rsidRPr="00543E4F">
              <w:rPr>
                <w:rFonts w:hint="eastAsia"/>
                <w:lang w:eastAsia="ko-KR"/>
              </w:rPr>
              <w:t xml:space="preserve">peration </w:t>
            </w:r>
            <w:r w:rsidRPr="00543E4F">
              <w:rPr>
                <w:lang w:eastAsia="ko-KR"/>
              </w:rPr>
              <w:t>S</w:t>
            </w:r>
            <w:r w:rsidRPr="00543E4F">
              <w:rPr>
                <w:rFonts w:hint="eastAsia"/>
                <w:lang w:eastAsia="ko-KR"/>
              </w:rPr>
              <w:t>tatus</w:t>
            </w:r>
            <w:r>
              <w:rPr>
                <w:lang w:eastAsia="zh-CN"/>
              </w:rPr>
              <w:t xml:space="preserve"> operation.</w:t>
            </w:r>
          </w:p>
        </w:tc>
      </w:tr>
      <w:tr w:rsidR="00AE7CF3" w:rsidRPr="00926D4D" w14:paraId="7FB50183" w14:textId="77777777" w:rsidTr="00F761C0">
        <w:tc>
          <w:tcPr>
            <w:tcW w:w="1391" w:type="dxa"/>
            <w:shd w:val="clear" w:color="auto" w:fill="auto"/>
          </w:tcPr>
          <w:p w14:paraId="64CE01BB" w14:textId="77777777" w:rsidR="00AE7CF3" w:rsidRPr="00926D4D" w:rsidRDefault="00AE7CF3" w:rsidP="00F761C0">
            <w:pPr>
              <w:pStyle w:val="TAL"/>
              <w:keepNext w:val="0"/>
              <w:rPr>
                <w:b/>
                <w:bCs/>
                <w:lang w:eastAsia="zh-CN"/>
              </w:rPr>
            </w:pPr>
            <w:r w:rsidRPr="00926D4D">
              <w:rPr>
                <w:b/>
                <w:bCs/>
              </w:rPr>
              <w:t xml:space="preserve">REQ-EAS-INST-FUN-4 </w:t>
            </w:r>
          </w:p>
          <w:p w14:paraId="4E2559D8" w14:textId="77777777" w:rsidR="00AE7CF3" w:rsidRPr="00926D4D" w:rsidRDefault="00AE7CF3" w:rsidP="00F761C0">
            <w:pPr>
              <w:pStyle w:val="TAL"/>
              <w:keepNext w:val="0"/>
              <w:rPr>
                <w:b/>
                <w:bCs/>
              </w:rPr>
            </w:pPr>
          </w:p>
        </w:tc>
        <w:tc>
          <w:tcPr>
            <w:tcW w:w="3536" w:type="dxa"/>
            <w:shd w:val="clear" w:color="auto" w:fill="auto"/>
          </w:tcPr>
          <w:p w14:paraId="09F4976D" w14:textId="77777777" w:rsidR="00AE7CF3" w:rsidRPr="00926D4D" w:rsidRDefault="00AE7CF3" w:rsidP="00F761C0">
            <w:pPr>
              <w:pStyle w:val="TAL"/>
              <w:keepNext w:val="0"/>
              <w:rPr>
                <w:iCs/>
              </w:rPr>
            </w:pPr>
            <w:r w:rsidRPr="00926D4D">
              <w:rPr>
                <w:lang w:eastAsia="zh-CN"/>
              </w:rPr>
              <w:t>Generic provisioning MnS producer should have a capability to notify the authorized consumer the result (</w:t>
            </w:r>
            <w:r>
              <w:rPr>
                <w:lang w:eastAsia="zh-CN"/>
              </w:rPr>
              <w:t>e.g.</w:t>
            </w:r>
            <w:r w:rsidRPr="00926D4D">
              <w:rPr>
                <w:lang w:eastAsia="zh-CN"/>
              </w:rPr>
              <w:t xml:space="preserve"> success, failure) of instantiation operation.</w:t>
            </w:r>
          </w:p>
        </w:tc>
        <w:tc>
          <w:tcPr>
            <w:tcW w:w="1843" w:type="dxa"/>
            <w:shd w:val="clear" w:color="auto" w:fill="auto"/>
          </w:tcPr>
          <w:p w14:paraId="0761EFEA" w14:textId="77777777" w:rsidR="00AE7CF3" w:rsidRPr="00926D4D" w:rsidRDefault="00AE7CF3" w:rsidP="00F761C0">
            <w:pPr>
              <w:pStyle w:val="TAL"/>
              <w:keepNext w:val="0"/>
            </w:pPr>
            <w:r w:rsidRPr="00926D4D">
              <w:t>EAS Deployment</w:t>
            </w:r>
          </w:p>
        </w:tc>
        <w:tc>
          <w:tcPr>
            <w:tcW w:w="2126" w:type="dxa"/>
          </w:tcPr>
          <w:p w14:paraId="533DAA24" w14:textId="77777777" w:rsidR="00AE7CF3" w:rsidRPr="00926D4D" w:rsidRDefault="00AE7CF3" w:rsidP="00F761C0">
            <w:pPr>
              <w:pStyle w:val="TAL"/>
              <w:keepNext w:val="0"/>
            </w:pPr>
            <w:r>
              <w:rPr>
                <w:lang w:eastAsia="zh-CN"/>
              </w:rPr>
              <w:t xml:space="preserve">Can be achieved by </w:t>
            </w:r>
            <w:r w:rsidRPr="00543E4F">
              <w:t>Subscribe to notifications relating to application lifecycle management</w:t>
            </w:r>
          </w:p>
        </w:tc>
      </w:tr>
      <w:tr w:rsidR="00AE7CF3" w:rsidRPr="00926D4D" w14:paraId="1924D9F7" w14:textId="77777777" w:rsidTr="00F761C0">
        <w:tc>
          <w:tcPr>
            <w:tcW w:w="1391" w:type="dxa"/>
            <w:shd w:val="clear" w:color="auto" w:fill="auto"/>
          </w:tcPr>
          <w:p w14:paraId="5E080802" w14:textId="77777777" w:rsidR="00AE7CF3" w:rsidRPr="00926D4D" w:rsidRDefault="00AE7CF3" w:rsidP="00F761C0">
            <w:pPr>
              <w:pStyle w:val="TAL"/>
              <w:keepNext w:val="0"/>
              <w:rPr>
                <w:b/>
                <w:bCs/>
              </w:rPr>
            </w:pPr>
            <w:r w:rsidRPr="00926D4D">
              <w:rPr>
                <w:b/>
                <w:bCs/>
              </w:rPr>
              <w:t>REQ-EAS-TERM-FUN-1</w:t>
            </w:r>
          </w:p>
        </w:tc>
        <w:tc>
          <w:tcPr>
            <w:tcW w:w="3536" w:type="dxa"/>
            <w:shd w:val="clear" w:color="auto" w:fill="auto"/>
          </w:tcPr>
          <w:p w14:paraId="752813A8" w14:textId="77777777" w:rsidR="00AE7CF3" w:rsidRPr="00926D4D" w:rsidRDefault="00AE7CF3" w:rsidP="00F761C0">
            <w:pPr>
              <w:pStyle w:val="TAL"/>
              <w:keepNext w:val="0"/>
              <w:rPr>
                <w:lang w:eastAsia="zh-CN"/>
              </w:rPr>
            </w:pPr>
            <w:r w:rsidRPr="00926D4D">
              <w:rPr>
                <w:lang w:eastAsia="zh-CN"/>
              </w:rPr>
              <w:t>Generic provisioning MnS producer should have a capability allowing an authorized consumer to request the termination of the EAS VNF instance.</w:t>
            </w:r>
          </w:p>
        </w:tc>
        <w:tc>
          <w:tcPr>
            <w:tcW w:w="1843" w:type="dxa"/>
            <w:shd w:val="clear" w:color="auto" w:fill="auto"/>
          </w:tcPr>
          <w:p w14:paraId="1D87198E" w14:textId="77777777" w:rsidR="00AE7CF3" w:rsidRPr="00926D4D" w:rsidRDefault="00AE7CF3" w:rsidP="00F761C0">
            <w:pPr>
              <w:pStyle w:val="TAL"/>
              <w:keepNext w:val="0"/>
            </w:pPr>
            <w:r w:rsidRPr="00926D4D">
              <w:t>EAS Termination</w:t>
            </w:r>
          </w:p>
        </w:tc>
        <w:tc>
          <w:tcPr>
            <w:tcW w:w="2126" w:type="dxa"/>
          </w:tcPr>
          <w:p w14:paraId="62EC2A6F" w14:textId="15073B2E" w:rsidR="00AE7CF3" w:rsidRPr="00926D4D" w:rsidRDefault="00AE7CF3" w:rsidP="00F761C0">
            <w:pPr>
              <w:pStyle w:val="TAL"/>
              <w:keepNext w:val="0"/>
            </w:pPr>
            <w:r>
              <w:rPr>
                <w:lang w:eastAsia="zh-CN"/>
              </w:rPr>
              <w:t>Can be achieved by</w:t>
            </w:r>
            <w:r w:rsidDel="009210B3">
              <w:rPr>
                <w:lang w:eastAsia="zh-CN"/>
              </w:rPr>
              <w:t xml:space="preserve"> </w:t>
            </w:r>
            <w:r w:rsidRPr="009210B3">
              <w:rPr>
                <w:lang w:eastAsia="zh-CN"/>
              </w:rPr>
              <w:t>Delete application instance identifier</w:t>
            </w:r>
            <w:r>
              <w:rPr>
                <w:lang w:eastAsia="zh-CN"/>
              </w:rPr>
              <w:t xml:space="preserve"> operation</w:t>
            </w:r>
          </w:p>
        </w:tc>
      </w:tr>
      <w:tr w:rsidR="00AE7CF3" w:rsidRPr="00926D4D" w14:paraId="76C5D02D" w14:textId="77777777" w:rsidTr="00F761C0">
        <w:tc>
          <w:tcPr>
            <w:tcW w:w="1391" w:type="dxa"/>
            <w:shd w:val="clear" w:color="auto" w:fill="auto"/>
          </w:tcPr>
          <w:p w14:paraId="35CA92F3" w14:textId="77777777" w:rsidR="00AE7CF3" w:rsidRPr="00926D4D" w:rsidRDefault="00AE7CF3" w:rsidP="00F761C0">
            <w:pPr>
              <w:pStyle w:val="TAL"/>
              <w:keepNext w:val="0"/>
              <w:rPr>
                <w:b/>
                <w:bCs/>
              </w:rPr>
            </w:pPr>
            <w:r w:rsidRPr="00926D4D">
              <w:rPr>
                <w:b/>
                <w:bCs/>
              </w:rPr>
              <w:t>REQ-EAS-TERM-FUN-2</w:t>
            </w:r>
          </w:p>
        </w:tc>
        <w:tc>
          <w:tcPr>
            <w:tcW w:w="3536" w:type="dxa"/>
            <w:shd w:val="clear" w:color="auto" w:fill="auto"/>
          </w:tcPr>
          <w:p w14:paraId="3774534A" w14:textId="77777777" w:rsidR="00AE7CF3" w:rsidRPr="00926D4D" w:rsidRDefault="00AE7CF3" w:rsidP="00F761C0">
            <w:pPr>
              <w:pStyle w:val="TAL"/>
              <w:keepNext w:val="0"/>
              <w:rPr>
                <w:lang w:eastAsia="zh-CN"/>
              </w:rPr>
            </w:pPr>
            <w:r w:rsidRPr="00926D4D">
              <w:rPr>
                <w:lang w:eastAsia="zh-CN"/>
              </w:rPr>
              <w:t>Generic provisioning MnS producer should have a capability to inform the authorized consumer about the progress of termination as the response to the termination request.</w:t>
            </w:r>
          </w:p>
        </w:tc>
        <w:tc>
          <w:tcPr>
            <w:tcW w:w="1843" w:type="dxa"/>
            <w:shd w:val="clear" w:color="auto" w:fill="auto"/>
          </w:tcPr>
          <w:p w14:paraId="04ABFDA7" w14:textId="77777777" w:rsidR="00AE7CF3" w:rsidRPr="00926D4D" w:rsidRDefault="00AE7CF3" w:rsidP="00F761C0">
            <w:pPr>
              <w:pStyle w:val="TAL"/>
              <w:keepNext w:val="0"/>
            </w:pPr>
            <w:r w:rsidRPr="00926D4D">
              <w:t>EAS Termination</w:t>
            </w:r>
          </w:p>
        </w:tc>
        <w:tc>
          <w:tcPr>
            <w:tcW w:w="2126" w:type="dxa"/>
          </w:tcPr>
          <w:p w14:paraId="552E92E2" w14:textId="77777777" w:rsidR="00AE7CF3" w:rsidRPr="00926D4D" w:rsidRDefault="00AE7CF3" w:rsidP="00F761C0">
            <w:pPr>
              <w:pStyle w:val="TAL"/>
              <w:keepNext w:val="0"/>
            </w:pPr>
            <w:r>
              <w:rPr>
                <w:lang w:eastAsia="zh-CN"/>
              </w:rPr>
              <w:t xml:space="preserve">Can be achieved by </w:t>
            </w:r>
            <w:r w:rsidRPr="00543E4F">
              <w:rPr>
                <w:rFonts w:hint="eastAsia"/>
                <w:lang w:eastAsia="zh-CN"/>
              </w:rPr>
              <w:t>Query</w:t>
            </w:r>
            <w:r w:rsidRPr="00543E4F">
              <w:rPr>
                <w:rFonts w:hint="eastAsia"/>
                <w:lang w:eastAsia="ko-KR"/>
              </w:rPr>
              <w:t xml:space="preserve"> </w:t>
            </w:r>
            <w:r w:rsidRPr="00543E4F">
              <w:rPr>
                <w:rFonts w:hint="eastAsia"/>
                <w:lang w:eastAsia="zh-CN"/>
              </w:rPr>
              <w:t>application lifecycle o</w:t>
            </w:r>
            <w:r w:rsidRPr="00543E4F">
              <w:rPr>
                <w:rFonts w:hint="eastAsia"/>
                <w:lang w:eastAsia="ko-KR"/>
              </w:rPr>
              <w:t xml:space="preserve">peration </w:t>
            </w:r>
            <w:r w:rsidRPr="00543E4F">
              <w:rPr>
                <w:lang w:eastAsia="ko-KR"/>
              </w:rPr>
              <w:t>S</w:t>
            </w:r>
            <w:r w:rsidRPr="00543E4F">
              <w:rPr>
                <w:rFonts w:hint="eastAsia"/>
                <w:lang w:eastAsia="ko-KR"/>
              </w:rPr>
              <w:t>tatus</w:t>
            </w:r>
            <w:r>
              <w:rPr>
                <w:lang w:eastAsia="zh-CN"/>
              </w:rPr>
              <w:t xml:space="preserve"> operation.</w:t>
            </w:r>
          </w:p>
        </w:tc>
      </w:tr>
      <w:tr w:rsidR="00AE7CF3" w:rsidRPr="00926D4D" w14:paraId="4B912557" w14:textId="77777777" w:rsidTr="00F761C0">
        <w:tc>
          <w:tcPr>
            <w:tcW w:w="1391" w:type="dxa"/>
            <w:shd w:val="clear" w:color="auto" w:fill="auto"/>
          </w:tcPr>
          <w:p w14:paraId="1DD033A7" w14:textId="77777777" w:rsidR="00AE7CF3" w:rsidRPr="00926D4D" w:rsidRDefault="00AE7CF3" w:rsidP="00F761C0">
            <w:pPr>
              <w:pStyle w:val="TAL"/>
              <w:keepNext w:val="0"/>
              <w:rPr>
                <w:b/>
                <w:bCs/>
              </w:rPr>
            </w:pPr>
            <w:r w:rsidRPr="00926D4D">
              <w:rPr>
                <w:b/>
                <w:bCs/>
              </w:rPr>
              <w:t>REQ-EAS-TERM-FUN-3</w:t>
            </w:r>
          </w:p>
        </w:tc>
        <w:tc>
          <w:tcPr>
            <w:tcW w:w="3536" w:type="dxa"/>
            <w:shd w:val="clear" w:color="auto" w:fill="auto"/>
          </w:tcPr>
          <w:p w14:paraId="575A5752" w14:textId="77777777" w:rsidR="00AE7CF3" w:rsidRPr="00926D4D" w:rsidRDefault="00AE7CF3" w:rsidP="00F761C0">
            <w:pPr>
              <w:pStyle w:val="TAL"/>
              <w:keepNext w:val="0"/>
              <w:rPr>
                <w:lang w:eastAsia="zh-CN"/>
              </w:rPr>
            </w:pPr>
            <w:r w:rsidRPr="00926D4D">
              <w:rPr>
                <w:lang w:eastAsia="zh-CN"/>
              </w:rPr>
              <w:t>Generic provisioning MnS producer should have a capability to notify the authorized consumer the result (</w:t>
            </w:r>
            <w:r>
              <w:rPr>
                <w:lang w:eastAsia="zh-CN"/>
              </w:rPr>
              <w:t>e.g.</w:t>
            </w:r>
            <w:r w:rsidRPr="00926D4D">
              <w:rPr>
                <w:lang w:eastAsia="zh-CN"/>
              </w:rPr>
              <w:t xml:space="preserve"> success, failure) of termination operation.</w:t>
            </w:r>
          </w:p>
        </w:tc>
        <w:tc>
          <w:tcPr>
            <w:tcW w:w="1843" w:type="dxa"/>
            <w:shd w:val="clear" w:color="auto" w:fill="auto"/>
          </w:tcPr>
          <w:p w14:paraId="3FD4D3D5" w14:textId="77777777" w:rsidR="00AE7CF3" w:rsidRPr="00926D4D" w:rsidRDefault="00AE7CF3" w:rsidP="00F761C0">
            <w:pPr>
              <w:pStyle w:val="TAL"/>
              <w:keepNext w:val="0"/>
            </w:pPr>
            <w:r w:rsidRPr="00926D4D">
              <w:t>EAS Termination</w:t>
            </w:r>
          </w:p>
        </w:tc>
        <w:tc>
          <w:tcPr>
            <w:tcW w:w="2126" w:type="dxa"/>
          </w:tcPr>
          <w:p w14:paraId="62CF738F" w14:textId="77777777" w:rsidR="00AE7CF3" w:rsidRPr="00926D4D" w:rsidRDefault="00AE7CF3" w:rsidP="00F761C0">
            <w:pPr>
              <w:pStyle w:val="TAL"/>
              <w:keepNext w:val="0"/>
            </w:pPr>
            <w:r>
              <w:rPr>
                <w:lang w:eastAsia="zh-CN"/>
              </w:rPr>
              <w:t xml:space="preserve">Can be achieved by </w:t>
            </w:r>
            <w:r w:rsidRPr="00543E4F">
              <w:t>Subscribe to notifications relating to application lifecycle management</w:t>
            </w:r>
          </w:p>
        </w:tc>
      </w:tr>
      <w:tr w:rsidR="00AE7CF3" w:rsidRPr="00926D4D" w14:paraId="510BA8DA" w14:textId="77777777" w:rsidTr="00F761C0">
        <w:tc>
          <w:tcPr>
            <w:tcW w:w="1391" w:type="dxa"/>
            <w:shd w:val="clear" w:color="auto" w:fill="auto"/>
          </w:tcPr>
          <w:p w14:paraId="1A526621" w14:textId="77777777" w:rsidR="00AE7CF3" w:rsidRPr="00926D4D" w:rsidRDefault="00AE7CF3" w:rsidP="00F761C0">
            <w:pPr>
              <w:pStyle w:val="TAL"/>
              <w:keepNext w:val="0"/>
              <w:rPr>
                <w:b/>
                <w:bCs/>
              </w:rPr>
            </w:pPr>
            <w:r w:rsidRPr="00926D4D">
              <w:rPr>
                <w:b/>
                <w:bCs/>
              </w:rPr>
              <w:t>REQ-EAS-QUERY-FUN-1</w:t>
            </w:r>
          </w:p>
        </w:tc>
        <w:tc>
          <w:tcPr>
            <w:tcW w:w="3536" w:type="dxa"/>
            <w:shd w:val="clear" w:color="auto" w:fill="auto"/>
          </w:tcPr>
          <w:p w14:paraId="6624CC90" w14:textId="77777777" w:rsidR="00AE7CF3" w:rsidRPr="00926D4D" w:rsidRDefault="00AE7CF3" w:rsidP="00F761C0">
            <w:pPr>
              <w:pStyle w:val="TAL"/>
              <w:keepNext w:val="0"/>
              <w:rPr>
                <w:lang w:eastAsia="zh-CN"/>
              </w:rPr>
            </w:pPr>
            <w:r w:rsidRPr="00926D4D">
              <w:rPr>
                <w:lang w:eastAsia="zh-CN"/>
              </w:rPr>
              <w:t>Generic provisioning MnS producer should have a capability allowing an authorized consumer to obtain the EAS instance information.</w:t>
            </w:r>
          </w:p>
        </w:tc>
        <w:tc>
          <w:tcPr>
            <w:tcW w:w="1843" w:type="dxa"/>
            <w:shd w:val="clear" w:color="auto" w:fill="auto"/>
          </w:tcPr>
          <w:p w14:paraId="2CC8A294" w14:textId="77777777" w:rsidR="00AE7CF3" w:rsidRPr="00926D4D" w:rsidRDefault="00AE7CF3" w:rsidP="00F761C0">
            <w:pPr>
              <w:pStyle w:val="TAL"/>
              <w:keepNext w:val="0"/>
            </w:pPr>
            <w:r w:rsidRPr="00926D4D">
              <w:t>Query EAS information</w:t>
            </w:r>
          </w:p>
        </w:tc>
        <w:tc>
          <w:tcPr>
            <w:tcW w:w="2126" w:type="dxa"/>
          </w:tcPr>
          <w:p w14:paraId="2811E1AE" w14:textId="77777777" w:rsidR="00AE7CF3" w:rsidRPr="00926D4D" w:rsidRDefault="00AE7CF3" w:rsidP="00F761C0">
            <w:pPr>
              <w:pStyle w:val="TAL"/>
              <w:keepNext w:val="0"/>
            </w:pPr>
            <w:r>
              <w:rPr>
                <w:lang w:eastAsia="zh-CN"/>
              </w:rPr>
              <w:t xml:space="preserve">Can be achieved by </w:t>
            </w:r>
            <w:r w:rsidRPr="00543E4F">
              <w:t xml:space="preserve">Query </w:t>
            </w:r>
            <w:r w:rsidRPr="00543E4F">
              <w:rPr>
                <w:rFonts w:hint="eastAsia"/>
                <w:lang w:eastAsia="zh-CN"/>
              </w:rPr>
              <w:t>application instance information</w:t>
            </w:r>
            <w:r w:rsidRPr="00543E4F">
              <w:rPr>
                <w:lang w:eastAsia="zh-CN"/>
              </w:rPr>
              <w:t>.</w:t>
            </w:r>
          </w:p>
        </w:tc>
      </w:tr>
      <w:tr w:rsidR="00AE7CF3" w:rsidRPr="00926D4D" w14:paraId="517BC089" w14:textId="77777777" w:rsidTr="00F761C0">
        <w:tc>
          <w:tcPr>
            <w:tcW w:w="1391" w:type="dxa"/>
            <w:shd w:val="clear" w:color="auto" w:fill="auto"/>
          </w:tcPr>
          <w:p w14:paraId="47598877" w14:textId="77777777" w:rsidR="00AE7CF3" w:rsidRPr="00926D4D" w:rsidRDefault="00AE7CF3" w:rsidP="00F761C0">
            <w:pPr>
              <w:pStyle w:val="TAL"/>
              <w:keepNext w:val="0"/>
              <w:rPr>
                <w:b/>
                <w:bCs/>
              </w:rPr>
            </w:pPr>
            <w:r w:rsidRPr="00926D4D">
              <w:rPr>
                <w:b/>
                <w:bCs/>
              </w:rPr>
              <w:t>REQ-EAS-MOD-FUN-1</w:t>
            </w:r>
          </w:p>
        </w:tc>
        <w:tc>
          <w:tcPr>
            <w:tcW w:w="3536" w:type="dxa"/>
            <w:shd w:val="clear" w:color="auto" w:fill="auto"/>
          </w:tcPr>
          <w:p w14:paraId="50D50BD4" w14:textId="77777777" w:rsidR="00AE7CF3" w:rsidRPr="00926D4D" w:rsidRDefault="00AE7CF3" w:rsidP="00F761C0">
            <w:pPr>
              <w:pStyle w:val="TAL"/>
              <w:keepNext w:val="0"/>
              <w:rPr>
                <w:lang w:eastAsia="zh-CN"/>
              </w:rPr>
            </w:pPr>
            <w:r w:rsidRPr="00926D4D">
              <w:rPr>
                <w:lang w:eastAsia="zh-CN"/>
              </w:rPr>
              <w:t>Generic provisioning MnS producer should have a capability allowing an authorized consumer to request the modification of the EAS instance.</w:t>
            </w:r>
          </w:p>
        </w:tc>
        <w:tc>
          <w:tcPr>
            <w:tcW w:w="1843" w:type="dxa"/>
            <w:shd w:val="clear" w:color="auto" w:fill="auto"/>
          </w:tcPr>
          <w:p w14:paraId="1833B29D" w14:textId="77777777" w:rsidR="00AE7CF3" w:rsidRPr="00926D4D" w:rsidRDefault="00AE7CF3" w:rsidP="00F761C0">
            <w:pPr>
              <w:pStyle w:val="TAL"/>
              <w:keepNext w:val="0"/>
            </w:pPr>
            <w:r w:rsidRPr="00926D4D">
              <w:t>EAS Modification</w:t>
            </w:r>
          </w:p>
        </w:tc>
        <w:tc>
          <w:tcPr>
            <w:tcW w:w="2126" w:type="dxa"/>
          </w:tcPr>
          <w:p w14:paraId="1257E869" w14:textId="77777777" w:rsidR="00AE7CF3" w:rsidRPr="00926D4D" w:rsidRDefault="00AE7CF3" w:rsidP="00F761C0">
            <w:pPr>
              <w:pStyle w:val="TAL"/>
              <w:keepNext w:val="0"/>
            </w:pPr>
            <w:r>
              <w:rPr>
                <w:lang w:eastAsia="zh-CN"/>
              </w:rPr>
              <w:t xml:space="preserve">Can be achieved by </w:t>
            </w:r>
            <w:r w:rsidRPr="00543E4F">
              <w:rPr>
                <w:lang w:eastAsia="zh-CN"/>
              </w:rPr>
              <w:t>C</w:t>
            </w:r>
            <w:r w:rsidRPr="00543E4F">
              <w:rPr>
                <w:rFonts w:hint="eastAsia"/>
                <w:lang w:eastAsia="zh-CN"/>
              </w:rPr>
              <w:t>hange application instance state</w:t>
            </w:r>
            <w:r>
              <w:rPr>
                <w:lang w:eastAsia="zh-CN"/>
              </w:rPr>
              <w:t xml:space="preserve"> operation.</w:t>
            </w:r>
          </w:p>
        </w:tc>
      </w:tr>
    </w:tbl>
    <w:p w14:paraId="1396310C" w14:textId="77777777" w:rsidR="00AE7CF3" w:rsidRDefault="00AE7CF3" w:rsidP="00AE7CF3">
      <w:pPr>
        <w:rPr>
          <w:lang w:eastAsia="zh-CN"/>
        </w:rPr>
      </w:pPr>
    </w:p>
    <w:p w14:paraId="03E454B5" w14:textId="04D586BA" w:rsidR="00AE7CF3" w:rsidRPr="00427BB5" w:rsidRDefault="00AE7CF3" w:rsidP="00AE7CF3">
      <w:pPr>
        <w:rPr>
          <w:lang w:eastAsia="zh-CN"/>
        </w:rPr>
      </w:pPr>
      <w:r>
        <w:t xml:space="preserve">This solution proposes the EAS lifecycle management requirments to be achieved by </w:t>
      </w:r>
      <w:r>
        <w:rPr>
          <w:lang w:eastAsia="zh-CN"/>
        </w:rPr>
        <w:t xml:space="preserve">application lifecycle management operation </w:t>
      </w:r>
      <w:r>
        <w:t xml:space="preserve">produced by </w:t>
      </w:r>
      <w:r>
        <w:rPr>
          <w:lang w:eastAsia="zh-CN"/>
        </w:rPr>
        <w:t xml:space="preserve">MEO/MEAO based on </w:t>
      </w:r>
      <w:r w:rsidRPr="00224DA5">
        <w:rPr>
          <w:rFonts w:eastAsia="Times New Roman"/>
        </w:rPr>
        <w:t>Table </w:t>
      </w:r>
      <w:r w:rsidRPr="00942CE9">
        <w:rPr>
          <w:rFonts w:eastAsia="Times New Roman" w:hint="eastAsia"/>
          <w:lang w:eastAsia="zh-CN"/>
        </w:rPr>
        <w:t>5</w:t>
      </w:r>
      <w:r w:rsidRPr="00942CE9">
        <w:rPr>
          <w:rFonts w:eastAsia="Times New Roman"/>
          <w:lang w:eastAsia="zh-CN"/>
        </w:rPr>
        <w:t>.</w:t>
      </w:r>
      <w:r>
        <w:rPr>
          <w:rFonts w:eastAsia="Times New Roman"/>
          <w:lang w:eastAsia="zh-CN"/>
        </w:rPr>
        <w:t>2</w:t>
      </w:r>
      <w:r w:rsidRPr="00942CE9">
        <w:rPr>
          <w:rFonts w:eastAsia="Times New Roman"/>
          <w:lang w:eastAsia="zh-CN"/>
        </w:rPr>
        <w:t>.2.</w:t>
      </w:r>
      <w:r w:rsidR="00BD527A">
        <w:rPr>
          <w:rFonts w:eastAsia="Times New Roman"/>
          <w:lang w:eastAsia="zh-CN"/>
        </w:rPr>
        <w:t>2.1</w:t>
      </w:r>
      <w:r w:rsidRPr="00224DA5">
        <w:rPr>
          <w:rFonts w:eastAsia="Times New Roman"/>
        </w:rPr>
        <w:t>-1</w:t>
      </w:r>
      <w:r>
        <w:rPr>
          <w:rFonts w:eastAsia="Times New Roman"/>
        </w:rPr>
        <w:t>.</w:t>
      </w:r>
    </w:p>
    <w:p w14:paraId="699251D5" w14:textId="77777777" w:rsidR="00AE7CF3" w:rsidRDefault="00AE7CF3" w:rsidP="00A279BE">
      <w:pPr>
        <w:rPr>
          <w:lang w:eastAsia="zh-CN"/>
        </w:rPr>
      </w:pPr>
    </w:p>
    <w:p w14:paraId="2D5A4D6B" w14:textId="5C138A05" w:rsidR="00AE7CF3" w:rsidRDefault="00AE7CF3" w:rsidP="00A279BE">
      <w:pPr>
        <w:pStyle w:val="Heading5"/>
        <w:rPr>
          <w:lang w:eastAsia="zh-CN"/>
        </w:rPr>
      </w:pPr>
      <w:bookmarkStart w:id="68" w:name="_Toc137026115"/>
      <w:r w:rsidRPr="00942CE9">
        <w:rPr>
          <w:rFonts w:hint="eastAsia"/>
          <w:lang w:eastAsia="zh-CN"/>
        </w:rPr>
        <w:t>5</w:t>
      </w:r>
      <w:r w:rsidRPr="00942CE9">
        <w:rPr>
          <w:lang w:eastAsia="zh-CN"/>
        </w:rPr>
        <w:t>.</w:t>
      </w:r>
      <w:r>
        <w:rPr>
          <w:lang w:eastAsia="zh-CN"/>
        </w:rPr>
        <w:t>2</w:t>
      </w:r>
      <w:r w:rsidRPr="00942CE9">
        <w:rPr>
          <w:lang w:eastAsia="zh-CN"/>
        </w:rPr>
        <w:t>.2.</w:t>
      </w:r>
      <w:r w:rsidR="00BD527A">
        <w:rPr>
          <w:lang w:eastAsia="zh-CN"/>
        </w:rPr>
        <w:t>2.2</w:t>
      </w:r>
      <w:r>
        <w:rPr>
          <w:lang w:eastAsia="zh-CN"/>
        </w:rPr>
        <w:tab/>
        <w:t>Solution evaluation</w:t>
      </w:r>
      <w:bookmarkEnd w:id="68"/>
    </w:p>
    <w:p w14:paraId="021AD67C" w14:textId="5883E752" w:rsidR="00BC197C" w:rsidRPr="00BC197C" w:rsidRDefault="00AE7CF3" w:rsidP="00AE7CF3">
      <w:pPr>
        <w:rPr>
          <w:rFonts w:ascii="Arial" w:hAnsi="Arial"/>
          <w:i/>
          <w:iCs/>
          <w:color w:val="404040" w:themeColor="text1" w:themeTint="BF"/>
          <w:sz w:val="28"/>
        </w:rPr>
      </w:pPr>
      <w:r>
        <w:rPr>
          <w:rFonts w:hint="eastAsia"/>
          <w:lang w:eastAsia="zh-CN"/>
        </w:rPr>
        <w:t>T</w:t>
      </w:r>
      <w:r>
        <w:rPr>
          <w:lang w:eastAsia="zh-CN"/>
        </w:rPr>
        <w:t xml:space="preserve">his solution is based on the mapping of EAS lifecycle management requirements with application lifecycle management operations </w:t>
      </w:r>
      <w:r>
        <w:t xml:space="preserve">produced by </w:t>
      </w:r>
      <w:r>
        <w:rPr>
          <w:lang w:eastAsia="zh-CN"/>
        </w:rPr>
        <w:t xml:space="preserve">MEO/MEAO as described in </w:t>
      </w:r>
      <w:r w:rsidRPr="00224DA5">
        <w:rPr>
          <w:rFonts w:eastAsia="Times New Roman"/>
        </w:rPr>
        <w:t>Table </w:t>
      </w:r>
      <w:r w:rsidRPr="00942CE9">
        <w:rPr>
          <w:rFonts w:eastAsia="Times New Roman" w:hint="eastAsia"/>
          <w:lang w:eastAsia="zh-CN"/>
        </w:rPr>
        <w:t>5</w:t>
      </w:r>
      <w:r w:rsidRPr="00942CE9">
        <w:rPr>
          <w:rFonts w:eastAsia="Times New Roman"/>
          <w:lang w:eastAsia="zh-CN"/>
        </w:rPr>
        <w:t>.</w:t>
      </w:r>
      <w:r>
        <w:rPr>
          <w:rFonts w:eastAsia="Times New Roman"/>
          <w:lang w:eastAsia="zh-CN"/>
        </w:rPr>
        <w:t>2</w:t>
      </w:r>
      <w:r w:rsidRPr="00942CE9">
        <w:rPr>
          <w:rFonts w:eastAsia="Times New Roman"/>
          <w:lang w:eastAsia="zh-CN"/>
        </w:rPr>
        <w:t>.2.</w:t>
      </w:r>
      <w:r w:rsidR="00BD527A">
        <w:rPr>
          <w:rFonts w:eastAsia="Times New Roman"/>
          <w:lang w:eastAsia="zh-CN"/>
        </w:rPr>
        <w:t>2.1</w:t>
      </w:r>
      <w:r w:rsidRPr="00224DA5">
        <w:rPr>
          <w:rFonts w:eastAsia="Times New Roman"/>
        </w:rPr>
        <w:t>-1</w:t>
      </w:r>
      <w:r>
        <w:rPr>
          <w:rFonts w:eastAsia="Times New Roman"/>
        </w:rPr>
        <w:t xml:space="preserve">. This solution requires ECSP management system acts as the consumer of </w:t>
      </w:r>
      <w:r>
        <w:rPr>
          <w:lang w:eastAsia="zh-CN"/>
        </w:rPr>
        <w:t xml:space="preserve">application lifecycle management operation </w:t>
      </w:r>
      <w:r>
        <w:t xml:space="preserve">produced by </w:t>
      </w:r>
      <w:r>
        <w:rPr>
          <w:lang w:eastAsia="zh-CN"/>
        </w:rPr>
        <w:t>MEO/MEAO, no required changes for the architecture of ECSP management system.</w:t>
      </w:r>
    </w:p>
    <w:p w14:paraId="5AA30805" w14:textId="77777777" w:rsidR="00BC197C" w:rsidRPr="00BC197C" w:rsidRDefault="00BC197C" w:rsidP="004A28F2">
      <w:pPr>
        <w:pStyle w:val="Heading1"/>
      </w:pPr>
      <w:bookmarkStart w:id="69" w:name="_Toc100752830"/>
      <w:bookmarkStart w:id="70" w:name="_Toc137026116"/>
      <w:r w:rsidRPr="00BC197C">
        <w:t>6</w:t>
      </w:r>
      <w:r w:rsidRPr="00BC197C">
        <w:tab/>
        <w:t>Issue investigations and potential solutions for alignment with GSMA OPG</w:t>
      </w:r>
      <w:bookmarkEnd w:id="69"/>
      <w:bookmarkEnd w:id="70"/>
    </w:p>
    <w:p w14:paraId="74ECE790" w14:textId="3EDC4F19" w:rsidR="009726FF" w:rsidRPr="009726FF" w:rsidRDefault="009726FF" w:rsidP="00D05A5A">
      <w:pPr>
        <w:pStyle w:val="Heading2"/>
      </w:pPr>
      <w:bookmarkStart w:id="71" w:name="_Toc137026117"/>
      <w:r w:rsidRPr="009726FF">
        <w:t>6.</w:t>
      </w:r>
      <w:r>
        <w:t>1</w:t>
      </w:r>
      <w:r w:rsidRPr="009726FF">
        <w:tab/>
        <w:t>Key Issue#</w:t>
      </w:r>
      <w:r w:rsidRPr="009726FF">
        <w:rPr>
          <w:rFonts w:hint="eastAsia"/>
        </w:rPr>
        <w:t xml:space="preserve"> </w:t>
      </w:r>
      <w:r>
        <w:t>1</w:t>
      </w:r>
      <w:r w:rsidRPr="009726FF">
        <w:t>: Issue for resource reservation</w:t>
      </w:r>
      <w:bookmarkEnd w:id="71"/>
    </w:p>
    <w:p w14:paraId="727FC83F" w14:textId="70DAE74C" w:rsidR="00AD3A4E" w:rsidRPr="00A279BE" w:rsidRDefault="00AD3A4E" w:rsidP="00A279BE">
      <w:pPr>
        <w:keepNext/>
        <w:keepLines/>
        <w:spacing w:before="120"/>
        <w:ind w:left="1134" w:hanging="1134"/>
        <w:outlineLvl w:val="2"/>
        <w:rPr>
          <w:rFonts w:ascii="Arial" w:eastAsia="Times New Roman" w:hAnsi="Arial"/>
          <w:iCs/>
          <w:color w:val="404040"/>
          <w:sz w:val="28"/>
        </w:rPr>
      </w:pPr>
      <w:r w:rsidRPr="00A279BE">
        <w:rPr>
          <w:rFonts w:ascii="Arial" w:eastAsia="Times New Roman" w:hAnsi="Arial"/>
          <w:iCs/>
          <w:color w:val="404040"/>
          <w:sz w:val="28"/>
        </w:rPr>
        <w:t>6.1.1</w:t>
      </w:r>
      <w:r w:rsidRPr="00A279BE">
        <w:rPr>
          <w:rFonts w:ascii="Arial" w:eastAsia="Times New Roman" w:hAnsi="Arial"/>
          <w:iCs/>
          <w:color w:val="404040"/>
          <w:sz w:val="28"/>
        </w:rPr>
        <w:tab/>
      </w:r>
      <w:r w:rsidRPr="00A16542">
        <w:rPr>
          <w:rFonts w:ascii="Arial" w:eastAsia="Times New Roman" w:hAnsi="Arial"/>
          <w:iCs/>
          <w:sz w:val="28"/>
        </w:rPr>
        <w:t>Description</w:t>
      </w:r>
    </w:p>
    <w:p w14:paraId="3F7C8369" w14:textId="77777777" w:rsidR="009726FF" w:rsidRPr="009726FF" w:rsidRDefault="009726FF" w:rsidP="009726FF">
      <w:r w:rsidRPr="009726FF">
        <w:rPr>
          <w:rFonts w:hint="eastAsia"/>
        </w:rPr>
        <w:t>A</w:t>
      </w:r>
      <w:r w:rsidRPr="009726FF">
        <w:t>s described in clause 2.2.2.3 GSMA OPG [2], resource reservation is one of its NBI requirements, it indicates that,</w:t>
      </w:r>
    </w:p>
    <w:p w14:paraId="26CA35FA" w14:textId="3D78BB86" w:rsidR="009726FF" w:rsidRPr="009726FF" w:rsidRDefault="002B2859" w:rsidP="002B2859">
      <w:pPr>
        <w:pStyle w:val="B10"/>
      </w:pPr>
      <w:bookmarkStart w:id="72" w:name="MCCQCTEMPBM_00000058"/>
      <w:r>
        <w:t>1)</w:t>
      </w:r>
      <w:r>
        <w:tab/>
      </w:r>
      <w:r w:rsidR="009726FF" w:rsidRPr="009726FF">
        <w:t>The OP (Operator Platform) shall enable Application Providers to express the resource (e.g., compute, networking, storage, acceleration) requirements that the Application Provider wants to be guaranteed.</w:t>
      </w:r>
    </w:p>
    <w:p w14:paraId="368581B3" w14:textId="420622DB" w:rsidR="009726FF" w:rsidRPr="009726FF" w:rsidRDefault="002B2859" w:rsidP="002B2859">
      <w:pPr>
        <w:pStyle w:val="B10"/>
      </w:pPr>
      <w:bookmarkStart w:id="73" w:name="MCCQCTEMPBM_00000059"/>
      <w:bookmarkEnd w:id="72"/>
      <w:r>
        <w:t>2)</w:t>
      </w:r>
      <w:r>
        <w:tab/>
      </w:r>
      <w:r w:rsidR="009726FF" w:rsidRPr="009726FF">
        <w:t>The NBI shall allow an Application provider to request a set of resources to be booked.</w:t>
      </w:r>
    </w:p>
    <w:p w14:paraId="3ACD8D9D" w14:textId="7AF7CEA4" w:rsidR="009726FF" w:rsidRPr="009726FF" w:rsidRDefault="002B2859" w:rsidP="002B2859">
      <w:pPr>
        <w:pStyle w:val="B10"/>
      </w:pPr>
      <w:bookmarkStart w:id="74" w:name="MCCQCTEMPBM_00000060"/>
      <w:bookmarkEnd w:id="73"/>
      <w:r>
        <w:lastRenderedPageBreak/>
        <w:t>3)</w:t>
      </w:r>
      <w:r>
        <w:tab/>
      </w:r>
      <w:r w:rsidR="009726FF" w:rsidRPr="009726FF">
        <w:t>The NBI allows an Application Provider to reserve resources ahead of the application onboarding and unrelated to any specific application, only related to the Application Provider themselves. The NBI allows an Application Provider to consume the reserved resources when onboarding a new application, creating the association between the resources and the application (resources allocation). The NBI allows an Application Provider to delete their reservation.</w:t>
      </w:r>
    </w:p>
    <w:bookmarkEnd w:id="74"/>
    <w:p w14:paraId="7C6160B5" w14:textId="52DF0EF9" w:rsidR="009726FF" w:rsidRPr="009726FF" w:rsidRDefault="009726FF" w:rsidP="009726FF">
      <w:pPr>
        <w:rPr>
          <w:lang w:eastAsia="zh-CN"/>
        </w:rPr>
      </w:pPr>
      <w:r w:rsidRPr="009726FF">
        <w:rPr>
          <w:lang w:eastAsia="zh-CN"/>
        </w:rPr>
        <w:t>TS 28.538 [</w:t>
      </w:r>
      <w:r>
        <w:rPr>
          <w:lang w:eastAsia="zh-CN"/>
        </w:rPr>
        <w:t>6</w:t>
      </w:r>
      <w:r w:rsidRPr="009726FF">
        <w:rPr>
          <w:lang w:eastAsia="zh-CN"/>
        </w:rPr>
        <w:t>] defines the lifecycle management procedure for EAS with ETSI NFV MANO, while the resource reservation related to the ASP requirements is not specified in [</w:t>
      </w:r>
      <w:r>
        <w:rPr>
          <w:lang w:eastAsia="zh-CN"/>
        </w:rPr>
        <w:t>6</w:t>
      </w:r>
      <w:r w:rsidRPr="009726FF">
        <w:rPr>
          <w:lang w:eastAsia="zh-CN"/>
        </w:rPr>
        <w:t>].</w:t>
      </w:r>
    </w:p>
    <w:p w14:paraId="3EC80726" w14:textId="77777777" w:rsidR="009726FF" w:rsidRDefault="009726FF" w:rsidP="009726FF">
      <w:pPr>
        <w:rPr>
          <w:lang w:eastAsia="zh-CN"/>
        </w:rPr>
      </w:pPr>
      <w:r w:rsidRPr="009726FF">
        <w:rPr>
          <w:lang w:eastAsia="zh-CN"/>
        </w:rPr>
        <w:t xml:space="preserve">It is important to investigate the </w:t>
      </w:r>
      <w:r w:rsidRPr="009726FF">
        <w:rPr>
          <w:rFonts w:hint="eastAsia"/>
          <w:lang w:eastAsia="zh-CN"/>
        </w:rPr>
        <w:t>method</w:t>
      </w:r>
      <w:r w:rsidRPr="009726FF">
        <w:rPr>
          <w:lang w:eastAsia="zh-CN"/>
        </w:rPr>
        <w:t xml:space="preserve"> for ASP to request the resource reservation. </w:t>
      </w:r>
    </w:p>
    <w:p w14:paraId="5B8752D6" w14:textId="13C2D611" w:rsidR="00465A5A" w:rsidRPr="009726FF" w:rsidRDefault="00465A5A" w:rsidP="00A16542">
      <w:pPr>
        <w:keepNext/>
        <w:keepLines/>
        <w:spacing w:before="120"/>
        <w:ind w:left="1134" w:hanging="1134"/>
        <w:outlineLvl w:val="2"/>
        <w:rPr>
          <w:lang w:eastAsia="zh-CN"/>
        </w:rPr>
      </w:pPr>
      <w:r w:rsidRPr="00A16542">
        <w:rPr>
          <w:rFonts w:ascii="Arial" w:eastAsia="Times New Roman" w:hAnsi="Arial"/>
          <w:iCs/>
          <w:sz w:val="28"/>
        </w:rPr>
        <w:t>6.1.2</w:t>
      </w:r>
      <w:r w:rsidRPr="00A16542">
        <w:rPr>
          <w:rFonts w:ascii="Arial" w:eastAsia="Times New Roman" w:hAnsi="Arial"/>
          <w:iCs/>
          <w:color w:val="404040"/>
          <w:sz w:val="28"/>
        </w:rPr>
        <w:tab/>
      </w:r>
      <w:r w:rsidRPr="00A16542">
        <w:rPr>
          <w:rFonts w:ascii="Arial" w:eastAsia="Times New Roman" w:hAnsi="Arial"/>
          <w:iCs/>
          <w:sz w:val="28"/>
        </w:rPr>
        <w:t>Potential Requirements</w:t>
      </w:r>
    </w:p>
    <w:p w14:paraId="1AC71F57" w14:textId="77777777" w:rsidR="009726FF" w:rsidRPr="009726FF" w:rsidRDefault="009726FF" w:rsidP="009726FF">
      <w:r w:rsidRPr="009726FF">
        <w:rPr>
          <w:b/>
          <w:bCs/>
        </w:rPr>
        <w:t xml:space="preserve">REQ-resource-reservation-1: </w:t>
      </w:r>
      <w:r w:rsidRPr="009726FF">
        <w:rPr>
          <w:lang w:eastAsia="zh-CN"/>
        </w:rPr>
        <w:t xml:space="preserve">ECSP management system shall have a capability allowing ASP to request resource reservation related to virtualisation resources </w:t>
      </w:r>
      <w:r w:rsidRPr="009726FF">
        <w:t>(e.g., compute, networking, storage, acceleration).</w:t>
      </w:r>
    </w:p>
    <w:p w14:paraId="1DCE5BFD" w14:textId="1C5C6B1F" w:rsidR="00BC197C" w:rsidRPr="00BC197C" w:rsidRDefault="009726FF" w:rsidP="009726FF">
      <w:r w:rsidRPr="009726FF">
        <w:rPr>
          <w:b/>
          <w:bCs/>
        </w:rPr>
        <w:t xml:space="preserve">REQ-resource-reservation-2: </w:t>
      </w:r>
      <w:r w:rsidRPr="009726FF">
        <w:rPr>
          <w:lang w:eastAsia="zh-CN"/>
        </w:rPr>
        <w:t>ECSP management system shall hav</w:t>
      </w:r>
      <w:r>
        <w:rPr>
          <w:lang w:eastAsia="zh-CN"/>
        </w:rPr>
        <w:t>e</w:t>
      </w:r>
      <w:r w:rsidRPr="009726FF">
        <w:rPr>
          <w:lang w:eastAsia="zh-CN"/>
        </w:rPr>
        <w:t xml:space="preserve"> a capability to reserve a set of resources for ASP unrelated to any specific application. </w:t>
      </w:r>
    </w:p>
    <w:p w14:paraId="56086034" w14:textId="36036EAF" w:rsidR="00AD3A4E" w:rsidRPr="00A279BE" w:rsidRDefault="00AD3A4E" w:rsidP="00A279BE">
      <w:pPr>
        <w:keepNext/>
        <w:keepLines/>
        <w:spacing w:before="120"/>
        <w:ind w:left="1134" w:hanging="1134"/>
        <w:outlineLvl w:val="2"/>
        <w:rPr>
          <w:rFonts w:ascii="Arial" w:eastAsia="Times New Roman" w:hAnsi="Arial"/>
          <w:iCs/>
          <w:color w:val="404040"/>
          <w:sz w:val="28"/>
        </w:rPr>
      </w:pPr>
      <w:r w:rsidRPr="00A16542">
        <w:rPr>
          <w:rFonts w:ascii="Arial" w:eastAsia="Times New Roman" w:hAnsi="Arial"/>
          <w:iCs/>
          <w:sz w:val="28"/>
        </w:rPr>
        <w:t>6.1.</w:t>
      </w:r>
      <w:r w:rsidR="00465A5A" w:rsidRPr="00A16542">
        <w:rPr>
          <w:rFonts w:ascii="Arial" w:eastAsia="Times New Roman" w:hAnsi="Arial"/>
          <w:iCs/>
          <w:sz w:val="28"/>
        </w:rPr>
        <w:t>3</w:t>
      </w:r>
      <w:r w:rsidRPr="00A16542">
        <w:rPr>
          <w:rFonts w:ascii="Arial" w:eastAsia="Times New Roman" w:hAnsi="Arial"/>
          <w:iCs/>
          <w:sz w:val="28"/>
        </w:rPr>
        <w:tab/>
        <w:t>Potential solutions</w:t>
      </w:r>
    </w:p>
    <w:p w14:paraId="1A5F8F86" w14:textId="3CBA1002" w:rsidR="00AD3A4E" w:rsidRPr="00781B5D" w:rsidRDefault="00AD3A4E" w:rsidP="00AD3A4E">
      <w:pPr>
        <w:pStyle w:val="Heading4"/>
        <w:rPr>
          <w:rFonts w:ascii="SimSun" w:hAnsi="SimSun"/>
          <w:lang w:eastAsia="zh-CN"/>
        </w:rPr>
      </w:pPr>
      <w:bookmarkStart w:id="75" w:name="_Toc137026118"/>
      <w:r>
        <w:rPr>
          <w:rFonts w:eastAsia="Times New Roman"/>
          <w:lang w:eastAsia="zh-CN"/>
        </w:rPr>
        <w:t>6</w:t>
      </w:r>
      <w:r w:rsidRPr="00942CE9">
        <w:rPr>
          <w:rFonts w:eastAsia="Times New Roman"/>
          <w:lang w:eastAsia="zh-CN"/>
        </w:rPr>
        <w:t>.</w:t>
      </w:r>
      <w:r>
        <w:rPr>
          <w:rFonts w:eastAsia="Times New Roman"/>
          <w:lang w:eastAsia="zh-CN"/>
        </w:rPr>
        <w:t>1</w:t>
      </w:r>
      <w:r w:rsidRPr="00942CE9">
        <w:rPr>
          <w:rFonts w:eastAsia="Times New Roman"/>
          <w:lang w:eastAsia="zh-CN"/>
        </w:rPr>
        <w:t>.</w:t>
      </w:r>
      <w:r w:rsidR="00465A5A">
        <w:rPr>
          <w:rFonts w:eastAsia="Times New Roman"/>
          <w:lang w:eastAsia="zh-CN"/>
        </w:rPr>
        <w:t>3</w:t>
      </w:r>
      <w:r w:rsidRPr="00942CE9">
        <w:rPr>
          <w:rFonts w:eastAsia="Times New Roman"/>
          <w:lang w:eastAsia="zh-CN"/>
        </w:rPr>
        <w:t>.1</w:t>
      </w:r>
      <w:r>
        <w:rPr>
          <w:rFonts w:eastAsia="Times New Roman"/>
          <w:lang w:eastAsia="zh-CN"/>
        </w:rPr>
        <w:tab/>
        <w:t>Potential solution</w:t>
      </w:r>
      <w:r w:rsidRPr="00942CE9">
        <w:rPr>
          <w:rStyle w:val="SubtleEmphasis"/>
          <w:i w:val="0"/>
        </w:rPr>
        <w:t>#1</w:t>
      </w:r>
      <w:bookmarkEnd w:id="75"/>
    </w:p>
    <w:p w14:paraId="5F11B8FB" w14:textId="77777777" w:rsidR="00AD3A4E" w:rsidRDefault="00AD3A4E" w:rsidP="00AD3A4E">
      <w:r>
        <w:t>In this solution, a new IOC called ResourceReservationJob is suggested to be sent to ECSP management system for resource reservation. Figure 6.1.2.1-1 depicts the main steps for ASP asking for resource reservation.</w:t>
      </w:r>
    </w:p>
    <w:p w14:paraId="45F262F4" w14:textId="00914EB2" w:rsidR="00AD3A4E" w:rsidRDefault="00AD3A4E" w:rsidP="002B2859">
      <w:pPr>
        <w:pStyle w:val="TH"/>
      </w:pPr>
      <w:bookmarkStart w:id="76" w:name="MCCQCTEMPBM_00000057"/>
      <w:r>
        <w:rPr>
          <w:noProof/>
          <w:lang w:val="en-US" w:eastAsia="zh-CN"/>
        </w:rPr>
        <w:drawing>
          <wp:inline distT="0" distB="0" distL="0" distR="0" wp14:anchorId="14E5FC2F" wp14:editId="5F88076A">
            <wp:extent cx="6117590" cy="3080385"/>
            <wp:effectExtent l="0" t="0" r="0" b="5715"/>
            <wp:docPr id="5" name="图片 5" descr="resource reservation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ource reservation fig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7590" cy="3080385"/>
                    </a:xfrm>
                    <a:prstGeom prst="rect">
                      <a:avLst/>
                    </a:prstGeom>
                    <a:noFill/>
                    <a:ln>
                      <a:noFill/>
                    </a:ln>
                  </pic:spPr>
                </pic:pic>
              </a:graphicData>
            </a:graphic>
          </wp:inline>
        </w:drawing>
      </w:r>
      <w:bookmarkEnd w:id="76"/>
    </w:p>
    <w:p w14:paraId="7ECB0873" w14:textId="28687939" w:rsidR="00AD3A4E" w:rsidRDefault="00AD3A4E" w:rsidP="002B2859">
      <w:pPr>
        <w:pStyle w:val="B10"/>
      </w:pPr>
      <w:bookmarkStart w:id="77" w:name="MCCQCTEMPBM_00000052"/>
      <w:r>
        <w:t>1. ECSP management system receives a resource reservation job creation request (</w:t>
      </w:r>
      <w:r>
        <w:rPr>
          <w:lang w:eastAsia="zh-CN"/>
        </w:rPr>
        <w:t xml:space="preserve">createMOI operation for creation </w:t>
      </w:r>
      <w:r>
        <w:t>ResourceReservationJob), the ResourceReservationJob contains the following attributes, but not limited to,</w:t>
      </w:r>
    </w:p>
    <w:bookmarkEnd w:id="77"/>
    <w:p w14:paraId="4E100D80" w14:textId="4FEC78B8" w:rsidR="00AD3A4E" w:rsidRDefault="00AD3A4E" w:rsidP="002B2859">
      <w:pPr>
        <w:pStyle w:val="B2"/>
        <w:rPr>
          <w:lang w:eastAsia="zh-CN"/>
        </w:rPr>
      </w:pPr>
      <w:r>
        <w:rPr>
          <w:lang w:eastAsia="zh-CN"/>
        </w:rPr>
        <w:t xml:space="preserve">…- </w:t>
      </w:r>
      <w:r w:rsidR="00E7065E">
        <w:rPr>
          <w:lang w:eastAsia="zh-CN"/>
        </w:rPr>
        <w:t>L</w:t>
      </w:r>
      <w:r w:rsidRPr="00DE148E">
        <w:rPr>
          <w:lang w:eastAsia="zh-CN"/>
        </w:rPr>
        <w:t>ocation at which the resource are to be reserved</w:t>
      </w:r>
      <w:r>
        <w:rPr>
          <w:lang w:eastAsia="zh-CN"/>
        </w:rPr>
        <w:t>;</w:t>
      </w:r>
    </w:p>
    <w:p w14:paraId="58E2CCBA" w14:textId="7A79A643" w:rsidR="00AD3A4E" w:rsidRDefault="00AD3A4E" w:rsidP="002B2859">
      <w:pPr>
        <w:pStyle w:val="B2"/>
        <w:rPr>
          <w:lang w:eastAsia="zh-CN"/>
        </w:rPr>
      </w:pPr>
      <w:r>
        <w:rPr>
          <w:lang w:eastAsia="zh-CN"/>
        </w:rPr>
        <w:t xml:space="preserve">   - compute resource for reservation</w:t>
      </w:r>
      <w:r w:rsidR="00E7065E">
        <w:rPr>
          <w:lang w:eastAsia="zh-CN"/>
        </w:rPr>
        <w:t>, including GPU resource</w:t>
      </w:r>
      <w:r>
        <w:rPr>
          <w:lang w:eastAsia="zh-CN"/>
        </w:rPr>
        <w:t>;</w:t>
      </w:r>
    </w:p>
    <w:p w14:paraId="0FD4E49F" w14:textId="77777777" w:rsidR="00AD3A4E" w:rsidRDefault="00AD3A4E" w:rsidP="002B2859">
      <w:pPr>
        <w:pStyle w:val="B2"/>
        <w:rPr>
          <w:lang w:eastAsia="zh-CN"/>
        </w:rPr>
      </w:pPr>
      <w:r>
        <w:rPr>
          <w:lang w:eastAsia="zh-CN"/>
        </w:rPr>
        <w:t xml:space="preserve">   - storage resource for reservation;</w:t>
      </w:r>
    </w:p>
    <w:p w14:paraId="7553748F" w14:textId="77777777" w:rsidR="00AD3A4E" w:rsidRDefault="00AD3A4E" w:rsidP="002B2859">
      <w:pPr>
        <w:pStyle w:val="B2"/>
        <w:rPr>
          <w:lang w:eastAsia="zh-CN"/>
        </w:rPr>
      </w:pPr>
      <w:r>
        <w:rPr>
          <w:lang w:eastAsia="zh-CN"/>
        </w:rPr>
        <w:t xml:space="preserve">   - networking resource for reservation;</w:t>
      </w:r>
    </w:p>
    <w:p w14:paraId="1DAB991F" w14:textId="19D9823C" w:rsidR="00AD3A4E" w:rsidRDefault="00AD3A4E" w:rsidP="002B2859">
      <w:pPr>
        <w:pStyle w:val="B2"/>
        <w:rPr>
          <w:lang w:eastAsia="zh-CN"/>
        </w:rPr>
      </w:pPr>
      <w:r>
        <w:rPr>
          <w:lang w:eastAsia="zh-CN"/>
        </w:rPr>
        <w:t xml:space="preserve">   - </w:t>
      </w:r>
      <w:r>
        <w:t>H</w:t>
      </w:r>
      <w:r w:rsidRPr="005A1FA4">
        <w:t>ardware accelerators</w:t>
      </w:r>
      <w:r w:rsidRPr="006D6630">
        <w:rPr>
          <w:lang w:eastAsia="zh-CN"/>
        </w:rPr>
        <w:t xml:space="preserve"> </w:t>
      </w:r>
      <w:r>
        <w:rPr>
          <w:lang w:eastAsia="zh-CN"/>
        </w:rPr>
        <w:t>resource for reservation;</w:t>
      </w:r>
    </w:p>
    <w:p w14:paraId="5B1E07D0" w14:textId="77777777" w:rsidR="00AD3A4E" w:rsidRDefault="00AD3A4E" w:rsidP="002B2859">
      <w:pPr>
        <w:pStyle w:val="B2"/>
        <w:rPr>
          <w:lang w:eastAsia="zh-CN"/>
        </w:rPr>
      </w:pPr>
      <w:r>
        <w:rPr>
          <w:lang w:eastAsia="zh-CN"/>
        </w:rPr>
        <w:t>…- e</w:t>
      </w:r>
      <w:r w:rsidRPr="005A1FA4">
        <w:t>xpiration time</w:t>
      </w:r>
    </w:p>
    <w:p w14:paraId="2A1E9054" w14:textId="77777777" w:rsidR="00AD3A4E" w:rsidRDefault="00AD3A4E" w:rsidP="002B2859">
      <w:pPr>
        <w:pStyle w:val="B10"/>
        <w:rPr>
          <w:lang w:eastAsia="zh-CN"/>
        </w:rPr>
      </w:pPr>
      <w:r>
        <w:rPr>
          <w:lang w:eastAsia="zh-CN"/>
        </w:rPr>
        <w:lastRenderedPageBreak/>
        <w:t xml:space="preserve">2. ECSP management system sends the </w:t>
      </w:r>
      <w:r>
        <w:t>ResourceReservationJob</w:t>
      </w:r>
      <w:r>
        <w:rPr>
          <w:lang w:eastAsia="zh-CN"/>
        </w:rPr>
        <w:t xml:space="preserve"> creation response to ASP for the received Job DN. </w:t>
      </w:r>
    </w:p>
    <w:p w14:paraId="7193B137" w14:textId="77777777" w:rsidR="00AD3A4E" w:rsidRDefault="00AD3A4E" w:rsidP="002B2859">
      <w:pPr>
        <w:pStyle w:val="B10"/>
        <w:rPr>
          <w:lang w:eastAsia="zh-CN"/>
        </w:rPr>
      </w:pPr>
      <w:r>
        <w:rPr>
          <w:lang w:eastAsia="zh-CN"/>
        </w:rPr>
        <w:t xml:space="preserve">3. </w:t>
      </w:r>
      <w:r>
        <w:t>ECSP management system</w:t>
      </w:r>
      <w:r>
        <w:rPr>
          <w:lang w:eastAsia="zh-CN"/>
        </w:rPr>
        <w:t xml:space="preserve"> creates the </w:t>
      </w:r>
      <w:r>
        <w:t>ResourceReservationJob</w:t>
      </w:r>
      <w:r>
        <w:rPr>
          <w:lang w:eastAsia="zh-CN"/>
        </w:rPr>
        <w:t xml:space="preserve"> instance and configures the attribute from the request and </w:t>
      </w:r>
      <w:r>
        <w:t>ECSP management system</w:t>
      </w:r>
      <w:r>
        <w:rPr>
          <w:lang w:eastAsia="zh-CN"/>
        </w:rPr>
        <w:t xml:space="preserve"> starts the executing the </w:t>
      </w:r>
      <w:r>
        <w:t>resource reservation</w:t>
      </w:r>
      <w:r>
        <w:rPr>
          <w:lang w:eastAsia="zh-CN"/>
        </w:rPr>
        <w:t xml:space="preserve"> process.</w:t>
      </w:r>
    </w:p>
    <w:p w14:paraId="4A028EDB" w14:textId="77777777" w:rsidR="00AD3A4E" w:rsidRDefault="00AD3A4E" w:rsidP="002B2859">
      <w:pPr>
        <w:pStyle w:val="B10"/>
        <w:rPr>
          <w:lang w:eastAsia="zh-CN"/>
        </w:rPr>
      </w:pPr>
      <w:r>
        <w:rPr>
          <w:lang w:eastAsia="zh-CN"/>
        </w:rPr>
        <w:t>4. ECSP management system request resource reservation (See clause 7.3.3 in ETSI GS NFV-IFA 013 [7] by interworking with ETSI NFV MANO.</w:t>
      </w:r>
    </w:p>
    <w:p w14:paraId="5F2F3568" w14:textId="77777777" w:rsidR="00AD3A4E" w:rsidRDefault="00AD3A4E" w:rsidP="002B2859">
      <w:pPr>
        <w:pStyle w:val="B10"/>
        <w:rPr>
          <w:lang w:eastAsia="zh-CN"/>
        </w:rPr>
      </w:pPr>
      <w:r>
        <w:rPr>
          <w:rFonts w:hint="eastAsia"/>
          <w:lang w:eastAsia="zh-CN"/>
        </w:rPr>
        <w:t>5</w:t>
      </w:r>
      <w:r>
        <w:rPr>
          <w:lang w:eastAsia="zh-CN"/>
        </w:rPr>
        <w:t>. Response with the progress of the requested resource reservation.</w:t>
      </w:r>
    </w:p>
    <w:p w14:paraId="3120CC6B" w14:textId="77777777" w:rsidR="00AD3A4E" w:rsidRDefault="00AD3A4E" w:rsidP="002B2859">
      <w:pPr>
        <w:pStyle w:val="B10"/>
        <w:rPr>
          <w:lang w:eastAsia="zh-CN"/>
        </w:rPr>
      </w:pPr>
      <w:r>
        <w:rPr>
          <w:lang w:eastAsia="zh-CN"/>
        </w:rPr>
        <w:t>6. ECSP management system sends notification of the progress of the requested resource reservation job.</w:t>
      </w:r>
    </w:p>
    <w:p w14:paraId="524F0574" w14:textId="77777777" w:rsidR="00AD3A4E" w:rsidRPr="00340975" w:rsidRDefault="00AD3A4E" w:rsidP="002B2859">
      <w:pPr>
        <w:pStyle w:val="B10"/>
        <w:rPr>
          <w:lang w:eastAsia="zh-CN"/>
        </w:rPr>
      </w:pPr>
      <w:r>
        <w:rPr>
          <w:lang w:eastAsia="zh-CN"/>
        </w:rPr>
        <w:t>7. ECSP management system sends the final notification with the reservation status.</w:t>
      </w:r>
    </w:p>
    <w:p w14:paraId="3C911226" w14:textId="6CD82130" w:rsidR="00AD3A4E" w:rsidRDefault="00AD3A4E" w:rsidP="00AD3A4E">
      <w:pPr>
        <w:pStyle w:val="Heading4"/>
        <w:rPr>
          <w:rFonts w:eastAsia="Times New Roman"/>
          <w:lang w:eastAsia="zh-CN"/>
        </w:rPr>
      </w:pPr>
      <w:bookmarkStart w:id="78" w:name="_Toc137026119"/>
      <w:r>
        <w:rPr>
          <w:rFonts w:eastAsia="Times New Roman"/>
          <w:lang w:eastAsia="zh-CN"/>
        </w:rPr>
        <w:t>6</w:t>
      </w:r>
      <w:r w:rsidRPr="00942CE9">
        <w:rPr>
          <w:rFonts w:eastAsia="Times New Roman"/>
          <w:lang w:eastAsia="zh-CN"/>
        </w:rPr>
        <w:t>.</w:t>
      </w:r>
      <w:r>
        <w:rPr>
          <w:rFonts w:eastAsia="Times New Roman"/>
          <w:lang w:eastAsia="zh-CN"/>
        </w:rPr>
        <w:t>1.</w:t>
      </w:r>
      <w:r w:rsidR="00465A5A">
        <w:rPr>
          <w:rFonts w:eastAsia="Times New Roman"/>
          <w:lang w:eastAsia="zh-CN"/>
        </w:rPr>
        <w:t>3</w:t>
      </w:r>
      <w:r>
        <w:rPr>
          <w:rFonts w:eastAsia="Times New Roman"/>
          <w:lang w:eastAsia="zh-CN"/>
        </w:rPr>
        <w:t>.2</w:t>
      </w:r>
      <w:r>
        <w:rPr>
          <w:rFonts w:eastAsia="Times New Roman"/>
          <w:lang w:eastAsia="zh-CN"/>
        </w:rPr>
        <w:tab/>
        <w:t>S</w:t>
      </w:r>
      <w:r w:rsidRPr="00B1141B">
        <w:rPr>
          <w:rFonts w:eastAsia="Times New Roman"/>
          <w:lang w:eastAsia="zh-CN"/>
        </w:rPr>
        <w:t>olution</w:t>
      </w:r>
      <w:r>
        <w:rPr>
          <w:rFonts w:eastAsia="Times New Roman"/>
          <w:lang w:eastAsia="zh-CN"/>
        </w:rPr>
        <w:t xml:space="preserve"> evaluation</w:t>
      </w:r>
      <w:bookmarkEnd w:id="78"/>
    </w:p>
    <w:p w14:paraId="247221EF" w14:textId="77777777" w:rsidR="00AD3A4E" w:rsidRDefault="00AD3A4E" w:rsidP="00AD3A4E">
      <w:pPr>
        <w:rPr>
          <w:lang w:eastAsia="zh-CN"/>
        </w:rPr>
      </w:pPr>
      <w:r>
        <w:rPr>
          <w:rFonts w:hint="eastAsia"/>
          <w:lang w:eastAsia="zh-CN"/>
        </w:rPr>
        <w:t>T</w:t>
      </w:r>
      <w:r>
        <w:rPr>
          <w:lang w:eastAsia="zh-CN"/>
        </w:rPr>
        <w:t xml:space="preserve">his solution introduces a new </w:t>
      </w:r>
      <w:r>
        <w:t xml:space="preserve">ResourceReservationJob IOC which can be used by ASP </w:t>
      </w:r>
      <w:r>
        <w:rPr>
          <w:rFonts w:hint="eastAsia"/>
          <w:lang w:eastAsia="zh-CN"/>
        </w:rPr>
        <w:t>t</w:t>
      </w:r>
      <w:r>
        <w:rPr>
          <w:lang w:eastAsia="zh-CN"/>
        </w:rPr>
        <w:t xml:space="preserve">o request </w:t>
      </w:r>
      <w:r>
        <w:t>resource reservation. ECSP management system needs to support ResourceReservationJob IOC and create a ResourceReservationJob</w:t>
      </w:r>
      <w:r>
        <w:rPr>
          <w:lang w:eastAsia="zh-CN"/>
        </w:rPr>
        <w:t xml:space="preserve"> instance based on the request from ASP. The information includes in </w:t>
      </w:r>
      <w:r>
        <w:t>ResourceReservationJob IOC could be location information, expiration time, reservation statues and virtualized resource information required for reservation, including compute, storage, networking, GPU and H</w:t>
      </w:r>
      <w:r w:rsidRPr="005A1FA4">
        <w:t>ardware accelerators</w:t>
      </w:r>
      <w:r w:rsidRPr="006D6630">
        <w:rPr>
          <w:lang w:eastAsia="zh-CN"/>
        </w:rPr>
        <w:t xml:space="preserve"> </w:t>
      </w:r>
      <w:r>
        <w:rPr>
          <w:lang w:eastAsia="zh-CN"/>
        </w:rPr>
        <w:t xml:space="preserve">resource. </w:t>
      </w:r>
    </w:p>
    <w:p w14:paraId="3E43778C" w14:textId="14FD18CF" w:rsidR="005019EA" w:rsidRPr="00A279BE" w:rsidRDefault="005019EA" w:rsidP="002B2859">
      <w:pPr>
        <w:pStyle w:val="Heading2"/>
      </w:pPr>
      <w:bookmarkStart w:id="79" w:name="_Toc137026120"/>
      <w:bookmarkStart w:id="80" w:name="MCCQCTEMPBM_00000043"/>
      <w:r w:rsidRPr="00A279BE">
        <w:rPr>
          <w:rFonts w:hint="eastAsia"/>
        </w:rPr>
        <w:t>6</w:t>
      </w:r>
      <w:r w:rsidRPr="00A279BE">
        <w:t>.</w:t>
      </w:r>
      <w:r>
        <w:t>2</w:t>
      </w:r>
      <w:r w:rsidRPr="00A279BE">
        <w:tab/>
        <w:t>Key Issue#</w:t>
      </w:r>
      <w:r w:rsidR="005D0532">
        <w:t>2</w:t>
      </w:r>
      <w:r w:rsidRPr="00A279BE">
        <w:t>: Issue for federation management</w:t>
      </w:r>
      <w:bookmarkEnd w:id="79"/>
    </w:p>
    <w:p w14:paraId="3D4E0B48" w14:textId="5A7D643D" w:rsidR="005019EA" w:rsidRPr="00A279BE" w:rsidRDefault="005019EA" w:rsidP="002B2859">
      <w:pPr>
        <w:pStyle w:val="Heading3"/>
        <w:rPr>
          <w:color w:val="404040"/>
        </w:rPr>
      </w:pPr>
      <w:bookmarkStart w:id="81" w:name="_Toc137026121"/>
      <w:bookmarkEnd w:id="80"/>
      <w:r w:rsidRPr="00A16542">
        <w:t>6.2.1</w:t>
      </w:r>
      <w:r w:rsidRPr="00A16542">
        <w:tab/>
        <w:t>Description</w:t>
      </w:r>
      <w:bookmarkEnd w:id="81"/>
    </w:p>
    <w:p w14:paraId="76139654" w14:textId="77777777" w:rsidR="005019EA" w:rsidRDefault="005019EA" w:rsidP="005019EA">
      <w:pPr>
        <w:rPr>
          <w:lang w:eastAsia="zh-CN"/>
        </w:rPr>
      </w:pPr>
      <w:r>
        <w:rPr>
          <w:lang w:eastAsia="zh-CN"/>
        </w:rPr>
        <w:t>GSMA r</w:t>
      </w:r>
      <w:r>
        <w:rPr>
          <w:rFonts w:hint="eastAsia"/>
          <w:lang w:eastAsia="zh-CN"/>
        </w:rPr>
        <w:t>e</w:t>
      </w:r>
      <w:r>
        <w:rPr>
          <w:lang w:eastAsia="zh-CN"/>
        </w:rPr>
        <w:t>quirements related to federation management are divided into E</w:t>
      </w:r>
      <w:r>
        <w:rPr>
          <w:rFonts w:hint="eastAsia"/>
          <w:lang w:eastAsia="zh-CN"/>
        </w:rPr>
        <w:t>/</w:t>
      </w:r>
      <w:r>
        <w:rPr>
          <w:lang w:eastAsia="zh-CN"/>
        </w:rPr>
        <w:t xml:space="preserve">WBI requirements and Federation Manager Role requirements, which are introduced in clause 5.1.2 and clause 5.2.3 of [2] respectively. </w:t>
      </w:r>
    </w:p>
    <w:p w14:paraId="687B182A" w14:textId="77777777" w:rsidR="005019EA" w:rsidRDefault="005019EA" w:rsidP="002B2859">
      <w:pPr>
        <w:pStyle w:val="B10"/>
        <w:rPr>
          <w:lang w:eastAsia="zh-CN"/>
        </w:rPr>
      </w:pPr>
      <w:r>
        <w:rPr>
          <w:lang w:eastAsia="zh-CN"/>
        </w:rPr>
        <w:t>-</w:t>
      </w:r>
      <w:r>
        <w:rPr>
          <w:lang w:eastAsia="zh-CN"/>
        </w:rPr>
        <w:tab/>
        <w:t xml:space="preserve">Based on the description in clause 5.1.2 of [2]: </w:t>
      </w:r>
    </w:p>
    <w:p w14:paraId="555AE2A4" w14:textId="77777777" w:rsidR="005019EA" w:rsidRDefault="005019EA" w:rsidP="005019EA">
      <w:pPr>
        <w:rPr>
          <w:lang w:eastAsia="zh-CN"/>
        </w:rPr>
      </w:pPr>
      <w:r w:rsidRPr="001900BA">
        <w:rPr>
          <w:lang w:eastAsia="zh-CN"/>
        </w:rPr>
        <w:t xml:space="preserve">The Federation Management functionality within the </w:t>
      </w:r>
      <w:r>
        <w:rPr>
          <w:lang w:eastAsia="zh-CN"/>
        </w:rPr>
        <w:t>Operator Platform (</w:t>
      </w:r>
      <w:r w:rsidRPr="001900BA">
        <w:rPr>
          <w:lang w:eastAsia="zh-CN"/>
        </w:rPr>
        <w:t>OP</w:t>
      </w:r>
      <w:r>
        <w:rPr>
          <w:lang w:eastAsia="zh-CN"/>
        </w:rPr>
        <w:t>)</w:t>
      </w:r>
      <w:r w:rsidRPr="001900BA">
        <w:rPr>
          <w:lang w:eastAsia="zh-CN"/>
        </w:rPr>
        <w:t xml:space="preserve"> enables it to interact with other OP instances, often in different geographies, thereby providing access for the Application Providers to a larger footprint of Edge Clouds, a more extensive set of subscribers and multiple Operator capabilities</w:t>
      </w:r>
      <w:r>
        <w:rPr>
          <w:lang w:eastAsia="zh-CN"/>
        </w:rPr>
        <w:t>.</w:t>
      </w:r>
    </w:p>
    <w:p w14:paraId="1AB59030" w14:textId="77777777" w:rsidR="005019EA" w:rsidRDefault="005019EA" w:rsidP="005019EA">
      <w:pPr>
        <w:rPr>
          <w:lang w:eastAsia="zh-CN"/>
        </w:rPr>
      </w:pPr>
      <w:r>
        <w:rPr>
          <w:lang w:eastAsia="zh-CN"/>
        </w:rPr>
        <w:t xml:space="preserve">This Key issue is about enabling two OPs establishing federation relationship between each other and sharing available location(s) at which the edge services are provided, resource available at each location, federation expiry etc. </w:t>
      </w:r>
    </w:p>
    <w:p w14:paraId="42693669" w14:textId="77777777" w:rsidR="005019EA" w:rsidRPr="00102927" w:rsidRDefault="005019EA" w:rsidP="005019EA">
      <w:pPr>
        <w:rPr>
          <w:lang w:eastAsia="zh-CN"/>
        </w:rPr>
      </w:pPr>
      <w:r>
        <w:rPr>
          <w:lang w:eastAsia="zh-CN"/>
        </w:rPr>
        <w:t>The OP which initiates federation relationship is called leading/originated OP. The OP which receives federation relationship request is called partner OP.</w:t>
      </w:r>
    </w:p>
    <w:p w14:paraId="59594418" w14:textId="77777777" w:rsidR="005019EA" w:rsidRDefault="005019EA" w:rsidP="005019EA">
      <w:pPr>
        <w:rPr>
          <w:lang w:eastAsia="zh-CN"/>
        </w:rPr>
      </w:pPr>
      <w:r>
        <w:rPr>
          <w:lang w:eastAsia="zh-CN"/>
        </w:rPr>
        <w:t>The following functionalities are enabled with established federation relationship:</w:t>
      </w:r>
    </w:p>
    <w:p w14:paraId="5096206A" w14:textId="2150AE74" w:rsidR="005019EA" w:rsidRDefault="0022214E" w:rsidP="002B2859">
      <w:pPr>
        <w:pStyle w:val="B10"/>
        <w:rPr>
          <w:lang w:eastAsia="zh-CN"/>
        </w:rPr>
      </w:pPr>
      <w:r>
        <w:rPr>
          <w:lang w:eastAsia="zh-CN"/>
        </w:rPr>
        <w:t>-</w:t>
      </w:r>
      <w:r>
        <w:rPr>
          <w:lang w:eastAsia="zh-CN"/>
        </w:rPr>
        <w:tab/>
      </w:r>
      <w:r w:rsidR="005019EA">
        <w:rPr>
          <w:lang w:eastAsia="zh-CN"/>
        </w:rPr>
        <w:t xml:space="preserve">Federated EAS resource reservation management: </w:t>
      </w:r>
      <w:r w:rsidR="005019EA" w:rsidRPr="00C03BBD">
        <w:rPr>
          <w:lang w:eastAsia="zh-CN"/>
        </w:rPr>
        <w:t>This is intended for an OP to reserve resources for an application provider</w:t>
      </w:r>
      <w:r w:rsidR="005019EA">
        <w:rPr>
          <w:lang w:eastAsia="zh-CN"/>
        </w:rPr>
        <w:t>, with the other OP,</w:t>
      </w:r>
      <w:r w:rsidR="005019EA" w:rsidRPr="00C03BBD">
        <w:rPr>
          <w:lang w:eastAsia="zh-CN"/>
        </w:rPr>
        <w:t xml:space="preserve"> when the application provider initiate the reservation using NBI.</w:t>
      </w:r>
    </w:p>
    <w:p w14:paraId="2A66583A" w14:textId="7AEFB0AC" w:rsidR="005019EA" w:rsidRDefault="0022214E" w:rsidP="002B2859">
      <w:pPr>
        <w:pStyle w:val="B10"/>
        <w:rPr>
          <w:lang w:eastAsia="zh-CN"/>
        </w:rPr>
      </w:pPr>
      <w:r>
        <w:rPr>
          <w:lang w:eastAsia="zh-CN"/>
        </w:rPr>
        <w:t>-</w:t>
      </w:r>
      <w:r>
        <w:rPr>
          <w:lang w:eastAsia="zh-CN"/>
        </w:rPr>
        <w:tab/>
      </w:r>
      <w:r w:rsidR="005019EA">
        <w:rPr>
          <w:lang w:eastAsia="zh-CN"/>
        </w:rPr>
        <w:t xml:space="preserve">Federated EAS deployment and termination: </w:t>
      </w:r>
      <w:r w:rsidR="005019EA" w:rsidRPr="006F30A1">
        <w:rPr>
          <w:lang w:eastAsia="zh-CN"/>
        </w:rPr>
        <w:t>This will be use</w:t>
      </w:r>
      <w:r w:rsidR="005019EA">
        <w:rPr>
          <w:lang w:eastAsia="zh-CN"/>
        </w:rPr>
        <w:t>d</w:t>
      </w:r>
      <w:r w:rsidR="005019EA" w:rsidRPr="006F30A1">
        <w:rPr>
          <w:lang w:eastAsia="zh-CN"/>
        </w:rPr>
        <w:t xml:space="preserve"> by an OP to instantiate an application to edge clouds of </w:t>
      </w:r>
      <w:r w:rsidR="005019EA">
        <w:rPr>
          <w:lang w:eastAsia="zh-CN"/>
        </w:rPr>
        <w:t>other</w:t>
      </w:r>
      <w:r w:rsidR="005019EA" w:rsidRPr="006F30A1">
        <w:rPr>
          <w:lang w:eastAsia="zh-CN"/>
        </w:rPr>
        <w:t xml:space="preserve"> OP as requested by application provider over NBI.</w:t>
      </w:r>
    </w:p>
    <w:p w14:paraId="33537B1E" w14:textId="06631CDC" w:rsidR="005019EA" w:rsidRDefault="0022214E" w:rsidP="002B2859">
      <w:pPr>
        <w:pStyle w:val="B10"/>
        <w:rPr>
          <w:lang w:eastAsia="zh-CN"/>
        </w:rPr>
      </w:pPr>
      <w:r>
        <w:rPr>
          <w:lang w:eastAsia="zh-CN"/>
        </w:rPr>
        <w:t>-</w:t>
      </w:r>
      <w:r>
        <w:rPr>
          <w:lang w:eastAsia="zh-CN"/>
        </w:rPr>
        <w:tab/>
      </w:r>
      <w:r w:rsidR="005019EA">
        <w:rPr>
          <w:lang w:eastAsia="zh-CN"/>
        </w:rPr>
        <w:t>EDN sharing: This is intended for OPs to share EDN among each other.</w:t>
      </w:r>
    </w:p>
    <w:p w14:paraId="36485630" w14:textId="77777777" w:rsidR="005019EA" w:rsidRDefault="005019EA" w:rsidP="009402FA">
      <w:pPr>
        <w:rPr>
          <w:lang w:eastAsia="zh-CN"/>
        </w:rPr>
      </w:pPr>
      <w:r>
        <w:rPr>
          <w:lang w:eastAsia="zh-CN"/>
        </w:rPr>
        <w:t xml:space="preserve">Based on the description in clause 5.2.3 of [2]: </w:t>
      </w:r>
    </w:p>
    <w:p w14:paraId="101F3D11" w14:textId="77777777" w:rsidR="005019EA" w:rsidRPr="00140F03" w:rsidRDefault="005019EA" w:rsidP="005019EA">
      <w:pPr>
        <w:rPr>
          <w:lang w:eastAsia="zh-CN"/>
        </w:rPr>
      </w:pPr>
      <w:r>
        <w:rPr>
          <w:lang w:eastAsia="zh-CN"/>
        </w:rPr>
        <w:t>GSMA E/WBI API definition [8] provides information on various API and associated parameters and data models to achieve GSMA federation requirements.</w:t>
      </w:r>
    </w:p>
    <w:p w14:paraId="19766F8C" w14:textId="46D7167C" w:rsidR="005019EA" w:rsidRDefault="005019EA" w:rsidP="005019EA">
      <w:pPr>
        <w:rPr>
          <w:lang w:eastAsia="zh-CN"/>
        </w:rPr>
      </w:pPr>
      <w:r>
        <w:rPr>
          <w:lang w:eastAsia="zh-CN"/>
        </w:rPr>
        <w:t xml:space="preserve">Table 6.2.1-1 concludes the Federation Manager Role requirements </w:t>
      </w:r>
      <w:r>
        <w:t xml:space="preserve">and related E/WBI APIs, </w:t>
      </w:r>
      <w:r>
        <w:rPr>
          <w:lang w:eastAsia="zh-CN"/>
        </w:rPr>
        <w:t>and shows the comparison with 3GPP SA5 management capabilities. The requirement of Settlement is set for charging system and is therefore not shown in table below.</w:t>
      </w:r>
    </w:p>
    <w:p w14:paraId="6FA21470" w14:textId="331D5B11" w:rsidR="005019EA" w:rsidRDefault="005019EA" w:rsidP="005019EA">
      <w:pPr>
        <w:pStyle w:val="TH"/>
        <w:overflowPunct w:val="0"/>
        <w:autoSpaceDE w:val="0"/>
        <w:autoSpaceDN w:val="0"/>
        <w:adjustRightInd w:val="0"/>
        <w:textAlignment w:val="baseline"/>
        <w:rPr>
          <w:rFonts w:eastAsia="Times New Roman"/>
        </w:rPr>
      </w:pPr>
      <w:r>
        <w:rPr>
          <w:rFonts w:eastAsia="Times New Roman"/>
        </w:rPr>
        <w:lastRenderedPageBreak/>
        <w:t>Table 6.2</w:t>
      </w:r>
      <w:r w:rsidRPr="00F83E20">
        <w:rPr>
          <w:rFonts w:eastAsia="Times New Roman"/>
        </w:rPr>
        <w:t>.</w:t>
      </w:r>
      <w:r>
        <w:rPr>
          <w:rFonts w:eastAsia="Times New Roman"/>
        </w:rPr>
        <w:t>1</w:t>
      </w:r>
      <w:r w:rsidRPr="00F83E20">
        <w:rPr>
          <w:rFonts w:eastAsia="Times New Roman"/>
        </w:rPr>
        <w:t>-1</w:t>
      </w:r>
    </w:p>
    <w:tbl>
      <w:tblPr>
        <w:tblStyle w:val="TableGrid"/>
        <w:tblW w:w="9668" w:type="dxa"/>
        <w:tblLayout w:type="fixed"/>
        <w:tblLook w:val="04A0" w:firstRow="1" w:lastRow="0" w:firstColumn="1" w:lastColumn="0" w:noHBand="0" w:noVBand="1"/>
      </w:tblPr>
      <w:tblGrid>
        <w:gridCol w:w="2547"/>
        <w:gridCol w:w="1984"/>
        <w:gridCol w:w="1701"/>
        <w:gridCol w:w="3436"/>
      </w:tblGrid>
      <w:tr w:rsidR="005019EA" w14:paraId="0EEF4EF9" w14:textId="77777777" w:rsidTr="00E4209A">
        <w:trPr>
          <w:trHeight w:val="604"/>
        </w:trPr>
        <w:tc>
          <w:tcPr>
            <w:tcW w:w="2547" w:type="dxa"/>
          </w:tcPr>
          <w:p w14:paraId="37F710F0" w14:textId="77777777" w:rsidR="005019EA" w:rsidRDefault="005019EA" w:rsidP="0022214E">
            <w:pPr>
              <w:pStyle w:val="TAH"/>
              <w:rPr>
                <w:lang w:eastAsia="zh-CN"/>
              </w:rPr>
            </w:pPr>
            <w:r>
              <w:rPr>
                <w:lang w:eastAsia="zh-CN"/>
              </w:rPr>
              <w:t xml:space="preserve">GSMA </w:t>
            </w:r>
            <w:r w:rsidRPr="00415F55">
              <w:rPr>
                <w:lang w:eastAsia="zh-CN"/>
              </w:rPr>
              <w:t xml:space="preserve">Federation Manager Role </w:t>
            </w:r>
            <w:r>
              <w:rPr>
                <w:lang w:eastAsia="zh-CN"/>
              </w:rPr>
              <w:t xml:space="preserve">requirement and corresponding API </w:t>
            </w:r>
          </w:p>
        </w:tc>
        <w:tc>
          <w:tcPr>
            <w:tcW w:w="1984" w:type="dxa"/>
          </w:tcPr>
          <w:p w14:paraId="1C519198" w14:textId="77777777" w:rsidR="005019EA" w:rsidRDefault="005019EA" w:rsidP="0022214E">
            <w:pPr>
              <w:pStyle w:val="TAH"/>
              <w:rPr>
                <w:lang w:eastAsia="zh-CN"/>
              </w:rPr>
            </w:pPr>
            <w:r>
              <w:rPr>
                <w:rFonts w:hint="eastAsia"/>
                <w:lang w:eastAsia="zh-CN"/>
              </w:rPr>
              <w:t>G</w:t>
            </w:r>
            <w:r>
              <w:rPr>
                <w:lang w:eastAsia="zh-CN"/>
              </w:rPr>
              <w:t>SMA E/WBI API</w:t>
            </w:r>
          </w:p>
        </w:tc>
        <w:tc>
          <w:tcPr>
            <w:tcW w:w="1701" w:type="dxa"/>
          </w:tcPr>
          <w:p w14:paraId="004B35DC" w14:textId="77777777" w:rsidR="005019EA" w:rsidRDefault="005019EA" w:rsidP="0022214E">
            <w:pPr>
              <w:pStyle w:val="TAH"/>
              <w:rPr>
                <w:lang w:eastAsia="zh-CN"/>
              </w:rPr>
            </w:pPr>
            <w:r>
              <w:rPr>
                <w:rFonts w:hint="eastAsia"/>
                <w:lang w:eastAsia="zh-CN"/>
              </w:rPr>
              <w:t>3</w:t>
            </w:r>
            <w:r>
              <w:rPr>
                <w:lang w:eastAsia="zh-CN"/>
              </w:rPr>
              <w:t>GPP management capability</w:t>
            </w:r>
          </w:p>
        </w:tc>
        <w:tc>
          <w:tcPr>
            <w:tcW w:w="3436" w:type="dxa"/>
          </w:tcPr>
          <w:p w14:paraId="605DF0E4" w14:textId="77777777" w:rsidR="005019EA" w:rsidRDefault="005019EA" w:rsidP="0022214E">
            <w:pPr>
              <w:pStyle w:val="TAH"/>
              <w:rPr>
                <w:lang w:eastAsia="zh-CN"/>
              </w:rPr>
            </w:pPr>
            <w:r>
              <w:rPr>
                <w:rFonts w:hint="eastAsia"/>
                <w:lang w:eastAsia="zh-CN"/>
              </w:rPr>
              <w:t>G</w:t>
            </w:r>
            <w:r>
              <w:rPr>
                <w:lang w:eastAsia="zh-CN"/>
              </w:rPr>
              <w:t>ap analysis</w:t>
            </w:r>
          </w:p>
        </w:tc>
      </w:tr>
      <w:tr w:rsidR="005019EA" w14:paraId="18BF976F" w14:textId="77777777" w:rsidTr="00E4209A">
        <w:trPr>
          <w:trHeight w:val="1390"/>
        </w:trPr>
        <w:tc>
          <w:tcPr>
            <w:tcW w:w="2547" w:type="dxa"/>
            <w:vAlign w:val="center"/>
          </w:tcPr>
          <w:p w14:paraId="0DB556CA" w14:textId="77777777" w:rsidR="005019EA" w:rsidRDefault="005019EA" w:rsidP="0022214E">
            <w:pPr>
              <w:pStyle w:val="TAL"/>
              <w:rPr>
                <w:lang w:eastAsia="zh-CN"/>
              </w:rPr>
            </w:pPr>
            <w:r>
              <w:rPr>
                <w:lang w:eastAsia="zh-CN"/>
              </w:rPr>
              <w:t>Federation and platform interconnection</w:t>
            </w:r>
            <w:r>
              <w:rPr>
                <w:rFonts w:hint="eastAsia"/>
                <w:lang w:eastAsia="zh-CN"/>
              </w:rPr>
              <w:t xml:space="preserve"> </w:t>
            </w:r>
            <w:r>
              <w:rPr>
                <w:lang w:eastAsia="zh-CN"/>
              </w:rPr>
              <w:t xml:space="preserve">– </w:t>
            </w:r>
            <w:r>
              <w:rPr>
                <w:rFonts w:hint="eastAsia"/>
                <w:lang w:eastAsia="zh-CN"/>
              </w:rPr>
              <w:t>G</w:t>
            </w:r>
            <w:r>
              <w:rPr>
                <w:lang w:eastAsia="zh-CN"/>
              </w:rPr>
              <w:t>eneral:</w:t>
            </w:r>
          </w:p>
          <w:p w14:paraId="00CF3CEF" w14:textId="77777777" w:rsidR="005019EA" w:rsidRPr="00525A13" w:rsidRDefault="005019EA" w:rsidP="0022214E">
            <w:pPr>
              <w:pStyle w:val="TAL"/>
              <w:rPr>
                <w:lang w:eastAsia="zh-CN"/>
              </w:rPr>
            </w:pPr>
            <w:r w:rsidRPr="00321CBE">
              <w:rPr>
                <w:i/>
                <w:lang w:eastAsia="zh-CN"/>
              </w:rPr>
              <w:t>This capability is achieved by the federation E/WBI interface; to interconnect OPs belonging to different operators, enterprises or others. The communication between federated entities shall support a distributed tracking mechanism that allows end-to-end tracking across these federated entities.</w:t>
            </w:r>
            <w:r w:rsidRPr="00F83E20">
              <w:rPr>
                <w:lang w:eastAsia="zh-CN"/>
              </w:rPr>
              <w:t>(see clause 5.2.3.1.1 of [2])</w:t>
            </w:r>
          </w:p>
        </w:tc>
        <w:tc>
          <w:tcPr>
            <w:tcW w:w="1984" w:type="dxa"/>
          </w:tcPr>
          <w:p w14:paraId="29613D1F" w14:textId="77777777" w:rsidR="005019EA" w:rsidRPr="00F83E20" w:rsidRDefault="005019EA" w:rsidP="0022214E">
            <w:pPr>
              <w:pStyle w:val="TAL"/>
              <w:rPr>
                <w:lang w:val="en-US" w:eastAsia="zh-CN"/>
              </w:rPr>
            </w:pPr>
            <w:r w:rsidRPr="002F4AD3">
              <w:rPr>
                <w:lang w:val="en-US" w:eastAsia="zh-CN"/>
              </w:rPr>
              <w:t>East/West Bound Interface Management API</w:t>
            </w:r>
          </w:p>
          <w:p w14:paraId="12728CC2" w14:textId="77777777" w:rsidR="005019EA" w:rsidRPr="00F83E20" w:rsidRDefault="005019EA" w:rsidP="0022214E">
            <w:pPr>
              <w:pStyle w:val="TAL"/>
              <w:rPr>
                <w:lang w:val="en-US" w:eastAsia="zh-CN"/>
              </w:rPr>
            </w:pPr>
          </w:p>
        </w:tc>
        <w:tc>
          <w:tcPr>
            <w:tcW w:w="1701" w:type="dxa"/>
          </w:tcPr>
          <w:p w14:paraId="4F8E99D2" w14:textId="77777777" w:rsidR="005019EA" w:rsidRDefault="005019EA" w:rsidP="0022214E">
            <w:pPr>
              <w:pStyle w:val="TAL"/>
              <w:rPr>
                <w:lang w:eastAsia="zh-CN"/>
              </w:rPr>
            </w:pPr>
          </w:p>
          <w:p w14:paraId="2CAFFD59" w14:textId="77777777" w:rsidR="005019EA" w:rsidRDefault="005019EA" w:rsidP="0022214E">
            <w:pPr>
              <w:pStyle w:val="TAL"/>
              <w:rPr>
                <w:lang w:eastAsia="zh-CN"/>
              </w:rPr>
            </w:pPr>
            <w:r>
              <w:rPr>
                <w:rFonts w:hint="eastAsia"/>
                <w:lang w:eastAsia="zh-CN"/>
              </w:rPr>
              <w:t>M</w:t>
            </w:r>
            <w:r>
              <w:rPr>
                <w:lang w:eastAsia="zh-CN"/>
              </w:rPr>
              <w:t>nS for federation requirements is FFS.</w:t>
            </w:r>
          </w:p>
        </w:tc>
        <w:tc>
          <w:tcPr>
            <w:tcW w:w="3436" w:type="dxa"/>
          </w:tcPr>
          <w:p w14:paraId="7696F846" w14:textId="67426575" w:rsidR="005019EA" w:rsidRDefault="005019EA" w:rsidP="0022214E">
            <w:pPr>
              <w:pStyle w:val="TAL"/>
              <w:rPr>
                <w:lang w:eastAsia="zh-CN"/>
              </w:rPr>
            </w:pPr>
            <w:r>
              <w:rPr>
                <w:lang w:val="en-US" w:eastAsia="zh-CN"/>
              </w:rPr>
              <w:t xml:space="preserve">GSMA defines </w:t>
            </w:r>
            <w:r w:rsidRPr="00EA3F47">
              <w:rPr>
                <w:lang w:val="en-US" w:eastAsia="zh-CN"/>
              </w:rPr>
              <w:t>East/West Bound Interface Management API</w:t>
            </w:r>
            <w:r>
              <w:rPr>
                <w:lang w:val="en-US" w:eastAsia="zh-CN"/>
              </w:rPr>
              <w:t xml:space="preserve"> (clause 3.1.1 of [8]) and OP data model (clause 3.1.1.7 of [8]) to realize the handshake between two Ops, while </w:t>
            </w:r>
            <w:r w:rsidR="002B2859">
              <w:rPr>
                <w:lang w:val="en-US" w:eastAsia="zh-CN"/>
              </w:rPr>
              <w:t>TR</w:t>
            </w:r>
            <w:r>
              <w:rPr>
                <w:lang w:eastAsia="zh-CN"/>
              </w:rPr>
              <w:t xml:space="preserve"> 28.824 [12]</w:t>
            </w:r>
            <w:r>
              <w:rPr>
                <w:lang w:val="en-US" w:eastAsia="zh-CN"/>
              </w:rPr>
              <w:t xml:space="preserve"> has discussed the MnS consumer (i.e. API invoker) registration mechanism by reusing CAPIF. </w:t>
            </w:r>
            <w:r>
              <w:rPr>
                <w:lang w:eastAsia="zh-CN"/>
              </w:rPr>
              <w:t xml:space="preserve">There could be an enhancement in 3GPP on (external) MnS consumer management to catch OP features after evaluating the </w:t>
            </w:r>
            <w:r w:rsidRPr="002F4AD3">
              <w:rPr>
                <w:lang w:val="en-US" w:eastAsia="zh-CN"/>
              </w:rPr>
              <w:t>East/West Bound Interface Management API</w:t>
            </w:r>
            <w:r>
              <w:rPr>
                <w:lang w:eastAsia="zh-CN"/>
              </w:rPr>
              <w:t>.</w:t>
            </w:r>
          </w:p>
        </w:tc>
      </w:tr>
      <w:tr w:rsidR="005019EA" w14:paraId="679E8BAD" w14:textId="77777777" w:rsidTr="00E4209A">
        <w:trPr>
          <w:trHeight w:val="1390"/>
        </w:trPr>
        <w:tc>
          <w:tcPr>
            <w:tcW w:w="2547" w:type="dxa"/>
            <w:vAlign w:val="center"/>
          </w:tcPr>
          <w:p w14:paraId="09213680" w14:textId="77777777" w:rsidR="005019EA" w:rsidRDefault="005019EA" w:rsidP="0022214E">
            <w:pPr>
              <w:pStyle w:val="TAL"/>
              <w:rPr>
                <w:lang w:eastAsia="zh-CN"/>
              </w:rPr>
            </w:pPr>
            <w:r>
              <w:rPr>
                <w:lang w:eastAsia="zh-CN"/>
              </w:rPr>
              <w:t xml:space="preserve">Federation and platform interconnection - </w:t>
            </w:r>
            <w:r w:rsidRPr="00525A13">
              <w:rPr>
                <w:lang w:eastAsia="zh-CN"/>
              </w:rPr>
              <w:t>Authentication/authorisation</w:t>
            </w:r>
            <w:r>
              <w:rPr>
                <w:lang w:eastAsia="zh-CN"/>
              </w:rPr>
              <w:t>:</w:t>
            </w:r>
          </w:p>
          <w:p w14:paraId="5A347051" w14:textId="77777777" w:rsidR="005019EA" w:rsidRDefault="005019EA" w:rsidP="0022214E">
            <w:pPr>
              <w:pStyle w:val="TAL"/>
              <w:rPr>
                <w:lang w:eastAsia="zh-CN"/>
              </w:rPr>
            </w:pPr>
            <w:r w:rsidRPr="00321CBE">
              <w:rPr>
                <w:i/>
                <w:lang w:eastAsia="zh-CN"/>
              </w:rPr>
              <w:t>Federating OPs are likely to belong to different entities in different security domains. Therefore, the capability to exchange authentication and authorisation between federated OPs is required</w:t>
            </w:r>
            <w:r>
              <w:rPr>
                <w:i/>
                <w:lang w:eastAsia="zh-CN"/>
              </w:rPr>
              <w:t xml:space="preserve">. </w:t>
            </w:r>
            <w:r w:rsidRPr="00F83E20">
              <w:rPr>
                <w:lang w:eastAsia="zh-CN"/>
              </w:rPr>
              <w:t>(see clause 5.2.3.1.2 of [2])</w:t>
            </w:r>
          </w:p>
        </w:tc>
        <w:tc>
          <w:tcPr>
            <w:tcW w:w="1984" w:type="dxa"/>
          </w:tcPr>
          <w:p w14:paraId="28C5A686" w14:textId="77777777" w:rsidR="005019EA" w:rsidRPr="002F4AD3" w:rsidRDefault="005019EA" w:rsidP="0022214E">
            <w:pPr>
              <w:pStyle w:val="TAL"/>
              <w:rPr>
                <w:lang w:val="en-US" w:eastAsia="zh-CN"/>
              </w:rPr>
            </w:pPr>
            <w:r>
              <w:rPr>
                <w:lang w:eastAsia="zh-CN"/>
              </w:rPr>
              <w:t xml:space="preserve">No API definition </w:t>
            </w:r>
            <w:r w:rsidRPr="002F4AD3">
              <w:rPr>
                <w:lang w:val="en-US" w:eastAsia="zh-CN"/>
              </w:rPr>
              <w:t xml:space="preserve">for </w:t>
            </w:r>
            <w:r w:rsidRPr="00525A13">
              <w:rPr>
                <w:lang w:eastAsia="zh-CN"/>
              </w:rPr>
              <w:t>Authentication/</w:t>
            </w:r>
            <w:r>
              <w:rPr>
                <w:lang w:eastAsia="zh-CN"/>
              </w:rPr>
              <w:t xml:space="preserve"> </w:t>
            </w:r>
            <w:r w:rsidRPr="00525A13">
              <w:rPr>
                <w:lang w:eastAsia="zh-CN"/>
              </w:rPr>
              <w:t>authorisation</w:t>
            </w:r>
          </w:p>
        </w:tc>
        <w:tc>
          <w:tcPr>
            <w:tcW w:w="1701" w:type="dxa"/>
          </w:tcPr>
          <w:p w14:paraId="41922704" w14:textId="77777777" w:rsidR="005019EA" w:rsidRDefault="005019EA" w:rsidP="0022214E">
            <w:pPr>
              <w:pStyle w:val="TAL"/>
              <w:rPr>
                <w:lang w:eastAsia="zh-CN"/>
              </w:rPr>
            </w:pPr>
            <w:r>
              <w:rPr>
                <w:lang w:eastAsia="zh-CN"/>
              </w:rPr>
              <w:t>Access control between MnS producer and MnS consumer (TS 28.533 [9])</w:t>
            </w:r>
          </w:p>
        </w:tc>
        <w:tc>
          <w:tcPr>
            <w:tcW w:w="3436" w:type="dxa"/>
          </w:tcPr>
          <w:p w14:paraId="1EEF911B" w14:textId="77777777" w:rsidR="005019EA" w:rsidRDefault="005019EA" w:rsidP="0022214E">
            <w:pPr>
              <w:pStyle w:val="TAL"/>
              <w:rPr>
                <w:lang w:eastAsia="zh-CN"/>
              </w:rPr>
            </w:pPr>
            <w:r>
              <w:rPr>
                <w:lang w:eastAsia="zh-CN"/>
              </w:rPr>
              <w:t xml:space="preserve">GSMA E/WBI API definition [8] doesn’t define API for </w:t>
            </w:r>
            <w:r w:rsidRPr="00525A13">
              <w:rPr>
                <w:lang w:eastAsia="zh-CN"/>
              </w:rPr>
              <w:t>Authentication/authorisation</w:t>
            </w:r>
            <w:r>
              <w:rPr>
                <w:lang w:eastAsia="zh-CN"/>
              </w:rPr>
              <w:t xml:space="preserve"> purpose. 3GPP describes the Access control between MnS producer and MnS consumer in clause 4.9 of TS 28.533 [9]. TR 28.817 [11] and TR 28.824 [12] discussed the access control for (external) MnS consumers, of which the normative work could be used to satisfy this requirement. </w:t>
            </w:r>
            <w:r w:rsidRPr="007B5769">
              <w:rPr>
                <w:lang w:eastAsia="zh-CN"/>
              </w:rPr>
              <w:t xml:space="preserve">SA5 may actively coordinate the outcome of access control </w:t>
            </w:r>
            <w:r w:rsidRPr="009B1060">
              <w:rPr>
                <w:lang w:eastAsia="zh-CN"/>
              </w:rPr>
              <w:t xml:space="preserve">with </w:t>
            </w:r>
            <w:r w:rsidRPr="007B5769">
              <w:rPr>
                <w:lang w:eastAsia="zh-CN"/>
              </w:rPr>
              <w:t xml:space="preserve">GSMA and </w:t>
            </w:r>
            <w:r w:rsidRPr="009B1060">
              <w:rPr>
                <w:lang w:eastAsia="zh-CN"/>
              </w:rPr>
              <w:t xml:space="preserve">evaluate </w:t>
            </w:r>
            <w:r w:rsidRPr="007B5769">
              <w:rPr>
                <w:lang w:eastAsia="zh-CN"/>
              </w:rPr>
              <w:t>whether the work can be reused by GSMA</w:t>
            </w:r>
            <w:r>
              <w:rPr>
                <w:lang w:eastAsia="zh-CN"/>
              </w:rPr>
              <w:t>.</w:t>
            </w:r>
          </w:p>
        </w:tc>
      </w:tr>
    </w:tbl>
    <w:p w14:paraId="48616801" w14:textId="77777777" w:rsidR="005019EA" w:rsidRPr="000B3D8C" w:rsidRDefault="005019EA" w:rsidP="005019EA">
      <w:pPr>
        <w:jc w:val="both"/>
      </w:pPr>
    </w:p>
    <w:p w14:paraId="5BDFC760" w14:textId="77777777" w:rsidR="005019EA" w:rsidRPr="00657D5C" w:rsidRDefault="005019EA" w:rsidP="005019EA">
      <w:pPr>
        <w:pStyle w:val="EditorsNote"/>
        <w:rPr>
          <w:lang w:val="en-US" w:eastAsia="zh-CN"/>
        </w:rPr>
      </w:pPr>
      <w:r w:rsidRPr="00657D5C">
        <w:rPr>
          <w:lang w:val="en-US" w:eastAsia="zh-CN"/>
        </w:rPr>
        <w:t>Editor’s Note: Interaction with SA6 is necessary to ensure separation of concerns related with Federation solutions.</w:t>
      </w:r>
    </w:p>
    <w:p w14:paraId="32F0A5FC" w14:textId="37258DCE" w:rsidR="005019EA" w:rsidRPr="00D05A5A" w:rsidRDefault="005019EA" w:rsidP="00D05A5A">
      <w:pPr>
        <w:keepNext/>
        <w:keepLines/>
        <w:spacing w:before="120"/>
        <w:ind w:left="1134" w:hanging="1134"/>
        <w:outlineLvl w:val="2"/>
        <w:rPr>
          <w:rFonts w:ascii="Arial" w:eastAsia="Times New Roman" w:hAnsi="Arial"/>
          <w:iCs/>
          <w:color w:val="404040"/>
          <w:sz w:val="28"/>
        </w:rPr>
      </w:pPr>
      <w:r w:rsidRPr="00A16542">
        <w:rPr>
          <w:rFonts w:ascii="Arial" w:eastAsia="Times New Roman" w:hAnsi="Arial"/>
          <w:iCs/>
          <w:sz w:val="28"/>
        </w:rPr>
        <w:t>6.2.2</w:t>
      </w:r>
      <w:r w:rsidRPr="00A16542">
        <w:rPr>
          <w:rFonts w:ascii="Arial" w:eastAsia="Times New Roman" w:hAnsi="Arial"/>
          <w:iCs/>
          <w:sz w:val="28"/>
        </w:rPr>
        <w:tab/>
      </w:r>
      <w:r w:rsidR="00465A5A" w:rsidRPr="00A16542">
        <w:rPr>
          <w:rFonts w:ascii="Arial" w:eastAsia="Times New Roman" w:hAnsi="Arial"/>
          <w:iCs/>
          <w:sz w:val="28"/>
        </w:rPr>
        <w:t xml:space="preserve">Potential </w:t>
      </w:r>
      <w:r w:rsidRPr="00A16542">
        <w:rPr>
          <w:rFonts w:ascii="Arial" w:eastAsia="Times New Roman" w:hAnsi="Arial"/>
          <w:iCs/>
          <w:sz w:val="28"/>
        </w:rPr>
        <w:t>Requirements</w:t>
      </w:r>
    </w:p>
    <w:p w14:paraId="551C94E7" w14:textId="77777777" w:rsidR="005019EA" w:rsidRDefault="005019EA" w:rsidP="005019EA">
      <w:pPr>
        <w:rPr>
          <w:lang w:eastAsia="zh-CN"/>
        </w:rPr>
      </w:pPr>
      <w:r w:rsidRPr="00D05407">
        <w:rPr>
          <w:b/>
          <w:bCs/>
        </w:rPr>
        <w:t>REQ-FUN-</w:t>
      </w:r>
      <w:r>
        <w:rPr>
          <w:b/>
          <w:bCs/>
        </w:rPr>
        <w:t>Federation</w:t>
      </w:r>
      <w:r w:rsidRPr="0052306B">
        <w:rPr>
          <w:b/>
          <w:bCs/>
        </w:rPr>
        <w:t xml:space="preserve">-1: </w:t>
      </w:r>
      <w:r>
        <w:rPr>
          <w:lang w:eastAsia="zh-CN"/>
        </w:rPr>
        <w:t>ECSP</w:t>
      </w:r>
      <w:r w:rsidRPr="00055421">
        <w:rPr>
          <w:lang w:eastAsia="zh-CN"/>
        </w:rPr>
        <w:t xml:space="preserve"> management system shall have a capability to </w:t>
      </w:r>
      <w:r>
        <w:rPr>
          <w:lang w:eastAsia="zh-CN"/>
        </w:rPr>
        <w:t xml:space="preserve">establishing federation relationship with </w:t>
      </w:r>
      <w:r w:rsidRPr="00055421">
        <w:rPr>
          <w:lang w:eastAsia="zh-CN"/>
        </w:rPr>
        <w:t>the (external) MnS consumer</w:t>
      </w:r>
      <w:r>
        <w:rPr>
          <w:lang w:eastAsia="zh-CN"/>
        </w:rPr>
        <w:t xml:space="preserve"> (e.g. </w:t>
      </w:r>
      <w:r w:rsidRPr="00055421">
        <w:rPr>
          <w:lang w:eastAsia="zh-CN"/>
        </w:rPr>
        <w:t>partner operator platforms</w:t>
      </w:r>
      <w:r>
        <w:rPr>
          <w:lang w:eastAsia="zh-CN"/>
        </w:rPr>
        <w:t>)</w:t>
      </w:r>
      <w:r w:rsidRPr="00055421">
        <w:rPr>
          <w:lang w:eastAsia="zh-CN"/>
        </w:rPr>
        <w:t>.</w:t>
      </w:r>
    </w:p>
    <w:p w14:paraId="44895263" w14:textId="77777777" w:rsidR="005019EA" w:rsidRDefault="005019EA" w:rsidP="005019EA">
      <w:pPr>
        <w:rPr>
          <w:lang w:eastAsia="zh-CN"/>
        </w:rPr>
      </w:pPr>
      <w:r w:rsidRPr="00D05407">
        <w:rPr>
          <w:b/>
          <w:bCs/>
        </w:rPr>
        <w:t>REQ-FUN-</w:t>
      </w:r>
      <w:r>
        <w:rPr>
          <w:b/>
          <w:bCs/>
        </w:rPr>
        <w:t>Federation</w:t>
      </w:r>
      <w:r w:rsidRPr="0052306B">
        <w:rPr>
          <w:b/>
          <w:bCs/>
        </w:rPr>
        <w:t>-</w:t>
      </w:r>
      <w:r>
        <w:rPr>
          <w:b/>
          <w:bCs/>
        </w:rPr>
        <w:t>2</w:t>
      </w:r>
      <w:r w:rsidRPr="0052306B">
        <w:rPr>
          <w:b/>
          <w:bCs/>
        </w:rPr>
        <w:t xml:space="preserve">: </w:t>
      </w:r>
      <w:r w:rsidRPr="009726FF">
        <w:rPr>
          <w:lang w:eastAsia="zh-CN"/>
        </w:rPr>
        <w:t xml:space="preserve">ECSP management system shall </w:t>
      </w:r>
      <w:r>
        <w:rPr>
          <w:lang w:eastAsia="zh-CN"/>
        </w:rPr>
        <w:t>enable federation relationship to include appropriate information including (not limited to) location(s) at which the edge services are provided, resource available at each location, federation expiry.</w:t>
      </w:r>
    </w:p>
    <w:p w14:paraId="097D967A" w14:textId="6666EBF2" w:rsidR="00465A5A" w:rsidRDefault="00465A5A" w:rsidP="005019EA">
      <w:pPr>
        <w:rPr>
          <w:lang w:eastAsia="zh-CN"/>
        </w:rPr>
      </w:pPr>
      <w:r w:rsidRPr="00E0329D">
        <w:rPr>
          <w:b/>
          <w:lang w:eastAsia="zh-CN"/>
        </w:rPr>
        <w:t>REQ-FUN-Federation-3</w:t>
      </w:r>
      <w:r w:rsidRPr="00796A54">
        <w:rPr>
          <w:lang w:eastAsia="zh-CN"/>
        </w:rPr>
        <w:t xml:space="preserve">: </w:t>
      </w:r>
      <w:r>
        <w:rPr>
          <w:lang w:eastAsia="zh-CN"/>
        </w:rPr>
        <w:t xml:space="preserve">ECSP management system shall have a capability </w:t>
      </w:r>
      <w:r>
        <w:rPr>
          <w:rFonts w:hint="eastAsia"/>
          <w:lang w:eastAsia="zh-CN"/>
        </w:rPr>
        <w:t>t</w:t>
      </w:r>
      <w:r>
        <w:rPr>
          <w:lang w:eastAsia="zh-CN"/>
        </w:rPr>
        <w:t xml:space="preserve">o remove </w:t>
      </w:r>
      <w:bookmarkStart w:id="82" w:name="OLE_LINK9"/>
      <w:bookmarkStart w:id="83" w:name="OLE_LINK10"/>
      <w:r w:rsidRPr="00796A54">
        <w:rPr>
          <w:lang w:eastAsia="zh-CN"/>
        </w:rPr>
        <w:t>existing federation relationship</w:t>
      </w:r>
      <w:bookmarkEnd w:id="82"/>
      <w:bookmarkEnd w:id="83"/>
      <w:r w:rsidRPr="00796A54">
        <w:rPr>
          <w:lang w:eastAsia="zh-CN"/>
        </w:rPr>
        <w:t xml:space="preserve"> with </w:t>
      </w:r>
      <w:r>
        <w:rPr>
          <w:lang w:eastAsia="zh-CN"/>
        </w:rPr>
        <w:t>the (external) MnS consumer(e.g. partner operator platforms).</w:t>
      </w:r>
    </w:p>
    <w:p w14:paraId="632A6C17" w14:textId="2B839E44" w:rsidR="005019EA" w:rsidRPr="00D05A5A" w:rsidRDefault="005019EA" w:rsidP="00D05A5A">
      <w:pPr>
        <w:keepNext/>
        <w:keepLines/>
        <w:spacing w:before="120"/>
        <w:ind w:left="1134" w:hanging="1134"/>
        <w:outlineLvl w:val="2"/>
        <w:rPr>
          <w:rFonts w:ascii="Arial" w:eastAsia="Times New Roman" w:hAnsi="Arial"/>
          <w:iCs/>
          <w:color w:val="404040"/>
          <w:sz w:val="28"/>
        </w:rPr>
      </w:pPr>
      <w:r w:rsidRPr="00A16542">
        <w:rPr>
          <w:rFonts w:ascii="Arial" w:eastAsia="Times New Roman" w:hAnsi="Arial"/>
          <w:iCs/>
          <w:sz w:val="28"/>
        </w:rPr>
        <w:t>6.2.3</w:t>
      </w:r>
      <w:r w:rsidRPr="00A16542">
        <w:rPr>
          <w:rFonts w:ascii="Arial" w:eastAsia="Times New Roman" w:hAnsi="Arial"/>
          <w:iCs/>
          <w:sz w:val="28"/>
        </w:rPr>
        <w:tab/>
      </w:r>
      <w:r w:rsidRPr="00A16542">
        <w:rPr>
          <w:rFonts w:ascii="Arial" w:eastAsia="Times New Roman" w:hAnsi="Arial"/>
          <w:iCs/>
          <w:sz w:val="28"/>
        </w:rPr>
        <w:tab/>
        <w:t>Potential Solutions</w:t>
      </w:r>
    </w:p>
    <w:p w14:paraId="6D819D2C" w14:textId="48660592" w:rsidR="005019EA" w:rsidRPr="00EE7C13" w:rsidRDefault="008F1494" w:rsidP="005019EA">
      <w:pPr>
        <w:rPr>
          <w:lang w:eastAsia="zh-CN"/>
        </w:rPr>
      </w:pPr>
      <w:r>
        <w:rPr>
          <w:lang w:eastAsia="zh-CN"/>
        </w:rPr>
        <w:t>The solution proposes the following set of IOCs to manage the Edge Federation between multiple ECSP Management systems.</w:t>
      </w:r>
    </w:p>
    <w:p w14:paraId="20A5E76B" w14:textId="77777777" w:rsidR="008F1494" w:rsidRDefault="008F1494" w:rsidP="008F1494">
      <w:pPr>
        <w:rPr>
          <w:lang w:eastAsia="zh-CN"/>
        </w:rPr>
      </w:pPr>
      <w:r w:rsidRPr="007D5E70">
        <w:rPr>
          <w:lang w:eastAsia="zh-CN"/>
        </w:rPr>
        <w:t>The P</w:t>
      </w:r>
      <w:r>
        <w:rPr>
          <w:lang w:eastAsia="zh-CN"/>
        </w:rPr>
        <w:t>articipating Operator Platform (P-OP)</w:t>
      </w:r>
      <w:r w:rsidRPr="007D5E70">
        <w:rPr>
          <w:lang w:eastAsia="zh-CN"/>
        </w:rPr>
        <w:t xml:space="preserve"> is the operator who provides its EDN to be shared with Leading </w:t>
      </w:r>
      <w:r>
        <w:rPr>
          <w:lang w:eastAsia="zh-CN"/>
        </w:rPr>
        <w:t>O</w:t>
      </w:r>
      <w:r w:rsidRPr="007D5E70">
        <w:rPr>
          <w:lang w:eastAsia="zh-CN"/>
        </w:rPr>
        <w:t>perator Platform (L-OP).</w:t>
      </w:r>
      <w:r>
        <w:rPr>
          <w:lang w:eastAsia="zh-CN"/>
        </w:rPr>
        <w:t xml:space="preserve"> Both P-OP and L-OP are considered as two different ECSP Management System.</w:t>
      </w:r>
    </w:p>
    <w:p w14:paraId="525BCCDA" w14:textId="17ABBF67" w:rsidR="005019EA" w:rsidRDefault="008F1494" w:rsidP="008F1494">
      <w:pPr>
        <w:rPr>
          <w:lang w:val="en-US" w:eastAsia="ja-JP"/>
        </w:rPr>
      </w:pPr>
      <w:r w:rsidRPr="00A46B04">
        <w:rPr>
          <w:lang w:val="en-US" w:eastAsia="ja-JP"/>
        </w:rPr>
        <w:t xml:space="preserve">The EdgeFederation IOC is defined as the IOC representing the set of federation maintained by </w:t>
      </w:r>
      <w:r>
        <w:rPr>
          <w:lang w:val="en-US" w:eastAsia="ja-JP"/>
        </w:rPr>
        <w:t xml:space="preserve">either </w:t>
      </w:r>
      <w:r w:rsidRPr="00A46B04">
        <w:rPr>
          <w:lang w:val="en-US" w:eastAsia="ja-JP"/>
        </w:rPr>
        <w:t>the P-OP</w:t>
      </w:r>
      <w:r>
        <w:rPr>
          <w:lang w:val="en-US" w:eastAsia="ja-JP"/>
        </w:rPr>
        <w:t xml:space="preserve"> or L-OP. </w:t>
      </w:r>
      <w:r w:rsidRPr="004C207D">
        <w:rPr>
          <w:lang w:val="en-US" w:eastAsia="ja-JP"/>
        </w:rPr>
        <w:t>This IOC when instantiated represents a set of available federations</w:t>
      </w:r>
      <w:r>
        <w:rPr>
          <w:lang w:val="en-US" w:eastAsia="ja-JP"/>
        </w:rPr>
        <w:t>. This IOC may contain the attributes related with L-OP and P-OP identifier.</w:t>
      </w:r>
    </w:p>
    <w:p w14:paraId="2450996E" w14:textId="25D0A185" w:rsidR="008F1494" w:rsidRDefault="008F1494" w:rsidP="008F1494">
      <w:pPr>
        <w:rPr>
          <w:lang w:val="en-US" w:eastAsia="ja-JP"/>
        </w:rPr>
      </w:pPr>
      <w:r w:rsidRPr="00F53678">
        <w:rPr>
          <w:lang w:val="en-US" w:eastAsia="ja-JP"/>
        </w:rPr>
        <w:t>The OperatorEdgeFederation IOC contains attributes to support the edge federation. An instance of OperatorEdgeFederation IOC should be created and configured for each federation to be maintained</w:t>
      </w:r>
      <w:r>
        <w:rPr>
          <w:lang w:val="en-US" w:eastAsia="ja-JP"/>
        </w:rPr>
        <w:t>/provided by the P-</w:t>
      </w:r>
      <w:r>
        <w:rPr>
          <w:lang w:val="en-US" w:eastAsia="ja-JP"/>
        </w:rPr>
        <w:lastRenderedPageBreak/>
        <w:t>OP or L-OP</w:t>
      </w:r>
      <w:r w:rsidRPr="00F53678">
        <w:rPr>
          <w:lang w:val="en-US" w:eastAsia="ja-JP"/>
        </w:rPr>
        <w:t>. When configured the attributes override those in parent EdgeFederation instance.</w:t>
      </w:r>
      <w:r>
        <w:rPr>
          <w:lang w:val="en-US" w:eastAsia="ja-JP"/>
        </w:rPr>
        <w:t xml:space="preserve"> </w:t>
      </w:r>
      <w:r w:rsidRPr="004C207D">
        <w:rPr>
          <w:lang w:val="en-US" w:eastAsia="ja-JP"/>
        </w:rPr>
        <w:t>This IOC when instantiated represents a particular available federation.</w:t>
      </w:r>
      <w:r>
        <w:rPr>
          <w:lang w:val="en-US" w:eastAsia="ja-JP"/>
        </w:rPr>
        <w:t xml:space="preserve"> This IOC may contain attributes related with L-OP and P-OP identifier, federation identifier, federation expiry, offered edge resources, accepted edge resources and allocated resource quota of L-OP.</w:t>
      </w:r>
    </w:p>
    <w:p w14:paraId="7DCF5C3D" w14:textId="2DB2BCDB" w:rsidR="008F1494" w:rsidRDefault="008F1494" w:rsidP="008F1494">
      <w:pPr>
        <w:rPr>
          <w:lang w:val="en-US" w:eastAsia="ja-JP"/>
        </w:rPr>
      </w:pPr>
      <w:r w:rsidRPr="00F53678">
        <w:rPr>
          <w:lang w:val="en-US" w:eastAsia="ja-JP"/>
        </w:rPr>
        <w:t xml:space="preserve">The OperatorEdgeDataNetwork IOC </w:t>
      </w:r>
      <w:r>
        <w:rPr>
          <w:lang w:val="en-US" w:eastAsia="ja-JP"/>
        </w:rPr>
        <w:t xml:space="preserve">is, optionally defined to contain </w:t>
      </w:r>
      <w:r w:rsidRPr="00F53678">
        <w:rPr>
          <w:lang w:val="en-US" w:eastAsia="ja-JP"/>
        </w:rPr>
        <w:t xml:space="preserve">attributes to support an </w:t>
      </w:r>
      <w:r>
        <w:rPr>
          <w:lang w:val="en-US" w:eastAsia="ja-JP"/>
        </w:rPr>
        <w:t>available edge data network</w:t>
      </w:r>
      <w:r w:rsidRPr="00F53678">
        <w:rPr>
          <w:lang w:val="en-US" w:eastAsia="ja-JP"/>
        </w:rPr>
        <w:t xml:space="preserve">. An instance of OperatorEdgeDataNetwork IOC should be created and configured for each EDN </w:t>
      </w:r>
      <w:r>
        <w:rPr>
          <w:lang w:val="en-US" w:eastAsia="ja-JP"/>
        </w:rPr>
        <w:t>shared with another operator</w:t>
      </w:r>
      <w:r w:rsidRPr="00F53678">
        <w:rPr>
          <w:lang w:val="en-US" w:eastAsia="ja-JP"/>
        </w:rPr>
        <w:t>. When configured the attributes override those in the associated EdgeDataNetwor</w:t>
      </w:r>
      <w:r>
        <w:rPr>
          <w:lang w:val="en-US" w:eastAsia="ja-JP"/>
        </w:rPr>
        <w:t>k</w:t>
      </w:r>
      <w:r w:rsidRPr="00F53678">
        <w:rPr>
          <w:lang w:val="en-US" w:eastAsia="ja-JP"/>
        </w:rPr>
        <w:t xml:space="preserve"> instance.</w:t>
      </w:r>
      <w:r>
        <w:rPr>
          <w:lang w:val="en-US" w:eastAsia="ja-JP"/>
        </w:rPr>
        <w:t xml:space="preserve"> The attribute of this IOC are same as defined for EdgeDataNetwork IOC in </w:t>
      </w:r>
      <w:r w:rsidR="002B2859">
        <w:rPr>
          <w:lang w:val="en-US" w:eastAsia="ja-JP"/>
        </w:rPr>
        <w:t>TS</w:t>
      </w:r>
      <w:r>
        <w:rPr>
          <w:lang w:val="en-US" w:eastAsia="ja-JP"/>
        </w:rPr>
        <w:t xml:space="preserve"> 28.538. </w:t>
      </w:r>
      <w:r w:rsidRPr="004C207D">
        <w:rPr>
          <w:lang w:val="en-US" w:eastAsia="ja-JP"/>
        </w:rPr>
        <w:t xml:space="preserve">This IOC when instantiated represents a particular </w:t>
      </w:r>
      <w:r>
        <w:rPr>
          <w:lang w:val="en-US" w:eastAsia="ja-JP"/>
        </w:rPr>
        <w:t>EDN shared with the L-OP</w:t>
      </w:r>
      <w:r w:rsidRPr="004C207D">
        <w:rPr>
          <w:lang w:val="en-US" w:eastAsia="ja-JP"/>
        </w:rPr>
        <w:t>.</w:t>
      </w:r>
    </w:p>
    <w:p w14:paraId="17129828" w14:textId="157697F4" w:rsidR="008F1494" w:rsidRDefault="008F1494" w:rsidP="008F1494">
      <w:pPr>
        <w:rPr>
          <w:lang w:val="en-US" w:eastAsia="ja-JP"/>
        </w:rPr>
      </w:pPr>
      <w:r>
        <w:rPr>
          <w:lang w:val="en-US" w:eastAsia="ja-JP"/>
        </w:rPr>
        <w:t>In order to establish the federation</w:t>
      </w:r>
      <w:r w:rsidR="00465A5A">
        <w:rPr>
          <w:lang w:val="en-US" w:eastAsia="ja-JP"/>
        </w:rPr>
        <w:t>,</w:t>
      </w:r>
      <w:r>
        <w:rPr>
          <w:lang w:val="en-US" w:eastAsia="ja-JP"/>
        </w:rPr>
        <w:t xml:space="preserve"> the L-OP request P-OP to create an instance of EdgeFederation IOC. L-OP can then query for the offered edge resources and update the accepted edge resources accordingly. Based on the accepted edge resource, producer instantiate OperatorEdgeDataNetwork IOC to represent the accepted edge resource which is shared with the L-OP. The federation relationship established can be updated by the L-OP at any point of time in future.</w:t>
      </w:r>
    </w:p>
    <w:p w14:paraId="60CE23B8" w14:textId="384C8704" w:rsidR="00465A5A" w:rsidRDefault="00465A5A" w:rsidP="008F1494">
      <w:pPr>
        <w:rPr>
          <w:lang w:eastAsia="zh-CN"/>
        </w:rPr>
      </w:pPr>
      <w:bookmarkStart w:id="84" w:name="OLE_LINK13"/>
      <w:bookmarkStart w:id="85" w:name="OLE_LINK14"/>
      <w:r>
        <w:rPr>
          <w:lang w:val="en-US" w:eastAsia="ja-JP"/>
        </w:rPr>
        <w:t xml:space="preserve">In </w:t>
      </w:r>
      <w:r>
        <w:rPr>
          <w:rFonts w:hint="eastAsia"/>
          <w:lang w:val="en-US" w:eastAsia="zh-CN"/>
        </w:rPr>
        <w:t>order</w:t>
      </w:r>
      <w:r>
        <w:rPr>
          <w:lang w:val="en-US" w:eastAsia="ja-JP"/>
        </w:rPr>
        <w:t xml:space="preserve"> </w:t>
      </w:r>
      <w:r>
        <w:rPr>
          <w:rFonts w:hint="eastAsia"/>
          <w:lang w:val="en-US" w:eastAsia="zh-CN"/>
        </w:rPr>
        <w:t>t</w:t>
      </w:r>
      <w:r>
        <w:rPr>
          <w:lang w:val="en-US" w:eastAsia="zh-CN"/>
        </w:rPr>
        <w:t xml:space="preserve">o remove </w:t>
      </w:r>
      <w:r w:rsidRPr="00796A54">
        <w:rPr>
          <w:lang w:eastAsia="zh-CN"/>
        </w:rPr>
        <w:t xml:space="preserve">existing </w:t>
      </w:r>
      <w:bookmarkStart w:id="86" w:name="OLE_LINK37"/>
      <w:bookmarkStart w:id="87" w:name="OLE_LINK38"/>
      <w:r w:rsidRPr="00796A54">
        <w:rPr>
          <w:lang w:eastAsia="zh-CN"/>
        </w:rPr>
        <w:t>federation relationship</w:t>
      </w:r>
      <w:bookmarkEnd w:id="86"/>
      <w:bookmarkEnd w:id="87"/>
      <w:r>
        <w:rPr>
          <w:lang w:eastAsia="zh-CN"/>
        </w:rPr>
        <w:t>, the L-</w:t>
      </w:r>
      <w:r>
        <w:rPr>
          <w:rFonts w:hint="eastAsia"/>
          <w:lang w:eastAsia="zh-CN"/>
        </w:rPr>
        <w:t>OP</w:t>
      </w:r>
      <w:r>
        <w:rPr>
          <w:lang w:eastAsia="zh-CN"/>
        </w:rPr>
        <w:t xml:space="preserve"> </w:t>
      </w:r>
      <w:r>
        <w:rPr>
          <w:rFonts w:hint="eastAsia"/>
          <w:lang w:eastAsia="zh-CN"/>
        </w:rPr>
        <w:t>request</w:t>
      </w:r>
      <w:r>
        <w:rPr>
          <w:lang w:eastAsia="zh-CN"/>
        </w:rPr>
        <w:t xml:space="preserve"> </w:t>
      </w:r>
      <w:r>
        <w:rPr>
          <w:rFonts w:hint="eastAsia"/>
          <w:lang w:eastAsia="zh-CN"/>
        </w:rPr>
        <w:t>P</w:t>
      </w:r>
      <w:r>
        <w:rPr>
          <w:lang w:eastAsia="zh-CN"/>
        </w:rPr>
        <w:t xml:space="preserve">-OP to delete an </w:t>
      </w:r>
      <w:r>
        <w:rPr>
          <w:rFonts w:hint="eastAsia"/>
          <w:lang w:eastAsia="zh-CN"/>
        </w:rPr>
        <w:t>existing</w:t>
      </w:r>
      <w:r>
        <w:rPr>
          <w:lang w:eastAsia="zh-CN"/>
        </w:rPr>
        <w:t xml:space="preserve"> instance of </w:t>
      </w:r>
      <w:r>
        <w:rPr>
          <w:lang w:val="en-US" w:eastAsia="ja-JP"/>
        </w:rPr>
        <w:t>EdgeFederation IOC</w:t>
      </w:r>
      <w:bookmarkEnd w:id="84"/>
      <w:bookmarkEnd w:id="85"/>
      <w:r>
        <w:rPr>
          <w:lang w:val="en-US" w:eastAsia="ja-JP"/>
        </w:rPr>
        <w:t xml:space="preserve">, </w:t>
      </w:r>
      <w:r w:rsidRPr="00EF5DF8">
        <w:rPr>
          <w:lang w:val="en-US" w:eastAsia="ja-JP"/>
        </w:rPr>
        <w:t>this will also result in deletion of related OperatorEdgeDataNetwork MOI</w:t>
      </w:r>
      <w:r>
        <w:rPr>
          <w:lang w:val="en-US" w:eastAsia="ja-JP"/>
        </w:rPr>
        <w:t>.</w:t>
      </w:r>
    </w:p>
    <w:p w14:paraId="6BD24C8B" w14:textId="3F640415" w:rsidR="008F1494" w:rsidRPr="005019EA" w:rsidRDefault="008F1494" w:rsidP="008F1494">
      <w:r>
        <w:rPr>
          <w:lang w:eastAsia="zh-CN"/>
        </w:rPr>
        <w:t xml:space="preserve">Note: </w:t>
      </w:r>
      <w:r w:rsidRPr="00054CF0">
        <w:rPr>
          <w:lang w:eastAsia="zh-CN"/>
        </w:rPr>
        <w:t>The agreed federation information (e.g offered EDN and selected EDN) should be available to L-OP also so that L-OP can decide if it want to deploy an EAS on P-OPs network if and when required.</w:t>
      </w:r>
    </w:p>
    <w:p w14:paraId="756A0BB9" w14:textId="67679548" w:rsidR="000C0F1C" w:rsidRPr="00412E73" w:rsidRDefault="005019EA" w:rsidP="002B2859">
      <w:pPr>
        <w:pStyle w:val="Heading2"/>
      </w:pPr>
      <w:bookmarkStart w:id="88" w:name="_Toc137026122"/>
      <w:bookmarkStart w:id="89" w:name="MCCQCTEMPBM_00000044"/>
      <w:r>
        <w:t>6.3</w:t>
      </w:r>
      <w:r w:rsidR="00D05A5A" w:rsidRPr="00A279BE">
        <w:t>.</w:t>
      </w:r>
      <w:r w:rsidR="00D05A5A" w:rsidRPr="00A279BE">
        <w:tab/>
      </w:r>
      <w:r w:rsidR="005D0532">
        <w:t>Key Issue#3</w:t>
      </w:r>
      <w:r w:rsidR="000C0F1C" w:rsidRPr="00412E73">
        <w:t xml:space="preserve">: </w:t>
      </w:r>
      <w:r w:rsidR="000C0F1C">
        <w:t>EDN Sharing</w:t>
      </w:r>
      <w:bookmarkEnd w:id="88"/>
    </w:p>
    <w:p w14:paraId="593D559D" w14:textId="29253636" w:rsidR="00465A5A" w:rsidRDefault="00465A5A" w:rsidP="002B2859">
      <w:pPr>
        <w:pStyle w:val="Heading3"/>
        <w:rPr>
          <w:lang w:eastAsia="zh-CN"/>
        </w:rPr>
      </w:pPr>
      <w:bookmarkStart w:id="90" w:name="_Toc137026123"/>
      <w:bookmarkEnd w:id="89"/>
      <w:r w:rsidRPr="00A16542">
        <w:t>6.3.1</w:t>
      </w:r>
      <w:r w:rsidRPr="00A16542">
        <w:tab/>
        <w:t>Description</w:t>
      </w:r>
      <w:bookmarkEnd w:id="90"/>
    </w:p>
    <w:p w14:paraId="0050BDBC" w14:textId="71D5FA1B" w:rsidR="000C0F1C" w:rsidRDefault="000C0F1C" w:rsidP="000C0F1C">
      <w:pPr>
        <w:rPr>
          <w:lang w:eastAsia="zh-CN"/>
        </w:rPr>
      </w:pPr>
      <w:r w:rsidRPr="00A05EE9">
        <w:rPr>
          <w:lang w:eastAsia="zh-CN"/>
        </w:rPr>
        <w:t>Once the federation relationship is established,</w:t>
      </w:r>
      <w:r>
        <w:rPr>
          <w:lang w:eastAsia="zh-CN"/>
        </w:rPr>
        <w:t xml:space="preserve"> the </w:t>
      </w:r>
      <w:r w:rsidR="006966E3">
        <w:rPr>
          <w:lang w:eastAsia="zh-CN"/>
        </w:rPr>
        <w:t>P-</w:t>
      </w:r>
      <w:r>
        <w:rPr>
          <w:lang w:eastAsia="zh-CN"/>
        </w:rPr>
        <w:t xml:space="preserve">OPs can share the EDN available in </w:t>
      </w:r>
      <w:r w:rsidR="006966E3">
        <w:rPr>
          <w:lang w:eastAsia="zh-CN"/>
        </w:rPr>
        <w:t xml:space="preserve">its </w:t>
      </w:r>
      <w:r>
        <w:rPr>
          <w:lang w:eastAsia="zh-CN"/>
        </w:rPr>
        <w:t xml:space="preserve">network with </w:t>
      </w:r>
      <w:r w:rsidR="006966E3">
        <w:rPr>
          <w:lang w:eastAsia="zh-CN"/>
        </w:rPr>
        <w:t>L-OP</w:t>
      </w:r>
      <w:r>
        <w:rPr>
          <w:lang w:eastAsia="zh-CN"/>
        </w:rPr>
        <w:t xml:space="preserve">. An OP can select some of the EDN from the offered list and register that with the other OP. This will imply that the OP may use the edge resources available in the registered EDN only. </w:t>
      </w:r>
    </w:p>
    <w:p w14:paraId="348B7CC9" w14:textId="77777777" w:rsidR="000C0F1C" w:rsidRDefault="000C0F1C" w:rsidP="000C0F1C">
      <w:pPr>
        <w:rPr>
          <w:lang w:eastAsia="zh-CN"/>
        </w:rPr>
      </w:pPr>
      <w:r>
        <w:rPr>
          <w:lang w:eastAsia="zh-CN"/>
        </w:rPr>
        <w:t>This is crucial to investigate in the method and solutions used for EDN sharing management. It is to be discussed whether it require enhancement to edge NRM and the procedures defined in TS 28.538.</w:t>
      </w:r>
    </w:p>
    <w:p w14:paraId="663EFA4B" w14:textId="38E8D459" w:rsidR="000C0F1C" w:rsidRPr="00D05A5A" w:rsidRDefault="000C0F1C" w:rsidP="002B2859">
      <w:pPr>
        <w:pStyle w:val="Heading3"/>
        <w:rPr>
          <w:color w:val="404040"/>
        </w:rPr>
      </w:pPr>
      <w:bookmarkStart w:id="91" w:name="_Toc137026124"/>
      <w:r w:rsidRPr="00A16542">
        <w:t>6.</w:t>
      </w:r>
      <w:r w:rsidR="00234F1D" w:rsidRPr="00A16542">
        <w:t>3</w:t>
      </w:r>
      <w:r w:rsidRPr="00A16542">
        <w:t>.</w:t>
      </w:r>
      <w:r w:rsidR="00465A5A" w:rsidRPr="00A16542">
        <w:t>2</w:t>
      </w:r>
      <w:r w:rsidRPr="00A16542">
        <w:tab/>
      </w:r>
      <w:r w:rsidR="00465A5A" w:rsidRPr="00A16542">
        <w:t xml:space="preserve">Potential </w:t>
      </w:r>
      <w:r w:rsidRPr="00A16542">
        <w:t>Requirements</w:t>
      </w:r>
      <w:bookmarkEnd w:id="91"/>
    </w:p>
    <w:p w14:paraId="1914FE38" w14:textId="77777777" w:rsidR="000C0F1C" w:rsidRDefault="000C0F1C" w:rsidP="000C0F1C">
      <w:pPr>
        <w:rPr>
          <w:lang w:eastAsia="zh-CN"/>
        </w:rPr>
      </w:pPr>
      <w:r w:rsidRPr="009726FF">
        <w:rPr>
          <w:b/>
          <w:bCs/>
        </w:rPr>
        <w:t>REQ-</w:t>
      </w:r>
      <w:r>
        <w:rPr>
          <w:b/>
          <w:bCs/>
        </w:rPr>
        <w:t>FUN</w:t>
      </w:r>
      <w:r w:rsidRPr="009726FF">
        <w:rPr>
          <w:b/>
          <w:bCs/>
        </w:rPr>
        <w:t>-</w:t>
      </w:r>
      <w:r>
        <w:rPr>
          <w:b/>
          <w:bCs/>
        </w:rPr>
        <w:t>NBI</w:t>
      </w:r>
      <w:r w:rsidRPr="009726FF">
        <w:rPr>
          <w:b/>
          <w:bCs/>
        </w:rPr>
        <w:t xml:space="preserve">-1: </w:t>
      </w:r>
      <w:r w:rsidRPr="009726FF">
        <w:rPr>
          <w:lang w:eastAsia="zh-CN"/>
        </w:rPr>
        <w:t xml:space="preserve">ECSP management system shall </w:t>
      </w:r>
      <w:r>
        <w:rPr>
          <w:lang w:eastAsia="zh-CN"/>
        </w:rPr>
        <w:t xml:space="preserve">enable sharing of available EDN with other ECSP management system. </w:t>
      </w:r>
    </w:p>
    <w:p w14:paraId="408401E2" w14:textId="77777777" w:rsidR="005019EA" w:rsidRDefault="000C0F1C" w:rsidP="000C0F1C">
      <w:pPr>
        <w:rPr>
          <w:lang w:eastAsia="zh-CN"/>
        </w:rPr>
      </w:pPr>
      <w:r w:rsidRPr="009726FF">
        <w:rPr>
          <w:b/>
          <w:bCs/>
        </w:rPr>
        <w:t>REQ-</w:t>
      </w:r>
      <w:r>
        <w:rPr>
          <w:b/>
          <w:bCs/>
        </w:rPr>
        <w:t>FUN</w:t>
      </w:r>
      <w:r w:rsidRPr="009726FF">
        <w:rPr>
          <w:b/>
          <w:bCs/>
        </w:rPr>
        <w:t>-</w:t>
      </w:r>
      <w:r>
        <w:rPr>
          <w:b/>
          <w:bCs/>
        </w:rPr>
        <w:t>NBI</w:t>
      </w:r>
      <w:r w:rsidRPr="009726FF">
        <w:rPr>
          <w:b/>
          <w:bCs/>
        </w:rPr>
        <w:t xml:space="preserve">-1: </w:t>
      </w:r>
      <w:r w:rsidRPr="009726FF">
        <w:rPr>
          <w:lang w:eastAsia="zh-CN"/>
        </w:rPr>
        <w:t xml:space="preserve">ECSP management system shall </w:t>
      </w:r>
      <w:r>
        <w:rPr>
          <w:lang w:eastAsia="zh-CN"/>
        </w:rPr>
        <w:t>disable sharing of available EDN with other ECSP management system.</w:t>
      </w:r>
    </w:p>
    <w:p w14:paraId="55695E31" w14:textId="44E36C91" w:rsidR="000C0F1C" w:rsidRPr="00D05A5A" w:rsidRDefault="000C0F1C" w:rsidP="002B2859">
      <w:pPr>
        <w:pStyle w:val="Heading3"/>
        <w:rPr>
          <w:color w:val="404040"/>
        </w:rPr>
      </w:pPr>
      <w:bookmarkStart w:id="92" w:name="_Toc137026125"/>
      <w:r w:rsidRPr="00A16542">
        <w:t>6.</w:t>
      </w:r>
      <w:r w:rsidR="005019EA" w:rsidRPr="00A16542">
        <w:t>3</w:t>
      </w:r>
      <w:r w:rsidRPr="00A16542">
        <w:t>.</w:t>
      </w:r>
      <w:r w:rsidR="00465A5A" w:rsidRPr="00A16542">
        <w:t>3</w:t>
      </w:r>
      <w:r w:rsidRPr="00A16542">
        <w:tab/>
        <w:t>Potential Solutions</w:t>
      </w:r>
      <w:bookmarkEnd w:id="92"/>
    </w:p>
    <w:p w14:paraId="70E15235" w14:textId="33BD5349" w:rsidR="000C0F1C" w:rsidRPr="00A05EE9" w:rsidRDefault="006966E3" w:rsidP="000C0F1C">
      <w:pPr>
        <w:rPr>
          <w:lang w:eastAsia="zh-CN"/>
        </w:rPr>
      </w:pPr>
      <w:r>
        <w:rPr>
          <w:lang w:eastAsia="zh-CN"/>
        </w:rPr>
        <w:t>As part of federation establishment, the P-OP shares its EDN(s) with L-OP in order to share its edge resources with L-OP. For details please check solution in clause 6.2.3.</w:t>
      </w:r>
      <w:r w:rsidR="000C0F1C">
        <w:rPr>
          <w:lang w:eastAsia="zh-CN"/>
        </w:rPr>
        <w:t xml:space="preserve"> </w:t>
      </w:r>
    </w:p>
    <w:p w14:paraId="0F1BB1B8" w14:textId="77B09521" w:rsidR="000C0F1C" w:rsidRPr="00412E73" w:rsidRDefault="000C0F1C" w:rsidP="002B2859">
      <w:pPr>
        <w:pStyle w:val="Heading2"/>
      </w:pPr>
      <w:bookmarkStart w:id="93" w:name="_Toc137026126"/>
      <w:bookmarkStart w:id="94" w:name="MCCQCTEMPBM_00000045"/>
      <w:r w:rsidRPr="00412E73">
        <w:t>6.</w:t>
      </w:r>
      <w:r w:rsidR="005019EA">
        <w:t>4</w:t>
      </w:r>
      <w:r w:rsidR="00D05A5A" w:rsidRPr="00A279BE">
        <w:tab/>
      </w:r>
      <w:r w:rsidR="005D0532">
        <w:t>Key Issue#4</w:t>
      </w:r>
      <w:r w:rsidRPr="00412E73">
        <w:t>: Federated EAS resource reservation management</w:t>
      </w:r>
      <w:bookmarkEnd w:id="93"/>
    </w:p>
    <w:p w14:paraId="66FC366F" w14:textId="4F07C22A" w:rsidR="00465A5A" w:rsidRDefault="00465A5A" w:rsidP="002B2859">
      <w:pPr>
        <w:pStyle w:val="Heading3"/>
      </w:pPr>
      <w:bookmarkStart w:id="95" w:name="_Toc137026127"/>
      <w:bookmarkEnd w:id="94"/>
      <w:r w:rsidRPr="00A16542">
        <w:t>6.4.1</w:t>
      </w:r>
      <w:r w:rsidRPr="00A16542">
        <w:tab/>
        <w:t>Description</w:t>
      </w:r>
      <w:bookmarkEnd w:id="95"/>
    </w:p>
    <w:p w14:paraId="347D9A10" w14:textId="7A128FAE" w:rsidR="000C0F1C" w:rsidRDefault="000C0F1C" w:rsidP="000C0F1C">
      <w:r>
        <w:t xml:space="preserve">This is intended for an OP to reserve resources for an application provider, with other OP, when the application provider initiate the reservation using NBI. The application provider shall be able to request reservation of resources with partner OP on per location basis. The partner OP shall be able to reserve resources for a given application provider from the allocated quota for the leading OP. The partner OP may have allocated resources for the leading OP during the EDN registration process. Once the resource reservation request is approved by the partner OP, </w:t>
      </w:r>
      <w:r w:rsidR="00465A5A">
        <w:t>the reserved</w:t>
      </w:r>
      <w:r>
        <w:t xml:space="preserve"> resource</w:t>
      </w:r>
      <w:r w:rsidR="00465A5A">
        <w:t xml:space="preserve"> information</w:t>
      </w:r>
      <w:r>
        <w:t xml:space="preserve"> is provided to the leading OP for application provider</w:t>
      </w:r>
      <w:r w:rsidR="00465A5A">
        <w:t xml:space="preserve"> to use</w:t>
      </w:r>
      <w:r>
        <w:t xml:space="preserve">. Application provider can use the </w:t>
      </w:r>
      <w:r w:rsidR="00465A5A">
        <w:t>reserved resource</w:t>
      </w:r>
      <w:r>
        <w:t xml:space="preserve"> while instantiating the application in </w:t>
      </w:r>
      <w:r w:rsidR="00465A5A">
        <w:t xml:space="preserve">the </w:t>
      </w:r>
      <w:r>
        <w:t>partner OP zones.</w:t>
      </w:r>
    </w:p>
    <w:p w14:paraId="518C36D2" w14:textId="77777777" w:rsidR="000C0F1C" w:rsidRDefault="000C0F1C" w:rsidP="000C0F1C">
      <w:pPr>
        <w:rPr>
          <w:lang w:eastAsia="zh-CN"/>
        </w:rPr>
      </w:pPr>
      <w:r>
        <w:rPr>
          <w:lang w:eastAsia="zh-CN"/>
        </w:rPr>
        <w:lastRenderedPageBreak/>
        <w:t>This is crucial to investigate in the method and solutions used for resource reservation management. It is to be discussed whether it require enhancement to edge NRM and the procedures defined in TS 28.538.</w:t>
      </w:r>
    </w:p>
    <w:p w14:paraId="0B1FFC6B" w14:textId="13C57815" w:rsidR="000C0F1C" w:rsidRPr="00D05A5A" w:rsidRDefault="000C0F1C" w:rsidP="002B2859">
      <w:pPr>
        <w:pStyle w:val="Heading3"/>
        <w:rPr>
          <w:color w:val="404040"/>
        </w:rPr>
      </w:pPr>
      <w:bookmarkStart w:id="96" w:name="_Toc137026128"/>
      <w:r w:rsidRPr="00A16542">
        <w:t>6.</w:t>
      </w:r>
      <w:r w:rsidR="005019EA" w:rsidRPr="00A16542">
        <w:t>4</w:t>
      </w:r>
      <w:r w:rsidRPr="00A16542">
        <w:t>.</w:t>
      </w:r>
      <w:r w:rsidR="00465A5A" w:rsidRPr="00A16542">
        <w:t>2</w:t>
      </w:r>
      <w:r w:rsidRPr="00A16542">
        <w:tab/>
      </w:r>
      <w:r w:rsidR="00465A5A" w:rsidRPr="00A16542">
        <w:t xml:space="preserve">Potential </w:t>
      </w:r>
      <w:r w:rsidRPr="00A16542">
        <w:t>Requirements</w:t>
      </w:r>
      <w:bookmarkEnd w:id="96"/>
    </w:p>
    <w:p w14:paraId="65235E73" w14:textId="77777777" w:rsidR="000C0F1C" w:rsidRDefault="000C0F1C" w:rsidP="000C0F1C">
      <w:pPr>
        <w:rPr>
          <w:lang w:eastAsia="zh-CN"/>
        </w:rPr>
      </w:pPr>
      <w:r w:rsidRPr="009726FF">
        <w:rPr>
          <w:b/>
          <w:bCs/>
        </w:rPr>
        <w:t>REQ-</w:t>
      </w:r>
      <w:r>
        <w:rPr>
          <w:b/>
          <w:bCs/>
        </w:rPr>
        <w:t>FUN</w:t>
      </w:r>
      <w:r w:rsidRPr="009726FF">
        <w:rPr>
          <w:b/>
          <w:bCs/>
        </w:rPr>
        <w:t>-</w:t>
      </w:r>
      <w:r>
        <w:rPr>
          <w:b/>
          <w:bCs/>
        </w:rPr>
        <w:t>NBI</w:t>
      </w:r>
      <w:r w:rsidRPr="009726FF">
        <w:rPr>
          <w:b/>
          <w:bCs/>
        </w:rPr>
        <w:t xml:space="preserve">-1: </w:t>
      </w:r>
      <w:r w:rsidRPr="009726FF">
        <w:rPr>
          <w:lang w:eastAsia="zh-CN"/>
        </w:rPr>
        <w:t xml:space="preserve">ECSP management system shall have a capability </w:t>
      </w:r>
      <w:r>
        <w:rPr>
          <w:lang w:eastAsia="zh-CN"/>
        </w:rPr>
        <w:t>enabling ASP to request reservation of resources with other ECSP management system on per EDN basis.</w:t>
      </w:r>
    </w:p>
    <w:p w14:paraId="18EB49DB" w14:textId="7E6D5E95" w:rsidR="000C0F1C" w:rsidRDefault="000C0F1C" w:rsidP="000C0F1C">
      <w:pPr>
        <w:rPr>
          <w:lang w:eastAsia="zh-CN"/>
        </w:rPr>
      </w:pPr>
      <w:r w:rsidRPr="009726FF">
        <w:rPr>
          <w:b/>
          <w:bCs/>
        </w:rPr>
        <w:t>REQ-</w:t>
      </w:r>
      <w:r>
        <w:rPr>
          <w:b/>
          <w:bCs/>
        </w:rPr>
        <w:t>FUN</w:t>
      </w:r>
      <w:r w:rsidRPr="009726FF">
        <w:rPr>
          <w:b/>
          <w:bCs/>
        </w:rPr>
        <w:t>-</w:t>
      </w:r>
      <w:r>
        <w:rPr>
          <w:b/>
          <w:bCs/>
        </w:rPr>
        <w:t>NBI</w:t>
      </w:r>
      <w:r w:rsidRPr="009726FF">
        <w:rPr>
          <w:b/>
          <w:bCs/>
        </w:rPr>
        <w:t xml:space="preserve">-1: </w:t>
      </w:r>
      <w:r w:rsidRPr="009726FF">
        <w:rPr>
          <w:lang w:eastAsia="zh-CN"/>
        </w:rPr>
        <w:t xml:space="preserve">ECSP management system shall have a capability </w:t>
      </w:r>
      <w:r>
        <w:rPr>
          <w:lang w:eastAsia="zh-CN"/>
        </w:rPr>
        <w:t xml:space="preserve">enabling ASP to request deletion and </w:t>
      </w:r>
      <w:r w:rsidR="00465A5A">
        <w:rPr>
          <w:lang w:eastAsia="zh-CN"/>
        </w:rPr>
        <w:t xml:space="preserve">updating </w:t>
      </w:r>
      <w:r>
        <w:rPr>
          <w:lang w:eastAsia="zh-CN"/>
        </w:rPr>
        <w:t>of the reservation made with other ECSP management system.</w:t>
      </w:r>
    </w:p>
    <w:p w14:paraId="157D1580" w14:textId="199C6F75" w:rsidR="000C0F1C" w:rsidRPr="00D05A5A" w:rsidRDefault="000C0F1C" w:rsidP="002B2859">
      <w:pPr>
        <w:pStyle w:val="Heading3"/>
        <w:rPr>
          <w:color w:val="404040"/>
        </w:rPr>
      </w:pPr>
      <w:bookmarkStart w:id="97" w:name="_Toc137026129"/>
      <w:r w:rsidRPr="00A16542">
        <w:t>6.</w:t>
      </w:r>
      <w:r w:rsidR="005D0532" w:rsidRPr="00A16542">
        <w:t>4</w:t>
      </w:r>
      <w:r w:rsidRPr="00A16542">
        <w:t>.</w:t>
      </w:r>
      <w:r w:rsidR="00465A5A" w:rsidRPr="00A16542">
        <w:t>3</w:t>
      </w:r>
      <w:r w:rsidRPr="00A16542">
        <w:tab/>
        <w:t>Potential Solutions</w:t>
      </w:r>
      <w:bookmarkEnd w:id="97"/>
    </w:p>
    <w:p w14:paraId="7AAE9927" w14:textId="59F97D35" w:rsidR="000C0F1C" w:rsidRPr="00EE7C13" w:rsidRDefault="00465A5A" w:rsidP="000C0F1C">
      <w:pPr>
        <w:rPr>
          <w:lang w:eastAsia="zh-CN"/>
        </w:rPr>
      </w:pPr>
      <w:r>
        <w:rPr>
          <w:lang w:eastAsia="ja-JP"/>
        </w:rPr>
        <w:t xml:space="preserve">The solution proposes to use the resource reservation procedures as described in clause 6.1.2. After receiving the creation of </w:t>
      </w:r>
      <w:r>
        <w:t>ResourceReservationJob</w:t>
      </w:r>
      <w:r>
        <w:rPr>
          <w:lang w:eastAsia="ja-JP"/>
        </w:rPr>
        <w:t xml:space="preserve"> request form the ASP, the L-OP (acts as ECSP management system) will check if there is shared EDN available to use at the particular location as described in the request based on the established federation relationships with other OPs (the solution for federmation management can refer to clause 6.2.3). The L-OP will forward the create </w:t>
      </w:r>
      <w:r>
        <w:t>ResourceReservationJob</w:t>
      </w:r>
      <w:r>
        <w:rPr>
          <w:lang w:eastAsia="ja-JP"/>
        </w:rPr>
        <w:t xml:space="preserve"> request to the P-OP. Once the P-OP receives the request it will follow the resource reservation procedures as described in clause 6.1.2.</w:t>
      </w:r>
    </w:p>
    <w:p w14:paraId="1B7C64F4" w14:textId="5BBE1B28" w:rsidR="000C0F1C" w:rsidRDefault="00465A5A" w:rsidP="000C0F1C">
      <w:pPr>
        <w:rPr>
          <w:rFonts w:ascii="Arial" w:hAnsi="Arial"/>
          <w:sz w:val="28"/>
        </w:rPr>
      </w:pPr>
      <w:r>
        <w:rPr>
          <w:lang w:eastAsia="zh-CN"/>
        </w:rPr>
        <w:t>When</w:t>
      </w:r>
      <w:r w:rsidRPr="00221BEA">
        <w:rPr>
          <w:lang w:eastAsia="zh-CN"/>
        </w:rPr>
        <w:t xml:space="preserve"> ASP needs to modify</w:t>
      </w:r>
      <w:r>
        <w:rPr>
          <w:lang w:eastAsia="zh-CN"/>
        </w:rPr>
        <w:t xml:space="preserve"> or delete the reserved resources at other OP, the ASP can use modifyMOIAttributes or deleteMOI operation (</w:t>
      </w:r>
      <w:r>
        <w:t xml:space="preserve">see clause 11.1.1.3 and clause 11.1.1.4 in </w:t>
      </w:r>
      <w:r w:rsidR="002B2859">
        <w:rPr>
          <w:lang w:val="en-US" w:eastAsia="ja-JP"/>
        </w:rPr>
        <w:t>TS</w:t>
      </w:r>
      <w:r>
        <w:t xml:space="preserve"> 28.532 [10]</w:t>
      </w:r>
      <w:r>
        <w:rPr>
          <w:lang w:eastAsia="zh-CN"/>
        </w:rPr>
        <w:t xml:space="preserve">) for </w:t>
      </w:r>
      <w:r>
        <w:t xml:space="preserve">ResourceReservationJob MOI, then the </w:t>
      </w:r>
      <w:r>
        <w:rPr>
          <w:lang w:eastAsia="ja-JP"/>
        </w:rPr>
        <w:t>L-OP will forward the request to the P-OP.</w:t>
      </w:r>
    </w:p>
    <w:p w14:paraId="0E39963F" w14:textId="216CAD54" w:rsidR="000C0F1C" w:rsidRPr="00412E73" w:rsidRDefault="005D0532" w:rsidP="002B2859">
      <w:pPr>
        <w:pStyle w:val="Heading2"/>
      </w:pPr>
      <w:bookmarkStart w:id="98" w:name="_Toc137026130"/>
      <w:bookmarkStart w:id="99" w:name="MCCQCTEMPBM_00000046"/>
      <w:r>
        <w:t>6.5</w:t>
      </w:r>
      <w:r w:rsidR="00D05A5A" w:rsidRPr="00A279BE">
        <w:tab/>
      </w:r>
      <w:r>
        <w:t>Key Issue#5</w:t>
      </w:r>
      <w:r w:rsidR="000C0F1C" w:rsidRPr="00412E73">
        <w:t>: Federated EAS deployment and termination</w:t>
      </w:r>
      <w:bookmarkEnd w:id="98"/>
    </w:p>
    <w:p w14:paraId="368C2ECD" w14:textId="7E1327D7" w:rsidR="00465A5A" w:rsidRDefault="00465A5A" w:rsidP="002B2859">
      <w:pPr>
        <w:pStyle w:val="Heading3"/>
      </w:pPr>
      <w:bookmarkStart w:id="100" w:name="_Toc137026131"/>
      <w:bookmarkEnd w:id="99"/>
      <w:r w:rsidRPr="00A16542">
        <w:t>6.5.1</w:t>
      </w:r>
      <w:r w:rsidRPr="00A16542">
        <w:tab/>
        <w:t>Description</w:t>
      </w:r>
      <w:bookmarkEnd w:id="100"/>
    </w:p>
    <w:p w14:paraId="5245ABCD" w14:textId="072B82E3" w:rsidR="000C0F1C" w:rsidRDefault="000C0F1C" w:rsidP="000C0F1C">
      <w:pPr>
        <w:rPr>
          <w:rFonts w:ascii="Arial" w:hAnsi="Arial"/>
          <w:sz w:val="28"/>
        </w:rPr>
      </w:pPr>
      <w:r>
        <w:t>E/WBI shall</w:t>
      </w:r>
      <w:r w:rsidRPr="00CB2DBB">
        <w:t xml:space="preserve"> control the launch and termination of applications on a partner OP</w:t>
      </w:r>
      <w:r>
        <w:t xml:space="preserve">. </w:t>
      </w:r>
      <w:r w:rsidRPr="006F30A1">
        <w:rPr>
          <w:lang w:eastAsia="zh-CN"/>
        </w:rPr>
        <w:t>This will be use</w:t>
      </w:r>
      <w:r w:rsidR="005019EA">
        <w:rPr>
          <w:lang w:eastAsia="zh-CN"/>
        </w:rPr>
        <w:t>d</w:t>
      </w:r>
      <w:r w:rsidRPr="006F30A1">
        <w:rPr>
          <w:lang w:eastAsia="zh-CN"/>
        </w:rPr>
        <w:t xml:space="preserve"> by a </w:t>
      </w:r>
      <w:r>
        <w:rPr>
          <w:lang w:eastAsia="zh-CN"/>
        </w:rPr>
        <w:t xml:space="preserve">leading </w:t>
      </w:r>
      <w:r w:rsidRPr="006F30A1">
        <w:rPr>
          <w:lang w:eastAsia="zh-CN"/>
        </w:rPr>
        <w:t>OP to instantiate an application to edge clouds</w:t>
      </w:r>
      <w:r>
        <w:rPr>
          <w:lang w:eastAsia="zh-CN"/>
        </w:rPr>
        <w:t xml:space="preserve"> (EDN)</w:t>
      </w:r>
      <w:r w:rsidRPr="006F30A1">
        <w:rPr>
          <w:lang w:eastAsia="zh-CN"/>
        </w:rPr>
        <w:t xml:space="preserve"> of </w:t>
      </w:r>
      <w:r>
        <w:rPr>
          <w:lang w:eastAsia="zh-CN"/>
        </w:rPr>
        <w:t>partner</w:t>
      </w:r>
      <w:r w:rsidRPr="006F30A1">
        <w:rPr>
          <w:lang w:eastAsia="zh-CN"/>
        </w:rPr>
        <w:t xml:space="preserve"> OP as requested by application provider over NBI.</w:t>
      </w:r>
      <w:r>
        <w:rPr>
          <w:lang w:eastAsia="zh-CN"/>
        </w:rPr>
        <w:t xml:space="preserve"> A l</w:t>
      </w:r>
      <w:r w:rsidRPr="00BB35E4">
        <w:rPr>
          <w:lang w:eastAsia="zh-CN"/>
        </w:rPr>
        <w:t>eading OP shall make the application instantiation result available on the NBI interface. Partner OP shall also provide the application instance status over E/WBI to leading OP which leading OP may expose to application providers on NBI.</w:t>
      </w:r>
    </w:p>
    <w:p w14:paraId="55DCCB29" w14:textId="77777777" w:rsidR="000C0F1C" w:rsidRDefault="000C0F1C" w:rsidP="000C0F1C">
      <w:pPr>
        <w:rPr>
          <w:lang w:eastAsia="zh-CN"/>
        </w:rPr>
      </w:pPr>
      <w:r>
        <w:rPr>
          <w:lang w:eastAsia="zh-CN"/>
        </w:rPr>
        <w:t>This is crucial to investigate in the method and solutions used for application management on other OPs. It is to be discussed whether it require enhancement to edge NRM and the procedures defined in TS 28.538.</w:t>
      </w:r>
    </w:p>
    <w:p w14:paraId="126ACF1F" w14:textId="252BA53D" w:rsidR="000C0F1C" w:rsidRPr="00D05A5A" w:rsidRDefault="000C0F1C" w:rsidP="002B2859">
      <w:pPr>
        <w:pStyle w:val="Heading3"/>
        <w:rPr>
          <w:color w:val="404040"/>
        </w:rPr>
      </w:pPr>
      <w:bookmarkStart w:id="101" w:name="_Toc137026132"/>
      <w:r w:rsidRPr="00A16542">
        <w:t>6.</w:t>
      </w:r>
      <w:r w:rsidR="005D0532" w:rsidRPr="00A16542">
        <w:t>5</w:t>
      </w:r>
      <w:r w:rsidRPr="00A16542">
        <w:t>.</w:t>
      </w:r>
      <w:r w:rsidR="00465A5A" w:rsidRPr="00A16542">
        <w:t>2</w:t>
      </w:r>
      <w:r w:rsidRPr="00A16542">
        <w:tab/>
      </w:r>
      <w:r w:rsidR="00465A5A" w:rsidRPr="00A16542">
        <w:t xml:space="preserve">Potential </w:t>
      </w:r>
      <w:r w:rsidRPr="00A16542">
        <w:t>Requirements</w:t>
      </w:r>
      <w:bookmarkEnd w:id="101"/>
    </w:p>
    <w:p w14:paraId="269888F8" w14:textId="23845085" w:rsidR="000C0F1C" w:rsidRDefault="000C0F1C" w:rsidP="000C0F1C">
      <w:pPr>
        <w:rPr>
          <w:color w:val="000000"/>
          <w:lang w:eastAsia="zh-CN"/>
        </w:rPr>
      </w:pPr>
      <w:r w:rsidRPr="009726FF">
        <w:rPr>
          <w:b/>
          <w:bCs/>
        </w:rPr>
        <w:t>REQ-</w:t>
      </w:r>
      <w:r>
        <w:rPr>
          <w:b/>
          <w:bCs/>
        </w:rPr>
        <w:t>FUN</w:t>
      </w:r>
      <w:r w:rsidRPr="009726FF">
        <w:rPr>
          <w:b/>
          <w:bCs/>
        </w:rPr>
        <w:t>-</w:t>
      </w:r>
      <w:r w:rsidR="006966E3">
        <w:rPr>
          <w:b/>
          <w:bCs/>
        </w:rPr>
        <w:t>EWBI</w:t>
      </w:r>
      <w:r w:rsidRPr="009726FF">
        <w:rPr>
          <w:b/>
          <w:bCs/>
        </w:rPr>
        <w:t>-</w:t>
      </w:r>
      <w:r w:rsidR="006966E3">
        <w:rPr>
          <w:b/>
          <w:bCs/>
        </w:rPr>
        <w:t>EAS-</w:t>
      </w:r>
      <w:r w:rsidRPr="009726FF">
        <w:rPr>
          <w:b/>
          <w:bCs/>
        </w:rPr>
        <w:t xml:space="preserve">1: </w:t>
      </w:r>
      <w:r w:rsidRPr="009726FF">
        <w:rPr>
          <w:lang w:eastAsia="zh-CN"/>
        </w:rPr>
        <w:t xml:space="preserve">ECSP management system shall have a capability </w:t>
      </w:r>
      <w:r w:rsidR="008F1494">
        <w:rPr>
          <w:color w:val="000000"/>
          <w:lang w:eastAsia="zh-CN"/>
        </w:rPr>
        <w:t>to deploy the EAS on the edge network owned by other ECSP.</w:t>
      </w:r>
    </w:p>
    <w:p w14:paraId="7A3E7B75" w14:textId="4A131E75" w:rsidR="006966E3" w:rsidRDefault="006966E3" w:rsidP="000C0F1C">
      <w:pPr>
        <w:rPr>
          <w:lang w:eastAsia="zh-CN"/>
        </w:rPr>
      </w:pPr>
      <w:r w:rsidRPr="009726FF">
        <w:rPr>
          <w:b/>
          <w:bCs/>
        </w:rPr>
        <w:t>REQ-</w:t>
      </w:r>
      <w:r>
        <w:rPr>
          <w:b/>
          <w:bCs/>
        </w:rPr>
        <w:t>FUN</w:t>
      </w:r>
      <w:r w:rsidRPr="009726FF">
        <w:rPr>
          <w:b/>
          <w:bCs/>
        </w:rPr>
        <w:t>-</w:t>
      </w:r>
      <w:r>
        <w:rPr>
          <w:b/>
          <w:bCs/>
        </w:rPr>
        <w:t>EWBI</w:t>
      </w:r>
      <w:r w:rsidRPr="009726FF">
        <w:rPr>
          <w:b/>
          <w:bCs/>
        </w:rPr>
        <w:t>-</w:t>
      </w:r>
      <w:r>
        <w:rPr>
          <w:b/>
          <w:bCs/>
        </w:rPr>
        <w:t>EAS-2</w:t>
      </w:r>
      <w:r w:rsidRPr="009726FF">
        <w:rPr>
          <w:b/>
          <w:bCs/>
        </w:rPr>
        <w:t xml:space="preserve">: </w:t>
      </w:r>
      <w:r w:rsidRPr="009726FF">
        <w:rPr>
          <w:lang w:eastAsia="zh-CN"/>
        </w:rPr>
        <w:t xml:space="preserve">ECSP management system shall have a capability </w:t>
      </w:r>
      <w:r>
        <w:rPr>
          <w:color w:val="000000"/>
          <w:lang w:eastAsia="zh-CN"/>
        </w:rPr>
        <w:t>to terminate the EAS on the edge network owned by other ECSP.</w:t>
      </w:r>
    </w:p>
    <w:p w14:paraId="44CB481E" w14:textId="33FE029B" w:rsidR="000C0F1C" w:rsidRPr="00D05A5A" w:rsidRDefault="000C0F1C" w:rsidP="002B2859">
      <w:pPr>
        <w:pStyle w:val="Heading3"/>
        <w:rPr>
          <w:color w:val="404040"/>
        </w:rPr>
      </w:pPr>
      <w:bookmarkStart w:id="102" w:name="_Toc137026133"/>
      <w:r w:rsidRPr="00A16542">
        <w:t>6.</w:t>
      </w:r>
      <w:r w:rsidR="005D0532" w:rsidRPr="00A16542">
        <w:t>5</w:t>
      </w:r>
      <w:r w:rsidRPr="00A16542">
        <w:t>.</w:t>
      </w:r>
      <w:r w:rsidR="00465A5A" w:rsidRPr="00A16542">
        <w:t>3</w:t>
      </w:r>
      <w:r w:rsidRPr="00A16542">
        <w:tab/>
        <w:t>Potential Solutions</w:t>
      </w:r>
      <w:bookmarkEnd w:id="102"/>
    </w:p>
    <w:p w14:paraId="459A7F50" w14:textId="47159813" w:rsidR="000C0F1C" w:rsidRDefault="008F1494" w:rsidP="000C0F1C">
      <w:pPr>
        <w:rPr>
          <w:lang w:eastAsia="ja-JP"/>
        </w:rPr>
      </w:pPr>
      <w:r>
        <w:rPr>
          <w:lang w:eastAsia="ja-JP"/>
        </w:rPr>
        <w:t xml:space="preserve">The solution </w:t>
      </w:r>
      <w:r w:rsidR="006966E3">
        <w:rPr>
          <w:lang w:eastAsia="ja-JP"/>
        </w:rPr>
        <w:t xml:space="preserve">for </w:t>
      </w:r>
      <w:r w:rsidR="006966E3" w:rsidRPr="00F63D1F">
        <w:rPr>
          <w:lang w:eastAsia="ja-JP"/>
        </w:rPr>
        <w:t>REQ-FUN-NBI-1</w:t>
      </w:r>
      <w:r w:rsidR="006966E3">
        <w:rPr>
          <w:lang w:eastAsia="ja-JP"/>
        </w:rPr>
        <w:t xml:space="preserve"> </w:t>
      </w:r>
      <w:r>
        <w:rPr>
          <w:lang w:eastAsia="ja-JP"/>
        </w:rPr>
        <w:t xml:space="preserve">proposes to use the existing procedures for EAS deployment with the enhanced EASRequirements IOC. After receiving the EAS deployment request form the ASP, the L-OP will check if it can deploy the EAS at one of its own EDN. If not, L-OP will select a P-OP based on the federation relationships which it maintains with multiple P-Ops. The L-OP will send a request to deploy an EAS containing attributes indicating the federation. Once the P-OP receives the request it will follow the EAS deployment procedure as defined in </w:t>
      </w:r>
      <w:r w:rsidR="002B2859">
        <w:rPr>
          <w:lang w:eastAsia="ja-JP"/>
        </w:rPr>
        <w:t>TS</w:t>
      </w:r>
      <w:r>
        <w:rPr>
          <w:lang w:eastAsia="ja-JP"/>
        </w:rPr>
        <w:t xml:space="preserve"> 28.538</w:t>
      </w:r>
      <w:r w:rsidR="006966E3">
        <w:rPr>
          <w:lang w:eastAsia="ja-JP"/>
        </w:rPr>
        <w:t>[6]</w:t>
      </w:r>
      <w:r>
        <w:rPr>
          <w:lang w:eastAsia="ja-JP"/>
        </w:rPr>
        <w:t>.</w:t>
      </w:r>
    </w:p>
    <w:p w14:paraId="3BC8EFA4" w14:textId="7043EC5C" w:rsidR="006966E3" w:rsidRPr="00EE7C13" w:rsidRDefault="006966E3" w:rsidP="000C0F1C">
      <w:pPr>
        <w:rPr>
          <w:lang w:eastAsia="zh-CN"/>
        </w:rPr>
      </w:pPr>
      <w:r>
        <w:rPr>
          <w:lang w:eastAsia="ja-JP"/>
        </w:rPr>
        <w:t xml:space="preserve">The solution for </w:t>
      </w:r>
      <w:r w:rsidRPr="00085123">
        <w:rPr>
          <w:lang w:eastAsia="ja-JP"/>
        </w:rPr>
        <w:t>REQ-FUN-NBI-</w:t>
      </w:r>
      <w:r>
        <w:rPr>
          <w:lang w:eastAsia="ja-JP"/>
        </w:rPr>
        <w:t xml:space="preserve">2 proposes to use the existing procedures for EAS </w:t>
      </w:r>
      <w:r>
        <w:t>t</w:t>
      </w:r>
      <w:r w:rsidRPr="00926D4D">
        <w:t>ermination</w:t>
      </w:r>
      <w:r>
        <w:rPr>
          <w:lang w:eastAsia="ja-JP"/>
        </w:rPr>
        <w:t xml:space="preserve">. After receiving the EAS </w:t>
      </w:r>
      <w:r>
        <w:t>t</w:t>
      </w:r>
      <w:r w:rsidRPr="00926D4D">
        <w:t>ermination</w:t>
      </w:r>
      <w:r>
        <w:rPr>
          <w:lang w:eastAsia="ja-JP"/>
        </w:rPr>
        <w:t xml:space="preserve"> request form the ASP, the L-OP will check the EAS if it </w:t>
      </w:r>
      <w:r>
        <w:rPr>
          <w:lang w:eastAsia="zh-CN"/>
        </w:rPr>
        <w:t>belongs to</w:t>
      </w:r>
      <w:r>
        <w:rPr>
          <w:lang w:eastAsia="ja-JP"/>
        </w:rPr>
        <w:t xml:space="preserve"> its own EDN. If not, L-OP will send a request to terminate the EAS</w:t>
      </w:r>
      <w:r w:rsidRPr="00F63D1F">
        <w:rPr>
          <w:lang w:eastAsia="ja-JP"/>
        </w:rPr>
        <w:t xml:space="preserve"> </w:t>
      </w:r>
      <w:r>
        <w:rPr>
          <w:lang w:eastAsia="ja-JP"/>
        </w:rPr>
        <w:t xml:space="preserve">to the P-OP based on the federation relationships with the P-OP. Once the P-OP receives the request it will follow the EAS termination procedure as defined in </w:t>
      </w:r>
      <w:r w:rsidR="002B2859">
        <w:rPr>
          <w:lang w:eastAsia="ja-JP"/>
        </w:rPr>
        <w:t>TS</w:t>
      </w:r>
      <w:r>
        <w:rPr>
          <w:lang w:eastAsia="ja-JP"/>
        </w:rPr>
        <w:t xml:space="preserve"> 28.538[6].</w:t>
      </w:r>
    </w:p>
    <w:p w14:paraId="68163744" w14:textId="33AB42F5" w:rsidR="00FE4E96" w:rsidRPr="00FE4E96" w:rsidRDefault="00FE4E96" w:rsidP="002B2859">
      <w:pPr>
        <w:pStyle w:val="Heading2"/>
      </w:pPr>
      <w:bookmarkStart w:id="103" w:name="_Toc137026134"/>
      <w:r w:rsidRPr="00FE4E96">
        <w:lastRenderedPageBreak/>
        <w:t>6.</w:t>
      </w:r>
      <w:r>
        <w:t>6</w:t>
      </w:r>
      <w:r w:rsidRPr="00FE4E96">
        <w:tab/>
        <w:t>Key Issue#</w:t>
      </w:r>
      <w:r w:rsidRPr="00FE4E96">
        <w:rPr>
          <w:rFonts w:hint="eastAsia"/>
        </w:rPr>
        <w:t xml:space="preserve"> </w:t>
      </w:r>
      <w:r>
        <w:t>6</w:t>
      </w:r>
      <w:r w:rsidRPr="00FE4E96">
        <w:t>: Virtual Infrastructure Resource Requirements</w:t>
      </w:r>
      <w:bookmarkEnd w:id="103"/>
    </w:p>
    <w:p w14:paraId="4A41304A" w14:textId="21CAF971" w:rsidR="00465A5A" w:rsidRDefault="00465A5A" w:rsidP="002B2859">
      <w:pPr>
        <w:pStyle w:val="Heading3"/>
      </w:pPr>
      <w:bookmarkStart w:id="104" w:name="_Toc137026135"/>
      <w:r w:rsidRPr="00A16542">
        <w:t>6.6.1</w:t>
      </w:r>
      <w:r w:rsidRPr="00A16542">
        <w:tab/>
        <w:t>Description</w:t>
      </w:r>
      <w:bookmarkEnd w:id="104"/>
    </w:p>
    <w:p w14:paraId="3753211E" w14:textId="658BBAAD" w:rsidR="00FE4E96" w:rsidRPr="00FE4E96" w:rsidRDefault="00FE4E96" w:rsidP="00FE4E96">
      <w:r w:rsidRPr="00FE4E96">
        <w:t>As described in clause 5.1.1.2.2 GSMA OPG [2], the OP shall support the Infrastructure resource requirements from the Application providers. This includes CPU, memory, storage, hypervisor and net</w:t>
      </w:r>
      <w:r>
        <w:t xml:space="preserve">working definition used by the </w:t>
      </w:r>
      <w:r w:rsidRPr="00FE4E96">
        <w:t>application. In relation to this, an ASP can provide required infrastructure resources for an EAS while requesting to deploy the same.</w:t>
      </w:r>
    </w:p>
    <w:p w14:paraId="0B2A4794" w14:textId="659E8E7D" w:rsidR="00FE4E96" w:rsidRPr="00D05A5A" w:rsidRDefault="00FE4E96" w:rsidP="002B2859">
      <w:pPr>
        <w:pStyle w:val="Heading3"/>
        <w:rPr>
          <w:color w:val="404040"/>
        </w:rPr>
      </w:pPr>
      <w:bookmarkStart w:id="105" w:name="_Toc137026136"/>
      <w:r w:rsidRPr="00A16542">
        <w:t>6.6.</w:t>
      </w:r>
      <w:r w:rsidR="00465A5A" w:rsidRPr="00A16542">
        <w:t>2</w:t>
      </w:r>
      <w:r w:rsidRPr="00A16542">
        <w:tab/>
      </w:r>
      <w:r w:rsidR="00465A5A" w:rsidRPr="00A16542">
        <w:t xml:space="preserve">Potential </w:t>
      </w:r>
      <w:r w:rsidRPr="00A16542">
        <w:t>Requirements</w:t>
      </w:r>
      <w:bookmarkEnd w:id="105"/>
    </w:p>
    <w:p w14:paraId="7008BDC6" w14:textId="77777777" w:rsidR="00FE4E96" w:rsidRPr="00FE4E96" w:rsidRDefault="00FE4E96" w:rsidP="00FE4E96">
      <w:pPr>
        <w:rPr>
          <w:lang w:eastAsia="zh-CN"/>
        </w:rPr>
      </w:pPr>
      <w:r w:rsidRPr="00FE4E96">
        <w:rPr>
          <w:b/>
          <w:bCs/>
        </w:rPr>
        <w:t xml:space="preserve">REQ-FUN-NBI-1: </w:t>
      </w:r>
      <w:r w:rsidRPr="00FE4E96">
        <w:rPr>
          <w:lang w:eastAsia="zh-CN"/>
        </w:rPr>
        <w:t>ECSP management system shall have a capability allowing EAS to declare its requirements on the virtual infrastructure.</w:t>
      </w:r>
    </w:p>
    <w:p w14:paraId="121553F5" w14:textId="1B452E9D" w:rsidR="00E7065E" w:rsidRDefault="00E7065E" w:rsidP="002B2859">
      <w:pPr>
        <w:pStyle w:val="Heading3"/>
      </w:pPr>
      <w:bookmarkStart w:id="106" w:name="_Toc137026137"/>
      <w:r w:rsidRPr="00A16542">
        <w:t>6.6.</w:t>
      </w:r>
      <w:r w:rsidR="00465A5A" w:rsidRPr="00A16542">
        <w:t>3</w:t>
      </w:r>
      <w:r w:rsidRPr="00A16542">
        <w:tab/>
        <w:t>Potential Solution</w:t>
      </w:r>
      <w:bookmarkEnd w:id="106"/>
    </w:p>
    <w:p w14:paraId="334665A7" w14:textId="481A0245" w:rsidR="00E7065E" w:rsidRPr="00207539" w:rsidRDefault="00E7065E" w:rsidP="00E7065E">
      <w:r>
        <w:t xml:space="preserve">The solution requires a capability where ASP can </w:t>
      </w:r>
      <w:r w:rsidRPr="00D17F31">
        <w:rPr>
          <w:bCs/>
        </w:rPr>
        <w:t>declare its requirements on the virtual infrastructure.</w:t>
      </w:r>
      <w:r>
        <w:rPr>
          <w:bCs/>
        </w:rPr>
        <w:t xml:space="preserve"> EAS is considered as a VNF and deployed by interworking with ETSI NFV MANO as described in TS 28.538 [6]. The VNFD as specified by ETSI NFV MANO in </w:t>
      </w:r>
      <w:r w:rsidRPr="00926D4D">
        <w:t>ETSI NFV IFA-011 [</w:t>
      </w:r>
      <w:r w:rsidR="00C41392">
        <w:t>14</w:t>
      </w:r>
      <w:r w:rsidRPr="00926D4D">
        <w:t>]</w:t>
      </w:r>
      <w:r>
        <w:t xml:space="preserve"> contains the virtual resource requirements information including </w:t>
      </w:r>
      <w:r w:rsidRPr="00FE4E96">
        <w:t>CPU, memory, storage, hypervisor and net</w:t>
      </w:r>
      <w:r>
        <w:t>working resources, it also supports different virtual infrastructure requirements to realize a VNF, such as virtual machine and containers. So the information contained in the VNFD can fulfil the requirement from EAS. In this solution, it requires to add VNFD information in EASRequirements IOC.</w:t>
      </w:r>
    </w:p>
    <w:p w14:paraId="386C59F8" w14:textId="13FE1081" w:rsidR="00FE4E96" w:rsidRDefault="00FE4E96" w:rsidP="00D05A5A">
      <w:pPr>
        <w:pStyle w:val="Heading2"/>
      </w:pPr>
      <w:bookmarkStart w:id="107" w:name="_Toc137026138"/>
      <w:r w:rsidRPr="00FE4E96">
        <w:t>6.</w:t>
      </w:r>
      <w:r>
        <w:t>7</w:t>
      </w:r>
      <w:r w:rsidRPr="00FE4E96">
        <w:tab/>
        <w:t>Key Issue#</w:t>
      </w:r>
      <w:r w:rsidRPr="00FE4E96">
        <w:rPr>
          <w:rFonts w:hint="eastAsia"/>
        </w:rPr>
        <w:t xml:space="preserve"> </w:t>
      </w:r>
      <w:r>
        <w:t>7</w:t>
      </w:r>
      <w:r w:rsidRPr="00FE4E96">
        <w:t>: Querying Available Edge Services</w:t>
      </w:r>
      <w:bookmarkEnd w:id="107"/>
    </w:p>
    <w:p w14:paraId="281D946E" w14:textId="01B3AB6D" w:rsidR="00465A5A" w:rsidRPr="00465A5A" w:rsidRDefault="00465A5A" w:rsidP="002B2859">
      <w:pPr>
        <w:pStyle w:val="Heading3"/>
      </w:pPr>
      <w:bookmarkStart w:id="108" w:name="_Toc137026139"/>
      <w:r w:rsidRPr="00A16542">
        <w:t>6.7.1</w:t>
      </w:r>
      <w:r w:rsidRPr="00A16542">
        <w:tab/>
        <w:t>Description</w:t>
      </w:r>
      <w:bookmarkEnd w:id="108"/>
    </w:p>
    <w:p w14:paraId="2FC45842" w14:textId="1497B400" w:rsidR="00FE4E96" w:rsidRPr="00FE4E96" w:rsidRDefault="0022214E" w:rsidP="0022214E">
      <w:pPr>
        <w:pStyle w:val="B10"/>
        <w:rPr>
          <w:lang w:eastAsia="zh-CN"/>
        </w:rPr>
      </w:pPr>
      <w:r>
        <w:rPr>
          <w:lang w:eastAsia="zh-CN"/>
        </w:rPr>
        <w:t>-</w:t>
      </w:r>
      <w:r>
        <w:rPr>
          <w:lang w:eastAsia="zh-CN"/>
        </w:rPr>
        <w:tab/>
      </w:r>
      <w:r w:rsidR="00FE4E96" w:rsidRPr="00FE4E96">
        <w:rPr>
          <w:lang w:eastAsia="zh-CN"/>
        </w:rPr>
        <w:t>As described in Clause 5.1.1.3 of GSMA OPG[2], OP shall provide the following capabilities to the Application Provider:</w:t>
      </w:r>
      <w:r w:rsidR="00FE4E96">
        <w:rPr>
          <w:lang w:eastAsia="zh-CN"/>
        </w:rPr>
        <w:t xml:space="preserve"> </w:t>
      </w:r>
      <w:r w:rsidR="00FE4E96" w:rsidRPr="00FE4E96">
        <w:rPr>
          <w:lang w:eastAsia="zh-CN"/>
        </w:rPr>
        <w:t xml:space="preserve">An OP shall offer a range of quality policies so that an Application Provider can choose the performance that their application requires. These policies are defined based on objectively measured end-to-end parameters that include performance aspects of both the network and the Cloudlet, such as latency and packet loss (measured as average statistics). </w:t>
      </w:r>
    </w:p>
    <w:p w14:paraId="1A7ABBAA" w14:textId="4B39D35E" w:rsidR="00FE4E96" w:rsidRPr="00FE4E96" w:rsidRDefault="0022214E" w:rsidP="0022214E">
      <w:pPr>
        <w:pStyle w:val="B10"/>
        <w:rPr>
          <w:lang w:eastAsia="zh-CN"/>
        </w:rPr>
      </w:pPr>
      <w:r>
        <w:rPr>
          <w:lang w:eastAsia="zh-CN"/>
        </w:rPr>
        <w:t>-</w:t>
      </w:r>
      <w:r>
        <w:rPr>
          <w:lang w:eastAsia="zh-CN"/>
        </w:rPr>
        <w:tab/>
      </w:r>
      <w:r w:rsidR="00FE4E96" w:rsidRPr="00FE4E96">
        <w:rPr>
          <w:lang w:eastAsia="zh-CN"/>
        </w:rPr>
        <w:t>The NBI shall enable a request-response mechanism through which the Application Provider can state a geographical point where a typical user could be and get informed of the mean latency performance expected.</w:t>
      </w:r>
    </w:p>
    <w:p w14:paraId="717E1A82" w14:textId="21F975B4" w:rsidR="00FE4E96" w:rsidRPr="00FE4E96" w:rsidRDefault="0022214E" w:rsidP="0022214E">
      <w:pPr>
        <w:pStyle w:val="B10"/>
        <w:rPr>
          <w:lang w:eastAsia="zh-CN"/>
        </w:rPr>
      </w:pPr>
      <w:r>
        <w:rPr>
          <w:lang w:eastAsia="zh-CN"/>
        </w:rPr>
        <w:t>-</w:t>
      </w:r>
      <w:r>
        <w:rPr>
          <w:lang w:eastAsia="zh-CN"/>
        </w:rPr>
        <w:tab/>
      </w:r>
      <w:r w:rsidR="00FE4E96" w:rsidRPr="00FE4E96">
        <w:rPr>
          <w:lang w:eastAsia="zh-CN"/>
        </w:rPr>
        <w:t>The OP shall describe the capabilities of the Edge Cloud including the geographical zones where it is provided and the type and “granularity” of edge cloud and network service (typically generic Compute, memory, storage, and specialised compute, such as GPU and future resource types).</w:t>
      </w:r>
    </w:p>
    <w:p w14:paraId="0DCBDE72" w14:textId="12ADD2F2" w:rsidR="00FE4E96" w:rsidRPr="00FE4E96" w:rsidRDefault="00FE4E96" w:rsidP="00FE4E96">
      <w:pPr>
        <w:rPr>
          <w:lang w:eastAsia="zh-CN"/>
        </w:rPr>
      </w:pPr>
      <w:r w:rsidRPr="00FE4E96">
        <w:rPr>
          <w:lang w:eastAsia="zh-CN"/>
        </w:rPr>
        <w:t>The above requirements is calling for a mechanism using which the available edge service and their characteristics (e.g</w:t>
      </w:r>
      <w:r>
        <w:rPr>
          <w:lang w:eastAsia="zh-CN"/>
        </w:rPr>
        <w:t>.</w:t>
      </w:r>
      <w:r w:rsidRPr="00FE4E96">
        <w:rPr>
          <w:lang w:eastAsia="zh-CN"/>
        </w:rPr>
        <w:t xml:space="preserve"> available SLS, infrastructure resources) are described. This information could be anchored at a particular location i.e</w:t>
      </w:r>
      <w:r>
        <w:rPr>
          <w:lang w:eastAsia="zh-CN"/>
        </w:rPr>
        <w:t>.</w:t>
      </w:r>
      <w:r w:rsidRPr="00FE4E96">
        <w:rPr>
          <w:lang w:eastAsia="zh-CN"/>
        </w:rPr>
        <w:t xml:space="preserve"> edge service and their characteristics available at a particular location. </w:t>
      </w:r>
    </w:p>
    <w:p w14:paraId="61218092" w14:textId="28D5E49D" w:rsidR="00FE4E96" w:rsidRPr="00D05A5A" w:rsidRDefault="00FE4E96" w:rsidP="002B2859">
      <w:pPr>
        <w:pStyle w:val="Heading3"/>
        <w:rPr>
          <w:color w:val="404040"/>
        </w:rPr>
      </w:pPr>
      <w:bookmarkStart w:id="109" w:name="_Toc137026140"/>
      <w:r w:rsidRPr="00A16542">
        <w:t>6.7.</w:t>
      </w:r>
      <w:r w:rsidR="00465A5A" w:rsidRPr="00A16542">
        <w:t>2</w:t>
      </w:r>
      <w:r w:rsidRPr="00A16542">
        <w:tab/>
      </w:r>
      <w:r w:rsidR="00465A5A" w:rsidRPr="00A16542">
        <w:t xml:space="preserve">Potential </w:t>
      </w:r>
      <w:r w:rsidRPr="00A16542">
        <w:t>Requirements</w:t>
      </w:r>
      <w:bookmarkEnd w:id="109"/>
    </w:p>
    <w:p w14:paraId="5D4E53FA" w14:textId="77777777" w:rsidR="00FE4E96" w:rsidRPr="00FE4E96" w:rsidRDefault="00FE4E96" w:rsidP="00FE4E96">
      <w:pPr>
        <w:rPr>
          <w:lang w:eastAsia="zh-CN"/>
        </w:rPr>
      </w:pPr>
      <w:r w:rsidRPr="00FE4E96">
        <w:rPr>
          <w:b/>
          <w:bCs/>
        </w:rPr>
        <w:t xml:space="preserve">REQ-FUN-PLOC-1: </w:t>
      </w:r>
      <w:r w:rsidRPr="00FE4E96">
        <w:rPr>
          <w:lang w:eastAsia="zh-CN"/>
        </w:rPr>
        <w:t>ECSP management system shall have a capability allowing ASP to query the available edge services locations and their capabilities including available SLA and infrastructure resources.</w:t>
      </w:r>
    </w:p>
    <w:p w14:paraId="15693122" w14:textId="30B022D1" w:rsidR="00E4209A" w:rsidRPr="00D05A5A" w:rsidRDefault="00E4209A" w:rsidP="002B2859">
      <w:pPr>
        <w:pStyle w:val="Heading3"/>
        <w:rPr>
          <w:color w:val="404040"/>
        </w:rPr>
      </w:pPr>
      <w:bookmarkStart w:id="110" w:name="_Toc137026141"/>
      <w:r w:rsidRPr="00A16542">
        <w:t>6.7.</w:t>
      </w:r>
      <w:r w:rsidR="00465A5A" w:rsidRPr="00A16542">
        <w:t>3</w:t>
      </w:r>
      <w:r w:rsidRPr="00A16542">
        <w:tab/>
        <w:t>Potential Solution</w:t>
      </w:r>
      <w:bookmarkEnd w:id="110"/>
    </w:p>
    <w:p w14:paraId="7F8E9527" w14:textId="5867A08E" w:rsidR="00E4209A" w:rsidRDefault="00E4209A" w:rsidP="00E4209A">
      <w:pPr>
        <w:rPr>
          <w:lang w:eastAsia="zh-CN"/>
        </w:rPr>
      </w:pPr>
      <w:r>
        <w:t xml:space="preserve">The solution requires introduction of the following information in the EdgeDataNetwork IOC. </w:t>
      </w:r>
    </w:p>
    <w:p w14:paraId="1BFCF507" w14:textId="0B0A037A" w:rsidR="00E4209A" w:rsidRDefault="0022214E" w:rsidP="0022214E">
      <w:pPr>
        <w:pStyle w:val="B10"/>
      </w:pPr>
      <w:r>
        <w:t>-</w:t>
      </w:r>
      <w:r>
        <w:tab/>
      </w:r>
      <w:r w:rsidR="00E4209A">
        <w:t>Geographical location</w:t>
      </w:r>
    </w:p>
    <w:p w14:paraId="5250CAC2" w14:textId="59719CE9" w:rsidR="00E4209A" w:rsidRDefault="0022214E" w:rsidP="0022214E">
      <w:pPr>
        <w:pStyle w:val="B10"/>
      </w:pPr>
      <w:r>
        <w:t>-</w:t>
      </w:r>
      <w:r>
        <w:tab/>
      </w:r>
      <w:r w:rsidR="00E4209A">
        <w:t>Available compute resources</w:t>
      </w:r>
    </w:p>
    <w:p w14:paraId="007F5DAE" w14:textId="142451DD" w:rsidR="00E4209A" w:rsidRDefault="0022214E" w:rsidP="0022214E">
      <w:pPr>
        <w:pStyle w:val="B10"/>
      </w:pPr>
      <w:r>
        <w:t>-</w:t>
      </w:r>
      <w:r>
        <w:tab/>
      </w:r>
      <w:r w:rsidR="00E4209A">
        <w:t>Available SLS</w:t>
      </w:r>
    </w:p>
    <w:p w14:paraId="20F89017" w14:textId="2A0DC11A" w:rsidR="00FE4E96" w:rsidRDefault="00E4209A" w:rsidP="00E4209A">
      <w:r>
        <w:lastRenderedPageBreak/>
        <w:t>The Edge PoP can be queried by ASP to know what edge resources are available in what locations. ASP can then take a decision on where</w:t>
      </w:r>
      <w:r w:rsidR="006966E3">
        <w:t xml:space="preserve"> its</w:t>
      </w:r>
      <w:r>
        <w:t xml:space="preserve"> EAS to be deployed.</w:t>
      </w:r>
    </w:p>
    <w:p w14:paraId="3259BEDB" w14:textId="6CB5C31B" w:rsidR="00C41392" w:rsidRPr="00A16542" w:rsidRDefault="006966E3">
      <w:r w:rsidRPr="00A16542">
        <w:t>With regard to available compute resources, the ECSP management system can interact with ETSI NFV MANO by calling Query NFVI capacity operation as defined in ETSI GS NFV-IFA 013 [7].</w:t>
      </w:r>
    </w:p>
    <w:p w14:paraId="7ABC75E7" w14:textId="6F851927" w:rsidR="00FE4E96" w:rsidRPr="00FE4E96" w:rsidRDefault="00FE4E96">
      <w:pPr>
        <w:pStyle w:val="Heading2"/>
      </w:pPr>
      <w:bookmarkStart w:id="111" w:name="_Toc137026142"/>
      <w:r w:rsidRPr="00C41392">
        <w:t>6.8</w:t>
      </w:r>
      <w:r w:rsidRPr="00C41392">
        <w:tab/>
        <w:t>Key Issue# 8: SLA Requirements Key Issue</w:t>
      </w:r>
      <w:bookmarkEnd w:id="111"/>
    </w:p>
    <w:p w14:paraId="716F5B95" w14:textId="0F9055CD" w:rsidR="00465A5A" w:rsidRDefault="00465A5A" w:rsidP="002B2859">
      <w:pPr>
        <w:pStyle w:val="Heading3"/>
      </w:pPr>
      <w:bookmarkStart w:id="112" w:name="_Toc137026143"/>
      <w:r w:rsidRPr="00A16542">
        <w:t>6.8.1</w:t>
      </w:r>
      <w:r w:rsidRPr="00A16542">
        <w:tab/>
        <w:t>Description</w:t>
      </w:r>
      <w:bookmarkEnd w:id="112"/>
    </w:p>
    <w:p w14:paraId="2B041DEC" w14:textId="77777777" w:rsidR="00FE4E96" w:rsidRPr="00FE4E96" w:rsidRDefault="00FE4E96" w:rsidP="00FE4E96">
      <w:r w:rsidRPr="00FE4E96">
        <w:t>As described in clause 5.1.1.2.2 GSMA OPG [2], the OP shall support the SLA requirements from the Application providers. A SLA description allows an Application Provider to describe the physical constraints in an edge network that should be met for the application to run successfully and provide a correct Quality of Experience (QoE) for the end-user at the UE. The SLA requirements include the following properties:</w:t>
      </w:r>
    </w:p>
    <w:p w14:paraId="57FCBC14" w14:textId="76B3037B" w:rsidR="00FE4E96" w:rsidRPr="00FE4E96" w:rsidRDefault="0022214E" w:rsidP="0022214E">
      <w:pPr>
        <w:pStyle w:val="B10"/>
      </w:pPr>
      <w:r>
        <w:t>-</w:t>
      </w:r>
      <w:r>
        <w:tab/>
      </w:r>
      <w:r w:rsidR="00FE4E96" w:rsidRPr="00FE4E96">
        <w:t>Bandwidth, bidirectional data rate between UE and backend application.</w:t>
      </w:r>
    </w:p>
    <w:p w14:paraId="39A075DA" w14:textId="5BC71A10" w:rsidR="00FE4E96" w:rsidRPr="00FE4E96" w:rsidRDefault="0022214E" w:rsidP="0022214E">
      <w:pPr>
        <w:pStyle w:val="B10"/>
      </w:pPr>
      <w:r>
        <w:t>-</w:t>
      </w:r>
      <w:r>
        <w:tab/>
      </w:r>
      <w:r w:rsidR="00FE4E96" w:rsidRPr="00FE4E96">
        <w:t>Latency, the round trip delay between UE and backend application.</w:t>
      </w:r>
    </w:p>
    <w:p w14:paraId="5BD60A4E" w14:textId="77777777" w:rsidR="00FE4E96" w:rsidRPr="00FE4E96" w:rsidRDefault="00FE4E96" w:rsidP="00FE4E96">
      <w:r w:rsidRPr="00FE4E96">
        <w:t>In relation to this, the ASP can declare such requirements for an EAS. The EAS need to be deployed at an EDN which can satisfy these requirements.</w:t>
      </w:r>
    </w:p>
    <w:p w14:paraId="3D563192" w14:textId="60A76DCA" w:rsidR="00FE4E96" w:rsidRPr="00D05A5A" w:rsidRDefault="00FE4E96" w:rsidP="002B2859">
      <w:pPr>
        <w:pStyle w:val="Heading3"/>
        <w:rPr>
          <w:color w:val="404040"/>
        </w:rPr>
      </w:pPr>
      <w:bookmarkStart w:id="113" w:name="_Toc137026144"/>
      <w:r w:rsidRPr="00A16542">
        <w:t>6.8.</w:t>
      </w:r>
      <w:r w:rsidR="00465A5A" w:rsidRPr="00A16542">
        <w:t>2</w:t>
      </w:r>
      <w:r w:rsidRPr="00A16542">
        <w:tab/>
      </w:r>
      <w:r w:rsidR="00465A5A" w:rsidRPr="00A16542">
        <w:t xml:space="preserve">Potential </w:t>
      </w:r>
      <w:r w:rsidRPr="00A16542">
        <w:t>Requirements</w:t>
      </w:r>
      <w:bookmarkEnd w:id="113"/>
    </w:p>
    <w:p w14:paraId="2EB882B6" w14:textId="6F79D75C" w:rsidR="00FE4E96" w:rsidRPr="00FE4E96" w:rsidRDefault="00FE4E96" w:rsidP="00FE4E96">
      <w:pPr>
        <w:rPr>
          <w:lang w:eastAsia="zh-CN"/>
        </w:rPr>
      </w:pPr>
      <w:r w:rsidRPr="00FE4E96">
        <w:rPr>
          <w:b/>
          <w:bCs/>
        </w:rPr>
        <w:t xml:space="preserve">REQ-FUN-NBI-1: </w:t>
      </w:r>
      <w:r w:rsidRPr="00FE4E96">
        <w:rPr>
          <w:lang w:eastAsia="zh-CN"/>
        </w:rPr>
        <w:t>ECSP management system shall have a capability allowing EAS to declare its SLA requirements, in terms of bandwidth</w:t>
      </w:r>
      <w:r w:rsidR="00E7065E">
        <w:rPr>
          <w:lang w:eastAsia="zh-CN"/>
        </w:rPr>
        <w:t xml:space="preserve"> and</w:t>
      </w:r>
      <w:r w:rsidRPr="00FE4E96">
        <w:rPr>
          <w:lang w:eastAsia="zh-CN"/>
        </w:rPr>
        <w:t xml:space="preserve"> latency, for the data connection with the UE.</w:t>
      </w:r>
    </w:p>
    <w:p w14:paraId="777B3D55" w14:textId="77777777" w:rsidR="00FE4E96" w:rsidRPr="00FE4E96" w:rsidRDefault="00FE4E96" w:rsidP="00FE4E96">
      <w:pPr>
        <w:rPr>
          <w:lang w:eastAsia="zh-CN"/>
        </w:rPr>
      </w:pPr>
      <w:r w:rsidRPr="00FE4E96">
        <w:rPr>
          <w:b/>
          <w:bCs/>
        </w:rPr>
        <w:t xml:space="preserve">REQ-FUN-NBI-1: </w:t>
      </w:r>
      <w:r w:rsidRPr="00FE4E96">
        <w:rPr>
          <w:lang w:eastAsia="zh-CN"/>
        </w:rPr>
        <w:t>ECSP management system shall be able to select an EDN based on the SLA requirements of an EAS.</w:t>
      </w:r>
    </w:p>
    <w:p w14:paraId="71D42509" w14:textId="4844BEB6" w:rsidR="00234F1D" w:rsidRPr="00D05A5A" w:rsidRDefault="00234F1D" w:rsidP="002B2859">
      <w:pPr>
        <w:pStyle w:val="Heading3"/>
        <w:rPr>
          <w:color w:val="404040"/>
        </w:rPr>
      </w:pPr>
      <w:bookmarkStart w:id="114" w:name="_Toc137026145"/>
      <w:r w:rsidRPr="00A16542">
        <w:t>6.8.</w:t>
      </w:r>
      <w:r w:rsidR="00465A5A" w:rsidRPr="00A16542">
        <w:t>3</w:t>
      </w:r>
      <w:r w:rsidRPr="00A16542">
        <w:tab/>
        <w:t>Potential Solution</w:t>
      </w:r>
      <w:bookmarkEnd w:id="114"/>
    </w:p>
    <w:p w14:paraId="729DC885" w14:textId="51C1585F" w:rsidR="00234F1D" w:rsidRDefault="00234F1D" w:rsidP="00234F1D">
      <w:r>
        <w:t xml:space="preserve">The solution requires adding </w:t>
      </w:r>
      <w:r w:rsidR="00E7065E">
        <w:t xml:space="preserve">SLA </w:t>
      </w:r>
      <w:r>
        <w:t xml:space="preserve">requirements in EASRequirements IOC. This will enable ASP to provide expected </w:t>
      </w:r>
      <w:r w:rsidR="00E7065E">
        <w:t xml:space="preserve">SLA </w:t>
      </w:r>
      <w:r>
        <w:t>from the edge infrastructure. The following need to be added in the EASREquirements IOC</w:t>
      </w:r>
    </w:p>
    <w:p w14:paraId="2A229911" w14:textId="15C3511C" w:rsidR="00234F1D" w:rsidRDefault="0022214E" w:rsidP="0022214E">
      <w:pPr>
        <w:pStyle w:val="B10"/>
      </w:pPr>
      <w:r>
        <w:t>-</w:t>
      </w:r>
      <w:r>
        <w:tab/>
      </w:r>
      <w:r w:rsidR="00234F1D">
        <w:t>Bandwidth</w:t>
      </w:r>
    </w:p>
    <w:p w14:paraId="4DECCF14" w14:textId="2E0EF235" w:rsidR="00FE4E96" w:rsidRPr="00FE4E96" w:rsidRDefault="0022214E" w:rsidP="0022214E">
      <w:pPr>
        <w:pStyle w:val="B10"/>
        <w:rPr>
          <w:lang w:eastAsia="zh-CN"/>
        </w:rPr>
      </w:pPr>
      <w:r>
        <w:t>-</w:t>
      </w:r>
      <w:r>
        <w:tab/>
      </w:r>
      <w:r w:rsidR="00234F1D">
        <w:t>Latency</w:t>
      </w:r>
    </w:p>
    <w:p w14:paraId="10D10D02" w14:textId="76AB2114" w:rsidR="00FE4E96" w:rsidRPr="00FE4E96" w:rsidRDefault="00FE4E96" w:rsidP="00D05A5A">
      <w:pPr>
        <w:pStyle w:val="Heading2"/>
      </w:pPr>
      <w:bookmarkStart w:id="115" w:name="_Toc137026146"/>
      <w:r w:rsidRPr="00FE4E96">
        <w:t>6.</w:t>
      </w:r>
      <w:r>
        <w:t>9</w:t>
      </w:r>
      <w:r w:rsidRPr="00FE4E96">
        <w:tab/>
        <w:t>Key Issue#</w:t>
      </w:r>
      <w:r w:rsidRPr="00FE4E96">
        <w:rPr>
          <w:rFonts w:hint="eastAsia"/>
        </w:rPr>
        <w:t xml:space="preserve"> </w:t>
      </w:r>
      <w:r>
        <w:t>9</w:t>
      </w:r>
      <w:r w:rsidRPr="00FE4E96">
        <w:t>: EAS relocation policies Key Issue</w:t>
      </w:r>
      <w:bookmarkEnd w:id="115"/>
    </w:p>
    <w:p w14:paraId="5C9532BE" w14:textId="5133167E" w:rsidR="00465A5A" w:rsidRDefault="00465A5A" w:rsidP="002B2859">
      <w:pPr>
        <w:pStyle w:val="Heading3"/>
      </w:pPr>
      <w:bookmarkStart w:id="116" w:name="_Toc137026147"/>
      <w:r w:rsidRPr="00A16542">
        <w:t>6.9.1</w:t>
      </w:r>
      <w:r w:rsidRPr="00A16542">
        <w:tab/>
        <w:t>Description</w:t>
      </w:r>
      <w:bookmarkEnd w:id="116"/>
    </w:p>
    <w:p w14:paraId="3EECB7EE" w14:textId="2BC2900A" w:rsidR="00FE4E96" w:rsidRPr="00FE4E96" w:rsidRDefault="00FE4E96" w:rsidP="00FE4E96">
      <w:r w:rsidRPr="00FE4E96">
        <w:t>As described in clause 5.2.2.3 of GSMA OPG</w:t>
      </w:r>
      <w:r>
        <w:t xml:space="preserve"> </w:t>
      </w:r>
      <w:r w:rsidRPr="00FE4E96">
        <w:t>[2], because of the OP’s measurements or knowledge, or hints from the application about performance degradations, the OP may decide that a different edge compute resource can better host the Edge Application. The EAS relocation trigger from OP are related with lifecycle management of its edge compute resources (for example, the overload of an edge compute resource, a failure or planned maintenance, a new or expanded edge compute resource, an issue with the network for its edge compute resource). The OP should be cognisant of the policy indication from the Application Provider about its sensitivity to a change of the edge compute resource hosting the Edge Application.</w:t>
      </w:r>
    </w:p>
    <w:p w14:paraId="1A58F3C3" w14:textId="77777777" w:rsidR="00FE4E96" w:rsidRPr="00FE4E96" w:rsidRDefault="00FE4E96" w:rsidP="00FE4E96">
      <w:r w:rsidRPr="00FE4E96">
        <w:t xml:space="preserve">As described in clause 5.1.1.2.2 GSMA OPG [2], the NBI allows an Application Provider to specify their support for a stateful or stateless Edge Application, i.e. whether the Edge Application can be moved from one edge compute resource to another and this with or without prior notification. </w:t>
      </w:r>
    </w:p>
    <w:p w14:paraId="618C528F" w14:textId="77777777" w:rsidR="00FE4E96" w:rsidRPr="00FE4E96" w:rsidRDefault="00FE4E96" w:rsidP="00FE4E96">
      <w:r w:rsidRPr="00FE4E96">
        <w:t>The Application Provider shall be able to indicate the following policies:</w:t>
      </w:r>
    </w:p>
    <w:p w14:paraId="5F48262B" w14:textId="73DA5214" w:rsidR="00FE4E96" w:rsidRPr="00FE4E96" w:rsidRDefault="0022214E" w:rsidP="0022214E">
      <w:pPr>
        <w:pStyle w:val="B10"/>
      </w:pPr>
      <w:r>
        <w:t>-</w:t>
      </w:r>
      <w:r>
        <w:tab/>
      </w:r>
      <w:r w:rsidR="00FE4E96" w:rsidRPr="00FE4E96">
        <w:t>Its Edge Application cannot be moved from one edge compute resource to another;</w:t>
      </w:r>
    </w:p>
    <w:p w14:paraId="6DED20E0" w14:textId="1E4D655A" w:rsidR="00FE4E96" w:rsidRPr="00FE4E96" w:rsidRDefault="0022214E" w:rsidP="0022214E">
      <w:pPr>
        <w:pStyle w:val="B10"/>
      </w:pPr>
      <w:r>
        <w:t>-</w:t>
      </w:r>
      <w:r>
        <w:tab/>
      </w:r>
      <w:r w:rsidR="00FE4E96" w:rsidRPr="00FE4E96">
        <w:t>Its Edge Application can be moved from one edge compute resource to another, without any notification;</w:t>
      </w:r>
    </w:p>
    <w:p w14:paraId="3D1328BC" w14:textId="22762ADA" w:rsidR="00FE4E96" w:rsidRPr="00FE4E96" w:rsidRDefault="0022214E" w:rsidP="0022214E">
      <w:pPr>
        <w:pStyle w:val="B10"/>
      </w:pPr>
      <w:r>
        <w:lastRenderedPageBreak/>
        <w:t>-</w:t>
      </w:r>
      <w:r>
        <w:tab/>
      </w:r>
      <w:r w:rsidR="00FE4E96" w:rsidRPr="00FE4E96">
        <w:t>Its Edge Application can be moved from one edge compute resource to another with prior notification.</w:t>
      </w:r>
    </w:p>
    <w:p w14:paraId="5BCA690F" w14:textId="77777777" w:rsidR="000D09DB" w:rsidRDefault="000D09DB" w:rsidP="00FE4E96"/>
    <w:p w14:paraId="7F2D41E2" w14:textId="65768A39" w:rsidR="000D09DB" w:rsidRDefault="000D09DB" w:rsidP="00FE4E96">
      <w:r>
        <w:t>W</w:t>
      </w:r>
      <w:r w:rsidRPr="00915FBA">
        <w:t>he</w:t>
      </w:r>
      <w:r>
        <w:t>n</w:t>
      </w:r>
      <w:r w:rsidRPr="00915FBA">
        <w:t xml:space="preserve"> the policy is that a change of edge compute resource can be done with prior notification</w:t>
      </w:r>
      <w:r>
        <w:t>,</w:t>
      </w:r>
      <w:r w:rsidRPr="00915FBA">
        <w:t xml:space="preserve"> the OP decides that a change of edge compute resource is needed and selects the new edge compute resource</w:t>
      </w:r>
      <w:r>
        <w:t>. In this case,</w:t>
      </w:r>
      <w:r w:rsidRPr="00915FBA">
        <w:t xml:space="preserve"> the application chooses the exact timing of the move and is responsible for t</w:t>
      </w:r>
      <w:r>
        <w:t>ransferring</w:t>
      </w:r>
      <w:r w:rsidRPr="00915FBA">
        <w:t xml:space="preserve"> </w:t>
      </w:r>
      <w:r>
        <w:t xml:space="preserve">the </w:t>
      </w:r>
      <w:r w:rsidRPr="00915FBA">
        <w:t>application state from one edge compute resource to another.</w:t>
      </w:r>
      <w:r>
        <w:t xml:space="preserve"> Further, it is stated that w</w:t>
      </w:r>
      <w:r w:rsidRPr="00E714ED">
        <w:t>hen required, notifying the Application Provider on a recommended change of edge compute resource, the Application Provider is responsible for determining the exact timing of the change.</w:t>
      </w:r>
      <w:r>
        <w:t xml:space="preserve"> </w:t>
      </w:r>
      <w:r w:rsidRPr="00915FBA">
        <w:t>The application may indicate that it cannot currently handle mobility. The</w:t>
      </w:r>
      <w:r>
        <w:t>n, the</w:t>
      </w:r>
      <w:r w:rsidRPr="00915FBA">
        <w:t xml:space="preserve"> OP shall be able to</w:t>
      </w:r>
      <w:r>
        <w:t xml:space="preserve"> cancel the mobility procedure.</w:t>
      </w:r>
    </w:p>
    <w:p w14:paraId="230E9BC6" w14:textId="77777777" w:rsidR="00FE4E96" w:rsidRPr="00FE4E96" w:rsidRDefault="00FE4E96" w:rsidP="00FE4E96">
      <w:r w:rsidRPr="00FE4E96">
        <w:t>TS 28.538 does not support this yet. This requires an EAS to be moved from one (source) EDN to another (target) EDN. This will involve terminating EAS from the source EDN and then instantiating EAS on the target EDN. This involves the following issues to be addressed</w:t>
      </w:r>
    </w:p>
    <w:p w14:paraId="027ACEDA" w14:textId="13923811" w:rsidR="00FE4E96" w:rsidRPr="00FE4E96" w:rsidRDefault="0022214E" w:rsidP="0022214E">
      <w:pPr>
        <w:pStyle w:val="B10"/>
      </w:pPr>
      <w:r>
        <w:t>-</w:t>
      </w:r>
      <w:r>
        <w:tab/>
      </w:r>
      <w:r w:rsidR="00FE4E96" w:rsidRPr="00FE4E96">
        <w:t>How the ASP will provide the policies</w:t>
      </w:r>
    </w:p>
    <w:p w14:paraId="3C5E4575" w14:textId="4CCAEC5B" w:rsidR="00FE4E96" w:rsidRPr="00FE4E96" w:rsidRDefault="0022214E" w:rsidP="0022214E">
      <w:pPr>
        <w:pStyle w:val="B10"/>
      </w:pPr>
      <w:r>
        <w:t>-</w:t>
      </w:r>
      <w:r>
        <w:tab/>
      </w:r>
      <w:r w:rsidR="00FE4E96" w:rsidRPr="00FE4E96">
        <w:t>How the existing application context is retained from source to target EAS.</w:t>
      </w:r>
    </w:p>
    <w:p w14:paraId="079B5F31" w14:textId="77777777" w:rsidR="00FE4E96" w:rsidRPr="00FE4E96" w:rsidRDefault="00FE4E96" w:rsidP="00FE4E96"/>
    <w:p w14:paraId="6E9FA26E" w14:textId="3C66AFB1" w:rsidR="00FE4E96" w:rsidRPr="00D05A5A" w:rsidRDefault="00FE4E96" w:rsidP="002B2859">
      <w:pPr>
        <w:pStyle w:val="Heading3"/>
        <w:rPr>
          <w:color w:val="404040"/>
        </w:rPr>
      </w:pPr>
      <w:bookmarkStart w:id="117" w:name="_Toc137026148"/>
      <w:r w:rsidRPr="00A16542">
        <w:t>6.9.</w:t>
      </w:r>
      <w:r w:rsidR="00465A5A" w:rsidRPr="00A16542">
        <w:t>2</w:t>
      </w:r>
      <w:r w:rsidRPr="00A16542">
        <w:tab/>
      </w:r>
      <w:r w:rsidR="00465A5A" w:rsidRPr="00A16542">
        <w:t xml:space="preserve">Potential </w:t>
      </w:r>
      <w:r w:rsidRPr="00A16542">
        <w:t>Requirements</w:t>
      </w:r>
      <w:bookmarkEnd w:id="117"/>
    </w:p>
    <w:p w14:paraId="7D2748AC" w14:textId="77777777" w:rsidR="00FE4E96" w:rsidRPr="00FE4E96" w:rsidRDefault="00FE4E96" w:rsidP="00FE4E96">
      <w:pPr>
        <w:rPr>
          <w:lang w:eastAsia="zh-CN"/>
        </w:rPr>
      </w:pPr>
      <w:r w:rsidRPr="00FE4E96">
        <w:rPr>
          <w:b/>
          <w:bCs/>
        </w:rPr>
        <w:t xml:space="preserve">REQ-FUN-MOB-1: </w:t>
      </w:r>
      <w:r w:rsidRPr="00FE4E96">
        <w:rPr>
          <w:lang w:eastAsia="zh-CN"/>
        </w:rPr>
        <w:t xml:space="preserve">ECSP management system shall have a capability allowing EAS to declare its mobility policies indicating whether EAS can be moved from one EDN to another </w:t>
      </w:r>
    </w:p>
    <w:p w14:paraId="671BF248" w14:textId="77777777" w:rsidR="00FE4E96" w:rsidRDefault="00FE4E96" w:rsidP="00FE4E96">
      <w:pPr>
        <w:rPr>
          <w:lang w:eastAsia="zh-CN"/>
        </w:rPr>
      </w:pPr>
      <w:r w:rsidRPr="00FE4E96">
        <w:rPr>
          <w:b/>
          <w:bCs/>
        </w:rPr>
        <w:t xml:space="preserve">REQ-FUN-MOB-2: </w:t>
      </w:r>
      <w:r w:rsidRPr="00FE4E96">
        <w:rPr>
          <w:lang w:eastAsia="zh-CN"/>
        </w:rPr>
        <w:t>ECSP management system shall have a capability allowing EAS to declare its mobility policies indicating whether EAS can be moved from one EDN to another, without any notification.</w:t>
      </w:r>
    </w:p>
    <w:p w14:paraId="02DE1933" w14:textId="6F7BE1BA" w:rsidR="000D09DB" w:rsidRDefault="000D09DB" w:rsidP="000D09DB">
      <w:pPr>
        <w:rPr>
          <w:lang w:eastAsia="zh-CN"/>
        </w:rPr>
      </w:pPr>
      <w:r w:rsidRPr="00FE4E96">
        <w:rPr>
          <w:b/>
          <w:bCs/>
        </w:rPr>
        <w:t>REQ-FUN-MOB-</w:t>
      </w:r>
      <w:r>
        <w:rPr>
          <w:b/>
          <w:bCs/>
        </w:rPr>
        <w:t>3</w:t>
      </w:r>
      <w:r w:rsidRPr="00FE4E96">
        <w:rPr>
          <w:b/>
          <w:bCs/>
        </w:rPr>
        <w:t xml:space="preserve">: </w:t>
      </w:r>
      <w:r w:rsidRPr="00FE4E96">
        <w:rPr>
          <w:lang w:eastAsia="zh-CN"/>
        </w:rPr>
        <w:t>ECSP management system shall have a capability allowing EAS to declare its mobility policies indicating whether EAS can be moved from one EDN to another, with</w:t>
      </w:r>
      <w:r>
        <w:rPr>
          <w:lang w:eastAsia="zh-CN"/>
        </w:rPr>
        <w:t xml:space="preserve"> prior</w:t>
      </w:r>
      <w:r w:rsidRPr="00FE4E96">
        <w:rPr>
          <w:lang w:eastAsia="zh-CN"/>
        </w:rPr>
        <w:t xml:space="preserve"> notification.</w:t>
      </w:r>
    </w:p>
    <w:p w14:paraId="1D795D0C" w14:textId="61EF1E2E" w:rsidR="000D09DB" w:rsidRPr="00FE4E96" w:rsidRDefault="000D09DB" w:rsidP="000D09DB">
      <w:pPr>
        <w:rPr>
          <w:lang w:eastAsia="zh-CN"/>
        </w:rPr>
      </w:pPr>
      <w:r w:rsidRPr="00FE4E96">
        <w:rPr>
          <w:b/>
          <w:bCs/>
        </w:rPr>
        <w:t>REQ-FUN-MOB-</w:t>
      </w:r>
      <w:r>
        <w:rPr>
          <w:b/>
          <w:bCs/>
        </w:rPr>
        <w:t>4</w:t>
      </w:r>
      <w:r w:rsidRPr="00FE4E96">
        <w:rPr>
          <w:b/>
          <w:bCs/>
        </w:rPr>
        <w:t xml:space="preserve">: </w:t>
      </w:r>
      <w:r w:rsidRPr="00FE4E96">
        <w:rPr>
          <w:lang w:eastAsia="zh-CN"/>
        </w:rPr>
        <w:t xml:space="preserve">ECSP management system shall have a capability allowing </w:t>
      </w:r>
      <w:r>
        <w:rPr>
          <w:lang w:eastAsia="zh-CN"/>
        </w:rPr>
        <w:t>ASP to reject the EAS relocation on receiving the relocation notification.</w:t>
      </w:r>
    </w:p>
    <w:p w14:paraId="0FA1A45F" w14:textId="33EA12E8" w:rsidR="000D09DB" w:rsidRPr="00FE4E96" w:rsidRDefault="000D09DB" w:rsidP="000D09DB">
      <w:pPr>
        <w:rPr>
          <w:lang w:eastAsia="zh-CN"/>
        </w:rPr>
      </w:pPr>
      <w:r w:rsidRPr="00FE4E96">
        <w:rPr>
          <w:b/>
          <w:bCs/>
        </w:rPr>
        <w:t>REQ-FUN-MOB-</w:t>
      </w:r>
      <w:r>
        <w:rPr>
          <w:b/>
          <w:bCs/>
        </w:rPr>
        <w:t>5</w:t>
      </w:r>
      <w:r w:rsidRPr="00FE4E96">
        <w:rPr>
          <w:b/>
          <w:bCs/>
        </w:rPr>
        <w:t xml:space="preserve">: </w:t>
      </w:r>
      <w:r w:rsidRPr="00FE4E96">
        <w:rPr>
          <w:lang w:eastAsia="zh-CN"/>
        </w:rPr>
        <w:t xml:space="preserve">ECSP management system shall have a capability allowing </w:t>
      </w:r>
      <w:r>
        <w:rPr>
          <w:lang w:eastAsia="zh-CN"/>
        </w:rPr>
        <w:t>scheduling of an EAS relocation.</w:t>
      </w:r>
    </w:p>
    <w:p w14:paraId="3A94F3E9" w14:textId="4A6EEB32" w:rsidR="00234F1D" w:rsidRPr="00D05A5A" w:rsidRDefault="00234F1D" w:rsidP="002B2859">
      <w:pPr>
        <w:pStyle w:val="Heading3"/>
        <w:rPr>
          <w:color w:val="404040"/>
        </w:rPr>
      </w:pPr>
      <w:bookmarkStart w:id="118" w:name="_Toc137026149"/>
      <w:r w:rsidRPr="00A16542">
        <w:t>6.9.</w:t>
      </w:r>
      <w:r w:rsidR="00465A5A" w:rsidRPr="00A16542">
        <w:t>3</w:t>
      </w:r>
      <w:r w:rsidRPr="00A16542">
        <w:tab/>
        <w:t>Potential Solution</w:t>
      </w:r>
      <w:bookmarkEnd w:id="118"/>
    </w:p>
    <w:p w14:paraId="47B413D4" w14:textId="77777777" w:rsidR="000D09DB" w:rsidRDefault="000D09DB" w:rsidP="000D09DB">
      <w:pPr>
        <w:jc w:val="both"/>
        <w:rPr>
          <w:lang w:eastAsia="ja-JP"/>
        </w:rPr>
      </w:pPr>
      <w:r>
        <w:rPr>
          <w:lang w:val="en-US" w:eastAsia="ja-JP"/>
        </w:rPr>
        <w:t xml:space="preserve">The ASP can provide its preferences or policies for EAS relocation as part of EASRequirement IOC. The policy can dictate whether the EAS can be relocated or not. If it can be relocated does it require prior notification to be sent to the authorized entities? The solution also requires relocation trigger information, decided by ECMS (ECSP Management System), to be included in EASFunction IOC. This information dictates whether EAS should be relocated immediately or at some future point of time. ECMS decides to relocate an EAS for any appropriate purpose e.g </w:t>
      </w:r>
      <w:r w:rsidRPr="005D7A09">
        <w:rPr>
          <w:lang w:eastAsia="ja-JP"/>
        </w:rPr>
        <w:t>the overload of an edge compute resource, a failure or planned maintenance, a new or expanded edge compute resource, an issue with the network for its edge compute resource</w:t>
      </w:r>
      <w:r>
        <w:rPr>
          <w:lang w:eastAsia="ja-JP"/>
        </w:rPr>
        <w:t xml:space="preserve">. </w:t>
      </w:r>
    </w:p>
    <w:p w14:paraId="2B2BBB10" w14:textId="440E6F46" w:rsidR="000D09DB" w:rsidRDefault="000D09DB" w:rsidP="000D09DB">
      <w:r w:rsidRPr="006770EA">
        <w:rPr>
          <w:lang w:val="en-US" w:eastAsia="ja-JP"/>
        </w:rPr>
        <w:t xml:space="preserve">Once decided to relocate the EAS, ECMS considers the relocation policy and trigger information. If the EAS is to be relocated immediately and the relocation policy allows it, ECMS selects the appropriate EDN and instantiate the relocation procedure. That will include instantiating the EAS on the selected EDN as specified in </w:t>
      </w:r>
      <w:r w:rsidR="002B2859">
        <w:rPr>
          <w:lang w:val="en-US" w:eastAsia="ja-JP"/>
        </w:rPr>
        <w:t>TS</w:t>
      </w:r>
      <w:r w:rsidRPr="006770EA">
        <w:rPr>
          <w:lang w:val="en-US" w:eastAsia="ja-JP"/>
        </w:rPr>
        <w:t xml:space="preserve"> 28.538 and then terminate the existing EAS instance. If the relocation policy states that a prior notification is to be provided ECMS notifies all authorized receivers using notifyMOIAttributeValueChange notification, against updates on relocation trigger information in EASFunction IOC, as specified in </w:t>
      </w:r>
      <w:r w:rsidR="002B2859">
        <w:rPr>
          <w:lang w:val="en-US" w:eastAsia="ja-JP"/>
        </w:rPr>
        <w:t>TS</w:t>
      </w:r>
      <w:r w:rsidRPr="006770EA">
        <w:rPr>
          <w:lang w:val="en-US" w:eastAsia="ja-JP"/>
        </w:rPr>
        <w:t xml:space="preserve"> 28.532. The notification will be send before instantiating the relocation procedure. The consumer can reject the relocation by updating the value of attribute </w:t>
      </w:r>
      <w:r>
        <w:rPr>
          <w:lang w:val="en-US" w:eastAsia="ja-JP"/>
        </w:rPr>
        <w:t>RelocationRejectByConsumer</w:t>
      </w:r>
      <w:r w:rsidRPr="006770EA">
        <w:rPr>
          <w:lang w:val="en-US" w:eastAsia="ja-JP"/>
        </w:rPr>
        <w:t xml:space="preserve"> to TRUE.</w:t>
      </w:r>
    </w:p>
    <w:p w14:paraId="7F5E1153" w14:textId="7943711D" w:rsidR="00234F1D" w:rsidRDefault="00234F1D" w:rsidP="00234F1D">
      <w:r>
        <w:t>It is proposed to add the following in EASRequirements IOC</w:t>
      </w:r>
    </w:p>
    <w:p w14:paraId="18807F5D" w14:textId="6523D130" w:rsidR="000D09DB" w:rsidRPr="000D09DB" w:rsidRDefault="0022214E" w:rsidP="0022214E">
      <w:pPr>
        <w:pStyle w:val="B10"/>
        <w:rPr>
          <w:lang w:val="en-US" w:eastAsia="ja-JP"/>
        </w:rPr>
      </w:pPr>
      <w:r>
        <w:rPr>
          <w:lang w:val="en-US" w:eastAsia="ja-JP"/>
        </w:rPr>
        <w:t>-</w:t>
      </w:r>
      <w:r>
        <w:rPr>
          <w:lang w:val="en-US" w:eastAsia="ja-JP"/>
        </w:rPr>
        <w:tab/>
      </w:r>
      <w:r w:rsidR="000D09DB" w:rsidRPr="000D09DB">
        <w:rPr>
          <w:lang w:val="en-US" w:eastAsia="ja-JP"/>
        </w:rPr>
        <w:t>Attribute RelocationPolicy with allowed values as follows</w:t>
      </w:r>
    </w:p>
    <w:p w14:paraId="14A2D879" w14:textId="0B3DEB37" w:rsidR="000D09DB" w:rsidRPr="000D09DB" w:rsidRDefault="0022214E" w:rsidP="0022214E">
      <w:pPr>
        <w:pStyle w:val="B2"/>
        <w:rPr>
          <w:lang w:val="en-US" w:eastAsia="ja-JP"/>
        </w:rPr>
      </w:pPr>
      <w:r>
        <w:rPr>
          <w:lang w:val="en-US" w:eastAsia="ja-JP"/>
        </w:rPr>
        <w:t>-</w:t>
      </w:r>
      <w:r>
        <w:rPr>
          <w:lang w:val="en-US" w:eastAsia="ja-JP"/>
        </w:rPr>
        <w:tab/>
      </w:r>
      <w:r w:rsidR="000D09DB" w:rsidRPr="000D09DB">
        <w:rPr>
          <w:lang w:val="en-US" w:eastAsia="ja-JP"/>
        </w:rPr>
        <w:t>Yes: This dictates that an EAS can be relocated as and when required</w:t>
      </w:r>
    </w:p>
    <w:p w14:paraId="46574A96" w14:textId="6C2C4F38" w:rsidR="000D09DB" w:rsidRPr="000D09DB" w:rsidRDefault="0022214E" w:rsidP="0022214E">
      <w:pPr>
        <w:pStyle w:val="B2"/>
        <w:rPr>
          <w:lang w:val="en-US" w:eastAsia="ja-JP"/>
        </w:rPr>
      </w:pPr>
      <w:r>
        <w:rPr>
          <w:lang w:val="en-US" w:eastAsia="ja-JP"/>
        </w:rPr>
        <w:t>-</w:t>
      </w:r>
      <w:r>
        <w:rPr>
          <w:lang w:val="en-US" w:eastAsia="ja-JP"/>
        </w:rPr>
        <w:tab/>
      </w:r>
      <w:r w:rsidR="000D09DB" w:rsidRPr="000D09DB">
        <w:rPr>
          <w:lang w:val="en-US" w:eastAsia="ja-JP"/>
        </w:rPr>
        <w:t>No: This dictates an EAS cannot be relocated at all</w:t>
      </w:r>
    </w:p>
    <w:p w14:paraId="1DD531EA" w14:textId="3021FE21" w:rsidR="000D09DB" w:rsidRPr="000D09DB" w:rsidRDefault="0022214E" w:rsidP="0022214E">
      <w:pPr>
        <w:pStyle w:val="B2"/>
        <w:rPr>
          <w:lang w:val="en-US" w:eastAsia="ja-JP"/>
        </w:rPr>
      </w:pPr>
      <w:r>
        <w:rPr>
          <w:lang w:val="en-US" w:eastAsia="ja-JP"/>
        </w:rPr>
        <w:lastRenderedPageBreak/>
        <w:t>-</w:t>
      </w:r>
      <w:r>
        <w:rPr>
          <w:lang w:val="en-US" w:eastAsia="ja-JP"/>
        </w:rPr>
        <w:tab/>
      </w:r>
      <w:r w:rsidR="000D09DB" w:rsidRPr="000D09DB">
        <w:rPr>
          <w:lang w:val="en-US" w:eastAsia="ja-JP"/>
        </w:rPr>
        <w:t xml:space="preserve">YesWNotify: This indicates that an EAS can be relocated with a prior notification </w:t>
      </w:r>
    </w:p>
    <w:p w14:paraId="16E8942F" w14:textId="77777777" w:rsidR="000D09DB" w:rsidRPr="000D09DB" w:rsidRDefault="000D09DB" w:rsidP="000D09DB">
      <w:pPr>
        <w:jc w:val="both"/>
        <w:rPr>
          <w:lang w:val="en-US" w:eastAsia="ja-JP"/>
        </w:rPr>
      </w:pPr>
      <w:r w:rsidRPr="000D09DB">
        <w:rPr>
          <w:lang w:val="en-US" w:eastAsia="ja-JP"/>
        </w:rPr>
        <w:t>The solution also requires the following information to be included in the EASFunction IOC</w:t>
      </w:r>
    </w:p>
    <w:p w14:paraId="73898F0F" w14:textId="4A24EF66" w:rsidR="000D09DB" w:rsidRPr="000D09DB" w:rsidRDefault="0022214E" w:rsidP="0022214E">
      <w:pPr>
        <w:pStyle w:val="B10"/>
        <w:rPr>
          <w:lang w:val="en-US" w:eastAsia="ja-JP"/>
        </w:rPr>
      </w:pPr>
      <w:r>
        <w:rPr>
          <w:lang w:val="en-US" w:eastAsia="ja-JP"/>
        </w:rPr>
        <w:t>1)</w:t>
      </w:r>
      <w:r>
        <w:rPr>
          <w:lang w:val="en-US" w:eastAsia="ja-JP"/>
        </w:rPr>
        <w:tab/>
      </w:r>
      <w:r w:rsidR="000D09DB" w:rsidRPr="000D09DB">
        <w:rPr>
          <w:lang w:val="en-US" w:eastAsia="ja-JP"/>
        </w:rPr>
        <w:t>RelocationTriggerInfo</w:t>
      </w:r>
    </w:p>
    <w:p w14:paraId="7F42374B" w14:textId="12B29153" w:rsidR="000D09DB" w:rsidRPr="000D09DB" w:rsidRDefault="003601FC" w:rsidP="003601FC">
      <w:pPr>
        <w:pStyle w:val="B10"/>
        <w:rPr>
          <w:lang w:val="en-US" w:eastAsia="ja-JP"/>
        </w:rPr>
      </w:pPr>
      <w:r>
        <w:rPr>
          <w:lang w:val="en-US" w:eastAsia="ja-JP"/>
        </w:rPr>
        <w:t>a)</w:t>
      </w:r>
      <w:r>
        <w:rPr>
          <w:lang w:val="en-US" w:eastAsia="ja-JP"/>
        </w:rPr>
        <w:tab/>
      </w:r>
      <w:r w:rsidR="000D09DB" w:rsidRPr="000D09DB">
        <w:rPr>
          <w:lang w:val="en-US" w:eastAsia="ja-JP"/>
        </w:rPr>
        <w:t>ImmediateTrigger: It is a Boolean attribute with default value as FALSE. A value TRUE would indicate to ECMS that an EAS should be relocated immediately.</w:t>
      </w:r>
    </w:p>
    <w:p w14:paraId="2A503A66" w14:textId="648DB60F" w:rsidR="000D09DB" w:rsidRPr="000D09DB" w:rsidRDefault="003601FC" w:rsidP="003601FC">
      <w:pPr>
        <w:pStyle w:val="B10"/>
        <w:rPr>
          <w:lang w:val="en-US" w:eastAsia="ja-JP"/>
        </w:rPr>
      </w:pPr>
      <w:r>
        <w:rPr>
          <w:lang w:val="en-US" w:eastAsia="ja-JP"/>
        </w:rPr>
        <w:t>b)</w:t>
      </w:r>
      <w:r>
        <w:rPr>
          <w:lang w:val="en-US" w:eastAsia="ja-JP"/>
        </w:rPr>
        <w:tab/>
      </w:r>
      <w:r w:rsidR="000D09DB" w:rsidRPr="000D09DB">
        <w:rPr>
          <w:lang w:val="en-US" w:eastAsia="ja-JP"/>
        </w:rPr>
        <w:t xml:space="preserve">FuturisticTriggerInfo: It is a complex attribute with </w:t>
      </w:r>
    </w:p>
    <w:p w14:paraId="62DD2229" w14:textId="03366AE1" w:rsidR="000D09DB" w:rsidRPr="000D09DB" w:rsidRDefault="003601FC" w:rsidP="003601FC">
      <w:pPr>
        <w:pStyle w:val="B2"/>
        <w:rPr>
          <w:lang w:val="en-US" w:eastAsia="ja-JP"/>
        </w:rPr>
      </w:pPr>
      <w:r>
        <w:rPr>
          <w:lang w:val="en-US" w:eastAsia="ja-JP"/>
        </w:rPr>
        <w:t>1)</w:t>
      </w:r>
      <w:r>
        <w:rPr>
          <w:lang w:val="en-US" w:eastAsia="ja-JP"/>
        </w:rPr>
        <w:tab/>
      </w:r>
      <w:r w:rsidR="000D09DB" w:rsidRPr="000D09DB">
        <w:rPr>
          <w:lang w:val="en-US" w:eastAsia="ja-JP"/>
        </w:rPr>
        <w:t>A Boolean attribute with default value as FALSE. A value TRUE would indicate to ECMS that an EAS should be relocated.</w:t>
      </w:r>
    </w:p>
    <w:p w14:paraId="58746732" w14:textId="243FC625" w:rsidR="000D09DB" w:rsidRPr="000D09DB" w:rsidRDefault="003601FC" w:rsidP="003601FC">
      <w:pPr>
        <w:pStyle w:val="B2"/>
        <w:rPr>
          <w:lang w:val="en-US" w:eastAsia="ja-JP"/>
        </w:rPr>
      </w:pPr>
      <w:r>
        <w:rPr>
          <w:lang w:val="en-US" w:eastAsia="ja-JP"/>
        </w:rPr>
        <w:t>2)</w:t>
      </w:r>
      <w:r>
        <w:rPr>
          <w:lang w:val="en-US" w:eastAsia="ja-JP"/>
        </w:rPr>
        <w:tab/>
      </w:r>
      <w:r w:rsidR="000D09DB" w:rsidRPr="000D09DB">
        <w:rPr>
          <w:lang w:val="en-US" w:eastAsia="ja-JP"/>
        </w:rPr>
        <w:t>A time stamp indicating a futuristic time at which the EAS should be relocated.</w:t>
      </w:r>
    </w:p>
    <w:p w14:paraId="04A7BD03" w14:textId="77777777" w:rsidR="000D09DB" w:rsidRPr="000D09DB" w:rsidRDefault="000D09DB" w:rsidP="003601FC">
      <w:pPr>
        <w:pStyle w:val="EditorsNote"/>
        <w:rPr>
          <w:lang w:val="en-US" w:eastAsia="ja-JP"/>
        </w:rPr>
      </w:pPr>
      <w:r w:rsidRPr="000D09DB">
        <w:rPr>
          <w:lang w:val="en-US" w:eastAsia="ja-JP"/>
        </w:rPr>
        <w:t>Editor’s Note: Whether ASP should be able to update RelocationTriggerInfo is FFS.</w:t>
      </w:r>
    </w:p>
    <w:p w14:paraId="4CB92784" w14:textId="6748D27D" w:rsidR="000D09DB" w:rsidRDefault="003601FC" w:rsidP="003601FC">
      <w:pPr>
        <w:pStyle w:val="B10"/>
      </w:pPr>
      <w:r>
        <w:rPr>
          <w:lang w:val="en-US" w:eastAsia="ja-JP"/>
        </w:rPr>
        <w:t>2)</w:t>
      </w:r>
      <w:r>
        <w:rPr>
          <w:lang w:val="en-US" w:eastAsia="ja-JP"/>
        </w:rPr>
        <w:tab/>
      </w:r>
      <w:r w:rsidR="000D09DB" w:rsidRPr="000D09DB">
        <w:rPr>
          <w:lang w:val="en-US" w:eastAsia="ja-JP"/>
        </w:rPr>
        <w:t>RelocationRejectByConsumer: A Boolean attribute which can be updated by the consumer, on receiving the notifyMOIAttributeValueChange notification, to indicate its disagreement with the relocation. The value TRUE indicate that the consumer do not agree with the relocation. The default value is FALSE.</w:t>
      </w:r>
    </w:p>
    <w:p w14:paraId="1C819FB0" w14:textId="5F591BD9" w:rsidR="00FE4E96" w:rsidRDefault="00FE4E96" w:rsidP="00D05A5A">
      <w:pPr>
        <w:pStyle w:val="Heading2"/>
      </w:pPr>
      <w:bookmarkStart w:id="119" w:name="_Toc137026150"/>
      <w:r w:rsidRPr="00FE4E96">
        <w:t>6.</w:t>
      </w:r>
      <w:r>
        <w:t>10</w:t>
      </w:r>
      <w:r w:rsidRPr="00FE4E96">
        <w:tab/>
        <w:t>Key Issue#</w:t>
      </w:r>
      <w:r w:rsidRPr="00FE4E96">
        <w:rPr>
          <w:rFonts w:hint="eastAsia"/>
        </w:rPr>
        <w:t xml:space="preserve"> </w:t>
      </w:r>
      <w:r>
        <w:t>10</w:t>
      </w:r>
      <w:r w:rsidRPr="00FE4E96">
        <w:t>: Application Resource Catalogue</w:t>
      </w:r>
      <w:bookmarkEnd w:id="119"/>
    </w:p>
    <w:p w14:paraId="7BE7C033" w14:textId="6FEDA1D0" w:rsidR="00465A5A" w:rsidRPr="00465A5A" w:rsidRDefault="00465A5A" w:rsidP="002B2859">
      <w:pPr>
        <w:pStyle w:val="Heading3"/>
      </w:pPr>
      <w:bookmarkStart w:id="120" w:name="_Toc137026151"/>
      <w:r w:rsidRPr="00A16542">
        <w:t>6.10.1</w:t>
      </w:r>
      <w:r w:rsidRPr="00A16542">
        <w:tab/>
        <w:t>Description</w:t>
      </w:r>
      <w:bookmarkEnd w:id="120"/>
    </w:p>
    <w:p w14:paraId="33D7D8AA" w14:textId="5385165B" w:rsidR="00FE4E96" w:rsidRPr="00FE4E96" w:rsidRDefault="00F5780F" w:rsidP="00F5780F">
      <w:pPr>
        <w:pStyle w:val="B10"/>
        <w:rPr>
          <w:lang w:eastAsia="zh-CN"/>
        </w:rPr>
      </w:pPr>
      <w:r>
        <w:rPr>
          <w:lang w:eastAsia="zh-CN"/>
        </w:rPr>
        <w:t>1)</w:t>
      </w:r>
      <w:r>
        <w:rPr>
          <w:lang w:eastAsia="zh-CN"/>
        </w:rPr>
        <w:tab/>
      </w:r>
      <w:r w:rsidR="00FE4E96" w:rsidRPr="00FE4E96">
        <w:rPr>
          <w:lang w:eastAsia="zh-CN"/>
        </w:rPr>
        <w:t>As described in Clause 3.5.1.3 of GSMA OPG</w:t>
      </w:r>
      <w:r w:rsidR="00234F1D">
        <w:rPr>
          <w:lang w:eastAsia="zh-CN"/>
        </w:rPr>
        <w:t xml:space="preserve"> </w:t>
      </w:r>
      <w:r w:rsidR="00FE4E96" w:rsidRPr="00FE4E96">
        <w:rPr>
          <w:lang w:eastAsia="zh-CN"/>
        </w:rPr>
        <w:t xml:space="preserve">[2], OP shall provide ASP with application resource catalogue with all the available application and </w:t>
      </w:r>
      <w:r w:rsidR="006966E3" w:rsidRPr="00FE4E96">
        <w:rPr>
          <w:lang w:eastAsia="zh-CN"/>
        </w:rPr>
        <w:t>the</w:t>
      </w:r>
      <w:r w:rsidR="006966E3">
        <w:rPr>
          <w:lang w:eastAsia="zh-CN"/>
        </w:rPr>
        <w:t>ir</w:t>
      </w:r>
      <w:r w:rsidR="006966E3" w:rsidRPr="00FE4E96">
        <w:rPr>
          <w:lang w:eastAsia="zh-CN"/>
        </w:rPr>
        <w:t xml:space="preserve"> </w:t>
      </w:r>
      <w:r w:rsidR="00FE4E96" w:rsidRPr="00FE4E96">
        <w:rPr>
          <w:lang w:eastAsia="zh-CN"/>
        </w:rPr>
        <w:t>characteristics. The following requirements relates to application resource catalogue in GSMA.</w:t>
      </w:r>
      <w:r w:rsidR="00FE4E96">
        <w:rPr>
          <w:lang w:eastAsia="zh-CN"/>
        </w:rPr>
        <w:t xml:space="preserve"> </w:t>
      </w:r>
      <w:r w:rsidR="00FE4E96" w:rsidRPr="00FE4E96">
        <w:rPr>
          <w:lang w:eastAsia="zh-CN"/>
        </w:rPr>
        <w:t>The NBI shall allow applications providers to access the resource catalogue. The Resource catalogue shall consider local resources (CPU, memory, storage).</w:t>
      </w:r>
    </w:p>
    <w:p w14:paraId="7A9FAE4C" w14:textId="21B052B1" w:rsidR="00FE4E96" w:rsidRPr="00FE4E96" w:rsidRDefault="00F5780F" w:rsidP="00F5780F">
      <w:pPr>
        <w:pStyle w:val="B10"/>
        <w:rPr>
          <w:lang w:eastAsia="zh-CN"/>
        </w:rPr>
      </w:pPr>
      <w:r>
        <w:rPr>
          <w:lang w:eastAsia="zh-CN"/>
        </w:rPr>
        <w:t>2)</w:t>
      </w:r>
      <w:r>
        <w:rPr>
          <w:lang w:eastAsia="zh-CN"/>
        </w:rPr>
        <w:tab/>
      </w:r>
      <w:r w:rsidR="00FE4E96" w:rsidRPr="00FE4E96">
        <w:rPr>
          <w:lang w:eastAsia="zh-CN"/>
        </w:rPr>
        <w:t>The OP shall offer Application Providers a registry to store their application images and update or delete them. The registry may be centralised or distributed, depending upon the Application Provider’s needs to reduce boot time and recovery</w:t>
      </w:r>
    </w:p>
    <w:p w14:paraId="5AEE90D2" w14:textId="12903117" w:rsidR="00FE4E96" w:rsidRPr="00FE4E96" w:rsidRDefault="00FE4E96" w:rsidP="00FE4E96">
      <w:pPr>
        <w:rPr>
          <w:lang w:eastAsia="zh-CN"/>
        </w:rPr>
      </w:pPr>
      <w:r w:rsidRPr="00FE4E96">
        <w:rPr>
          <w:lang w:eastAsia="zh-CN"/>
        </w:rPr>
        <w:t>TS 28.538</w:t>
      </w:r>
      <w:r w:rsidR="00F5780F">
        <w:rPr>
          <w:lang w:eastAsia="zh-CN"/>
        </w:rPr>
        <w:t xml:space="preserve"> [x]</w:t>
      </w:r>
      <w:r w:rsidRPr="00FE4E96">
        <w:rPr>
          <w:lang w:eastAsia="zh-CN"/>
        </w:rPr>
        <w:t xml:space="preserve"> does not address the requirements related with application resource catalogue. An ASP can first </w:t>
      </w:r>
      <w:r w:rsidR="008F1494">
        <w:rPr>
          <w:lang w:eastAsia="zh-CN"/>
        </w:rPr>
        <w:t xml:space="preserve">upload all the application related artifacts (e.g. image) to a catalogue and then </w:t>
      </w:r>
      <w:r w:rsidRPr="00FE4E96">
        <w:rPr>
          <w:lang w:eastAsia="zh-CN"/>
        </w:rPr>
        <w:t>query the catalogue to know what all applications are already available and if there is one which can satisfy ASPs requirements.</w:t>
      </w:r>
    </w:p>
    <w:p w14:paraId="0D36A1D5" w14:textId="77777777" w:rsidR="00FE4E96" w:rsidRPr="00FE4E96" w:rsidRDefault="00FE4E96" w:rsidP="00FE4E96">
      <w:pPr>
        <w:rPr>
          <w:lang w:eastAsia="zh-CN"/>
        </w:rPr>
      </w:pPr>
    </w:p>
    <w:p w14:paraId="03EB1E2E" w14:textId="0A659151" w:rsidR="00FE4E96" w:rsidRPr="00D05A5A" w:rsidRDefault="00FE4E96" w:rsidP="002B2859">
      <w:pPr>
        <w:pStyle w:val="Heading3"/>
        <w:rPr>
          <w:color w:val="404040"/>
        </w:rPr>
      </w:pPr>
      <w:bookmarkStart w:id="121" w:name="_Toc137026152"/>
      <w:r w:rsidRPr="00A16542">
        <w:t>6.10.</w:t>
      </w:r>
      <w:r w:rsidR="00465A5A" w:rsidRPr="00A16542">
        <w:t>2</w:t>
      </w:r>
      <w:r w:rsidRPr="00A16542">
        <w:tab/>
      </w:r>
      <w:r w:rsidR="00465A5A" w:rsidRPr="00A16542">
        <w:t xml:space="preserve">Potential </w:t>
      </w:r>
      <w:r w:rsidRPr="00A16542">
        <w:t>Requirements</w:t>
      </w:r>
      <w:bookmarkEnd w:id="121"/>
    </w:p>
    <w:p w14:paraId="6DF18E38" w14:textId="139CE32C" w:rsidR="00FE4E96" w:rsidRDefault="00FE4E96" w:rsidP="00FE4E96">
      <w:pPr>
        <w:rPr>
          <w:lang w:eastAsia="zh-CN"/>
        </w:rPr>
      </w:pPr>
      <w:r w:rsidRPr="00FE4E96">
        <w:rPr>
          <w:b/>
          <w:bCs/>
        </w:rPr>
        <w:t xml:space="preserve">REQ-FUN-PLOC-1: </w:t>
      </w:r>
      <w:r w:rsidRPr="00FE4E96">
        <w:rPr>
          <w:lang w:eastAsia="zh-CN"/>
        </w:rPr>
        <w:t>ECSP management system should enable ASP to access the application (EAS) resource catalogue containing the available applications and the</w:t>
      </w:r>
      <w:r w:rsidR="006966E3">
        <w:rPr>
          <w:lang w:eastAsia="zh-CN"/>
        </w:rPr>
        <w:t>ir</w:t>
      </w:r>
      <w:r w:rsidRPr="00FE4E96">
        <w:rPr>
          <w:lang w:eastAsia="zh-CN"/>
        </w:rPr>
        <w:t xml:space="preserve"> characteristics.</w:t>
      </w:r>
    </w:p>
    <w:p w14:paraId="2B7EDB29" w14:textId="2DA4530B" w:rsidR="006966E3" w:rsidRPr="00C41392" w:rsidRDefault="006966E3" w:rsidP="00FE4E96">
      <w:pPr>
        <w:rPr>
          <w:lang w:eastAsia="zh-CN"/>
        </w:rPr>
      </w:pPr>
      <w:r w:rsidRPr="00C2269F">
        <w:rPr>
          <w:b/>
          <w:lang w:eastAsia="zh-CN"/>
        </w:rPr>
        <w:t>REQ-FUN-PLOC-2</w:t>
      </w:r>
      <w:r w:rsidRPr="00C2269F">
        <w:rPr>
          <w:lang w:eastAsia="zh-CN"/>
        </w:rPr>
        <w:t xml:space="preserve">: </w:t>
      </w:r>
      <w:bookmarkStart w:id="122" w:name="OLE_LINK19"/>
      <w:bookmarkStart w:id="123" w:name="OLE_LINK20"/>
      <w:bookmarkStart w:id="124" w:name="OLE_LINK70"/>
      <w:r w:rsidRPr="00FE4E96">
        <w:rPr>
          <w:lang w:eastAsia="zh-CN"/>
        </w:rPr>
        <w:t>ECSP management system should enable ASP to</w:t>
      </w:r>
      <w:r>
        <w:rPr>
          <w:lang w:eastAsia="zh-CN"/>
        </w:rPr>
        <w:t xml:space="preserve"> </w:t>
      </w:r>
      <w:bookmarkEnd w:id="122"/>
      <w:bookmarkEnd w:id="123"/>
      <w:bookmarkEnd w:id="124"/>
      <w:r w:rsidRPr="00AE16DB">
        <w:rPr>
          <w:lang w:eastAsia="zh-CN"/>
        </w:rPr>
        <w:t>access the</w:t>
      </w:r>
      <w:bookmarkStart w:id="125" w:name="OLE_LINK76"/>
      <w:bookmarkStart w:id="126" w:name="OLE_LINK77"/>
      <w:r w:rsidRPr="00AE16DB">
        <w:rPr>
          <w:lang w:eastAsia="zh-CN"/>
        </w:rPr>
        <w:t xml:space="preserve"> application (EAS) resource catalogue</w:t>
      </w:r>
      <w:bookmarkEnd w:id="125"/>
      <w:bookmarkEnd w:id="126"/>
      <w:r w:rsidRPr="00AE16DB">
        <w:rPr>
          <w:lang w:eastAsia="zh-CN"/>
        </w:rPr>
        <w:t xml:space="preserve"> </w:t>
      </w:r>
      <w:r w:rsidRPr="00C41392">
        <w:rPr>
          <w:lang w:eastAsia="zh-CN"/>
        </w:rPr>
        <w:t>for uploading, updating, deleting and querying the application related artefacts (e.g. image).</w:t>
      </w:r>
    </w:p>
    <w:p w14:paraId="2FD1232B" w14:textId="2CEEAA63" w:rsidR="00234F1D" w:rsidRPr="00D05A5A" w:rsidRDefault="00234F1D" w:rsidP="002B2859">
      <w:pPr>
        <w:pStyle w:val="Heading3"/>
        <w:rPr>
          <w:color w:val="404040"/>
        </w:rPr>
      </w:pPr>
      <w:bookmarkStart w:id="127" w:name="_Toc137026153"/>
      <w:r w:rsidRPr="00A16542">
        <w:t>6.10.</w:t>
      </w:r>
      <w:r w:rsidR="00465A5A" w:rsidRPr="00A16542">
        <w:t>3</w:t>
      </w:r>
      <w:r w:rsidRPr="00A16542">
        <w:tab/>
        <w:t>Potential Solution</w:t>
      </w:r>
      <w:bookmarkEnd w:id="127"/>
    </w:p>
    <w:p w14:paraId="053F005E" w14:textId="6EC66669" w:rsidR="00234F1D" w:rsidRDefault="00234F1D" w:rsidP="00234F1D">
      <w:pPr>
        <w:rPr>
          <w:lang w:eastAsia="zh-CN"/>
        </w:rPr>
      </w:pPr>
      <w:r>
        <w:t xml:space="preserve">The solution requires a capability where ASP can upload and manage all the artifacts (e.g. image) related with the application with the ECSP/3GPP management system. The uploaded applications can be queried to know the details of available application inventory.  </w:t>
      </w:r>
      <w:r w:rsidR="006966E3" w:rsidRPr="005E59A7">
        <w:t xml:space="preserve">All these functionalities can be fulfilled by </w:t>
      </w:r>
      <w:bookmarkStart w:id="128" w:name="OLE_LINK17"/>
      <w:bookmarkStart w:id="129" w:name="OLE_LINK18"/>
      <w:r w:rsidR="006966E3" w:rsidRPr="005E59A7">
        <w:t>VNF package ma</w:t>
      </w:r>
      <w:r w:rsidR="006966E3">
        <w:t xml:space="preserve">nagement </w:t>
      </w:r>
      <w:r w:rsidR="006966E3" w:rsidRPr="005E59A7">
        <w:t>interface</w:t>
      </w:r>
      <w:bookmarkEnd w:id="128"/>
      <w:bookmarkEnd w:id="129"/>
      <w:r w:rsidR="006966E3" w:rsidRPr="005E59A7">
        <w:t xml:space="preserve"> see cause 7.7</w:t>
      </w:r>
      <w:r w:rsidR="008F1494">
        <w:t xml:space="preserve">( such as </w:t>
      </w:r>
      <w:r w:rsidR="008F1494" w:rsidRPr="00302DDC">
        <w:t>Upload VNF Package operation</w:t>
      </w:r>
      <w:r w:rsidR="006966E3">
        <w:t>,</w:t>
      </w:r>
      <w:r w:rsidR="008F1494">
        <w:t xml:space="preserve"> Query VNF package Info operation, </w:t>
      </w:r>
      <w:r w:rsidR="006966E3">
        <w:t>Update VNF Package Info operation and  Delete VNF Package operation)</w:t>
      </w:r>
      <w:r w:rsidR="008F1494">
        <w:t xml:space="preserve"> in </w:t>
      </w:r>
      <w:r w:rsidR="008F1494" w:rsidRPr="009726FF">
        <w:t>ETSI GS NFV-IFA 013</w:t>
      </w:r>
      <w:r w:rsidR="008F1494">
        <w:t xml:space="preserve"> [7] </w:t>
      </w:r>
      <w:r>
        <w:t xml:space="preserve">defined by ETSI </w:t>
      </w:r>
      <w:r w:rsidR="008F1494">
        <w:t xml:space="preserve">ISG </w:t>
      </w:r>
      <w:r>
        <w:t xml:space="preserve">NFV. Hence, it is recommended to refer to the relevant specifications from ETSI </w:t>
      </w:r>
      <w:r w:rsidR="008F1494">
        <w:t xml:space="preserve">ISG </w:t>
      </w:r>
      <w:r>
        <w:t>NFV to describe a solution of the use case.</w:t>
      </w:r>
    </w:p>
    <w:p w14:paraId="026E2972" w14:textId="77777777" w:rsidR="00BC197C" w:rsidRPr="00BC197C" w:rsidRDefault="00BC197C" w:rsidP="00BC197C"/>
    <w:p w14:paraId="5738AFE9" w14:textId="269883D4" w:rsidR="00BC197C" w:rsidRPr="00BC197C" w:rsidRDefault="00BC197C" w:rsidP="004A28F2">
      <w:pPr>
        <w:pStyle w:val="Heading1"/>
      </w:pPr>
      <w:bookmarkStart w:id="130" w:name="_Toc100752834"/>
      <w:bookmarkStart w:id="131" w:name="_Toc137026154"/>
      <w:r w:rsidRPr="00BC197C">
        <w:lastRenderedPageBreak/>
        <w:t>7</w:t>
      </w:r>
      <w:r w:rsidR="004A28F2" w:rsidRPr="00BC197C">
        <w:tab/>
      </w:r>
      <w:r w:rsidRPr="00BC197C">
        <w:rPr>
          <w:rFonts w:hint="eastAsia"/>
        </w:rPr>
        <w:t>Conclusion and recommendation</w:t>
      </w:r>
      <w:bookmarkEnd w:id="130"/>
      <w:bookmarkEnd w:id="131"/>
    </w:p>
    <w:p w14:paraId="0772C7B9" w14:textId="77777777" w:rsidR="00E7065E" w:rsidRDefault="00E7065E" w:rsidP="00E7065E">
      <w:pPr>
        <w:pStyle w:val="Heading2"/>
      </w:pPr>
      <w:bookmarkStart w:id="132" w:name="_Toc137026155"/>
      <w:bookmarkStart w:id="133" w:name="_Toc107582627"/>
      <w:bookmarkStart w:id="134" w:name="_Toc107582870"/>
      <w:bookmarkStart w:id="135" w:name="_Toc107582943"/>
      <w:bookmarkStart w:id="136" w:name="_Toc107583031"/>
      <w:bookmarkStart w:id="137" w:name="_Toc112273177"/>
      <w:bookmarkStart w:id="138" w:name="_Toc112273949"/>
      <w:bookmarkStart w:id="139" w:name="_Toc112279025"/>
      <w:bookmarkStart w:id="140" w:name="_Toc120009338"/>
      <w:bookmarkStart w:id="141" w:name="_Toc120009701"/>
      <w:bookmarkStart w:id="142" w:name="_Toc128941064"/>
      <w:bookmarkStart w:id="143" w:name="_Toc128942002"/>
      <w:r w:rsidRPr="00E713CD">
        <w:rPr>
          <w:rFonts w:eastAsia="DengXian" w:hint="eastAsia"/>
          <w:lang w:eastAsia="zh-CN" w:bidi="ar-KW"/>
        </w:rPr>
        <w:t>7</w:t>
      </w:r>
      <w:r>
        <w:rPr>
          <w:rFonts w:eastAsia="DengXian"/>
          <w:lang w:eastAsia="zh-CN" w:bidi="ar-KW"/>
        </w:rPr>
        <w:t>.1</w:t>
      </w:r>
      <w:r w:rsidRPr="00E713CD">
        <w:rPr>
          <w:rFonts w:eastAsia="DengXian"/>
          <w:lang w:eastAsia="zh-CN" w:bidi="ar-KW"/>
        </w:rPr>
        <w:tab/>
        <w:t xml:space="preserve">Conclusion and recommendation for </w:t>
      </w:r>
      <w:r>
        <w:rPr>
          <w:rFonts w:eastAsia="DengXian"/>
          <w:lang w:eastAsia="zh-CN" w:bidi="ar-KW"/>
        </w:rPr>
        <w:t>alignement with ETSI  MEC</w:t>
      </w:r>
      <w:bookmarkEnd w:id="132"/>
    </w:p>
    <w:p w14:paraId="5964C060" w14:textId="77777777" w:rsidR="00E7065E" w:rsidRDefault="00E7065E" w:rsidP="002B2859">
      <w:pPr>
        <w:pStyle w:val="Heading3"/>
        <w:rPr>
          <w:lang w:eastAsia="zh-CN" w:bidi="ar-KW"/>
        </w:rPr>
      </w:pPr>
      <w:bookmarkStart w:id="144" w:name="_Toc137026156"/>
      <w:r w:rsidRPr="00E713CD">
        <w:rPr>
          <w:rFonts w:hint="eastAsia"/>
          <w:lang w:eastAsia="zh-CN" w:bidi="ar-KW"/>
        </w:rPr>
        <w:t>7</w:t>
      </w:r>
      <w:r w:rsidRPr="00E713CD">
        <w:rPr>
          <w:lang w:eastAsia="zh-CN" w:bidi="ar-KW"/>
        </w:rPr>
        <w:t>.</w:t>
      </w:r>
      <w:r>
        <w:rPr>
          <w:lang w:eastAsia="zh-CN" w:bidi="ar-KW"/>
        </w:rPr>
        <w:t>1</w:t>
      </w:r>
      <w:r w:rsidRPr="00E713CD">
        <w:rPr>
          <w:lang w:eastAsia="zh-CN" w:bidi="ar-KW"/>
        </w:rPr>
        <w:t>.</w:t>
      </w:r>
      <w:r>
        <w:rPr>
          <w:lang w:eastAsia="zh-CN" w:bidi="ar-KW"/>
        </w:rPr>
        <w:t>1</w:t>
      </w:r>
      <w:r w:rsidRPr="00E713CD">
        <w:rPr>
          <w:lang w:eastAsia="zh-CN" w:bidi="ar-KW"/>
        </w:rPr>
        <w:tab/>
        <w:t>Issue#</w:t>
      </w:r>
      <w:r>
        <w:rPr>
          <w:lang w:eastAsia="zh-CN" w:bidi="ar-KW"/>
        </w:rPr>
        <w:t>1</w:t>
      </w:r>
      <w:r w:rsidRPr="00E713CD">
        <w:rPr>
          <w:lang w:eastAsia="zh-CN" w:bidi="ar-KW"/>
        </w:rPr>
        <w:t xml:space="preserve">: </w:t>
      </w:r>
      <w:r w:rsidRPr="00AF7FB3">
        <w:rPr>
          <w:lang w:eastAsia="zh-CN" w:bidi="ar-KW"/>
        </w:rPr>
        <w:t>Management of collocated platforms for EES and MEC platform</w:t>
      </w:r>
      <w:bookmarkEnd w:id="144"/>
    </w:p>
    <w:p w14:paraId="0934F73F" w14:textId="77777777" w:rsidR="00E7065E" w:rsidRPr="00E713CD" w:rsidRDefault="00E7065E" w:rsidP="00E7065E">
      <w:pPr>
        <w:rPr>
          <w:rFonts w:eastAsia="DengXian"/>
          <w:lang w:eastAsia="zh-CN" w:bidi="ar-KW"/>
        </w:rPr>
      </w:pPr>
      <w:r w:rsidRPr="00E713CD">
        <w:rPr>
          <w:rFonts w:eastAsia="DengXian"/>
          <w:lang w:eastAsia="zh-CN" w:bidi="ar-KW"/>
        </w:rPr>
        <w:t xml:space="preserve">It is recommended </w:t>
      </w:r>
      <w:r>
        <w:rPr>
          <w:rFonts w:eastAsia="DengXian"/>
          <w:lang w:eastAsia="zh-CN" w:bidi="ar-KW"/>
        </w:rPr>
        <w:t xml:space="preserve">ECSP management system could use the </w:t>
      </w:r>
      <w:r w:rsidRPr="007A33E1">
        <w:rPr>
          <w:lang w:eastAsia="zh-CN"/>
        </w:rPr>
        <w:t>affinityOrAntiAffinity</w:t>
      </w:r>
      <w:r>
        <w:rPr>
          <w:lang w:eastAsia="zh-CN"/>
        </w:rPr>
        <w:t xml:space="preserve"> policy defined in ETSI NFV MANO when collocated platform for EES and MEC platform is required.</w:t>
      </w:r>
    </w:p>
    <w:p w14:paraId="4FFDF398" w14:textId="4C53C76D" w:rsidR="00E7065E" w:rsidRDefault="00E7065E" w:rsidP="00E7065E">
      <w:pPr>
        <w:rPr>
          <w:rFonts w:eastAsia="DengXian"/>
          <w:lang w:eastAsia="zh-CN" w:bidi="ar-KW"/>
        </w:rPr>
      </w:pPr>
      <w:r w:rsidRPr="00E713CD">
        <w:rPr>
          <w:rFonts w:eastAsia="DengXian"/>
          <w:lang w:eastAsia="zh-CN" w:bidi="ar-KW"/>
        </w:rPr>
        <w:t xml:space="preserve">The detailed solution see clause </w:t>
      </w:r>
      <w:r>
        <w:rPr>
          <w:rFonts w:eastAsia="DengXian"/>
          <w:lang w:eastAsia="zh-CN" w:bidi="ar-KW"/>
        </w:rPr>
        <w:t>5.1</w:t>
      </w:r>
      <w:r w:rsidRPr="00E713CD">
        <w:rPr>
          <w:rFonts w:eastAsia="DengXian"/>
          <w:lang w:eastAsia="zh-CN" w:bidi="ar-KW"/>
        </w:rPr>
        <w:t>.</w:t>
      </w:r>
      <w:r w:rsidR="00465A5A">
        <w:rPr>
          <w:rFonts w:eastAsia="DengXian"/>
          <w:lang w:eastAsia="zh-CN" w:bidi="ar-KW"/>
        </w:rPr>
        <w:t>3</w:t>
      </w:r>
      <w:r>
        <w:rPr>
          <w:rFonts w:eastAsia="DengXian"/>
          <w:lang w:eastAsia="zh-CN" w:bidi="ar-KW"/>
        </w:rPr>
        <w:t>.1.</w:t>
      </w:r>
    </w:p>
    <w:p w14:paraId="5C76E18A" w14:textId="77777777" w:rsidR="00E7065E" w:rsidRDefault="00E7065E" w:rsidP="00E7065E"/>
    <w:p w14:paraId="57B7445F" w14:textId="77777777" w:rsidR="00E7065E" w:rsidRDefault="00E7065E" w:rsidP="002B2859">
      <w:pPr>
        <w:pStyle w:val="Heading3"/>
        <w:rPr>
          <w:lang w:eastAsia="zh-CN" w:bidi="ar-KW"/>
        </w:rPr>
      </w:pPr>
      <w:bookmarkStart w:id="145" w:name="_Toc137026157"/>
      <w:r w:rsidRPr="00E713CD">
        <w:rPr>
          <w:rFonts w:hint="eastAsia"/>
          <w:lang w:eastAsia="zh-CN" w:bidi="ar-KW"/>
        </w:rPr>
        <w:t>7</w:t>
      </w:r>
      <w:r w:rsidRPr="00E713CD">
        <w:rPr>
          <w:lang w:eastAsia="zh-CN" w:bidi="ar-KW"/>
        </w:rPr>
        <w:t>.</w:t>
      </w:r>
      <w:r>
        <w:rPr>
          <w:lang w:eastAsia="zh-CN" w:bidi="ar-KW"/>
        </w:rPr>
        <w:t>1</w:t>
      </w:r>
      <w:r w:rsidRPr="00E713CD">
        <w:rPr>
          <w:lang w:eastAsia="zh-CN" w:bidi="ar-KW"/>
        </w:rPr>
        <w:t>.</w:t>
      </w:r>
      <w:r>
        <w:rPr>
          <w:lang w:eastAsia="zh-CN" w:bidi="ar-KW"/>
        </w:rPr>
        <w:t>2</w:t>
      </w:r>
      <w:r w:rsidRPr="00E713CD">
        <w:rPr>
          <w:lang w:eastAsia="zh-CN" w:bidi="ar-KW"/>
        </w:rPr>
        <w:tab/>
        <w:t>Issue#</w:t>
      </w:r>
      <w:r>
        <w:rPr>
          <w:lang w:eastAsia="zh-CN" w:bidi="ar-KW"/>
        </w:rPr>
        <w:t>2</w:t>
      </w:r>
      <w:r w:rsidRPr="00E713CD">
        <w:rPr>
          <w:lang w:eastAsia="zh-CN" w:bidi="ar-KW"/>
        </w:rPr>
        <w:t xml:space="preserve">: </w:t>
      </w:r>
      <w:r w:rsidRPr="00AF7FB3">
        <w:rPr>
          <w:lang w:eastAsia="zh-CN" w:bidi="ar-KW"/>
        </w:rPr>
        <w:t>Application lifecycle management</w:t>
      </w:r>
      <w:bookmarkEnd w:id="145"/>
    </w:p>
    <w:p w14:paraId="63393A40" w14:textId="77777777" w:rsidR="00E7065E" w:rsidRDefault="00E7065E" w:rsidP="00E7065E">
      <w:pPr>
        <w:rPr>
          <w:lang w:eastAsia="zh-CN"/>
        </w:rPr>
      </w:pPr>
      <w:r w:rsidRPr="00E713CD">
        <w:rPr>
          <w:rFonts w:eastAsia="DengXian"/>
          <w:lang w:eastAsia="zh-CN" w:bidi="ar-KW"/>
        </w:rPr>
        <w:t xml:space="preserve">It is recommended </w:t>
      </w:r>
      <w:r>
        <w:rPr>
          <w:rFonts w:eastAsia="DengXian"/>
          <w:lang w:eastAsia="zh-CN" w:bidi="ar-KW"/>
        </w:rPr>
        <w:t xml:space="preserve">ECSP management system could </w:t>
      </w:r>
      <w:r>
        <w:rPr>
          <w:rFonts w:eastAsia="Times New Roman"/>
        </w:rPr>
        <w:t xml:space="preserve">acts as the consumer of </w:t>
      </w:r>
      <w:r>
        <w:rPr>
          <w:lang w:eastAsia="zh-CN"/>
        </w:rPr>
        <w:t xml:space="preserve">application lifecycle management operation </w:t>
      </w:r>
      <w:r>
        <w:t xml:space="preserve">produced by </w:t>
      </w:r>
      <w:r>
        <w:rPr>
          <w:lang w:eastAsia="zh-CN"/>
        </w:rPr>
        <w:t>MEO/MEAO for EAS lifecycle management.</w:t>
      </w:r>
    </w:p>
    <w:p w14:paraId="1DF66564" w14:textId="257C9AD8" w:rsidR="00E7065E" w:rsidRDefault="00E7065E" w:rsidP="00E7065E">
      <w:pPr>
        <w:rPr>
          <w:lang w:eastAsia="zh-CN" w:bidi="ar-KW"/>
        </w:rPr>
      </w:pPr>
      <w:r w:rsidRPr="00E7065E">
        <w:rPr>
          <w:lang w:eastAsia="zh-CN" w:bidi="ar-KW"/>
        </w:rPr>
        <w:t>The detailed solution see clause 5.2.2.2.</w:t>
      </w:r>
    </w:p>
    <w:p w14:paraId="5BD176D1" w14:textId="77777777" w:rsidR="000D09DB" w:rsidRDefault="000D09DB" w:rsidP="00E7065E">
      <w:pPr>
        <w:rPr>
          <w:lang w:eastAsia="zh-CN" w:bidi="ar-KW"/>
        </w:rPr>
      </w:pPr>
    </w:p>
    <w:p w14:paraId="19951110" w14:textId="1F444586" w:rsidR="00E7065E" w:rsidRDefault="00E7065E" w:rsidP="00E7065E">
      <w:pPr>
        <w:pStyle w:val="Heading2"/>
        <w:rPr>
          <w:rFonts w:eastAsia="DengXian"/>
          <w:lang w:eastAsia="zh-CN" w:bidi="ar-KW"/>
        </w:rPr>
      </w:pPr>
      <w:bookmarkStart w:id="146" w:name="_Toc137026158"/>
      <w:r w:rsidRPr="00E713CD">
        <w:rPr>
          <w:rFonts w:eastAsia="DengXian" w:hint="eastAsia"/>
          <w:lang w:eastAsia="zh-CN" w:bidi="ar-KW"/>
        </w:rPr>
        <w:t>7</w:t>
      </w:r>
      <w:r>
        <w:rPr>
          <w:rFonts w:eastAsia="DengXian"/>
          <w:lang w:eastAsia="zh-CN" w:bidi="ar-KW"/>
        </w:rPr>
        <w:t>.2</w:t>
      </w:r>
      <w:r w:rsidRPr="00E713CD">
        <w:rPr>
          <w:rFonts w:eastAsia="DengXian"/>
          <w:lang w:eastAsia="zh-CN" w:bidi="ar-KW"/>
        </w:rPr>
        <w:tab/>
        <w:t xml:space="preserve">Conclusion and recommendation for </w:t>
      </w:r>
      <w:bookmarkEnd w:id="133"/>
      <w:bookmarkEnd w:id="134"/>
      <w:bookmarkEnd w:id="135"/>
      <w:bookmarkEnd w:id="136"/>
      <w:bookmarkEnd w:id="137"/>
      <w:bookmarkEnd w:id="138"/>
      <w:bookmarkEnd w:id="139"/>
      <w:bookmarkEnd w:id="140"/>
      <w:bookmarkEnd w:id="141"/>
      <w:bookmarkEnd w:id="142"/>
      <w:bookmarkEnd w:id="143"/>
      <w:r>
        <w:rPr>
          <w:rFonts w:eastAsia="DengXian"/>
          <w:lang w:eastAsia="zh-CN" w:bidi="ar-KW"/>
        </w:rPr>
        <w:t>alignement with GSMA OPG</w:t>
      </w:r>
      <w:bookmarkEnd w:id="146"/>
    </w:p>
    <w:p w14:paraId="078AE7AB" w14:textId="1D9D032C" w:rsidR="00E7065E" w:rsidRPr="00E713CD" w:rsidRDefault="00E7065E" w:rsidP="002B2859">
      <w:pPr>
        <w:pStyle w:val="Heading3"/>
        <w:rPr>
          <w:lang w:eastAsia="zh-CN" w:bidi="ar-KW"/>
        </w:rPr>
      </w:pPr>
      <w:bookmarkStart w:id="147" w:name="_Toc137026159"/>
      <w:r w:rsidRPr="00E713CD">
        <w:rPr>
          <w:rFonts w:hint="eastAsia"/>
          <w:lang w:eastAsia="zh-CN" w:bidi="ar-KW"/>
        </w:rPr>
        <w:t>7</w:t>
      </w:r>
      <w:r w:rsidRPr="00E713CD">
        <w:rPr>
          <w:lang w:eastAsia="zh-CN" w:bidi="ar-KW"/>
        </w:rPr>
        <w:t>.</w:t>
      </w:r>
      <w:r>
        <w:rPr>
          <w:lang w:eastAsia="zh-CN" w:bidi="ar-KW"/>
        </w:rPr>
        <w:t>2</w:t>
      </w:r>
      <w:r w:rsidRPr="00E713CD">
        <w:rPr>
          <w:lang w:eastAsia="zh-CN" w:bidi="ar-KW"/>
        </w:rPr>
        <w:t>.</w:t>
      </w:r>
      <w:r>
        <w:rPr>
          <w:lang w:eastAsia="zh-CN" w:bidi="ar-KW"/>
        </w:rPr>
        <w:t>1</w:t>
      </w:r>
      <w:r w:rsidRPr="00E713CD">
        <w:rPr>
          <w:lang w:eastAsia="zh-CN" w:bidi="ar-KW"/>
        </w:rPr>
        <w:tab/>
        <w:t>Issue#</w:t>
      </w:r>
      <w:r>
        <w:rPr>
          <w:lang w:eastAsia="zh-CN" w:bidi="ar-KW"/>
        </w:rPr>
        <w:t>1</w:t>
      </w:r>
      <w:r w:rsidRPr="00E713CD">
        <w:rPr>
          <w:lang w:eastAsia="zh-CN" w:bidi="ar-KW"/>
        </w:rPr>
        <w:t xml:space="preserve">: </w:t>
      </w:r>
      <w:r w:rsidRPr="005A4B68">
        <w:rPr>
          <w:lang w:eastAsia="zh-CN" w:bidi="ar-KW"/>
        </w:rPr>
        <w:t>Issue for resource reservation</w:t>
      </w:r>
      <w:bookmarkEnd w:id="147"/>
    </w:p>
    <w:p w14:paraId="76E63F7E" w14:textId="77777777" w:rsidR="00E7065E" w:rsidRPr="00E713CD" w:rsidRDefault="00E7065E" w:rsidP="00E7065E">
      <w:pPr>
        <w:rPr>
          <w:rFonts w:eastAsia="DengXian"/>
          <w:lang w:eastAsia="zh-CN" w:bidi="ar-KW"/>
        </w:rPr>
      </w:pPr>
      <w:r w:rsidRPr="00E713CD">
        <w:rPr>
          <w:rFonts w:eastAsia="DengXian"/>
          <w:lang w:eastAsia="zh-CN" w:bidi="ar-KW"/>
        </w:rPr>
        <w:t xml:space="preserve">It is recommended to introduce </w:t>
      </w:r>
      <w:r>
        <w:rPr>
          <w:rFonts w:eastAsia="DengXian"/>
          <w:lang w:eastAsia="zh-CN" w:bidi="ar-KW"/>
        </w:rPr>
        <w:t xml:space="preserve">a new </w:t>
      </w:r>
      <w:r w:rsidRPr="005A4B68">
        <w:t>ResourceReservationJob IOC</w:t>
      </w:r>
      <w:r>
        <w:t xml:space="preserve"> for resource reservation. </w:t>
      </w:r>
      <w:r w:rsidRPr="005A4B68">
        <w:rPr>
          <w:lang w:eastAsia="zh-CN"/>
        </w:rPr>
        <w:t xml:space="preserve">The information includes in </w:t>
      </w:r>
      <w:r w:rsidRPr="005A4B68">
        <w:t>ResourceReservationJob IOC could be location information, expiration time, reservation statues and virtualized resource information required</w:t>
      </w:r>
    </w:p>
    <w:p w14:paraId="7A509CAC" w14:textId="007DD4FE" w:rsidR="00E7065E" w:rsidRDefault="00E7065E" w:rsidP="00E7065E">
      <w:pPr>
        <w:rPr>
          <w:rFonts w:eastAsia="DengXian"/>
          <w:lang w:eastAsia="zh-CN" w:bidi="ar-KW"/>
        </w:rPr>
      </w:pPr>
      <w:r w:rsidRPr="00E713CD">
        <w:rPr>
          <w:rFonts w:eastAsia="DengXian"/>
          <w:lang w:eastAsia="zh-CN" w:bidi="ar-KW"/>
        </w:rPr>
        <w:t xml:space="preserve">The detailed solution see clause </w:t>
      </w:r>
      <w:r>
        <w:rPr>
          <w:rFonts w:eastAsia="DengXian"/>
          <w:lang w:eastAsia="zh-CN" w:bidi="ar-KW"/>
        </w:rPr>
        <w:t>6.1</w:t>
      </w:r>
      <w:r w:rsidRPr="00E713CD">
        <w:rPr>
          <w:rFonts w:eastAsia="DengXian"/>
          <w:lang w:eastAsia="zh-CN" w:bidi="ar-KW"/>
        </w:rPr>
        <w:t>.</w:t>
      </w:r>
      <w:r w:rsidR="00465A5A">
        <w:rPr>
          <w:rFonts w:eastAsia="DengXian"/>
          <w:lang w:eastAsia="zh-CN" w:bidi="ar-KW"/>
        </w:rPr>
        <w:t>3</w:t>
      </w:r>
      <w:r>
        <w:rPr>
          <w:rFonts w:eastAsia="DengXian"/>
          <w:lang w:eastAsia="zh-CN" w:bidi="ar-KW"/>
        </w:rPr>
        <w:t>.</w:t>
      </w:r>
    </w:p>
    <w:p w14:paraId="44B7EC16" w14:textId="739FDA97" w:rsidR="00465A5A" w:rsidRPr="00E713CD" w:rsidRDefault="00465A5A" w:rsidP="002B2859">
      <w:pPr>
        <w:pStyle w:val="Heading3"/>
        <w:rPr>
          <w:lang w:eastAsia="zh-CN" w:bidi="ar-KW"/>
        </w:rPr>
      </w:pPr>
      <w:bookmarkStart w:id="148" w:name="_Toc137026160"/>
      <w:r w:rsidRPr="00E713CD">
        <w:rPr>
          <w:rFonts w:hint="eastAsia"/>
          <w:lang w:eastAsia="zh-CN" w:bidi="ar-KW"/>
        </w:rPr>
        <w:t>7</w:t>
      </w:r>
      <w:r w:rsidRPr="00E713CD">
        <w:rPr>
          <w:lang w:eastAsia="zh-CN" w:bidi="ar-KW"/>
        </w:rPr>
        <w:t>.</w:t>
      </w:r>
      <w:r>
        <w:rPr>
          <w:lang w:eastAsia="zh-CN" w:bidi="ar-KW"/>
        </w:rPr>
        <w:t>2</w:t>
      </w:r>
      <w:r w:rsidRPr="00E713CD">
        <w:rPr>
          <w:lang w:eastAsia="zh-CN" w:bidi="ar-KW"/>
        </w:rPr>
        <w:t>.</w:t>
      </w:r>
      <w:r>
        <w:rPr>
          <w:lang w:eastAsia="zh-CN" w:bidi="ar-KW"/>
        </w:rPr>
        <w:t>2</w:t>
      </w:r>
      <w:r>
        <w:rPr>
          <w:lang w:eastAsia="zh-CN" w:bidi="ar-KW"/>
        </w:rPr>
        <w:tab/>
      </w:r>
      <w:r w:rsidRPr="00E713CD">
        <w:rPr>
          <w:lang w:eastAsia="zh-CN" w:bidi="ar-KW"/>
        </w:rPr>
        <w:t>Issue#</w:t>
      </w:r>
      <w:r>
        <w:rPr>
          <w:lang w:eastAsia="zh-CN" w:bidi="ar-KW"/>
        </w:rPr>
        <w:t>2</w:t>
      </w:r>
      <w:r w:rsidRPr="00E713CD">
        <w:rPr>
          <w:lang w:eastAsia="zh-CN" w:bidi="ar-KW"/>
        </w:rPr>
        <w:t xml:space="preserve">: </w:t>
      </w:r>
      <w:r w:rsidRPr="006C7F71">
        <w:rPr>
          <w:lang w:eastAsia="zh-CN" w:bidi="ar-KW"/>
        </w:rPr>
        <w:t xml:space="preserve">EAS </w:t>
      </w:r>
      <w:r>
        <w:rPr>
          <w:lang w:eastAsia="zh-CN" w:bidi="ar-KW"/>
        </w:rPr>
        <w:t>federation management</w:t>
      </w:r>
      <w:bookmarkEnd w:id="148"/>
    </w:p>
    <w:p w14:paraId="3FF8BEAE" w14:textId="67A186D4" w:rsidR="00465A5A" w:rsidRDefault="00465A5A" w:rsidP="00465A5A">
      <w:pPr>
        <w:rPr>
          <w:rFonts w:eastAsia="DengXian"/>
          <w:lang w:eastAsia="zh-CN" w:bidi="ar-KW"/>
        </w:rPr>
      </w:pPr>
      <w:r w:rsidRPr="00E713CD">
        <w:rPr>
          <w:rFonts w:eastAsia="DengXian"/>
          <w:lang w:eastAsia="zh-CN" w:bidi="ar-KW"/>
        </w:rPr>
        <w:t xml:space="preserve">It is recommended to </w:t>
      </w:r>
      <w:r>
        <w:rPr>
          <w:rFonts w:eastAsia="DengXian"/>
          <w:lang w:eastAsia="zh-CN" w:bidi="ar-KW"/>
        </w:rPr>
        <w:t>enhance edge NRM to support management of federation information.</w:t>
      </w:r>
      <w:r w:rsidR="006966E3">
        <w:rPr>
          <w:rFonts w:eastAsia="DengXian"/>
          <w:lang w:eastAsia="zh-CN" w:bidi="ar-KW"/>
        </w:rPr>
        <w:t xml:space="preserve"> For t</w:t>
      </w:r>
      <w:r w:rsidR="006966E3" w:rsidRPr="00E713CD">
        <w:rPr>
          <w:rFonts w:eastAsia="DengXian"/>
          <w:lang w:eastAsia="zh-CN" w:bidi="ar-KW"/>
        </w:rPr>
        <w:t xml:space="preserve">he detailed solution see clause </w:t>
      </w:r>
      <w:r w:rsidR="006966E3">
        <w:rPr>
          <w:rFonts w:eastAsia="DengXian"/>
          <w:lang w:eastAsia="zh-CN" w:bidi="ar-KW"/>
        </w:rPr>
        <w:t>6.2.3.</w:t>
      </w:r>
    </w:p>
    <w:p w14:paraId="01B6D20B" w14:textId="77777777" w:rsidR="006966E3" w:rsidRPr="00E713CD" w:rsidRDefault="006966E3" w:rsidP="002B2859">
      <w:pPr>
        <w:pStyle w:val="Heading3"/>
        <w:rPr>
          <w:lang w:eastAsia="zh-CN" w:bidi="ar-KW"/>
        </w:rPr>
      </w:pPr>
      <w:bookmarkStart w:id="149" w:name="_Toc137026161"/>
      <w:r w:rsidRPr="00E713CD">
        <w:rPr>
          <w:rFonts w:hint="eastAsia"/>
          <w:lang w:eastAsia="zh-CN" w:bidi="ar-KW"/>
        </w:rPr>
        <w:t>7</w:t>
      </w:r>
      <w:r w:rsidRPr="00E713CD">
        <w:rPr>
          <w:lang w:eastAsia="zh-CN" w:bidi="ar-KW"/>
        </w:rPr>
        <w:t>.</w:t>
      </w:r>
      <w:r>
        <w:rPr>
          <w:lang w:eastAsia="zh-CN" w:bidi="ar-KW"/>
        </w:rPr>
        <w:t>2</w:t>
      </w:r>
      <w:r w:rsidRPr="00E713CD">
        <w:rPr>
          <w:lang w:eastAsia="zh-CN" w:bidi="ar-KW"/>
        </w:rPr>
        <w:t>.</w:t>
      </w:r>
      <w:r>
        <w:rPr>
          <w:lang w:eastAsia="zh-CN" w:bidi="ar-KW"/>
        </w:rPr>
        <w:t>3</w:t>
      </w:r>
      <w:r w:rsidRPr="00E713CD">
        <w:rPr>
          <w:lang w:eastAsia="zh-CN" w:bidi="ar-KW"/>
        </w:rPr>
        <w:tab/>
        <w:t>Issue#</w:t>
      </w:r>
      <w:r>
        <w:rPr>
          <w:lang w:eastAsia="zh-CN" w:bidi="ar-KW"/>
        </w:rPr>
        <w:t>3</w:t>
      </w:r>
      <w:r w:rsidRPr="00E713CD">
        <w:rPr>
          <w:lang w:eastAsia="zh-CN" w:bidi="ar-KW"/>
        </w:rPr>
        <w:t xml:space="preserve">: </w:t>
      </w:r>
      <w:r>
        <w:rPr>
          <w:lang w:eastAsia="zh-CN" w:bidi="ar-KW"/>
        </w:rPr>
        <w:t>EDN Sharing</w:t>
      </w:r>
      <w:bookmarkEnd w:id="149"/>
    </w:p>
    <w:p w14:paraId="719F2762" w14:textId="1AA0B24C" w:rsidR="006966E3" w:rsidRDefault="006966E3" w:rsidP="006966E3">
      <w:pPr>
        <w:rPr>
          <w:rFonts w:eastAsia="DengXian"/>
          <w:lang w:eastAsia="zh-CN" w:bidi="ar-KW"/>
        </w:rPr>
      </w:pPr>
      <w:r>
        <w:rPr>
          <w:rFonts w:eastAsia="DengXian"/>
          <w:lang w:eastAsia="zh-CN" w:bidi="ar-KW"/>
        </w:rPr>
        <w:t>This key issue is addressed as part of federation establishment Key issue. For t</w:t>
      </w:r>
      <w:r w:rsidRPr="00E713CD">
        <w:rPr>
          <w:rFonts w:eastAsia="DengXian"/>
          <w:lang w:eastAsia="zh-CN" w:bidi="ar-KW"/>
        </w:rPr>
        <w:t xml:space="preserve">he detailed solution see clause </w:t>
      </w:r>
      <w:r>
        <w:rPr>
          <w:rFonts w:eastAsia="DengXian"/>
          <w:lang w:eastAsia="zh-CN" w:bidi="ar-KW"/>
        </w:rPr>
        <w:t>6.3.3.</w:t>
      </w:r>
    </w:p>
    <w:p w14:paraId="70736CB0" w14:textId="672BB204" w:rsidR="00465A5A" w:rsidRPr="00E713CD" w:rsidRDefault="00465A5A" w:rsidP="002B2859">
      <w:pPr>
        <w:pStyle w:val="Heading3"/>
        <w:rPr>
          <w:lang w:eastAsia="zh-CN" w:bidi="ar-KW"/>
        </w:rPr>
      </w:pPr>
      <w:bookmarkStart w:id="150" w:name="_Toc137026162"/>
      <w:r w:rsidRPr="00E713CD">
        <w:rPr>
          <w:rFonts w:hint="eastAsia"/>
          <w:lang w:eastAsia="zh-CN" w:bidi="ar-KW"/>
        </w:rPr>
        <w:t>7</w:t>
      </w:r>
      <w:r w:rsidRPr="00E713CD">
        <w:rPr>
          <w:lang w:eastAsia="zh-CN" w:bidi="ar-KW"/>
        </w:rPr>
        <w:t>.</w:t>
      </w:r>
      <w:r>
        <w:rPr>
          <w:lang w:eastAsia="zh-CN" w:bidi="ar-KW"/>
        </w:rPr>
        <w:t>2</w:t>
      </w:r>
      <w:r w:rsidRPr="00E713CD">
        <w:rPr>
          <w:lang w:eastAsia="zh-CN" w:bidi="ar-KW"/>
        </w:rPr>
        <w:t>.</w:t>
      </w:r>
      <w:r>
        <w:rPr>
          <w:lang w:eastAsia="zh-CN" w:bidi="ar-KW"/>
        </w:rPr>
        <w:t>4</w:t>
      </w:r>
      <w:r w:rsidRPr="00E713CD">
        <w:rPr>
          <w:lang w:eastAsia="zh-CN" w:bidi="ar-KW"/>
        </w:rPr>
        <w:tab/>
        <w:t>Issue#</w:t>
      </w:r>
      <w:r>
        <w:rPr>
          <w:lang w:eastAsia="zh-CN" w:bidi="ar-KW"/>
        </w:rPr>
        <w:t>4</w:t>
      </w:r>
      <w:r w:rsidRPr="00E713CD">
        <w:rPr>
          <w:lang w:eastAsia="zh-CN" w:bidi="ar-KW"/>
        </w:rPr>
        <w:t xml:space="preserve">: </w:t>
      </w:r>
      <w:r w:rsidRPr="00FE5512">
        <w:rPr>
          <w:lang w:eastAsia="zh-CN" w:bidi="ar-KW"/>
        </w:rPr>
        <w:t>Federated EAS resource reservation management</w:t>
      </w:r>
      <w:bookmarkEnd w:id="150"/>
    </w:p>
    <w:p w14:paraId="171D99D2" w14:textId="77777777" w:rsidR="00465A5A" w:rsidRPr="00E713CD" w:rsidRDefault="00465A5A" w:rsidP="00465A5A">
      <w:pPr>
        <w:rPr>
          <w:rFonts w:eastAsia="DengXian"/>
          <w:lang w:eastAsia="zh-CN" w:bidi="ar-KW"/>
        </w:rPr>
      </w:pPr>
      <w:r w:rsidRPr="00E713CD">
        <w:rPr>
          <w:rFonts w:eastAsia="DengXian"/>
          <w:lang w:eastAsia="zh-CN" w:bidi="ar-KW"/>
        </w:rPr>
        <w:t xml:space="preserve">It is recommended to </w:t>
      </w:r>
      <w:r>
        <w:rPr>
          <w:rFonts w:eastAsia="DengXian"/>
          <w:lang w:eastAsia="zh-CN" w:bidi="ar-KW"/>
        </w:rPr>
        <w:t>use the resource reservation solution as described in clause 6.1.2 together with the federation management solution as described in clause 6.2.3</w:t>
      </w:r>
      <w:r>
        <w:t xml:space="preserve"> to support </w:t>
      </w:r>
      <w:r>
        <w:rPr>
          <w:lang w:eastAsia="zh-CN"/>
        </w:rPr>
        <w:t>f</w:t>
      </w:r>
      <w:r w:rsidRPr="00FE5512">
        <w:rPr>
          <w:lang w:eastAsia="zh-CN"/>
        </w:rPr>
        <w:t>ederated EAS resource reservation management</w:t>
      </w:r>
      <w:r>
        <w:rPr>
          <w:lang w:eastAsia="zh-CN"/>
        </w:rPr>
        <w:t>.</w:t>
      </w:r>
    </w:p>
    <w:p w14:paraId="15F74FB9" w14:textId="271CA333" w:rsidR="00465A5A" w:rsidRDefault="00465A5A" w:rsidP="00465A5A">
      <w:pPr>
        <w:rPr>
          <w:rFonts w:eastAsia="DengXian"/>
          <w:lang w:eastAsia="zh-CN" w:bidi="ar-KW"/>
        </w:rPr>
      </w:pPr>
      <w:r w:rsidRPr="00E713CD">
        <w:rPr>
          <w:rFonts w:eastAsia="DengXian"/>
          <w:lang w:eastAsia="zh-CN" w:bidi="ar-KW"/>
        </w:rPr>
        <w:t xml:space="preserve">The detailed solution see clause </w:t>
      </w:r>
      <w:r>
        <w:rPr>
          <w:rFonts w:eastAsia="DengXian"/>
          <w:lang w:eastAsia="zh-CN" w:bidi="ar-KW"/>
        </w:rPr>
        <w:t>6.4</w:t>
      </w:r>
      <w:r w:rsidRPr="00E713CD">
        <w:rPr>
          <w:rFonts w:eastAsia="DengXian"/>
          <w:lang w:eastAsia="zh-CN" w:bidi="ar-KW"/>
        </w:rPr>
        <w:t>.</w:t>
      </w:r>
      <w:r>
        <w:rPr>
          <w:rFonts w:eastAsia="DengXian"/>
          <w:lang w:eastAsia="zh-CN" w:bidi="ar-KW"/>
        </w:rPr>
        <w:t>3.</w:t>
      </w:r>
    </w:p>
    <w:p w14:paraId="65F5FDF7" w14:textId="3B6C7569" w:rsidR="006966E3" w:rsidRPr="00E713CD" w:rsidRDefault="006966E3" w:rsidP="002B2859">
      <w:pPr>
        <w:pStyle w:val="Heading3"/>
        <w:rPr>
          <w:lang w:eastAsia="zh-CN" w:bidi="ar-KW"/>
        </w:rPr>
      </w:pPr>
      <w:bookmarkStart w:id="151" w:name="_Toc137026163"/>
      <w:r w:rsidRPr="00E713CD">
        <w:rPr>
          <w:rFonts w:hint="eastAsia"/>
          <w:lang w:eastAsia="zh-CN" w:bidi="ar-KW"/>
        </w:rPr>
        <w:lastRenderedPageBreak/>
        <w:t>7</w:t>
      </w:r>
      <w:r w:rsidRPr="00E713CD">
        <w:rPr>
          <w:lang w:eastAsia="zh-CN" w:bidi="ar-KW"/>
        </w:rPr>
        <w:t>.</w:t>
      </w:r>
      <w:r>
        <w:rPr>
          <w:lang w:eastAsia="zh-CN" w:bidi="ar-KW"/>
        </w:rPr>
        <w:t>2</w:t>
      </w:r>
      <w:r w:rsidRPr="00E713CD">
        <w:rPr>
          <w:lang w:eastAsia="zh-CN" w:bidi="ar-KW"/>
        </w:rPr>
        <w:t>.</w:t>
      </w:r>
      <w:r>
        <w:rPr>
          <w:lang w:eastAsia="zh-CN" w:bidi="ar-KW"/>
        </w:rPr>
        <w:t>5</w:t>
      </w:r>
      <w:r w:rsidRPr="00E713CD">
        <w:rPr>
          <w:lang w:eastAsia="zh-CN" w:bidi="ar-KW"/>
        </w:rPr>
        <w:tab/>
        <w:t>Issue#</w:t>
      </w:r>
      <w:r>
        <w:rPr>
          <w:lang w:eastAsia="zh-CN" w:bidi="ar-KW"/>
        </w:rPr>
        <w:t>5</w:t>
      </w:r>
      <w:r w:rsidRPr="00E713CD">
        <w:rPr>
          <w:lang w:eastAsia="zh-CN" w:bidi="ar-KW"/>
        </w:rPr>
        <w:t xml:space="preserve">: </w:t>
      </w:r>
      <w:r w:rsidRPr="00A21B83">
        <w:rPr>
          <w:lang w:eastAsia="zh-CN" w:bidi="ar-KW"/>
        </w:rPr>
        <w:t>Federated EAS deployment and termination</w:t>
      </w:r>
      <w:bookmarkEnd w:id="151"/>
    </w:p>
    <w:p w14:paraId="291CD5B5" w14:textId="77777777" w:rsidR="006966E3" w:rsidRPr="00E713CD" w:rsidRDefault="006966E3" w:rsidP="006966E3">
      <w:pPr>
        <w:rPr>
          <w:rFonts w:eastAsia="DengXian"/>
          <w:lang w:eastAsia="zh-CN" w:bidi="ar-KW"/>
        </w:rPr>
      </w:pPr>
      <w:r w:rsidRPr="00E713CD">
        <w:rPr>
          <w:rFonts w:eastAsia="DengXian"/>
          <w:lang w:eastAsia="zh-CN" w:bidi="ar-KW"/>
        </w:rPr>
        <w:t xml:space="preserve">It is recommended to </w:t>
      </w:r>
      <w:r>
        <w:rPr>
          <w:rFonts w:eastAsia="DengXian"/>
          <w:lang w:eastAsia="zh-CN" w:bidi="ar-KW"/>
        </w:rPr>
        <w:t xml:space="preserve">use the </w:t>
      </w:r>
      <w:r>
        <w:rPr>
          <w:lang w:eastAsia="ja-JP"/>
        </w:rPr>
        <w:t>existing procedures for EAS deployment and EAS termination with the enhanced EASRequirements IOC</w:t>
      </w:r>
      <w:r>
        <w:t xml:space="preserve"> to support </w:t>
      </w:r>
      <w:r>
        <w:rPr>
          <w:lang w:eastAsia="zh-CN"/>
        </w:rPr>
        <w:t>f</w:t>
      </w:r>
      <w:r w:rsidRPr="00A21B83">
        <w:rPr>
          <w:lang w:eastAsia="zh-CN"/>
        </w:rPr>
        <w:t>ederated EAS deployment and termination</w:t>
      </w:r>
      <w:r w:rsidRPr="00FE5512">
        <w:rPr>
          <w:lang w:eastAsia="zh-CN"/>
        </w:rPr>
        <w:t xml:space="preserve"> management</w:t>
      </w:r>
      <w:r>
        <w:rPr>
          <w:lang w:eastAsia="zh-CN"/>
        </w:rPr>
        <w:t>.</w:t>
      </w:r>
    </w:p>
    <w:p w14:paraId="71973FCA" w14:textId="38BFCD45" w:rsidR="006966E3" w:rsidRDefault="006966E3" w:rsidP="006966E3">
      <w:r w:rsidRPr="00E713CD">
        <w:rPr>
          <w:rFonts w:eastAsia="DengXian"/>
          <w:lang w:eastAsia="zh-CN" w:bidi="ar-KW"/>
        </w:rPr>
        <w:t xml:space="preserve">The detailed solution see clause </w:t>
      </w:r>
      <w:r>
        <w:rPr>
          <w:rFonts w:eastAsia="DengXian"/>
          <w:lang w:eastAsia="zh-CN" w:bidi="ar-KW"/>
        </w:rPr>
        <w:t>6.5</w:t>
      </w:r>
      <w:r w:rsidRPr="00E713CD">
        <w:rPr>
          <w:rFonts w:eastAsia="DengXian"/>
          <w:lang w:eastAsia="zh-CN" w:bidi="ar-KW"/>
        </w:rPr>
        <w:t>.</w:t>
      </w:r>
      <w:r>
        <w:rPr>
          <w:rFonts w:eastAsia="DengXian"/>
          <w:lang w:eastAsia="zh-CN" w:bidi="ar-KW"/>
        </w:rPr>
        <w:t>3.</w:t>
      </w:r>
    </w:p>
    <w:p w14:paraId="29D29ECA" w14:textId="7EFFD8C5" w:rsidR="00E7065E" w:rsidRPr="00E713CD" w:rsidRDefault="00E7065E" w:rsidP="002B2859">
      <w:pPr>
        <w:pStyle w:val="Heading3"/>
        <w:rPr>
          <w:lang w:eastAsia="zh-CN" w:bidi="ar-KW"/>
        </w:rPr>
      </w:pPr>
      <w:bookmarkStart w:id="152" w:name="_Toc112273181"/>
      <w:bookmarkStart w:id="153" w:name="_Toc112273953"/>
      <w:bookmarkStart w:id="154" w:name="_Toc112279029"/>
      <w:bookmarkStart w:id="155" w:name="_Toc120009342"/>
      <w:bookmarkStart w:id="156" w:name="_Toc120009705"/>
      <w:bookmarkStart w:id="157" w:name="_Toc128941068"/>
      <w:bookmarkStart w:id="158" w:name="_Toc128942006"/>
      <w:bookmarkStart w:id="159" w:name="_Toc137026164"/>
      <w:r w:rsidRPr="00E713CD">
        <w:rPr>
          <w:rFonts w:hint="eastAsia"/>
          <w:lang w:eastAsia="zh-CN" w:bidi="ar-KW"/>
        </w:rPr>
        <w:t>7</w:t>
      </w:r>
      <w:r w:rsidRPr="00E713CD">
        <w:rPr>
          <w:lang w:eastAsia="zh-CN" w:bidi="ar-KW"/>
        </w:rPr>
        <w:t>.</w:t>
      </w:r>
      <w:r>
        <w:rPr>
          <w:lang w:eastAsia="zh-CN" w:bidi="ar-KW"/>
        </w:rPr>
        <w:t>2</w:t>
      </w:r>
      <w:r w:rsidRPr="00E713CD">
        <w:rPr>
          <w:lang w:eastAsia="zh-CN" w:bidi="ar-KW"/>
        </w:rPr>
        <w:t>.</w:t>
      </w:r>
      <w:r>
        <w:rPr>
          <w:lang w:eastAsia="zh-CN" w:bidi="ar-KW"/>
        </w:rPr>
        <w:t>6</w:t>
      </w:r>
      <w:r w:rsidRPr="00E713CD">
        <w:rPr>
          <w:lang w:eastAsia="zh-CN" w:bidi="ar-KW"/>
        </w:rPr>
        <w:tab/>
        <w:t>Issue#</w:t>
      </w:r>
      <w:r w:rsidRPr="005747EA">
        <w:rPr>
          <w:lang w:eastAsia="zh-CN" w:bidi="ar-KW"/>
        </w:rPr>
        <w:t>6: Virtual Infrastructure Resource Requirements</w:t>
      </w:r>
      <w:bookmarkEnd w:id="152"/>
      <w:bookmarkEnd w:id="153"/>
      <w:bookmarkEnd w:id="154"/>
      <w:bookmarkEnd w:id="155"/>
      <w:bookmarkEnd w:id="156"/>
      <w:bookmarkEnd w:id="157"/>
      <w:bookmarkEnd w:id="158"/>
      <w:bookmarkEnd w:id="159"/>
    </w:p>
    <w:p w14:paraId="10227B8F" w14:textId="77777777" w:rsidR="00E7065E" w:rsidRPr="00E713CD" w:rsidRDefault="00E7065E" w:rsidP="00E7065E">
      <w:pPr>
        <w:rPr>
          <w:rFonts w:eastAsia="DengXian"/>
          <w:lang w:eastAsia="zh-CN" w:bidi="ar-KW"/>
        </w:rPr>
      </w:pPr>
      <w:r w:rsidRPr="00E713CD">
        <w:rPr>
          <w:rFonts w:eastAsia="DengXian"/>
          <w:lang w:eastAsia="zh-CN" w:bidi="ar-KW"/>
        </w:rPr>
        <w:t>It is recommended to introduce the</w:t>
      </w:r>
      <w:r w:rsidRPr="00E713CD" w:rsidDel="002333C6">
        <w:rPr>
          <w:rFonts w:eastAsia="DengXian"/>
          <w:lang w:eastAsia="zh-CN" w:bidi="ar-KW"/>
        </w:rPr>
        <w:t xml:space="preserve"> </w:t>
      </w:r>
      <w:r>
        <w:t>VNFD information in EASRequirements IOC</w:t>
      </w:r>
      <w:r>
        <w:rPr>
          <w:rFonts w:eastAsia="DengXian"/>
          <w:lang w:eastAsia="zh-CN" w:bidi="ar-KW"/>
        </w:rPr>
        <w:t xml:space="preserve"> for supporting </w:t>
      </w:r>
      <w:r w:rsidRPr="005747EA">
        <w:rPr>
          <w:rFonts w:eastAsia="DengXian"/>
          <w:lang w:eastAsia="zh-CN" w:bidi="ar-KW"/>
        </w:rPr>
        <w:t>Virtual Infrastructure Resource Requirements</w:t>
      </w:r>
      <w:r>
        <w:rPr>
          <w:rFonts w:eastAsia="DengXian"/>
          <w:lang w:eastAsia="zh-CN" w:bidi="ar-KW"/>
        </w:rPr>
        <w:t xml:space="preserve"> when deploying a EAS</w:t>
      </w:r>
      <w:r w:rsidRPr="00E713CD">
        <w:rPr>
          <w:rFonts w:eastAsia="DengXian"/>
          <w:lang w:eastAsia="zh-CN" w:bidi="ar-KW"/>
        </w:rPr>
        <w:t xml:space="preserve">. </w:t>
      </w:r>
    </w:p>
    <w:p w14:paraId="019770E4" w14:textId="7660C593" w:rsidR="00E7065E" w:rsidRDefault="00E7065E" w:rsidP="00E7065E">
      <w:pPr>
        <w:rPr>
          <w:rFonts w:eastAsia="DengXian"/>
          <w:lang w:eastAsia="zh-CN" w:bidi="ar-KW"/>
        </w:rPr>
      </w:pPr>
      <w:r w:rsidRPr="00E713CD">
        <w:rPr>
          <w:rFonts w:eastAsia="DengXian"/>
          <w:lang w:eastAsia="zh-CN" w:bidi="ar-KW"/>
        </w:rPr>
        <w:t xml:space="preserve">The detailed solution see clause </w:t>
      </w:r>
      <w:r>
        <w:rPr>
          <w:rFonts w:eastAsia="DengXian"/>
          <w:lang w:eastAsia="zh-CN" w:bidi="ar-KW"/>
        </w:rPr>
        <w:t>6.6</w:t>
      </w:r>
      <w:r w:rsidRPr="00E713CD">
        <w:rPr>
          <w:rFonts w:eastAsia="DengXian"/>
          <w:lang w:eastAsia="zh-CN" w:bidi="ar-KW"/>
        </w:rPr>
        <w:t>.</w:t>
      </w:r>
      <w:r w:rsidR="00465A5A">
        <w:rPr>
          <w:rFonts w:eastAsia="DengXian"/>
          <w:lang w:eastAsia="zh-CN" w:bidi="ar-KW"/>
        </w:rPr>
        <w:t>3</w:t>
      </w:r>
      <w:r>
        <w:rPr>
          <w:rFonts w:eastAsia="DengXian"/>
          <w:lang w:eastAsia="zh-CN" w:bidi="ar-KW"/>
        </w:rPr>
        <w:t>.</w:t>
      </w:r>
    </w:p>
    <w:p w14:paraId="48E2A90D" w14:textId="1E8FB576" w:rsidR="006966E3" w:rsidRPr="00E713CD" w:rsidRDefault="006966E3" w:rsidP="006966E3">
      <w:pPr>
        <w:keepNext/>
        <w:keepLines/>
        <w:spacing w:before="120"/>
        <w:ind w:left="1134" w:hanging="1134"/>
        <w:outlineLvl w:val="2"/>
        <w:rPr>
          <w:rFonts w:ascii="Arial" w:eastAsia="DengXian" w:hAnsi="Arial"/>
          <w:sz w:val="28"/>
          <w:lang w:eastAsia="zh-CN" w:bidi="ar-KW"/>
        </w:rPr>
      </w:pPr>
      <w:r w:rsidRPr="00E713CD">
        <w:rPr>
          <w:rFonts w:ascii="Arial" w:eastAsia="DengXian" w:hAnsi="Arial" w:hint="eastAsia"/>
          <w:sz w:val="28"/>
          <w:lang w:eastAsia="zh-CN" w:bidi="ar-KW"/>
        </w:rPr>
        <w:t>7</w:t>
      </w:r>
      <w:r w:rsidRPr="00E713CD">
        <w:rPr>
          <w:rFonts w:ascii="Arial" w:eastAsia="DengXian" w:hAnsi="Arial"/>
          <w:sz w:val="28"/>
          <w:lang w:eastAsia="zh-CN" w:bidi="ar-KW"/>
        </w:rPr>
        <w:t>.</w:t>
      </w:r>
      <w:r>
        <w:rPr>
          <w:rFonts w:ascii="Arial" w:eastAsia="DengXian" w:hAnsi="Arial"/>
          <w:sz w:val="28"/>
          <w:lang w:eastAsia="zh-CN" w:bidi="ar-KW"/>
        </w:rPr>
        <w:t>2</w:t>
      </w:r>
      <w:r w:rsidRPr="00E713CD">
        <w:rPr>
          <w:rFonts w:ascii="Arial" w:eastAsia="DengXian" w:hAnsi="Arial"/>
          <w:sz w:val="28"/>
          <w:lang w:eastAsia="zh-CN" w:bidi="ar-KW"/>
        </w:rPr>
        <w:t>.</w:t>
      </w:r>
      <w:r>
        <w:rPr>
          <w:rFonts w:ascii="Arial" w:eastAsia="DengXian" w:hAnsi="Arial"/>
          <w:sz w:val="28"/>
          <w:lang w:eastAsia="zh-CN" w:bidi="ar-KW"/>
        </w:rPr>
        <w:t>7</w:t>
      </w:r>
      <w:r w:rsidRPr="00E713CD">
        <w:rPr>
          <w:rFonts w:ascii="Arial" w:eastAsia="DengXian" w:hAnsi="Arial"/>
          <w:sz w:val="28"/>
          <w:lang w:eastAsia="zh-CN" w:bidi="ar-KW"/>
        </w:rPr>
        <w:tab/>
        <w:t>Issue#</w:t>
      </w:r>
      <w:r>
        <w:rPr>
          <w:rFonts w:ascii="Arial" w:eastAsia="DengXian" w:hAnsi="Arial"/>
          <w:sz w:val="28"/>
          <w:lang w:eastAsia="zh-CN" w:bidi="ar-KW"/>
        </w:rPr>
        <w:t>7</w:t>
      </w:r>
      <w:r w:rsidRPr="00E713CD">
        <w:rPr>
          <w:rFonts w:ascii="Arial" w:eastAsia="DengXian" w:hAnsi="Arial"/>
          <w:sz w:val="28"/>
          <w:lang w:eastAsia="zh-CN" w:bidi="ar-KW"/>
        </w:rPr>
        <w:t xml:space="preserve">: </w:t>
      </w:r>
      <w:r w:rsidRPr="00397521">
        <w:rPr>
          <w:rFonts w:ascii="Arial" w:eastAsia="DengXian" w:hAnsi="Arial"/>
          <w:sz w:val="28"/>
          <w:lang w:eastAsia="zh-CN" w:bidi="ar-KW"/>
        </w:rPr>
        <w:t>Querying Available Edge Services</w:t>
      </w:r>
    </w:p>
    <w:p w14:paraId="3A7C468B" w14:textId="77777777" w:rsidR="006966E3" w:rsidRPr="00E713CD" w:rsidRDefault="006966E3" w:rsidP="006966E3">
      <w:pPr>
        <w:rPr>
          <w:rFonts w:eastAsia="DengXian"/>
          <w:lang w:eastAsia="zh-CN" w:bidi="ar-KW"/>
        </w:rPr>
      </w:pPr>
      <w:r w:rsidRPr="00E713CD">
        <w:rPr>
          <w:rFonts w:eastAsia="DengXian"/>
          <w:lang w:eastAsia="zh-CN" w:bidi="ar-KW"/>
        </w:rPr>
        <w:t xml:space="preserve">It is recommended to </w:t>
      </w:r>
      <w:r>
        <w:rPr>
          <w:rFonts w:eastAsia="DengXian"/>
          <w:lang w:eastAsia="zh-CN" w:bidi="ar-KW"/>
        </w:rPr>
        <w:t xml:space="preserve">enhance </w:t>
      </w:r>
      <w:r>
        <w:t xml:space="preserve">EdgeDataNetwork IOC and ECSP management system acts as the consumer to call </w:t>
      </w:r>
      <w:r>
        <w:rPr>
          <w:lang w:eastAsia="zh-CN"/>
        </w:rPr>
        <w:t xml:space="preserve">Query NFVI capacity operation as defined in </w:t>
      </w:r>
      <w:r w:rsidRPr="009726FF">
        <w:t>ETSI GS NFV-IFA 013</w:t>
      </w:r>
      <w:r>
        <w:t xml:space="preserve"> [7] to support </w:t>
      </w:r>
      <w:r w:rsidRPr="00FE4E96">
        <w:rPr>
          <w:lang w:eastAsia="zh-CN"/>
        </w:rPr>
        <w:t>allowing ASP</w:t>
      </w:r>
      <w:r>
        <w:rPr>
          <w:lang w:eastAsia="zh-CN"/>
        </w:rPr>
        <w:t xml:space="preserve"> </w:t>
      </w:r>
      <w:r w:rsidRPr="00397521">
        <w:rPr>
          <w:lang w:eastAsia="zh-CN"/>
        </w:rPr>
        <w:t>Querying Available Edge Services</w:t>
      </w:r>
      <w:r>
        <w:rPr>
          <w:lang w:eastAsia="zh-CN"/>
        </w:rPr>
        <w:t xml:space="preserve"> for a specific location.</w:t>
      </w:r>
    </w:p>
    <w:p w14:paraId="4F02CEE8" w14:textId="1C957C94" w:rsidR="006966E3" w:rsidRDefault="006966E3" w:rsidP="006966E3">
      <w:pPr>
        <w:rPr>
          <w:rFonts w:eastAsia="DengXian"/>
          <w:lang w:eastAsia="zh-CN" w:bidi="ar-KW"/>
        </w:rPr>
      </w:pPr>
      <w:r w:rsidRPr="00E713CD">
        <w:rPr>
          <w:rFonts w:eastAsia="DengXian"/>
          <w:lang w:eastAsia="zh-CN" w:bidi="ar-KW"/>
        </w:rPr>
        <w:t xml:space="preserve">The detailed solution see clause </w:t>
      </w:r>
      <w:r>
        <w:rPr>
          <w:rFonts w:eastAsia="DengXian"/>
          <w:lang w:eastAsia="zh-CN" w:bidi="ar-KW"/>
        </w:rPr>
        <w:t>6.7</w:t>
      </w:r>
      <w:r w:rsidRPr="00E713CD">
        <w:rPr>
          <w:rFonts w:eastAsia="DengXian"/>
          <w:lang w:eastAsia="zh-CN" w:bidi="ar-KW"/>
        </w:rPr>
        <w:t>.</w:t>
      </w:r>
      <w:r>
        <w:rPr>
          <w:rFonts w:eastAsia="DengXian"/>
          <w:lang w:eastAsia="zh-CN" w:bidi="ar-KW"/>
        </w:rPr>
        <w:t>3.</w:t>
      </w:r>
    </w:p>
    <w:p w14:paraId="2898D008" w14:textId="686A2FA5" w:rsidR="00E7065E" w:rsidRPr="00E713CD" w:rsidRDefault="00E7065E" w:rsidP="002B2859">
      <w:pPr>
        <w:pStyle w:val="Heading3"/>
        <w:rPr>
          <w:lang w:eastAsia="zh-CN" w:bidi="ar-KW"/>
        </w:rPr>
      </w:pPr>
      <w:bookmarkStart w:id="160" w:name="_Toc137026165"/>
      <w:r w:rsidRPr="00E713CD">
        <w:rPr>
          <w:rFonts w:hint="eastAsia"/>
          <w:lang w:eastAsia="zh-CN" w:bidi="ar-KW"/>
        </w:rPr>
        <w:t>7</w:t>
      </w:r>
      <w:r w:rsidRPr="00E713CD">
        <w:rPr>
          <w:lang w:eastAsia="zh-CN" w:bidi="ar-KW"/>
        </w:rPr>
        <w:t>.</w:t>
      </w:r>
      <w:r>
        <w:rPr>
          <w:lang w:eastAsia="zh-CN" w:bidi="ar-KW"/>
        </w:rPr>
        <w:t>2</w:t>
      </w:r>
      <w:r w:rsidRPr="00E713CD">
        <w:rPr>
          <w:lang w:eastAsia="zh-CN" w:bidi="ar-KW"/>
        </w:rPr>
        <w:t>.</w:t>
      </w:r>
      <w:r>
        <w:rPr>
          <w:lang w:eastAsia="zh-CN" w:bidi="ar-KW"/>
        </w:rPr>
        <w:t>8</w:t>
      </w:r>
      <w:r w:rsidRPr="00E713CD">
        <w:rPr>
          <w:lang w:eastAsia="zh-CN" w:bidi="ar-KW"/>
        </w:rPr>
        <w:tab/>
        <w:t>Issue#</w:t>
      </w:r>
      <w:r>
        <w:rPr>
          <w:lang w:eastAsia="zh-CN" w:bidi="ar-KW"/>
        </w:rPr>
        <w:t>8</w:t>
      </w:r>
      <w:r w:rsidRPr="00E713CD">
        <w:rPr>
          <w:lang w:eastAsia="zh-CN" w:bidi="ar-KW"/>
        </w:rPr>
        <w:t xml:space="preserve">: </w:t>
      </w:r>
      <w:r>
        <w:rPr>
          <w:lang w:eastAsia="zh-CN" w:bidi="ar-KW"/>
        </w:rPr>
        <w:t>SLA Requirements key issue</w:t>
      </w:r>
      <w:bookmarkEnd w:id="160"/>
    </w:p>
    <w:p w14:paraId="09719269" w14:textId="77777777" w:rsidR="00E7065E" w:rsidRPr="00E713CD" w:rsidRDefault="00E7065E" w:rsidP="00E7065E">
      <w:pPr>
        <w:rPr>
          <w:rFonts w:eastAsia="DengXian"/>
          <w:lang w:eastAsia="zh-CN" w:bidi="ar-KW"/>
        </w:rPr>
      </w:pPr>
      <w:r w:rsidRPr="00E713CD">
        <w:rPr>
          <w:rFonts w:eastAsia="DengXian"/>
          <w:lang w:eastAsia="zh-CN" w:bidi="ar-KW"/>
        </w:rPr>
        <w:t>It is recommended to introduce the</w:t>
      </w:r>
      <w:r w:rsidRPr="00E713CD" w:rsidDel="002333C6">
        <w:rPr>
          <w:rFonts w:eastAsia="DengXian"/>
          <w:lang w:eastAsia="zh-CN" w:bidi="ar-KW"/>
        </w:rPr>
        <w:t xml:space="preserve"> </w:t>
      </w:r>
      <w:r>
        <w:rPr>
          <w:rFonts w:eastAsia="DengXian"/>
          <w:lang w:eastAsia="zh-CN" w:bidi="ar-KW"/>
        </w:rPr>
        <w:t>Bandwidth and Latency in the EASRequirements IOC for supporting SLA requirements when deploying a EAS</w:t>
      </w:r>
      <w:r w:rsidRPr="00E713CD">
        <w:rPr>
          <w:rFonts w:eastAsia="DengXian"/>
          <w:lang w:eastAsia="zh-CN" w:bidi="ar-KW"/>
        </w:rPr>
        <w:t xml:space="preserve">. </w:t>
      </w:r>
      <w:r>
        <w:t xml:space="preserve">New performance measurements and KPIs related to </w:t>
      </w:r>
      <w:r>
        <w:rPr>
          <w:rFonts w:eastAsia="DengXian"/>
          <w:lang w:eastAsia="zh-CN" w:bidi="ar-KW"/>
        </w:rPr>
        <w:t xml:space="preserve">Bandwidth and Latency </w:t>
      </w:r>
      <w:r w:rsidRPr="00E713CD">
        <w:t>between UE and EAS</w:t>
      </w:r>
      <w:r>
        <w:t xml:space="preserve"> may need to be added.</w:t>
      </w:r>
    </w:p>
    <w:p w14:paraId="12CB9ED3" w14:textId="7988862C" w:rsidR="00E7065E" w:rsidRDefault="00E7065E" w:rsidP="00E7065E">
      <w:pPr>
        <w:rPr>
          <w:rFonts w:eastAsia="DengXian"/>
          <w:lang w:eastAsia="zh-CN" w:bidi="ar-KW"/>
        </w:rPr>
      </w:pPr>
      <w:r w:rsidRPr="00E713CD">
        <w:rPr>
          <w:rFonts w:eastAsia="DengXian"/>
          <w:lang w:eastAsia="zh-CN" w:bidi="ar-KW"/>
        </w:rPr>
        <w:t xml:space="preserve">The detailed solution see clause </w:t>
      </w:r>
      <w:r>
        <w:rPr>
          <w:rFonts w:eastAsia="DengXian"/>
          <w:lang w:eastAsia="zh-CN" w:bidi="ar-KW"/>
        </w:rPr>
        <w:t>6.8</w:t>
      </w:r>
      <w:r w:rsidRPr="00E713CD">
        <w:rPr>
          <w:rFonts w:eastAsia="DengXian"/>
          <w:lang w:eastAsia="zh-CN" w:bidi="ar-KW"/>
        </w:rPr>
        <w:t>.</w:t>
      </w:r>
      <w:r w:rsidR="00465A5A">
        <w:rPr>
          <w:rFonts w:eastAsia="DengXian"/>
          <w:lang w:eastAsia="zh-CN" w:bidi="ar-KW"/>
        </w:rPr>
        <w:t>3</w:t>
      </w:r>
      <w:r>
        <w:rPr>
          <w:rFonts w:eastAsia="DengXian"/>
          <w:lang w:eastAsia="zh-CN" w:bidi="ar-KW"/>
        </w:rPr>
        <w:t>.</w:t>
      </w:r>
    </w:p>
    <w:p w14:paraId="19E7224E" w14:textId="29881281" w:rsidR="00465A5A" w:rsidRPr="00E713CD" w:rsidRDefault="00465A5A" w:rsidP="002B2859">
      <w:pPr>
        <w:pStyle w:val="Heading3"/>
        <w:rPr>
          <w:lang w:eastAsia="zh-CN" w:bidi="ar-KW"/>
        </w:rPr>
      </w:pPr>
      <w:bookmarkStart w:id="161" w:name="_Toc137026166"/>
      <w:r w:rsidRPr="00E713CD">
        <w:rPr>
          <w:rFonts w:hint="eastAsia"/>
          <w:lang w:eastAsia="zh-CN" w:bidi="ar-KW"/>
        </w:rPr>
        <w:t>7</w:t>
      </w:r>
      <w:r w:rsidRPr="00E713CD">
        <w:rPr>
          <w:lang w:eastAsia="zh-CN" w:bidi="ar-KW"/>
        </w:rPr>
        <w:t>.</w:t>
      </w:r>
      <w:r>
        <w:rPr>
          <w:lang w:eastAsia="zh-CN" w:bidi="ar-KW"/>
        </w:rPr>
        <w:t>2</w:t>
      </w:r>
      <w:r w:rsidRPr="00E713CD">
        <w:rPr>
          <w:lang w:eastAsia="zh-CN" w:bidi="ar-KW"/>
        </w:rPr>
        <w:t>.</w:t>
      </w:r>
      <w:r>
        <w:rPr>
          <w:lang w:eastAsia="zh-CN" w:bidi="ar-KW"/>
        </w:rPr>
        <w:t>9</w:t>
      </w:r>
      <w:r>
        <w:rPr>
          <w:lang w:eastAsia="zh-CN" w:bidi="ar-KW"/>
        </w:rPr>
        <w:tab/>
      </w:r>
      <w:r w:rsidRPr="00E713CD">
        <w:rPr>
          <w:lang w:eastAsia="zh-CN" w:bidi="ar-KW"/>
        </w:rPr>
        <w:t>Issue#</w:t>
      </w:r>
      <w:r>
        <w:rPr>
          <w:lang w:eastAsia="zh-CN" w:bidi="ar-KW"/>
        </w:rPr>
        <w:t>9</w:t>
      </w:r>
      <w:r w:rsidRPr="00E713CD">
        <w:rPr>
          <w:lang w:eastAsia="zh-CN" w:bidi="ar-KW"/>
        </w:rPr>
        <w:t xml:space="preserve">: </w:t>
      </w:r>
      <w:r w:rsidRPr="006C7F71">
        <w:rPr>
          <w:lang w:eastAsia="zh-CN" w:bidi="ar-KW"/>
        </w:rPr>
        <w:t>EAS relocation poli</w:t>
      </w:r>
      <w:r>
        <w:rPr>
          <w:lang w:eastAsia="zh-CN" w:bidi="ar-KW"/>
        </w:rPr>
        <w:t>cies</w:t>
      </w:r>
      <w:bookmarkEnd w:id="161"/>
    </w:p>
    <w:p w14:paraId="531BB74B" w14:textId="77777777" w:rsidR="00465A5A" w:rsidRPr="00E713CD" w:rsidRDefault="00465A5A" w:rsidP="00465A5A">
      <w:pPr>
        <w:rPr>
          <w:rFonts w:eastAsia="DengXian"/>
          <w:lang w:eastAsia="zh-CN" w:bidi="ar-KW"/>
        </w:rPr>
      </w:pPr>
      <w:r w:rsidRPr="00E713CD">
        <w:rPr>
          <w:rFonts w:eastAsia="DengXian"/>
          <w:lang w:eastAsia="zh-CN" w:bidi="ar-KW"/>
        </w:rPr>
        <w:t xml:space="preserve">It is recommended to </w:t>
      </w:r>
      <w:r>
        <w:rPr>
          <w:rFonts w:eastAsia="DengXian"/>
          <w:lang w:eastAsia="zh-CN" w:bidi="ar-KW"/>
        </w:rPr>
        <w:t>enhance EASRequirements IOC and EASFunction IOC to support the EAS relocation policies and EAS relocation trigger information respectively.</w:t>
      </w:r>
    </w:p>
    <w:p w14:paraId="490B782B" w14:textId="70762B28" w:rsidR="00465A5A" w:rsidRDefault="00465A5A" w:rsidP="00465A5A">
      <w:pPr>
        <w:rPr>
          <w:rFonts w:eastAsia="DengXian"/>
          <w:lang w:eastAsia="zh-CN" w:bidi="ar-KW"/>
        </w:rPr>
      </w:pPr>
      <w:r w:rsidRPr="00E713CD">
        <w:rPr>
          <w:rFonts w:eastAsia="DengXian"/>
          <w:lang w:eastAsia="zh-CN" w:bidi="ar-KW"/>
        </w:rPr>
        <w:t xml:space="preserve">The detailed solution see clause </w:t>
      </w:r>
      <w:r>
        <w:rPr>
          <w:rFonts w:eastAsia="DengXian"/>
          <w:lang w:eastAsia="zh-CN" w:bidi="ar-KW"/>
        </w:rPr>
        <w:t>6.9</w:t>
      </w:r>
      <w:r w:rsidRPr="00E713CD">
        <w:rPr>
          <w:rFonts w:eastAsia="DengXian"/>
          <w:lang w:eastAsia="zh-CN" w:bidi="ar-KW"/>
        </w:rPr>
        <w:t>.</w:t>
      </w:r>
      <w:r>
        <w:rPr>
          <w:rFonts w:eastAsia="DengXian"/>
          <w:lang w:eastAsia="zh-CN" w:bidi="ar-KW"/>
        </w:rPr>
        <w:t>3</w:t>
      </w:r>
    </w:p>
    <w:p w14:paraId="40318F44" w14:textId="47F86F3C" w:rsidR="008F1494" w:rsidRPr="00E713CD" w:rsidRDefault="008F1494" w:rsidP="002B2859">
      <w:pPr>
        <w:pStyle w:val="Heading3"/>
        <w:rPr>
          <w:lang w:eastAsia="zh-CN" w:bidi="ar-KW"/>
        </w:rPr>
      </w:pPr>
      <w:bookmarkStart w:id="162" w:name="_Toc137026167"/>
      <w:r w:rsidRPr="00E713CD">
        <w:rPr>
          <w:rFonts w:hint="eastAsia"/>
          <w:lang w:eastAsia="zh-CN" w:bidi="ar-KW"/>
        </w:rPr>
        <w:t>7</w:t>
      </w:r>
      <w:r w:rsidRPr="00E713CD">
        <w:rPr>
          <w:lang w:eastAsia="zh-CN" w:bidi="ar-KW"/>
        </w:rPr>
        <w:t>.</w:t>
      </w:r>
      <w:r>
        <w:rPr>
          <w:lang w:eastAsia="zh-CN" w:bidi="ar-KW"/>
        </w:rPr>
        <w:t>2</w:t>
      </w:r>
      <w:r w:rsidRPr="00E713CD">
        <w:rPr>
          <w:lang w:eastAsia="zh-CN" w:bidi="ar-KW"/>
        </w:rPr>
        <w:t>.</w:t>
      </w:r>
      <w:r>
        <w:rPr>
          <w:lang w:eastAsia="zh-CN" w:bidi="ar-KW"/>
        </w:rPr>
        <w:t>10</w:t>
      </w:r>
      <w:r w:rsidRPr="00E713CD">
        <w:rPr>
          <w:lang w:eastAsia="zh-CN" w:bidi="ar-KW"/>
        </w:rPr>
        <w:tab/>
        <w:t>Issue#</w:t>
      </w:r>
      <w:r>
        <w:rPr>
          <w:lang w:eastAsia="zh-CN" w:bidi="ar-KW"/>
        </w:rPr>
        <w:t>10</w:t>
      </w:r>
      <w:r w:rsidRPr="00E713CD">
        <w:rPr>
          <w:lang w:eastAsia="zh-CN" w:bidi="ar-KW"/>
        </w:rPr>
        <w:t xml:space="preserve">: </w:t>
      </w:r>
      <w:r w:rsidRPr="00CB197D">
        <w:rPr>
          <w:lang w:eastAsia="zh-CN" w:bidi="ar-KW"/>
        </w:rPr>
        <w:t>Application Resource Catalogue</w:t>
      </w:r>
      <w:bookmarkEnd w:id="162"/>
    </w:p>
    <w:p w14:paraId="4851F7EC" w14:textId="05902F6A" w:rsidR="008F1494" w:rsidRPr="00E713CD" w:rsidRDefault="008F1494" w:rsidP="008F1494">
      <w:pPr>
        <w:rPr>
          <w:rFonts w:eastAsia="DengXian"/>
          <w:lang w:eastAsia="zh-CN" w:bidi="ar-KW"/>
        </w:rPr>
      </w:pPr>
      <w:r w:rsidRPr="00E713CD">
        <w:rPr>
          <w:rFonts w:eastAsia="DengXian"/>
          <w:lang w:eastAsia="zh-CN" w:bidi="ar-KW"/>
        </w:rPr>
        <w:t xml:space="preserve">It is recommended to </w:t>
      </w:r>
      <w:r>
        <w:rPr>
          <w:rFonts w:eastAsia="DengXian"/>
          <w:lang w:eastAsia="zh-CN" w:bidi="ar-KW"/>
        </w:rPr>
        <w:t xml:space="preserve">refer to </w:t>
      </w:r>
      <w:r>
        <w:t xml:space="preserve">VNF </w:t>
      </w:r>
      <w:r w:rsidR="006966E3" w:rsidRPr="005E59A7">
        <w:t>package ma</w:t>
      </w:r>
      <w:r w:rsidR="006966E3">
        <w:t xml:space="preserve">nagement </w:t>
      </w:r>
      <w:r w:rsidR="006966E3" w:rsidRPr="005E59A7">
        <w:t>interface</w:t>
      </w:r>
      <w:r>
        <w:t>defined by ETSI ISG NFV</w:t>
      </w:r>
      <w:r w:rsidR="006966E3">
        <w:t xml:space="preserve"> IFA 013[7]</w:t>
      </w:r>
      <w:r>
        <w:t xml:space="preserve"> to support application resource catalogue management.</w:t>
      </w:r>
    </w:p>
    <w:p w14:paraId="341FBA0F" w14:textId="07779881" w:rsidR="008F1494" w:rsidRPr="00E7065E" w:rsidRDefault="008F1494" w:rsidP="008F1494">
      <w:r w:rsidRPr="00E713CD">
        <w:rPr>
          <w:rFonts w:eastAsia="DengXian"/>
          <w:lang w:eastAsia="zh-CN" w:bidi="ar-KW"/>
        </w:rPr>
        <w:t xml:space="preserve">The detailed solution see clause </w:t>
      </w:r>
      <w:r>
        <w:rPr>
          <w:rFonts w:eastAsia="DengXian"/>
          <w:lang w:eastAsia="zh-CN" w:bidi="ar-KW"/>
        </w:rPr>
        <w:t>6.10</w:t>
      </w:r>
      <w:r w:rsidRPr="00E713CD">
        <w:rPr>
          <w:rFonts w:eastAsia="DengXian"/>
          <w:lang w:eastAsia="zh-CN" w:bidi="ar-KW"/>
        </w:rPr>
        <w:t>.</w:t>
      </w:r>
      <w:r w:rsidR="00465A5A">
        <w:rPr>
          <w:rFonts w:eastAsia="DengXian"/>
          <w:lang w:eastAsia="zh-CN" w:bidi="ar-KW"/>
        </w:rPr>
        <w:t>3</w:t>
      </w:r>
      <w:r>
        <w:rPr>
          <w:rFonts w:eastAsia="DengXian"/>
          <w:lang w:eastAsia="zh-CN" w:bidi="ar-KW"/>
        </w:rPr>
        <w:t>.</w:t>
      </w:r>
    </w:p>
    <w:p w14:paraId="4EC74744" w14:textId="393D37C8" w:rsidR="00080512" w:rsidRPr="004D3578" w:rsidRDefault="00A24369" w:rsidP="008D2EBE">
      <w:pPr>
        <w:pStyle w:val="Heading8"/>
      </w:pPr>
      <w:r>
        <w:br w:type="page"/>
      </w:r>
      <w:bookmarkStart w:id="163" w:name="_Toc100752835"/>
      <w:bookmarkStart w:id="164" w:name="_Toc137026168"/>
      <w:r w:rsidR="00080512" w:rsidRPr="004D3578">
        <w:lastRenderedPageBreak/>
        <w:t xml:space="preserve">Annex </w:t>
      </w:r>
      <w:r w:rsidR="00CF45EB">
        <w:t>A</w:t>
      </w:r>
      <w:r w:rsidR="00080512" w:rsidRPr="004D3578">
        <w:t xml:space="preserve"> (informative):</w:t>
      </w:r>
      <w:r w:rsidR="00080512" w:rsidRPr="004D3578">
        <w:br/>
        <w:t>Change history</w:t>
      </w:r>
      <w:bookmarkEnd w:id="163"/>
      <w:bookmarkEnd w:id="164"/>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62"/>
        <w:gridCol w:w="1032"/>
        <w:gridCol w:w="425"/>
        <w:gridCol w:w="425"/>
        <w:gridCol w:w="425"/>
        <w:gridCol w:w="4962"/>
        <w:gridCol w:w="708"/>
      </w:tblGrid>
      <w:tr w:rsidR="003C3971" w:rsidRPr="00235394" w14:paraId="582E256A" w14:textId="77777777" w:rsidTr="00F00DC6">
        <w:trPr>
          <w:cantSplit/>
        </w:trPr>
        <w:tc>
          <w:tcPr>
            <w:tcW w:w="9639" w:type="dxa"/>
            <w:gridSpan w:val="8"/>
            <w:tcBorders>
              <w:bottom w:val="nil"/>
            </w:tcBorders>
            <w:shd w:val="solid" w:color="FFFFFF" w:fill="auto"/>
          </w:tcPr>
          <w:p w14:paraId="64C0EC17" w14:textId="77777777" w:rsidR="003C3971" w:rsidRPr="00235394" w:rsidRDefault="003C3971" w:rsidP="00C72833">
            <w:pPr>
              <w:pStyle w:val="TAL"/>
              <w:jc w:val="center"/>
              <w:rPr>
                <w:b/>
                <w:sz w:val="16"/>
              </w:rPr>
            </w:pPr>
            <w:bookmarkStart w:id="165" w:name="historyclause"/>
            <w:bookmarkEnd w:id="165"/>
            <w:r w:rsidRPr="00235394">
              <w:rPr>
                <w:b/>
              </w:rPr>
              <w:t>Change history</w:t>
            </w:r>
          </w:p>
        </w:tc>
      </w:tr>
      <w:tr w:rsidR="003C3971" w:rsidRPr="00235394" w14:paraId="4F0A46A7" w14:textId="77777777" w:rsidTr="00F00DC6">
        <w:tc>
          <w:tcPr>
            <w:tcW w:w="800" w:type="dxa"/>
            <w:shd w:val="pct10" w:color="auto" w:fill="FFFFFF"/>
          </w:tcPr>
          <w:p w14:paraId="7D5E4565" w14:textId="77777777" w:rsidR="003C3971" w:rsidRPr="00235394" w:rsidRDefault="003C3971" w:rsidP="00C72833">
            <w:pPr>
              <w:pStyle w:val="TAL"/>
              <w:rPr>
                <w:b/>
                <w:sz w:val="16"/>
              </w:rPr>
            </w:pPr>
            <w:r w:rsidRPr="00235394">
              <w:rPr>
                <w:b/>
                <w:sz w:val="16"/>
              </w:rPr>
              <w:t>Date</w:t>
            </w:r>
          </w:p>
        </w:tc>
        <w:tc>
          <w:tcPr>
            <w:tcW w:w="862" w:type="dxa"/>
            <w:shd w:val="pct10" w:color="auto" w:fill="FFFFFF"/>
          </w:tcPr>
          <w:p w14:paraId="2499377E" w14:textId="77777777" w:rsidR="003C3971" w:rsidRPr="00235394" w:rsidRDefault="00DF2B1F" w:rsidP="00C72833">
            <w:pPr>
              <w:pStyle w:val="TAL"/>
              <w:rPr>
                <w:b/>
                <w:sz w:val="16"/>
              </w:rPr>
            </w:pPr>
            <w:r>
              <w:rPr>
                <w:b/>
                <w:sz w:val="16"/>
              </w:rPr>
              <w:t>Meeting</w:t>
            </w:r>
          </w:p>
        </w:tc>
        <w:tc>
          <w:tcPr>
            <w:tcW w:w="1032" w:type="dxa"/>
            <w:shd w:val="pct10" w:color="auto" w:fill="FFFFFF"/>
          </w:tcPr>
          <w:p w14:paraId="24F2A3BC" w14:textId="77777777" w:rsidR="003C3971" w:rsidRPr="00235394" w:rsidRDefault="003C3971" w:rsidP="00DF2B1F">
            <w:pPr>
              <w:pStyle w:val="TAL"/>
              <w:rPr>
                <w:b/>
                <w:sz w:val="16"/>
              </w:rPr>
            </w:pPr>
            <w:r w:rsidRPr="00235394">
              <w:rPr>
                <w:b/>
                <w:sz w:val="16"/>
              </w:rPr>
              <w:t>TDoc</w:t>
            </w:r>
          </w:p>
        </w:tc>
        <w:tc>
          <w:tcPr>
            <w:tcW w:w="425" w:type="dxa"/>
            <w:shd w:val="pct10" w:color="auto" w:fill="FFFFFF"/>
          </w:tcPr>
          <w:p w14:paraId="0B80174D" w14:textId="77777777" w:rsidR="003C3971" w:rsidRPr="00235394" w:rsidRDefault="003C3971" w:rsidP="00C72833">
            <w:pPr>
              <w:pStyle w:val="TAL"/>
              <w:rPr>
                <w:b/>
                <w:sz w:val="16"/>
              </w:rPr>
            </w:pPr>
            <w:r w:rsidRPr="00235394">
              <w:rPr>
                <w:b/>
                <w:sz w:val="16"/>
              </w:rPr>
              <w:t>CR</w:t>
            </w:r>
          </w:p>
        </w:tc>
        <w:tc>
          <w:tcPr>
            <w:tcW w:w="425" w:type="dxa"/>
            <w:shd w:val="pct10" w:color="auto" w:fill="FFFFFF"/>
          </w:tcPr>
          <w:p w14:paraId="4C0A9AB2" w14:textId="77777777" w:rsidR="003C3971" w:rsidRPr="00235394" w:rsidRDefault="003C3971" w:rsidP="00C72833">
            <w:pPr>
              <w:pStyle w:val="TAL"/>
              <w:rPr>
                <w:b/>
                <w:sz w:val="16"/>
              </w:rPr>
            </w:pPr>
            <w:r w:rsidRPr="00235394">
              <w:rPr>
                <w:b/>
                <w:sz w:val="16"/>
              </w:rPr>
              <w:t>Rev</w:t>
            </w:r>
          </w:p>
        </w:tc>
        <w:tc>
          <w:tcPr>
            <w:tcW w:w="425" w:type="dxa"/>
            <w:shd w:val="pct10" w:color="auto" w:fill="FFFFFF"/>
          </w:tcPr>
          <w:p w14:paraId="4DDD8192" w14:textId="77777777" w:rsidR="003C3971" w:rsidRPr="00235394" w:rsidRDefault="003C3971" w:rsidP="00C72833">
            <w:pPr>
              <w:pStyle w:val="TAL"/>
              <w:rPr>
                <w:b/>
                <w:sz w:val="16"/>
              </w:rPr>
            </w:pPr>
            <w:r>
              <w:rPr>
                <w:b/>
                <w:sz w:val="16"/>
              </w:rPr>
              <w:t>Cat</w:t>
            </w:r>
          </w:p>
        </w:tc>
        <w:tc>
          <w:tcPr>
            <w:tcW w:w="4962" w:type="dxa"/>
            <w:shd w:val="pct10" w:color="auto" w:fill="FFFFFF"/>
          </w:tcPr>
          <w:p w14:paraId="45C08EE3"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
          <w:p w14:paraId="073673EF"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4A28F2" w:rsidRPr="00235394" w14:paraId="1319E474" w14:textId="77777777" w:rsidTr="004A7FEE">
        <w:tc>
          <w:tcPr>
            <w:tcW w:w="800" w:type="dxa"/>
            <w:shd w:val="clear" w:color="auto" w:fill="auto"/>
          </w:tcPr>
          <w:p w14:paraId="78DF01ED" w14:textId="2D34F580" w:rsidR="004A28F2" w:rsidRPr="004A7FEE" w:rsidRDefault="004A28F2" w:rsidP="004A28F2">
            <w:pPr>
              <w:pStyle w:val="TAC"/>
              <w:rPr>
                <w:sz w:val="16"/>
                <w:szCs w:val="16"/>
                <w:lang w:eastAsia="zh-CN"/>
              </w:rPr>
            </w:pPr>
            <w:r>
              <w:rPr>
                <w:rFonts w:hint="eastAsia"/>
                <w:sz w:val="16"/>
                <w:szCs w:val="16"/>
                <w:lang w:eastAsia="zh-CN"/>
              </w:rPr>
              <w:t>2022</w:t>
            </w:r>
            <w:r>
              <w:rPr>
                <w:sz w:val="16"/>
                <w:szCs w:val="16"/>
                <w:lang w:eastAsia="zh-CN"/>
              </w:rPr>
              <w:t>.04</w:t>
            </w:r>
          </w:p>
        </w:tc>
        <w:tc>
          <w:tcPr>
            <w:tcW w:w="862" w:type="dxa"/>
            <w:shd w:val="clear" w:color="auto" w:fill="auto"/>
          </w:tcPr>
          <w:p w14:paraId="1E59C820" w14:textId="63BAE7D8" w:rsidR="004A28F2" w:rsidRPr="004A7FEE" w:rsidRDefault="004A28F2" w:rsidP="004A28F2">
            <w:pPr>
              <w:pStyle w:val="TAL"/>
              <w:rPr>
                <w:sz w:val="16"/>
                <w:szCs w:val="16"/>
                <w:lang w:eastAsia="zh-CN"/>
              </w:rPr>
            </w:pPr>
            <w:r w:rsidRPr="00BC197C">
              <w:rPr>
                <w:sz w:val="16"/>
                <w:szCs w:val="16"/>
                <w:lang w:eastAsia="zh-CN"/>
              </w:rPr>
              <w:t>SA5#142e</w:t>
            </w:r>
          </w:p>
        </w:tc>
        <w:tc>
          <w:tcPr>
            <w:tcW w:w="1032" w:type="dxa"/>
            <w:shd w:val="clear" w:color="auto" w:fill="auto"/>
          </w:tcPr>
          <w:p w14:paraId="755F442C" w14:textId="56656B38" w:rsidR="004A28F2" w:rsidRPr="004A7FEE" w:rsidRDefault="004A28F2" w:rsidP="004A28F2">
            <w:pPr>
              <w:pStyle w:val="TAL"/>
              <w:rPr>
                <w:sz w:val="16"/>
                <w:szCs w:val="16"/>
                <w:lang w:eastAsia="zh-CN"/>
              </w:rPr>
            </w:pPr>
            <w:r w:rsidRPr="00BC197C">
              <w:rPr>
                <w:sz w:val="16"/>
                <w:szCs w:val="16"/>
                <w:lang w:eastAsia="zh-CN"/>
              </w:rPr>
              <w:t>S5-222103</w:t>
            </w:r>
          </w:p>
        </w:tc>
        <w:tc>
          <w:tcPr>
            <w:tcW w:w="425" w:type="dxa"/>
            <w:shd w:val="clear" w:color="auto" w:fill="auto"/>
          </w:tcPr>
          <w:p w14:paraId="62C72FF0" w14:textId="77777777" w:rsidR="004A28F2" w:rsidRPr="004A7FEE" w:rsidRDefault="004A28F2" w:rsidP="004A28F2">
            <w:pPr>
              <w:pStyle w:val="TAL"/>
              <w:rPr>
                <w:sz w:val="16"/>
                <w:szCs w:val="16"/>
                <w:lang w:eastAsia="zh-CN"/>
              </w:rPr>
            </w:pPr>
          </w:p>
        </w:tc>
        <w:tc>
          <w:tcPr>
            <w:tcW w:w="425" w:type="dxa"/>
            <w:shd w:val="clear" w:color="auto" w:fill="auto"/>
          </w:tcPr>
          <w:p w14:paraId="0E86F005" w14:textId="77777777" w:rsidR="004A28F2" w:rsidRPr="004A7FEE" w:rsidRDefault="004A28F2" w:rsidP="004A28F2">
            <w:pPr>
              <w:pStyle w:val="TAL"/>
              <w:rPr>
                <w:sz w:val="16"/>
                <w:szCs w:val="16"/>
                <w:lang w:eastAsia="zh-CN"/>
              </w:rPr>
            </w:pPr>
          </w:p>
        </w:tc>
        <w:tc>
          <w:tcPr>
            <w:tcW w:w="425" w:type="dxa"/>
            <w:shd w:val="clear" w:color="auto" w:fill="auto"/>
          </w:tcPr>
          <w:p w14:paraId="69B29D85" w14:textId="77777777" w:rsidR="004A28F2" w:rsidRPr="004A7FEE" w:rsidRDefault="004A28F2" w:rsidP="004A28F2">
            <w:pPr>
              <w:pStyle w:val="TAL"/>
              <w:rPr>
                <w:sz w:val="16"/>
                <w:szCs w:val="16"/>
                <w:lang w:eastAsia="zh-CN"/>
              </w:rPr>
            </w:pPr>
          </w:p>
        </w:tc>
        <w:tc>
          <w:tcPr>
            <w:tcW w:w="4962" w:type="dxa"/>
            <w:shd w:val="clear" w:color="auto" w:fill="auto"/>
          </w:tcPr>
          <w:p w14:paraId="0451EFE1" w14:textId="5C86BB1A" w:rsidR="004A28F2" w:rsidRPr="004A7FEE" w:rsidRDefault="004A28F2" w:rsidP="004A28F2">
            <w:pPr>
              <w:pStyle w:val="TAL"/>
              <w:rPr>
                <w:sz w:val="16"/>
                <w:szCs w:val="16"/>
                <w:lang w:eastAsia="zh-CN"/>
              </w:rPr>
            </w:pPr>
            <w:r w:rsidRPr="00BC197C">
              <w:rPr>
                <w:sz w:val="16"/>
                <w:szCs w:val="16"/>
                <w:lang w:eastAsia="zh-CN"/>
              </w:rPr>
              <w:t>Initial version of TR28.903</w:t>
            </w:r>
          </w:p>
        </w:tc>
        <w:tc>
          <w:tcPr>
            <w:tcW w:w="708" w:type="dxa"/>
            <w:shd w:val="clear" w:color="auto" w:fill="auto"/>
          </w:tcPr>
          <w:p w14:paraId="566C482E" w14:textId="2A9A2053" w:rsidR="004A28F2" w:rsidRPr="004A7FEE" w:rsidRDefault="004A28F2" w:rsidP="004A7FEE">
            <w:pPr>
              <w:pStyle w:val="TAC"/>
              <w:rPr>
                <w:sz w:val="16"/>
                <w:szCs w:val="16"/>
                <w:lang w:eastAsia="zh-CN"/>
              </w:rPr>
            </w:pPr>
            <w:r w:rsidRPr="004A7FEE">
              <w:rPr>
                <w:rFonts w:hint="eastAsia"/>
                <w:sz w:val="16"/>
                <w:szCs w:val="16"/>
                <w:lang w:eastAsia="zh-CN"/>
              </w:rPr>
              <w:t>0</w:t>
            </w:r>
            <w:r w:rsidRPr="004A7FEE">
              <w:rPr>
                <w:sz w:val="16"/>
                <w:szCs w:val="16"/>
                <w:lang w:eastAsia="zh-CN"/>
              </w:rPr>
              <w:t>.0.0</w:t>
            </w:r>
          </w:p>
        </w:tc>
      </w:tr>
      <w:tr w:rsidR="004A28F2" w:rsidRPr="006B0D02" w14:paraId="26137205" w14:textId="77777777" w:rsidTr="00F00DC6">
        <w:tc>
          <w:tcPr>
            <w:tcW w:w="800" w:type="dxa"/>
            <w:shd w:val="solid" w:color="FFFFFF" w:fill="auto"/>
          </w:tcPr>
          <w:p w14:paraId="584562A9" w14:textId="7F00CB69" w:rsidR="004A28F2" w:rsidRPr="006B0D02" w:rsidRDefault="004A28F2" w:rsidP="004A28F2">
            <w:pPr>
              <w:pStyle w:val="TAC"/>
              <w:rPr>
                <w:sz w:val="16"/>
                <w:szCs w:val="16"/>
                <w:lang w:eastAsia="zh-CN"/>
              </w:rPr>
            </w:pPr>
            <w:r>
              <w:rPr>
                <w:rFonts w:hint="eastAsia"/>
                <w:sz w:val="16"/>
                <w:szCs w:val="16"/>
                <w:lang w:eastAsia="zh-CN"/>
              </w:rPr>
              <w:t>2022</w:t>
            </w:r>
            <w:r>
              <w:rPr>
                <w:sz w:val="16"/>
                <w:szCs w:val="16"/>
                <w:lang w:eastAsia="zh-CN"/>
              </w:rPr>
              <w:t>.04</w:t>
            </w:r>
          </w:p>
        </w:tc>
        <w:tc>
          <w:tcPr>
            <w:tcW w:w="862" w:type="dxa"/>
            <w:shd w:val="solid" w:color="FFFFFF" w:fill="auto"/>
          </w:tcPr>
          <w:p w14:paraId="78E6E01B" w14:textId="0DF80FD6" w:rsidR="004A28F2" w:rsidRPr="006B0D02" w:rsidRDefault="004A28F2" w:rsidP="004A28F2">
            <w:pPr>
              <w:pStyle w:val="TAC"/>
              <w:rPr>
                <w:sz w:val="16"/>
                <w:szCs w:val="16"/>
              </w:rPr>
            </w:pPr>
            <w:r w:rsidRPr="00BC197C">
              <w:rPr>
                <w:sz w:val="16"/>
                <w:szCs w:val="16"/>
              </w:rPr>
              <w:t>SA5#142e</w:t>
            </w:r>
          </w:p>
        </w:tc>
        <w:tc>
          <w:tcPr>
            <w:tcW w:w="1032" w:type="dxa"/>
            <w:shd w:val="solid" w:color="FFFFFF" w:fill="auto"/>
          </w:tcPr>
          <w:p w14:paraId="6E3146B6" w14:textId="77777777" w:rsidR="004A28F2" w:rsidRDefault="004A28F2" w:rsidP="004A28F2">
            <w:pPr>
              <w:pStyle w:val="TAC"/>
              <w:rPr>
                <w:sz w:val="16"/>
                <w:szCs w:val="16"/>
              </w:rPr>
            </w:pPr>
            <w:r w:rsidRPr="00BC197C">
              <w:rPr>
                <w:sz w:val="16"/>
                <w:szCs w:val="16"/>
              </w:rPr>
              <w:t>S5-222329</w:t>
            </w:r>
          </w:p>
          <w:p w14:paraId="4C306F88" w14:textId="5200139B" w:rsidR="004A28F2" w:rsidRPr="006B0D02" w:rsidRDefault="004A28F2" w:rsidP="004A28F2">
            <w:pPr>
              <w:pStyle w:val="TAC"/>
              <w:rPr>
                <w:sz w:val="16"/>
                <w:szCs w:val="16"/>
              </w:rPr>
            </w:pPr>
            <w:r w:rsidRPr="00BC197C">
              <w:rPr>
                <w:sz w:val="16"/>
                <w:szCs w:val="16"/>
              </w:rPr>
              <w:t>S5-222330</w:t>
            </w:r>
          </w:p>
        </w:tc>
        <w:tc>
          <w:tcPr>
            <w:tcW w:w="425" w:type="dxa"/>
            <w:shd w:val="solid" w:color="FFFFFF" w:fill="auto"/>
          </w:tcPr>
          <w:p w14:paraId="79339AD4" w14:textId="75ABD86C" w:rsidR="004A28F2" w:rsidRPr="006B0D02" w:rsidRDefault="004A28F2" w:rsidP="004A28F2">
            <w:pPr>
              <w:pStyle w:val="TAL"/>
              <w:rPr>
                <w:sz w:val="16"/>
                <w:szCs w:val="16"/>
              </w:rPr>
            </w:pPr>
            <w:r w:rsidRPr="00DE54AA">
              <w:rPr>
                <w:sz w:val="16"/>
                <w:szCs w:val="16"/>
              </w:rPr>
              <w:t>-</w:t>
            </w:r>
          </w:p>
        </w:tc>
        <w:tc>
          <w:tcPr>
            <w:tcW w:w="425" w:type="dxa"/>
            <w:shd w:val="solid" w:color="FFFFFF" w:fill="auto"/>
          </w:tcPr>
          <w:p w14:paraId="4BC7C2D5" w14:textId="5C9A9EBE" w:rsidR="004A28F2" w:rsidRPr="006B0D02" w:rsidRDefault="004A28F2" w:rsidP="004A28F2">
            <w:pPr>
              <w:pStyle w:val="TAR"/>
              <w:rPr>
                <w:sz w:val="16"/>
                <w:szCs w:val="16"/>
              </w:rPr>
            </w:pPr>
            <w:r w:rsidRPr="00DE54AA">
              <w:rPr>
                <w:sz w:val="16"/>
                <w:szCs w:val="16"/>
              </w:rPr>
              <w:t>-</w:t>
            </w:r>
          </w:p>
        </w:tc>
        <w:tc>
          <w:tcPr>
            <w:tcW w:w="425" w:type="dxa"/>
            <w:shd w:val="solid" w:color="FFFFFF" w:fill="auto"/>
          </w:tcPr>
          <w:p w14:paraId="498A3D1F" w14:textId="32C8D470" w:rsidR="004A28F2" w:rsidRPr="006B0D02" w:rsidRDefault="004A28F2" w:rsidP="004A28F2">
            <w:pPr>
              <w:pStyle w:val="TAC"/>
              <w:rPr>
                <w:sz w:val="16"/>
                <w:szCs w:val="16"/>
              </w:rPr>
            </w:pPr>
            <w:r w:rsidRPr="00DE54AA">
              <w:rPr>
                <w:sz w:val="16"/>
                <w:szCs w:val="16"/>
              </w:rPr>
              <w:t>-</w:t>
            </w:r>
          </w:p>
        </w:tc>
        <w:tc>
          <w:tcPr>
            <w:tcW w:w="4962" w:type="dxa"/>
            <w:shd w:val="solid" w:color="FFFFFF" w:fill="auto"/>
          </w:tcPr>
          <w:p w14:paraId="53C5711B" w14:textId="0C5210D6" w:rsidR="004A28F2" w:rsidRDefault="004A28F2" w:rsidP="004A28F2">
            <w:pPr>
              <w:pStyle w:val="TAL"/>
              <w:rPr>
                <w:sz w:val="16"/>
                <w:szCs w:val="16"/>
              </w:rPr>
            </w:pPr>
            <w:r>
              <w:rPr>
                <w:sz w:val="16"/>
                <w:szCs w:val="16"/>
              </w:rPr>
              <w:t>A</w:t>
            </w:r>
            <w:r w:rsidRPr="00BC197C">
              <w:rPr>
                <w:sz w:val="16"/>
                <w:szCs w:val="16"/>
              </w:rPr>
              <w:t>dd scope</w:t>
            </w:r>
          </w:p>
          <w:p w14:paraId="57579CA3" w14:textId="5D224EE1" w:rsidR="004A28F2" w:rsidRPr="006B0D02" w:rsidRDefault="004A28F2" w:rsidP="004A28F2">
            <w:pPr>
              <w:pStyle w:val="TAL"/>
              <w:rPr>
                <w:sz w:val="16"/>
                <w:szCs w:val="16"/>
              </w:rPr>
            </w:pPr>
            <w:r w:rsidRPr="00BC197C">
              <w:rPr>
                <w:sz w:val="16"/>
                <w:szCs w:val="16"/>
              </w:rPr>
              <w:t>Add skeleton</w:t>
            </w:r>
          </w:p>
        </w:tc>
        <w:tc>
          <w:tcPr>
            <w:tcW w:w="708" w:type="dxa"/>
            <w:shd w:val="solid" w:color="FFFFFF" w:fill="auto"/>
          </w:tcPr>
          <w:p w14:paraId="5720F2E7" w14:textId="1E86C1A5" w:rsidR="004A28F2" w:rsidRPr="007D6048" w:rsidRDefault="004A28F2" w:rsidP="004A28F2">
            <w:pPr>
              <w:pStyle w:val="TAC"/>
              <w:rPr>
                <w:sz w:val="16"/>
                <w:szCs w:val="16"/>
                <w:lang w:eastAsia="zh-CN"/>
              </w:rPr>
            </w:pPr>
            <w:r>
              <w:rPr>
                <w:rFonts w:hint="eastAsia"/>
                <w:sz w:val="16"/>
                <w:szCs w:val="16"/>
                <w:lang w:eastAsia="zh-CN"/>
              </w:rPr>
              <w:t>0.</w:t>
            </w:r>
            <w:r>
              <w:rPr>
                <w:sz w:val="16"/>
                <w:szCs w:val="16"/>
                <w:lang w:eastAsia="zh-CN"/>
              </w:rPr>
              <w:t>1</w:t>
            </w:r>
            <w:r>
              <w:rPr>
                <w:rFonts w:hint="eastAsia"/>
                <w:sz w:val="16"/>
                <w:szCs w:val="16"/>
                <w:lang w:eastAsia="zh-CN"/>
              </w:rPr>
              <w:t>.0</w:t>
            </w:r>
          </w:p>
        </w:tc>
      </w:tr>
      <w:tr w:rsidR="005E38C7" w:rsidRPr="006B0D02" w14:paraId="6FBC5008" w14:textId="77777777" w:rsidTr="00F00DC6">
        <w:tc>
          <w:tcPr>
            <w:tcW w:w="800" w:type="dxa"/>
            <w:shd w:val="solid" w:color="FFFFFF" w:fill="auto"/>
          </w:tcPr>
          <w:p w14:paraId="21CD8D6C" w14:textId="33235A74" w:rsidR="005E38C7" w:rsidRDefault="005E38C7" w:rsidP="005E38C7">
            <w:pPr>
              <w:pStyle w:val="TAC"/>
              <w:rPr>
                <w:sz w:val="16"/>
                <w:szCs w:val="16"/>
                <w:lang w:eastAsia="zh-CN"/>
              </w:rPr>
            </w:pPr>
            <w:r>
              <w:rPr>
                <w:rFonts w:hint="eastAsia"/>
                <w:sz w:val="16"/>
                <w:szCs w:val="16"/>
                <w:lang w:eastAsia="zh-CN"/>
              </w:rPr>
              <w:t>2022</w:t>
            </w:r>
            <w:r>
              <w:rPr>
                <w:sz w:val="16"/>
                <w:szCs w:val="16"/>
                <w:lang w:eastAsia="zh-CN"/>
              </w:rPr>
              <w:t>.0</w:t>
            </w:r>
            <w:r w:rsidR="00981288">
              <w:rPr>
                <w:sz w:val="16"/>
                <w:szCs w:val="16"/>
                <w:lang w:eastAsia="zh-CN"/>
              </w:rPr>
              <w:t>5</w:t>
            </w:r>
          </w:p>
        </w:tc>
        <w:tc>
          <w:tcPr>
            <w:tcW w:w="862" w:type="dxa"/>
            <w:shd w:val="solid" w:color="FFFFFF" w:fill="auto"/>
          </w:tcPr>
          <w:p w14:paraId="65B720E1" w14:textId="04F28DE6" w:rsidR="005E38C7" w:rsidRPr="00BC197C" w:rsidRDefault="005E38C7" w:rsidP="005E38C7">
            <w:pPr>
              <w:pStyle w:val="TAC"/>
              <w:rPr>
                <w:sz w:val="16"/>
                <w:szCs w:val="16"/>
              </w:rPr>
            </w:pPr>
            <w:r>
              <w:rPr>
                <w:sz w:val="16"/>
                <w:szCs w:val="16"/>
              </w:rPr>
              <w:t>SA5#143</w:t>
            </w:r>
            <w:r w:rsidRPr="00BC197C">
              <w:rPr>
                <w:sz w:val="16"/>
                <w:szCs w:val="16"/>
              </w:rPr>
              <w:t>e</w:t>
            </w:r>
          </w:p>
        </w:tc>
        <w:tc>
          <w:tcPr>
            <w:tcW w:w="1032" w:type="dxa"/>
            <w:shd w:val="solid" w:color="FFFFFF" w:fill="auto"/>
          </w:tcPr>
          <w:p w14:paraId="3D753DDE" w14:textId="685A59AA" w:rsidR="005E38C7" w:rsidRPr="00BC197C" w:rsidRDefault="005E38C7" w:rsidP="005E38C7">
            <w:pPr>
              <w:pStyle w:val="TAC"/>
              <w:rPr>
                <w:sz w:val="16"/>
                <w:szCs w:val="16"/>
              </w:rPr>
            </w:pPr>
            <w:r w:rsidRPr="00BC197C">
              <w:rPr>
                <w:sz w:val="16"/>
                <w:szCs w:val="16"/>
              </w:rPr>
              <w:t>S5-22</w:t>
            </w:r>
            <w:r w:rsidR="00981288">
              <w:rPr>
                <w:sz w:val="16"/>
                <w:szCs w:val="16"/>
              </w:rPr>
              <w:t>3267</w:t>
            </w:r>
          </w:p>
        </w:tc>
        <w:tc>
          <w:tcPr>
            <w:tcW w:w="425" w:type="dxa"/>
            <w:shd w:val="solid" w:color="FFFFFF" w:fill="auto"/>
          </w:tcPr>
          <w:p w14:paraId="55D3373A" w14:textId="5F99B2C4" w:rsidR="005E38C7" w:rsidRPr="00DE54AA" w:rsidRDefault="005E38C7" w:rsidP="005E38C7">
            <w:pPr>
              <w:pStyle w:val="TAL"/>
              <w:rPr>
                <w:sz w:val="16"/>
                <w:szCs w:val="16"/>
              </w:rPr>
            </w:pPr>
            <w:r w:rsidRPr="00DE54AA">
              <w:rPr>
                <w:sz w:val="16"/>
                <w:szCs w:val="16"/>
              </w:rPr>
              <w:t>-</w:t>
            </w:r>
          </w:p>
        </w:tc>
        <w:tc>
          <w:tcPr>
            <w:tcW w:w="425" w:type="dxa"/>
            <w:shd w:val="solid" w:color="FFFFFF" w:fill="auto"/>
          </w:tcPr>
          <w:p w14:paraId="22FA9426" w14:textId="266BFFAB" w:rsidR="005E38C7" w:rsidRPr="00DE54AA" w:rsidRDefault="005E38C7" w:rsidP="005E38C7">
            <w:pPr>
              <w:pStyle w:val="TAR"/>
              <w:rPr>
                <w:sz w:val="16"/>
                <w:szCs w:val="16"/>
              </w:rPr>
            </w:pPr>
            <w:r w:rsidRPr="00DE54AA">
              <w:rPr>
                <w:sz w:val="16"/>
                <w:szCs w:val="16"/>
              </w:rPr>
              <w:t>-</w:t>
            </w:r>
          </w:p>
        </w:tc>
        <w:tc>
          <w:tcPr>
            <w:tcW w:w="425" w:type="dxa"/>
            <w:shd w:val="solid" w:color="FFFFFF" w:fill="auto"/>
          </w:tcPr>
          <w:p w14:paraId="021234C0" w14:textId="183BFD45" w:rsidR="005E38C7" w:rsidRPr="00DE54AA" w:rsidRDefault="005E38C7" w:rsidP="005E38C7">
            <w:pPr>
              <w:pStyle w:val="TAC"/>
              <w:rPr>
                <w:sz w:val="16"/>
                <w:szCs w:val="16"/>
              </w:rPr>
            </w:pPr>
            <w:r w:rsidRPr="00DE54AA">
              <w:rPr>
                <w:sz w:val="16"/>
                <w:szCs w:val="16"/>
              </w:rPr>
              <w:t>-</w:t>
            </w:r>
          </w:p>
        </w:tc>
        <w:tc>
          <w:tcPr>
            <w:tcW w:w="4962" w:type="dxa"/>
            <w:shd w:val="solid" w:color="FFFFFF" w:fill="auto"/>
          </w:tcPr>
          <w:p w14:paraId="0F7E4D0B" w14:textId="4E3FC1F2" w:rsidR="005E38C7" w:rsidRDefault="008F167D" w:rsidP="005E38C7">
            <w:pPr>
              <w:pStyle w:val="TAL"/>
              <w:rPr>
                <w:sz w:val="16"/>
                <w:szCs w:val="16"/>
              </w:rPr>
            </w:pPr>
            <w:r>
              <w:rPr>
                <w:sz w:val="16"/>
                <w:szCs w:val="16"/>
              </w:rPr>
              <w:t>Add background information of ETSI MEC</w:t>
            </w:r>
          </w:p>
        </w:tc>
        <w:tc>
          <w:tcPr>
            <w:tcW w:w="708" w:type="dxa"/>
            <w:shd w:val="solid" w:color="FFFFFF" w:fill="auto"/>
          </w:tcPr>
          <w:p w14:paraId="7B5E67AD" w14:textId="7DF17050" w:rsidR="005E38C7" w:rsidRDefault="005E38C7" w:rsidP="005E38C7">
            <w:pPr>
              <w:pStyle w:val="TAC"/>
              <w:rPr>
                <w:sz w:val="16"/>
                <w:szCs w:val="16"/>
                <w:lang w:eastAsia="zh-CN"/>
              </w:rPr>
            </w:pPr>
            <w:r>
              <w:rPr>
                <w:rFonts w:hint="eastAsia"/>
                <w:sz w:val="16"/>
                <w:szCs w:val="16"/>
                <w:lang w:eastAsia="zh-CN"/>
              </w:rPr>
              <w:t>0.</w:t>
            </w:r>
            <w:r>
              <w:rPr>
                <w:sz w:val="16"/>
                <w:szCs w:val="16"/>
                <w:lang w:eastAsia="zh-CN"/>
              </w:rPr>
              <w:t>2</w:t>
            </w:r>
            <w:r>
              <w:rPr>
                <w:rFonts w:hint="eastAsia"/>
                <w:sz w:val="16"/>
                <w:szCs w:val="16"/>
                <w:lang w:eastAsia="zh-CN"/>
              </w:rPr>
              <w:t>.0</w:t>
            </w:r>
          </w:p>
        </w:tc>
      </w:tr>
      <w:tr w:rsidR="009726FF" w:rsidRPr="006B0D02" w14:paraId="289A20CB" w14:textId="77777777" w:rsidTr="00F00DC6">
        <w:tc>
          <w:tcPr>
            <w:tcW w:w="800" w:type="dxa"/>
            <w:shd w:val="solid" w:color="FFFFFF" w:fill="auto"/>
          </w:tcPr>
          <w:p w14:paraId="22BB37AA" w14:textId="4093FE84" w:rsidR="009726FF" w:rsidRDefault="009726FF" w:rsidP="009726FF">
            <w:pPr>
              <w:pStyle w:val="TAC"/>
              <w:rPr>
                <w:sz w:val="16"/>
                <w:szCs w:val="16"/>
                <w:lang w:eastAsia="zh-CN"/>
              </w:rPr>
            </w:pPr>
            <w:r>
              <w:rPr>
                <w:rFonts w:hint="eastAsia"/>
                <w:sz w:val="16"/>
                <w:szCs w:val="16"/>
                <w:lang w:eastAsia="zh-CN"/>
              </w:rPr>
              <w:t>2022</w:t>
            </w:r>
            <w:r>
              <w:rPr>
                <w:sz w:val="16"/>
                <w:szCs w:val="16"/>
                <w:lang w:eastAsia="zh-CN"/>
              </w:rPr>
              <w:t>.07</w:t>
            </w:r>
          </w:p>
        </w:tc>
        <w:tc>
          <w:tcPr>
            <w:tcW w:w="862" w:type="dxa"/>
            <w:shd w:val="solid" w:color="FFFFFF" w:fill="auto"/>
          </w:tcPr>
          <w:p w14:paraId="03532DC8" w14:textId="3EA62355" w:rsidR="009726FF" w:rsidRDefault="009726FF" w:rsidP="009726FF">
            <w:pPr>
              <w:pStyle w:val="TAC"/>
              <w:rPr>
                <w:sz w:val="16"/>
                <w:szCs w:val="16"/>
              </w:rPr>
            </w:pPr>
            <w:r>
              <w:rPr>
                <w:sz w:val="16"/>
                <w:szCs w:val="16"/>
              </w:rPr>
              <w:t>SA5#144</w:t>
            </w:r>
            <w:r w:rsidRPr="00BC197C">
              <w:rPr>
                <w:sz w:val="16"/>
                <w:szCs w:val="16"/>
              </w:rPr>
              <w:t>e</w:t>
            </w:r>
          </w:p>
        </w:tc>
        <w:tc>
          <w:tcPr>
            <w:tcW w:w="1032" w:type="dxa"/>
            <w:shd w:val="solid" w:color="FFFFFF" w:fill="auto"/>
          </w:tcPr>
          <w:p w14:paraId="24903F29" w14:textId="77777777" w:rsidR="009726FF" w:rsidRDefault="009726FF" w:rsidP="009726FF">
            <w:pPr>
              <w:pStyle w:val="TAC"/>
              <w:rPr>
                <w:sz w:val="16"/>
                <w:szCs w:val="16"/>
              </w:rPr>
            </w:pPr>
            <w:r w:rsidRPr="00BC197C">
              <w:rPr>
                <w:sz w:val="16"/>
                <w:szCs w:val="16"/>
              </w:rPr>
              <w:t>S5-22</w:t>
            </w:r>
            <w:r>
              <w:rPr>
                <w:sz w:val="16"/>
                <w:szCs w:val="16"/>
              </w:rPr>
              <w:t>4438</w:t>
            </w:r>
          </w:p>
          <w:p w14:paraId="22036829" w14:textId="77777777" w:rsidR="009726FF" w:rsidRDefault="009726FF" w:rsidP="009726FF">
            <w:pPr>
              <w:pStyle w:val="TAC"/>
              <w:rPr>
                <w:sz w:val="16"/>
                <w:szCs w:val="16"/>
              </w:rPr>
            </w:pPr>
            <w:r w:rsidRPr="00BC197C">
              <w:rPr>
                <w:sz w:val="16"/>
                <w:szCs w:val="16"/>
              </w:rPr>
              <w:t>S5-22</w:t>
            </w:r>
            <w:r>
              <w:rPr>
                <w:sz w:val="16"/>
                <w:szCs w:val="16"/>
              </w:rPr>
              <w:t>4439</w:t>
            </w:r>
          </w:p>
          <w:p w14:paraId="63AAE999" w14:textId="77777777" w:rsidR="009726FF" w:rsidRDefault="009726FF" w:rsidP="009726FF">
            <w:pPr>
              <w:pStyle w:val="TAC"/>
              <w:rPr>
                <w:sz w:val="16"/>
                <w:szCs w:val="16"/>
              </w:rPr>
            </w:pPr>
            <w:r w:rsidRPr="00BC197C">
              <w:rPr>
                <w:sz w:val="16"/>
                <w:szCs w:val="16"/>
              </w:rPr>
              <w:t>S5-22</w:t>
            </w:r>
            <w:r>
              <w:rPr>
                <w:sz w:val="16"/>
                <w:szCs w:val="16"/>
              </w:rPr>
              <w:t>4440</w:t>
            </w:r>
          </w:p>
          <w:p w14:paraId="29100DE6" w14:textId="45B55412" w:rsidR="009726FF" w:rsidRPr="00BC197C" w:rsidRDefault="009726FF" w:rsidP="009726FF">
            <w:pPr>
              <w:pStyle w:val="TAC"/>
              <w:rPr>
                <w:sz w:val="16"/>
                <w:szCs w:val="16"/>
              </w:rPr>
            </w:pPr>
            <w:r w:rsidRPr="00BC197C">
              <w:rPr>
                <w:sz w:val="16"/>
                <w:szCs w:val="16"/>
              </w:rPr>
              <w:t>S5-22</w:t>
            </w:r>
            <w:r>
              <w:rPr>
                <w:sz w:val="16"/>
                <w:szCs w:val="16"/>
              </w:rPr>
              <w:t>4441</w:t>
            </w:r>
          </w:p>
        </w:tc>
        <w:tc>
          <w:tcPr>
            <w:tcW w:w="425" w:type="dxa"/>
            <w:shd w:val="solid" w:color="FFFFFF" w:fill="auto"/>
          </w:tcPr>
          <w:p w14:paraId="67F20BE4" w14:textId="77777777" w:rsidR="009726FF" w:rsidRPr="00DE54AA" w:rsidRDefault="009726FF" w:rsidP="009726FF">
            <w:pPr>
              <w:pStyle w:val="TAL"/>
              <w:rPr>
                <w:sz w:val="16"/>
                <w:szCs w:val="16"/>
              </w:rPr>
            </w:pPr>
          </w:p>
        </w:tc>
        <w:tc>
          <w:tcPr>
            <w:tcW w:w="425" w:type="dxa"/>
            <w:shd w:val="solid" w:color="FFFFFF" w:fill="auto"/>
          </w:tcPr>
          <w:p w14:paraId="4BBF2AC8" w14:textId="77777777" w:rsidR="009726FF" w:rsidRPr="00DE54AA" w:rsidRDefault="009726FF" w:rsidP="009726FF">
            <w:pPr>
              <w:pStyle w:val="TAR"/>
              <w:rPr>
                <w:sz w:val="16"/>
                <w:szCs w:val="16"/>
              </w:rPr>
            </w:pPr>
          </w:p>
        </w:tc>
        <w:tc>
          <w:tcPr>
            <w:tcW w:w="425" w:type="dxa"/>
            <w:shd w:val="solid" w:color="FFFFFF" w:fill="auto"/>
          </w:tcPr>
          <w:p w14:paraId="7FD90548" w14:textId="77777777" w:rsidR="009726FF" w:rsidRPr="00DE54AA" w:rsidRDefault="009726FF" w:rsidP="009726FF">
            <w:pPr>
              <w:pStyle w:val="TAC"/>
              <w:rPr>
                <w:sz w:val="16"/>
                <w:szCs w:val="16"/>
              </w:rPr>
            </w:pPr>
          </w:p>
        </w:tc>
        <w:tc>
          <w:tcPr>
            <w:tcW w:w="4962" w:type="dxa"/>
            <w:shd w:val="solid" w:color="FFFFFF" w:fill="auto"/>
          </w:tcPr>
          <w:p w14:paraId="0DC5AC30" w14:textId="77777777" w:rsidR="009726FF" w:rsidRDefault="009726FF" w:rsidP="009726FF">
            <w:pPr>
              <w:pStyle w:val="TAL"/>
              <w:rPr>
                <w:sz w:val="16"/>
                <w:szCs w:val="16"/>
              </w:rPr>
            </w:pPr>
            <w:r w:rsidRPr="009726FF">
              <w:rPr>
                <w:sz w:val="16"/>
                <w:szCs w:val="16"/>
              </w:rPr>
              <w:t>adding key issue for collocated management with MEC</w:t>
            </w:r>
          </w:p>
          <w:p w14:paraId="4EFA9EC5" w14:textId="77777777" w:rsidR="009726FF" w:rsidRDefault="009726FF" w:rsidP="009726FF">
            <w:pPr>
              <w:pStyle w:val="TAL"/>
              <w:rPr>
                <w:sz w:val="16"/>
                <w:szCs w:val="16"/>
              </w:rPr>
            </w:pPr>
            <w:r w:rsidRPr="009726FF">
              <w:rPr>
                <w:sz w:val="16"/>
                <w:szCs w:val="16"/>
              </w:rPr>
              <w:t>adding key issue for application lifecycle management</w:t>
            </w:r>
          </w:p>
          <w:p w14:paraId="4C9D09FC" w14:textId="77777777" w:rsidR="009726FF" w:rsidRDefault="009726FF" w:rsidP="009726FF">
            <w:pPr>
              <w:pStyle w:val="TAL"/>
              <w:rPr>
                <w:sz w:val="16"/>
                <w:szCs w:val="16"/>
              </w:rPr>
            </w:pPr>
            <w:r w:rsidRPr="009726FF">
              <w:rPr>
                <w:sz w:val="16"/>
                <w:szCs w:val="16"/>
              </w:rPr>
              <w:t>adding key issue for resource reservation</w:t>
            </w:r>
          </w:p>
          <w:p w14:paraId="43AC9810" w14:textId="2CA401CD" w:rsidR="009726FF" w:rsidRDefault="009726FF" w:rsidP="009726FF">
            <w:pPr>
              <w:pStyle w:val="TAL"/>
              <w:rPr>
                <w:sz w:val="16"/>
                <w:szCs w:val="16"/>
              </w:rPr>
            </w:pPr>
            <w:r w:rsidRPr="009726FF">
              <w:rPr>
                <w:sz w:val="16"/>
                <w:szCs w:val="16"/>
              </w:rPr>
              <w:t>adding background information for GSMA OPG</w:t>
            </w:r>
          </w:p>
        </w:tc>
        <w:tc>
          <w:tcPr>
            <w:tcW w:w="708" w:type="dxa"/>
            <w:shd w:val="solid" w:color="FFFFFF" w:fill="auto"/>
          </w:tcPr>
          <w:p w14:paraId="4F526FDC" w14:textId="3E5D2737" w:rsidR="009726FF" w:rsidRDefault="009726FF" w:rsidP="009726FF">
            <w:pPr>
              <w:pStyle w:val="TAC"/>
              <w:rPr>
                <w:sz w:val="16"/>
                <w:szCs w:val="16"/>
                <w:lang w:eastAsia="zh-CN"/>
              </w:rPr>
            </w:pPr>
            <w:r>
              <w:rPr>
                <w:sz w:val="16"/>
                <w:szCs w:val="16"/>
                <w:lang w:eastAsia="zh-CN"/>
              </w:rPr>
              <w:t>0.3.0</w:t>
            </w:r>
          </w:p>
        </w:tc>
      </w:tr>
      <w:tr w:rsidR="007A33E1" w:rsidRPr="006B0D02" w14:paraId="480AD9E9" w14:textId="77777777" w:rsidTr="00F00DC6">
        <w:tc>
          <w:tcPr>
            <w:tcW w:w="800" w:type="dxa"/>
            <w:shd w:val="solid" w:color="FFFFFF" w:fill="auto"/>
          </w:tcPr>
          <w:p w14:paraId="2FA153C6" w14:textId="09E07DA2" w:rsidR="007A33E1" w:rsidRDefault="007A33E1" w:rsidP="009726FF">
            <w:pPr>
              <w:pStyle w:val="TAC"/>
              <w:rPr>
                <w:sz w:val="16"/>
                <w:szCs w:val="16"/>
                <w:lang w:eastAsia="zh-CN"/>
              </w:rPr>
            </w:pPr>
            <w:r>
              <w:rPr>
                <w:rFonts w:hint="eastAsia"/>
                <w:sz w:val="16"/>
                <w:szCs w:val="16"/>
                <w:lang w:eastAsia="zh-CN"/>
              </w:rPr>
              <w:t>2</w:t>
            </w:r>
            <w:r>
              <w:rPr>
                <w:sz w:val="16"/>
                <w:szCs w:val="16"/>
                <w:lang w:eastAsia="zh-CN"/>
              </w:rPr>
              <w:t>022.08</w:t>
            </w:r>
          </w:p>
        </w:tc>
        <w:tc>
          <w:tcPr>
            <w:tcW w:w="862" w:type="dxa"/>
            <w:shd w:val="solid" w:color="FFFFFF" w:fill="auto"/>
          </w:tcPr>
          <w:p w14:paraId="5B17A713" w14:textId="20D07B12" w:rsidR="007A33E1" w:rsidRDefault="007A33E1" w:rsidP="007A33E1">
            <w:pPr>
              <w:pStyle w:val="TAC"/>
              <w:rPr>
                <w:sz w:val="16"/>
                <w:szCs w:val="16"/>
              </w:rPr>
            </w:pPr>
            <w:r>
              <w:rPr>
                <w:sz w:val="16"/>
                <w:szCs w:val="16"/>
              </w:rPr>
              <w:t>SA5#145</w:t>
            </w:r>
            <w:r w:rsidRPr="00BC197C">
              <w:rPr>
                <w:sz w:val="16"/>
                <w:szCs w:val="16"/>
              </w:rPr>
              <w:t>e</w:t>
            </w:r>
          </w:p>
        </w:tc>
        <w:tc>
          <w:tcPr>
            <w:tcW w:w="1032" w:type="dxa"/>
            <w:shd w:val="solid" w:color="FFFFFF" w:fill="auto"/>
          </w:tcPr>
          <w:p w14:paraId="11E63252" w14:textId="77777777" w:rsidR="007A33E1" w:rsidRDefault="007A33E1" w:rsidP="009726FF">
            <w:pPr>
              <w:pStyle w:val="TAC"/>
              <w:rPr>
                <w:sz w:val="16"/>
                <w:szCs w:val="16"/>
              </w:rPr>
            </w:pPr>
            <w:r w:rsidRPr="007A33E1">
              <w:rPr>
                <w:sz w:val="16"/>
                <w:szCs w:val="16"/>
              </w:rPr>
              <w:t>S5-225872</w:t>
            </w:r>
          </w:p>
          <w:p w14:paraId="63894536" w14:textId="77777777" w:rsidR="007A33E1" w:rsidRDefault="007A33E1" w:rsidP="009726FF">
            <w:pPr>
              <w:pStyle w:val="TAC"/>
              <w:rPr>
                <w:sz w:val="16"/>
                <w:szCs w:val="16"/>
              </w:rPr>
            </w:pPr>
            <w:r w:rsidRPr="007A33E1">
              <w:rPr>
                <w:sz w:val="16"/>
                <w:szCs w:val="16"/>
              </w:rPr>
              <w:t>S5-22587</w:t>
            </w:r>
            <w:r>
              <w:rPr>
                <w:sz w:val="16"/>
                <w:szCs w:val="16"/>
              </w:rPr>
              <w:t>3</w:t>
            </w:r>
          </w:p>
          <w:p w14:paraId="35715D11" w14:textId="5EA456AE" w:rsidR="007A33E1" w:rsidRPr="00BC197C" w:rsidRDefault="00C11546" w:rsidP="00C11546">
            <w:pPr>
              <w:pStyle w:val="TAC"/>
              <w:tabs>
                <w:tab w:val="center" w:pos="476"/>
              </w:tabs>
              <w:jc w:val="left"/>
              <w:rPr>
                <w:sz w:val="16"/>
                <w:szCs w:val="16"/>
              </w:rPr>
            </w:pPr>
            <w:r>
              <w:rPr>
                <w:sz w:val="16"/>
                <w:szCs w:val="16"/>
              </w:rPr>
              <w:tab/>
            </w:r>
            <w:r w:rsidR="007A33E1" w:rsidRPr="007A33E1">
              <w:rPr>
                <w:sz w:val="16"/>
                <w:szCs w:val="16"/>
              </w:rPr>
              <w:t>S5-22587</w:t>
            </w:r>
            <w:r w:rsidR="007A33E1">
              <w:rPr>
                <w:sz w:val="16"/>
                <w:szCs w:val="16"/>
              </w:rPr>
              <w:t>4</w:t>
            </w:r>
          </w:p>
        </w:tc>
        <w:tc>
          <w:tcPr>
            <w:tcW w:w="425" w:type="dxa"/>
            <w:shd w:val="solid" w:color="FFFFFF" w:fill="auto"/>
          </w:tcPr>
          <w:p w14:paraId="590C34DC" w14:textId="77777777" w:rsidR="007A33E1" w:rsidRPr="00DE54AA" w:rsidRDefault="007A33E1" w:rsidP="009726FF">
            <w:pPr>
              <w:pStyle w:val="TAL"/>
              <w:rPr>
                <w:sz w:val="16"/>
                <w:szCs w:val="16"/>
              </w:rPr>
            </w:pPr>
          </w:p>
        </w:tc>
        <w:tc>
          <w:tcPr>
            <w:tcW w:w="425" w:type="dxa"/>
            <w:shd w:val="solid" w:color="FFFFFF" w:fill="auto"/>
          </w:tcPr>
          <w:p w14:paraId="4454B40A" w14:textId="77777777" w:rsidR="007A33E1" w:rsidRPr="00DE54AA" w:rsidRDefault="007A33E1" w:rsidP="009726FF">
            <w:pPr>
              <w:pStyle w:val="TAR"/>
              <w:rPr>
                <w:sz w:val="16"/>
                <w:szCs w:val="16"/>
              </w:rPr>
            </w:pPr>
          </w:p>
        </w:tc>
        <w:tc>
          <w:tcPr>
            <w:tcW w:w="425" w:type="dxa"/>
            <w:shd w:val="solid" w:color="FFFFFF" w:fill="auto"/>
          </w:tcPr>
          <w:p w14:paraId="008BAE7E" w14:textId="77777777" w:rsidR="007A33E1" w:rsidRPr="00DE54AA" w:rsidRDefault="007A33E1" w:rsidP="009726FF">
            <w:pPr>
              <w:pStyle w:val="TAC"/>
              <w:rPr>
                <w:sz w:val="16"/>
                <w:szCs w:val="16"/>
              </w:rPr>
            </w:pPr>
          </w:p>
        </w:tc>
        <w:tc>
          <w:tcPr>
            <w:tcW w:w="4962" w:type="dxa"/>
            <w:shd w:val="solid" w:color="FFFFFF" w:fill="auto"/>
          </w:tcPr>
          <w:p w14:paraId="0126574F" w14:textId="77777777" w:rsidR="007A33E1" w:rsidRDefault="007A33E1" w:rsidP="009726FF">
            <w:pPr>
              <w:pStyle w:val="TAL"/>
              <w:rPr>
                <w:sz w:val="16"/>
                <w:szCs w:val="16"/>
              </w:rPr>
            </w:pPr>
            <w:r w:rsidRPr="007A33E1">
              <w:rPr>
                <w:sz w:val="16"/>
                <w:szCs w:val="16"/>
              </w:rPr>
              <w:t>add potential solution for EES and MEP collocation</w:t>
            </w:r>
          </w:p>
          <w:p w14:paraId="7B67B5C8" w14:textId="77777777" w:rsidR="007A33E1" w:rsidRDefault="007A33E1" w:rsidP="009726FF">
            <w:pPr>
              <w:pStyle w:val="TAL"/>
              <w:rPr>
                <w:sz w:val="16"/>
                <w:szCs w:val="16"/>
              </w:rPr>
            </w:pPr>
            <w:r w:rsidRPr="007A33E1">
              <w:rPr>
                <w:sz w:val="16"/>
                <w:szCs w:val="16"/>
              </w:rPr>
              <w:t>add potential solution for application LCM</w:t>
            </w:r>
          </w:p>
          <w:p w14:paraId="09B1B67F" w14:textId="353CC98E" w:rsidR="007A33E1" w:rsidRPr="009726FF" w:rsidRDefault="007A33E1" w:rsidP="009726FF">
            <w:pPr>
              <w:pStyle w:val="TAL"/>
              <w:rPr>
                <w:sz w:val="16"/>
                <w:szCs w:val="16"/>
              </w:rPr>
            </w:pPr>
            <w:r w:rsidRPr="007A33E1">
              <w:rPr>
                <w:sz w:val="16"/>
                <w:szCs w:val="16"/>
              </w:rPr>
              <w:t>update background information for GSMA OPG</w:t>
            </w:r>
          </w:p>
        </w:tc>
        <w:tc>
          <w:tcPr>
            <w:tcW w:w="708" w:type="dxa"/>
            <w:shd w:val="solid" w:color="FFFFFF" w:fill="auto"/>
          </w:tcPr>
          <w:p w14:paraId="01B2EBC0" w14:textId="18B59D60" w:rsidR="007A33E1" w:rsidRDefault="007A33E1" w:rsidP="009726FF">
            <w:pPr>
              <w:pStyle w:val="TAC"/>
              <w:rPr>
                <w:sz w:val="16"/>
                <w:szCs w:val="16"/>
                <w:lang w:eastAsia="zh-CN"/>
              </w:rPr>
            </w:pPr>
            <w:r>
              <w:rPr>
                <w:rFonts w:hint="eastAsia"/>
                <w:sz w:val="16"/>
                <w:szCs w:val="16"/>
                <w:lang w:eastAsia="zh-CN"/>
              </w:rPr>
              <w:t>0</w:t>
            </w:r>
            <w:r>
              <w:rPr>
                <w:sz w:val="16"/>
                <w:szCs w:val="16"/>
                <w:lang w:eastAsia="zh-CN"/>
              </w:rPr>
              <w:t>.4.0</w:t>
            </w:r>
          </w:p>
        </w:tc>
      </w:tr>
      <w:tr w:rsidR="005019EA" w:rsidRPr="006B0D02" w14:paraId="0F5DF177" w14:textId="77777777" w:rsidTr="00F00DC6">
        <w:tc>
          <w:tcPr>
            <w:tcW w:w="800" w:type="dxa"/>
            <w:shd w:val="solid" w:color="FFFFFF" w:fill="auto"/>
          </w:tcPr>
          <w:p w14:paraId="3CC9C88F" w14:textId="38F68AB4" w:rsidR="005019EA" w:rsidRDefault="005019EA" w:rsidP="005019EA">
            <w:pPr>
              <w:pStyle w:val="TAC"/>
              <w:rPr>
                <w:sz w:val="16"/>
                <w:szCs w:val="16"/>
                <w:lang w:eastAsia="zh-CN"/>
              </w:rPr>
            </w:pPr>
            <w:r>
              <w:rPr>
                <w:rFonts w:hint="eastAsia"/>
                <w:sz w:val="16"/>
                <w:szCs w:val="16"/>
                <w:lang w:eastAsia="zh-CN"/>
              </w:rPr>
              <w:t>2</w:t>
            </w:r>
            <w:r>
              <w:rPr>
                <w:sz w:val="16"/>
                <w:szCs w:val="16"/>
                <w:lang w:eastAsia="zh-CN"/>
              </w:rPr>
              <w:t>023.03</w:t>
            </w:r>
          </w:p>
        </w:tc>
        <w:tc>
          <w:tcPr>
            <w:tcW w:w="862" w:type="dxa"/>
            <w:shd w:val="solid" w:color="FFFFFF" w:fill="auto"/>
          </w:tcPr>
          <w:p w14:paraId="241FE6B9" w14:textId="124CABD5" w:rsidR="005019EA" w:rsidRDefault="005019EA" w:rsidP="005019EA">
            <w:pPr>
              <w:pStyle w:val="TAC"/>
              <w:rPr>
                <w:sz w:val="16"/>
                <w:szCs w:val="16"/>
              </w:rPr>
            </w:pPr>
            <w:r>
              <w:rPr>
                <w:sz w:val="16"/>
                <w:szCs w:val="16"/>
              </w:rPr>
              <w:t>SA5#147</w:t>
            </w:r>
          </w:p>
        </w:tc>
        <w:tc>
          <w:tcPr>
            <w:tcW w:w="1032" w:type="dxa"/>
            <w:shd w:val="solid" w:color="FFFFFF" w:fill="auto"/>
          </w:tcPr>
          <w:p w14:paraId="49327EE5" w14:textId="77777777" w:rsidR="005019EA" w:rsidRDefault="005019EA" w:rsidP="005019EA">
            <w:pPr>
              <w:pStyle w:val="TAC"/>
              <w:rPr>
                <w:sz w:val="16"/>
                <w:szCs w:val="16"/>
              </w:rPr>
            </w:pPr>
            <w:r w:rsidRPr="005019EA">
              <w:rPr>
                <w:sz w:val="16"/>
                <w:szCs w:val="16"/>
              </w:rPr>
              <w:t>S5-232860</w:t>
            </w:r>
          </w:p>
          <w:p w14:paraId="644616FC" w14:textId="77777777" w:rsidR="005019EA" w:rsidRDefault="00466D29" w:rsidP="005019EA">
            <w:pPr>
              <w:pStyle w:val="TAC"/>
              <w:rPr>
                <w:sz w:val="16"/>
                <w:szCs w:val="16"/>
              </w:rPr>
            </w:pPr>
            <w:r w:rsidRPr="00466D29">
              <w:rPr>
                <w:sz w:val="16"/>
                <w:szCs w:val="16"/>
              </w:rPr>
              <w:t>S5-232861</w:t>
            </w:r>
          </w:p>
          <w:p w14:paraId="37B5FDC8" w14:textId="77777777" w:rsidR="00FE4E96" w:rsidRDefault="00FE4E96" w:rsidP="005019EA">
            <w:pPr>
              <w:pStyle w:val="TAC"/>
              <w:rPr>
                <w:sz w:val="16"/>
                <w:szCs w:val="16"/>
              </w:rPr>
            </w:pPr>
            <w:r w:rsidRPr="00FE4E96">
              <w:rPr>
                <w:sz w:val="16"/>
                <w:szCs w:val="16"/>
              </w:rPr>
              <w:t>S5-232862</w:t>
            </w:r>
          </w:p>
          <w:p w14:paraId="5C500EA1" w14:textId="77777777" w:rsidR="00234F1D" w:rsidRDefault="00234F1D" w:rsidP="005019EA">
            <w:pPr>
              <w:pStyle w:val="TAC"/>
              <w:rPr>
                <w:sz w:val="16"/>
                <w:szCs w:val="16"/>
              </w:rPr>
            </w:pPr>
            <w:r w:rsidRPr="00234F1D">
              <w:rPr>
                <w:sz w:val="16"/>
                <w:szCs w:val="16"/>
              </w:rPr>
              <w:t>S5-232863</w:t>
            </w:r>
          </w:p>
          <w:p w14:paraId="53F850AD" w14:textId="77777777" w:rsidR="00225587" w:rsidRDefault="00225587" w:rsidP="005019EA">
            <w:pPr>
              <w:pStyle w:val="TAC"/>
              <w:rPr>
                <w:sz w:val="16"/>
                <w:szCs w:val="16"/>
              </w:rPr>
            </w:pPr>
            <w:r w:rsidRPr="00225587">
              <w:rPr>
                <w:sz w:val="16"/>
                <w:szCs w:val="16"/>
              </w:rPr>
              <w:t>S5-232864</w:t>
            </w:r>
          </w:p>
          <w:p w14:paraId="3AE8A7C8" w14:textId="77777777" w:rsidR="00225587" w:rsidRDefault="0082735F" w:rsidP="005019EA">
            <w:pPr>
              <w:pStyle w:val="TAC"/>
              <w:rPr>
                <w:sz w:val="16"/>
                <w:szCs w:val="16"/>
              </w:rPr>
            </w:pPr>
            <w:r w:rsidRPr="0082735F">
              <w:rPr>
                <w:sz w:val="16"/>
                <w:szCs w:val="16"/>
              </w:rPr>
              <w:t>S5-232865</w:t>
            </w:r>
          </w:p>
          <w:p w14:paraId="76E319B3" w14:textId="75162C45" w:rsidR="00CF45EB" w:rsidRPr="007A33E1" w:rsidRDefault="00CF45EB" w:rsidP="005019EA">
            <w:pPr>
              <w:pStyle w:val="TAC"/>
              <w:rPr>
                <w:sz w:val="16"/>
                <w:szCs w:val="16"/>
              </w:rPr>
            </w:pPr>
            <w:r w:rsidRPr="00CF45EB">
              <w:rPr>
                <w:sz w:val="16"/>
                <w:szCs w:val="16"/>
              </w:rPr>
              <w:t>S5-233046</w:t>
            </w:r>
          </w:p>
        </w:tc>
        <w:tc>
          <w:tcPr>
            <w:tcW w:w="425" w:type="dxa"/>
            <w:shd w:val="solid" w:color="FFFFFF" w:fill="auto"/>
          </w:tcPr>
          <w:p w14:paraId="015DE7B6" w14:textId="77777777" w:rsidR="005019EA" w:rsidRPr="00DE54AA" w:rsidRDefault="005019EA" w:rsidP="005019EA">
            <w:pPr>
              <w:pStyle w:val="TAL"/>
              <w:rPr>
                <w:sz w:val="16"/>
                <w:szCs w:val="16"/>
              </w:rPr>
            </w:pPr>
          </w:p>
        </w:tc>
        <w:tc>
          <w:tcPr>
            <w:tcW w:w="425" w:type="dxa"/>
            <w:shd w:val="solid" w:color="FFFFFF" w:fill="auto"/>
          </w:tcPr>
          <w:p w14:paraId="0A8ED204" w14:textId="77777777" w:rsidR="005019EA" w:rsidRPr="00DE54AA" w:rsidRDefault="005019EA" w:rsidP="005019EA">
            <w:pPr>
              <w:pStyle w:val="TAR"/>
              <w:rPr>
                <w:sz w:val="16"/>
                <w:szCs w:val="16"/>
              </w:rPr>
            </w:pPr>
          </w:p>
        </w:tc>
        <w:tc>
          <w:tcPr>
            <w:tcW w:w="425" w:type="dxa"/>
            <w:shd w:val="solid" w:color="FFFFFF" w:fill="auto"/>
          </w:tcPr>
          <w:p w14:paraId="241B8CF7" w14:textId="77777777" w:rsidR="005019EA" w:rsidRPr="00DE54AA" w:rsidRDefault="005019EA" w:rsidP="005019EA">
            <w:pPr>
              <w:pStyle w:val="TAC"/>
              <w:rPr>
                <w:sz w:val="16"/>
                <w:szCs w:val="16"/>
              </w:rPr>
            </w:pPr>
          </w:p>
        </w:tc>
        <w:tc>
          <w:tcPr>
            <w:tcW w:w="4962" w:type="dxa"/>
            <w:shd w:val="solid" w:color="FFFFFF" w:fill="auto"/>
          </w:tcPr>
          <w:p w14:paraId="4F0CA5B3" w14:textId="77777777" w:rsidR="005019EA" w:rsidRDefault="005019EA" w:rsidP="005019EA">
            <w:pPr>
              <w:pStyle w:val="TAL"/>
              <w:rPr>
                <w:sz w:val="16"/>
                <w:szCs w:val="16"/>
              </w:rPr>
            </w:pPr>
            <w:r w:rsidRPr="005019EA">
              <w:rPr>
                <w:sz w:val="16"/>
                <w:szCs w:val="16"/>
              </w:rPr>
              <w:t>E/WBI related Key Issues</w:t>
            </w:r>
          </w:p>
          <w:p w14:paraId="30BD561B" w14:textId="77777777" w:rsidR="00B72C4D" w:rsidRDefault="00B72C4D" w:rsidP="005019EA">
            <w:pPr>
              <w:pStyle w:val="TAL"/>
              <w:rPr>
                <w:sz w:val="16"/>
                <w:szCs w:val="16"/>
              </w:rPr>
            </w:pPr>
            <w:r w:rsidRPr="00B72C4D">
              <w:rPr>
                <w:sz w:val="16"/>
                <w:szCs w:val="16"/>
              </w:rPr>
              <w:t>Add KI for Federation Management</w:t>
            </w:r>
          </w:p>
          <w:p w14:paraId="6E598C15" w14:textId="77777777" w:rsidR="00B72C4D" w:rsidRDefault="00B72C4D" w:rsidP="005019EA">
            <w:pPr>
              <w:pStyle w:val="TAL"/>
              <w:rPr>
                <w:sz w:val="16"/>
                <w:szCs w:val="16"/>
              </w:rPr>
            </w:pPr>
            <w:r w:rsidRPr="00B72C4D">
              <w:rPr>
                <w:sz w:val="16"/>
                <w:szCs w:val="16"/>
              </w:rPr>
              <w:t>NBI Related Key Issues</w:t>
            </w:r>
          </w:p>
          <w:p w14:paraId="0ADFFDC0" w14:textId="77777777" w:rsidR="00B72C4D" w:rsidRDefault="00B72C4D" w:rsidP="005019EA">
            <w:pPr>
              <w:pStyle w:val="TAL"/>
              <w:rPr>
                <w:sz w:val="16"/>
                <w:szCs w:val="16"/>
              </w:rPr>
            </w:pPr>
            <w:r w:rsidRPr="00B72C4D">
              <w:rPr>
                <w:sz w:val="16"/>
                <w:szCs w:val="16"/>
              </w:rPr>
              <w:t>NBI Related Solutions</w:t>
            </w:r>
          </w:p>
          <w:p w14:paraId="08E1D758" w14:textId="77777777" w:rsidR="00B72C4D" w:rsidRDefault="00B72C4D" w:rsidP="005019EA">
            <w:pPr>
              <w:pStyle w:val="TAL"/>
              <w:rPr>
                <w:sz w:val="16"/>
                <w:szCs w:val="16"/>
              </w:rPr>
            </w:pPr>
            <w:r w:rsidRPr="00B72C4D">
              <w:rPr>
                <w:sz w:val="16"/>
                <w:szCs w:val="16"/>
              </w:rPr>
              <w:t>add potential solution for resource reservation</w:t>
            </w:r>
          </w:p>
          <w:p w14:paraId="04FE37A8" w14:textId="77777777" w:rsidR="00B72C4D" w:rsidRDefault="00B72C4D" w:rsidP="005019EA">
            <w:pPr>
              <w:pStyle w:val="TAL"/>
              <w:rPr>
                <w:sz w:val="16"/>
                <w:szCs w:val="16"/>
              </w:rPr>
            </w:pPr>
            <w:r w:rsidRPr="00B72C4D">
              <w:rPr>
                <w:sz w:val="16"/>
                <w:szCs w:val="16"/>
              </w:rPr>
              <w:t>GSMA OP and ECM Concept Mapping</w:t>
            </w:r>
          </w:p>
          <w:p w14:paraId="4FFBB6D5" w14:textId="6C1B1F88" w:rsidR="00B72C4D" w:rsidRPr="007A33E1" w:rsidRDefault="00B72C4D" w:rsidP="005019EA">
            <w:pPr>
              <w:pStyle w:val="TAL"/>
              <w:rPr>
                <w:sz w:val="16"/>
                <w:szCs w:val="16"/>
              </w:rPr>
            </w:pPr>
            <w:r w:rsidRPr="00B72C4D">
              <w:rPr>
                <w:sz w:val="16"/>
                <w:szCs w:val="16"/>
              </w:rPr>
              <w:t>add potential solution for application LCM with MEC</w:t>
            </w:r>
          </w:p>
        </w:tc>
        <w:tc>
          <w:tcPr>
            <w:tcW w:w="708" w:type="dxa"/>
            <w:shd w:val="solid" w:color="FFFFFF" w:fill="auto"/>
          </w:tcPr>
          <w:p w14:paraId="06A1FC6F" w14:textId="78DEE6FC" w:rsidR="005019EA" w:rsidRDefault="005019EA" w:rsidP="005019EA">
            <w:pPr>
              <w:pStyle w:val="TAC"/>
              <w:rPr>
                <w:sz w:val="16"/>
                <w:szCs w:val="16"/>
                <w:lang w:eastAsia="zh-CN"/>
              </w:rPr>
            </w:pPr>
            <w:r>
              <w:rPr>
                <w:rFonts w:hint="eastAsia"/>
                <w:sz w:val="16"/>
                <w:szCs w:val="16"/>
                <w:lang w:eastAsia="zh-CN"/>
              </w:rPr>
              <w:t>0</w:t>
            </w:r>
            <w:r>
              <w:rPr>
                <w:sz w:val="16"/>
                <w:szCs w:val="16"/>
                <w:lang w:eastAsia="zh-CN"/>
              </w:rPr>
              <w:t>.5.0</w:t>
            </w:r>
          </w:p>
        </w:tc>
      </w:tr>
      <w:tr w:rsidR="000D09DB" w:rsidRPr="006B0D02" w14:paraId="33193DF6" w14:textId="77777777" w:rsidTr="00F00DC6">
        <w:tc>
          <w:tcPr>
            <w:tcW w:w="800" w:type="dxa"/>
            <w:shd w:val="solid" w:color="FFFFFF" w:fill="auto"/>
          </w:tcPr>
          <w:p w14:paraId="79ACE2DE" w14:textId="0466B1B3" w:rsidR="000D09DB" w:rsidRDefault="000D09DB" w:rsidP="000D09DB">
            <w:pPr>
              <w:pStyle w:val="TAC"/>
              <w:rPr>
                <w:sz w:val="16"/>
                <w:szCs w:val="16"/>
                <w:lang w:eastAsia="zh-CN"/>
              </w:rPr>
            </w:pPr>
            <w:r>
              <w:rPr>
                <w:rFonts w:hint="eastAsia"/>
                <w:sz w:val="16"/>
                <w:szCs w:val="16"/>
                <w:lang w:eastAsia="zh-CN"/>
              </w:rPr>
              <w:t>2</w:t>
            </w:r>
            <w:r>
              <w:rPr>
                <w:sz w:val="16"/>
                <w:szCs w:val="16"/>
                <w:lang w:eastAsia="zh-CN"/>
              </w:rPr>
              <w:t>023.04</w:t>
            </w:r>
          </w:p>
        </w:tc>
        <w:tc>
          <w:tcPr>
            <w:tcW w:w="862" w:type="dxa"/>
            <w:shd w:val="solid" w:color="FFFFFF" w:fill="auto"/>
          </w:tcPr>
          <w:p w14:paraId="788852C9" w14:textId="040E01B3" w:rsidR="000D09DB" w:rsidRDefault="000D09DB" w:rsidP="000D09DB">
            <w:pPr>
              <w:pStyle w:val="TAC"/>
              <w:rPr>
                <w:sz w:val="16"/>
                <w:szCs w:val="16"/>
              </w:rPr>
            </w:pPr>
            <w:r>
              <w:rPr>
                <w:sz w:val="16"/>
                <w:szCs w:val="16"/>
              </w:rPr>
              <w:t>SA5#148e</w:t>
            </w:r>
          </w:p>
        </w:tc>
        <w:tc>
          <w:tcPr>
            <w:tcW w:w="1032" w:type="dxa"/>
            <w:shd w:val="solid" w:color="FFFFFF" w:fill="auto"/>
          </w:tcPr>
          <w:p w14:paraId="5272F43A" w14:textId="77777777" w:rsidR="000D09DB" w:rsidRPr="00536767" w:rsidRDefault="000020C0" w:rsidP="000D09DB">
            <w:pPr>
              <w:pStyle w:val="TAC"/>
              <w:rPr>
                <w:sz w:val="16"/>
                <w:szCs w:val="16"/>
              </w:rPr>
            </w:pPr>
            <w:hyperlink r:id="rId20" w:history="1">
              <w:r w:rsidR="000D09DB" w:rsidRPr="00536767">
                <w:rPr>
                  <w:sz w:val="16"/>
                  <w:szCs w:val="16"/>
                </w:rPr>
                <w:t>S5-233361</w:t>
              </w:r>
            </w:hyperlink>
          </w:p>
          <w:p w14:paraId="34C12E43" w14:textId="77777777" w:rsidR="000D09DB" w:rsidRDefault="000D09DB" w:rsidP="000D09DB">
            <w:pPr>
              <w:pStyle w:val="TAC"/>
              <w:rPr>
                <w:sz w:val="16"/>
                <w:szCs w:val="16"/>
              </w:rPr>
            </w:pPr>
            <w:r w:rsidRPr="000D09DB">
              <w:rPr>
                <w:sz w:val="16"/>
                <w:szCs w:val="16"/>
              </w:rPr>
              <w:t>S5-233631</w:t>
            </w:r>
          </w:p>
          <w:p w14:paraId="442D27CD" w14:textId="77777777" w:rsidR="000D09DB" w:rsidRDefault="000D09DB" w:rsidP="000D09DB">
            <w:pPr>
              <w:pStyle w:val="TAC"/>
              <w:rPr>
                <w:sz w:val="16"/>
                <w:szCs w:val="16"/>
              </w:rPr>
            </w:pPr>
            <w:r w:rsidRPr="000D09DB">
              <w:rPr>
                <w:sz w:val="16"/>
                <w:szCs w:val="16"/>
              </w:rPr>
              <w:t>S5-233632</w:t>
            </w:r>
          </w:p>
          <w:p w14:paraId="4208DD24" w14:textId="77777777" w:rsidR="000D09DB" w:rsidRDefault="000D09DB" w:rsidP="000D09DB">
            <w:pPr>
              <w:pStyle w:val="TAC"/>
              <w:rPr>
                <w:sz w:val="16"/>
                <w:szCs w:val="16"/>
              </w:rPr>
            </w:pPr>
            <w:r w:rsidRPr="000D09DB">
              <w:rPr>
                <w:sz w:val="16"/>
                <w:szCs w:val="16"/>
              </w:rPr>
              <w:t>S5-233359</w:t>
            </w:r>
          </w:p>
          <w:p w14:paraId="1819F27E" w14:textId="77777777" w:rsidR="000D09DB" w:rsidRDefault="000D09DB" w:rsidP="000D09DB">
            <w:pPr>
              <w:pStyle w:val="TAC"/>
              <w:rPr>
                <w:sz w:val="16"/>
                <w:szCs w:val="16"/>
              </w:rPr>
            </w:pPr>
            <w:r w:rsidRPr="000D09DB">
              <w:rPr>
                <w:sz w:val="16"/>
                <w:szCs w:val="16"/>
              </w:rPr>
              <w:t>S5-233360</w:t>
            </w:r>
          </w:p>
          <w:p w14:paraId="020B1B1C" w14:textId="77777777" w:rsidR="000D09DB" w:rsidRDefault="000D09DB" w:rsidP="000D09DB">
            <w:pPr>
              <w:pStyle w:val="TAC"/>
              <w:rPr>
                <w:sz w:val="16"/>
                <w:szCs w:val="16"/>
              </w:rPr>
            </w:pPr>
            <w:r w:rsidRPr="000D09DB">
              <w:rPr>
                <w:sz w:val="16"/>
                <w:szCs w:val="16"/>
              </w:rPr>
              <w:t>S5-233633</w:t>
            </w:r>
          </w:p>
          <w:p w14:paraId="2D18DE6E" w14:textId="77777777" w:rsidR="000D09DB" w:rsidRDefault="000D09DB" w:rsidP="000D09DB">
            <w:pPr>
              <w:pStyle w:val="TAC"/>
              <w:rPr>
                <w:sz w:val="16"/>
                <w:szCs w:val="16"/>
              </w:rPr>
            </w:pPr>
            <w:r w:rsidRPr="000D09DB">
              <w:rPr>
                <w:sz w:val="16"/>
                <w:szCs w:val="16"/>
              </w:rPr>
              <w:t>S5-233634</w:t>
            </w:r>
          </w:p>
          <w:p w14:paraId="20DCD7D7" w14:textId="66130D52" w:rsidR="000D09DB" w:rsidRPr="005019EA" w:rsidRDefault="000D09DB" w:rsidP="000D09DB">
            <w:pPr>
              <w:pStyle w:val="TAC"/>
              <w:rPr>
                <w:sz w:val="16"/>
                <w:szCs w:val="16"/>
              </w:rPr>
            </w:pPr>
            <w:r w:rsidRPr="000D09DB">
              <w:rPr>
                <w:sz w:val="16"/>
                <w:szCs w:val="16"/>
              </w:rPr>
              <w:t>S5-233635</w:t>
            </w:r>
          </w:p>
        </w:tc>
        <w:tc>
          <w:tcPr>
            <w:tcW w:w="425" w:type="dxa"/>
            <w:shd w:val="solid" w:color="FFFFFF" w:fill="auto"/>
          </w:tcPr>
          <w:p w14:paraId="53511F75" w14:textId="77777777" w:rsidR="000D09DB" w:rsidRPr="00DE54AA" w:rsidRDefault="000D09DB" w:rsidP="000D09DB">
            <w:pPr>
              <w:pStyle w:val="TAL"/>
              <w:rPr>
                <w:sz w:val="16"/>
                <w:szCs w:val="16"/>
              </w:rPr>
            </w:pPr>
          </w:p>
        </w:tc>
        <w:tc>
          <w:tcPr>
            <w:tcW w:w="425" w:type="dxa"/>
            <w:shd w:val="solid" w:color="FFFFFF" w:fill="auto"/>
          </w:tcPr>
          <w:p w14:paraId="6A30A8DD" w14:textId="77777777" w:rsidR="000D09DB" w:rsidRPr="00DE54AA" w:rsidRDefault="000D09DB" w:rsidP="000D09DB">
            <w:pPr>
              <w:pStyle w:val="TAR"/>
              <w:rPr>
                <w:sz w:val="16"/>
                <w:szCs w:val="16"/>
              </w:rPr>
            </w:pPr>
          </w:p>
        </w:tc>
        <w:tc>
          <w:tcPr>
            <w:tcW w:w="425" w:type="dxa"/>
            <w:shd w:val="solid" w:color="FFFFFF" w:fill="auto"/>
          </w:tcPr>
          <w:p w14:paraId="67CB0C8F" w14:textId="77777777" w:rsidR="000D09DB" w:rsidRPr="00DE54AA" w:rsidRDefault="000D09DB" w:rsidP="000D09DB">
            <w:pPr>
              <w:pStyle w:val="TAC"/>
              <w:rPr>
                <w:sz w:val="16"/>
                <w:szCs w:val="16"/>
              </w:rPr>
            </w:pPr>
          </w:p>
        </w:tc>
        <w:tc>
          <w:tcPr>
            <w:tcW w:w="4962" w:type="dxa"/>
            <w:shd w:val="solid" w:color="FFFFFF" w:fill="auto"/>
          </w:tcPr>
          <w:p w14:paraId="05645C45" w14:textId="77777777" w:rsidR="000D09DB" w:rsidRDefault="000D09DB" w:rsidP="000D09DB">
            <w:pPr>
              <w:pStyle w:val="TAL"/>
              <w:rPr>
                <w:sz w:val="16"/>
                <w:szCs w:val="16"/>
              </w:rPr>
            </w:pPr>
            <w:r w:rsidRPr="000D09DB">
              <w:rPr>
                <w:sz w:val="16"/>
                <w:szCs w:val="16"/>
              </w:rPr>
              <w:t>Add solution for virtual resource related issue</w:t>
            </w:r>
          </w:p>
          <w:p w14:paraId="63A7D6FC" w14:textId="77777777" w:rsidR="000D09DB" w:rsidRDefault="000D09DB" w:rsidP="000D09DB">
            <w:pPr>
              <w:pStyle w:val="TAL"/>
              <w:rPr>
                <w:sz w:val="16"/>
                <w:szCs w:val="16"/>
              </w:rPr>
            </w:pPr>
            <w:r w:rsidRPr="000D09DB">
              <w:rPr>
                <w:sz w:val="16"/>
                <w:szCs w:val="16"/>
              </w:rPr>
              <w:t>Add recommendation for resource reservation related issue</w:t>
            </w:r>
          </w:p>
          <w:p w14:paraId="4DCAEF4D" w14:textId="77777777" w:rsidR="000D09DB" w:rsidRDefault="000D09DB" w:rsidP="000D09DB">
            <w:pPr>
              <w:pStyle w:val="TAL"/>
              <w:rPr>
                <w:sz w:val="16"/>
                <w:szCs w:val="16"/>
              </w:rPr>
            </w:pPr>
            <w:r w:rsidRPr="000D09DB">
              <w:rPr>
                <w:sz w:val="16"/>
                <w:szCs w:val="16"/>
              </w:rPr>
              <w:t>Add recommendation for SLA related issue</w:t>
            </w:r>
          </w:p>
          <w:p w14:paraId="017A5CE0" w14:textId="77777777" w:rsidR="000D09DB" w:rsidRDefault="000D09DB" w:rsidP="000D09DB">
            <w:pPr>
              <w:pStyle w:val="TAL"/>
              <w:rPr>
                <w:sz w:val="16"/>
                <w:szCs w:val="16"/>
              </w:rPr>
            </w:pPr>
            <w:r w:rsidRPr="000D09DB">
              <w:rPr>
                <w:sz w:val="16"/>
                <w:szCs w:val="16"/>
              </w:rPr>
              <w:t>Add recommendation for management for alignment with ETSI MEC</w:t>
            </w:r>
          </w:p>
          <w:p w14:paraId="510906CA" w14:textId="6444D352" w:rsidR="000D09DB" w:rsidRDefault="000D09DB" w:rsidP="000D09DB">
            <w:pPr>
              <w:pStyle w:val="TAL"/>
              <w:rPr>
                <w:sz w:val="16"/>
                <w:szCs w:val="16"/>
              </w:rPr>
            </w:pPr>
            <w:r w:rsidRPr="000D09DB">
              <w:rPr>
                <w:sz w:val="16"/>
                <w:szCs w:val="16"/>
              </w:rPr>
              <w:t>Add recommendation for application resource catalogue issue</w:t>
            </w:r>
          </w:p>
          <w:p w14:paraId="25F6285E" w14:textId="77777777" w:rsidR="000D09DB" w:rsidRDefault="000D09DB" w:rsidP="000D09DB">
            <w:pPr>
              <w:pStyle w:val="TAL"/>
              <w:rPr>
                <w:sz w:val="16"/>
                <w:szCs w:val="16"/>
              </w:rPr>
            </w:pPr>
            <w:r w:rsidRPr="000D09DB">
              <w:rPr>
                <w:sz w:val="16"/>
                <w:szCs w:val="16"/>
              </w:rPr>
              <w:t>Federated EAS Management</w:t>
            </w:r>
          </w:p>
          <w:p w14:paraId="15ED1883" w14:textId="77777777" w:rsidR="000D09DB" w:rsidRDefault="000D09DB" w:rsidP="000D09DB">
            <w:pPr>
              <w:pStyle w:val="TAL"/>
              <w:rPr>
                <w:sz w:val="16"/>
                <w:szCs w:val="16"/>
              </w:rPr>
            </w:pPr>
            <w:r w:rsidRPr="000D09DB">
              <w:rPr>
                <w:sz w:val="16"/>
                <w:szCs w:val="16"/>
              </w:rPr>
              <w:t>Federation Management</w:t>
            </w:r>
          </w:p>
          <w:p w14:paraId="73ADC7D3" w14:textId="2EFB7813" w:rsidR="000D09DB" w:rsidRPr="000D09DB" w:rsidRDefault="000D09DB" w:rsidP="000D09DB">
            <w:pPr>
              <w:pStyle w:val="TAL"/>
              <w:rPr>
                <w:sz w:val="16"/>
                <w:szCs w:val="16"/>
              </w:rPr>
            </w:pPr>
            <w:r w:rsidRPr="000D09DB">
              <w:rPr>
                <w:sz w:val="16"/>
                <w:szCs w:val="16"/>
              </w:rPr>
              <w:t>EAS Mobility</w:t>
            </w:r>
          </w:p>
        </w:tc>
        <w:tc>
          <w:tcPr>
            <w:tcW w:w="708" w:type="dxa"/>
            <w:shd w:val="solid" w:color="FFFFFF" w:fill="auto"/>
          </w:tcPr>
          <w:p w14:paraId="6CD7EFD9" w14:textId="0AB1A346" w:rsidR="000D09DB" w:rsidRDefault="000D09DB" w:rsidP="000D09DB">
            <w:pPr>
              <w:pStyle w:val="TAC"/>
              <w:rPr>
                <w:sz w:val="16"/>
                <w:szCs w:val="16"/>
                <w:lang w:eastAsia="zh-CN"/>
              </w:rPr>
            </w:pPr>
            <w:r>
              <w:rPr>
                <w:rFonts w:hint="eastAsia"/>
                <w:sz w:val="16"/>
                <w:szCs w:val="16"/>
                <w:lang w:eastAsia="zh-CN"/>
              </w:rPr>
              <w:t>0</w:t>
            </w:r>
            <w:r>
              <w:rPr>
                <w:sz w:val="16"/>
                <w:szCs w:val="16"/>
                <w:lang w:eastAsia="zh-CN"/>
              </w:rPr>
              <w:t>.6.0</w:t>
            </w:r>
          </w:p>
        </w:tc>
      </w:tr>
      <w:tr w:rsidR="00984E9D" w:rsidRPr="006B0D02" w14:paraId="123C570E" w14:textId="77777777" w:rsidTr="00F00DC6">
        <w:tc>
          <w:tcPr>
            <w:tcW w:w="800" w:type="dxa"/>
            <w:shd w:val="solid" w:color="FFFFFF" w:fill="auto"/>
          </w:tcPr>
          <w:p w14:paraId="38D4F895" w14:textId="707D9B94" w:rsidR="00984E9D" w:rsidRDefault="00984E9D" w:rsidP="00984E9D">
            <w:pPr>
              <w:pStyle w:val="TAC"/>
              <w:rPr>
                <w:sz w:val="16"/>
                <w:szCs w:val="16"/>
                <w:lang w:eastAsia="zh-CN"/>
              </w:rPr>
            </w:pPr>
            <w:r>
              <w:rPr>
                <w:rFonts w:hint="eastAsia"/>
                <w:sz w:val="16"/>
                <w:szCs w:val="16"/>
                <w:lang w:eastAsia="zh-CN"/>
              </w:rPr>
              <w:t>2</w:t>
            </w:r>
            <w:r>
              <w:rPr>
                <w:sz w:val="16"/>
                <w:szCs w:val="16"/>
                <w:lang w:eastAsia="zh-CN"/>
              </w:rPr>
              <w:t>023.05</w:t>
            </w:r>
          </w:p>
        </w:tc>
        <w:tc>
          <w:tcPr>
            <w:tcW w:w="862" w:type="dxa"/>
            <w:shd w:val="solid" w:color="FFFFFF" w:fill="auto"/>
          </w:tcPr>
          <w:p w14:paraId="5D513136" w14:textId="601B8930" w:rsidR="00984E9D" w:rsidRDefault="00984E9D" w:rsidP="00984E9D">
            <w:pPr>
              <w:pStyle w:val="TAC"/>
              <w:rPr>
                <w:sz w:val="16"/>
                <w:szCs w:val="16"/>
              </w:rPr>
            </w:pPr>
            <w:r>
              <w:rPr>
                <w:sz w:val="16"/>
                <w:szCs w:val="16"/>
              </w:rPr>
              <w:t>SA5#149</w:t>
            </w:r>
          </w:p>
        </w:tc>
        <w:tc>
          <w:tcPr>
            <w:tcW w:w="1032" w:type="dxa"/>
            <w:shd w:val="solid" w:color="FFFFFF" w:fill="auto"/>
          </w:tcPr>
          <w:p w14:paraId="620DF6BF" w14:textId="77777777" w:rsidR="00984E9D" w:rsidRDefault="00984E9D" w:rsidP="00984E9D">
            <w:pPr>
              <w:pStyle w:val="TAC"/>
              <w:rPr>
                <w:sz w:val="16"/>
                <w:szCs w:val="16"/>
              </w:rPr>
            </w:pPr>
            <w:r w:rsidRPr="00984E9D">
              <w:rPr>
                <w:sz w:val="16"/>
                <w:szCs w:val="16"/>
              </w:rPr>
              <w:t>S5-234091</w:t>
            </w:r>
          </w:p>
          <w:p w14:paraId="6397B6D8" w14:textId="77777777" w:rsidR="00465A5A" w:rsidRDefault="00465A5A" w:rsidP="00984E9D">
            <w:pPr>
              <w:pStyle w:val="TAC"/>
              <w:rPr>
                <w:sz w:val="16"/>
                <w:szCs w:val="16"/>
              </w:rPr>
            </w:pPr>
            <w:r w:rsidRPr="00465A5A">
              <w:rPr>
                <w:sz w:val="16"/>
                <w:szCs w:val="16"/>
              </w:rPr>
              <w:t>S5-234570</w:t>
            </w:r>
          </w:p>
          <w:p w14:paraId="61EE7756" w14:textId="77777777" w:rsidR="00465A5A" w:rsidRDefault="00465A5A" w:rsidP="00984E9D">
            <w:pPr>
              <w:pStyle w:val="TAC"/>
              <w:rPr>
                <w:sz w:val="16"/>
                <w:szCs w:val="16"/>
              </w:rPr>
            </w:pPr>
            <w:r w:rsidRPr="00465A5A">
              <w:rPr>
                <w:sz w:val="16"/>
                <w:szCs w:val="16"/>
              </w:rPr>
              <w:t>S5-234571</w:t>
            </w:r>
          </w:p>
          <w:p w14:paraId="49E1BCC6" w14:textId="77777777" w:rsidR="00465A5A" w:rsidRDefault="00465A5A" w:rsidP="00984E9D">
            <w:pPr>
              <w:pStyle w:val="TAC"/>
              <w:rPr>
                <w:sz w:val="16"/>
                <w:szCs w:val="16"/>
              </w:rPr>
            </w:pPr>
            <w:r w:rsidRPr="00465A5A">
              <w:rPr>
                <w:sz w:val="16"/>
                <w:szCs w:val="16"/>
              </w:rPr>
              <w:t>S5-234572</w:t>
            </w:r>
          </w:p>
          <w:p w14:paraId="0B0ABACA" w14:textId="77777777" w:rsidR="00465A5A" w:rsidRDefault="00465A5A" w:rsidP="00984E9D">
            <w:pPr>
              <w:pStyle w:val="TAC"/>
              <w:rPr>
                <w:sz w:val="16"/>
                <w:szCs w:val="16"/>
              </w:rPr>
            </w:pPr>
            <w:r w:rsidRPr="00465A5A">
              <w:rPr>
                <w:sz w:val="16"/>
                <w:szCs w:val="16"/>
              </w:rPr>
              <w:t>S5-234573</w:t>
            </w:r>
          </w:p>
          <w:p w14:paraId="5851AFFF" w14:textId="77777777" w:rsidR="00465A5A" w:rsidRDefault="00465A5A" w:rsidP="00984E9D">
            <w:pPr>
              <w:pStyle w:val="TAC"/>
              <w:rPr>
                <w:sz w:val="16"/>
                <w:szCs w:val="16"/>
              </w:rPr>
            </w:pPr>
            <w:r w:rsidRPr="00465A5A">
              <w:rPr>
                <w:sz w:val="16"/>
                <w:szCs w:val="16"/>
              </w:rPr>
              <w:t>S5-234574</w:t>
            </w:r>
          </w:p>
          <w:p w14:paraId="2C17FE3B" w14:textId="77777777" w:rsidR="006966E3" w:rsidRDefault="006966E3" w:rsidP="00984E9D">
            <w:pPr>
              <w:pStyle w:val="TAC"/>
              <w:rPr>
                <w:sz w:val="16"/>
                <w:szCs w:val="16"/>
              </w:rPr>
            </w:pPr>
            <w:r w:rsidRPr="006966E3">
              <w:rPr>
                <w:sz w:val="16"/>
                <w:szCs w:val="16"/>
              </w:rPr>
              <w:t>S5-234575</w:t>
            </w:r>
          </w:p>
          <w:p w14:paraId="59FE9919" w14:textId="77777777" w:rsidR="006966E3" w:rsidRDefault="006966E3" w:rsidP="00984E9D">
            <w:pPr>
              <w:pStyle w:val="TAC"/>
              <w:rPr>
                <w:sz w:val="16"/>
                <w:szCs w:val="16"/>
              </w:rPr>
            </w:pPr>
            <w:r w:rsidRPr="006966E3">
              <w:rPr>
                <w:sz w:val="16"/>
                <w:szCs w:val="16"/>
              </w:rPr>
              <w:t>S5-234576</w:t>
            </w:r>
          </w:p>
          <w:p w14:paraId="1C24B0CE" w14:textId="469F8B61" w:rsidR="006966E3" w:rsidRDefault="006966E3" w:rsidP="00984E9D">
            <w:pPr>
              <w:pStyle w:val="TAC"/>
              <w:rPr>
                <w:sz w:val="16"/>
                <w:szCs w:val="16"/>
              </w:rPr>
            </w:pPr>
            <w:r w:rsidRPr="006966E3">
              <w:rPr>
                <w:sz w:val="16"/>
                <w:szCs w:val="16"/>
              </w:rPr>
              <w:t>S5-234577</w:t>
            </w:r>
          </w:p>
          <w:p w14:paraId="2385E62E" w14:textId="77777777" w:rsidR="006966E3" w:rsidRDefault="006966E3" w:rsidP="00984E9D">
            <w:pPr>
              <w:pStyle w:val="TAC"/>
              <w:rPr>
                <w:sz w:val="16"/>
                <w:szCs w:val="16"/>
              </w:rPr>
            </w:pPr>
            <w:r w:rsidRPr="006966E3">
              <w:rPr>
                <w:sz w:val="16"/>
                <w:szCs w:val="16"/>
              </w:rPr>
              <w:t>S5-234578</w:t>
            </w:r>
          </w:p>
          <w:p w14:paraId="0ED9D098" w14:textId="62DC2EA7" w:rsidR="006966E3" w:rsidRDefault="006966E3" w:rsidP="00984E9D">
            <w:pPr>
              <w:pStyle w:val="TAC"/>
              <w:rPr>
                <w:sz w:val="16"/>
                <w:szCs w:val="16"/>
              </w:rPr>
            </w:pPr>
            <w:r w:rsidRPr="006966E3">
              <w:rPr>
                <w:sz w:val="16"/>
                <w:szCs w:val="16"/>
              </w:rPr>
              <w:t>S5-234579</w:t>
            </w:r>
          </w:p>
        </w:tc>
        <w:tc>
          <w:tcPr>
            <w:tcW w:w="425" w:type="dxa"/>
            <w:shd w:val="solid" w:color="FFFFFF" w:fill="auto"/>
          </w:tcPr>
          <w:p w14:paraId="552400E1" w14:textId="77777777" w:rsidR="00984E9D" w:rsidRPr="00DE54AA" w:rsidRDefault="00984E9D" w:rsidP="00984E9D">
            <w:pPr>
              <w:pStyle w:val="TAL"/>
              <w:rPr>
                <w:sz w:val="16"/>
                <w:szCs w:val="16"/>
              </w:rPr>
            </w:pPr>
          </w:p>
        </w:tc>
        <w:tc>
          <w:tcPr>
            <w:tcW w:w="425" w:type="dxa"/>
            <w:shd w:val="solid" w:color="FFFFFF" w:fill="auto"/>
          </w:tcPr>
          <w:p w14:paraId="61429147" w14:textId="77777777" w:rsidR="00984E9D" w:rsidRPr="00DE54AA" w:rsidRDefault="00984E9D" w:rsidP="00984E9D">
            <w:pPr>
              <w:pStyle w:val="TAR"/>
              <w:rPr>
                <w:sz w:val="16"/>
                <w:szCs w:val="16"/>
              </w:rPr>
            </w:pPr>
          </w:p>
        </w:tc>
        <w:tc>
          <w:tcPr>
            <w:tcW w:w="425" w:type="dxa"/>
            <w:shd w:val="solid" w:color="FFFFFF" w:fill="auto"/>
          </w:tcPr>
          <w:p w14:paraId="51CC2CF4" w14:textId="77777777" w:rsidR="00984E9D" w:rsidRPr="00DE54AA" w:rsidRDefault="00984E9D" w:rsidP="00984E9D">
            <w:pPr>
              <w:pStyle w:val="TAC"/>
              <w:rPr>
                <w:sz w:val="16"/>
                <w:szCs w:val="16"/>
              </w:rPr>
            </w:pPr>
          </w:p>
        </w:tc>
        <w:tc>
          <w:tcPr>
            <w:tcW w:w="4962" w:type="dxa"/>
            <w:shd w:val="solid" w:color="FFFFFF" w:fill="auto"/>
          </w:tcPr>
          <w:p w14:paraId="5A665993" w14:textId="77777777" w:rsidR="00984E9D" w:rsidRDefault="00984E9D" w:rsidP="00984E9D">
            <w:pPr>
              <w:pStyle w:val="TAL"/>
              <w:rPr>
                <w:sz w:val="16"/>
                <w:szCs w:val="16"/>
              </w:rPr>
            </w:pPr>
            <w:r w:rsidRPr="00984E9D">
              <w:rPr>
                <w:sz w:val="16"/>
                <w:szCs w:val="16"/>
              </w:rPr>
              <w:t>editorial correction</w:t>
            </w:r>
          </w:p>
          <w:p w14:paraId="0285D83D" w14:textId="77777777" w:rsidR="00465A5A" w:rsidRDefault="00465A5A" w:rsidP="00984E9D">
            <w:pPr>
              <w:pStyle w:val="TAL"/>
              <w:rPr>
                <w:sz w:val="16"/>
                <w:szCs w:val="16"/>
              </w:rPr>
            </w:pPr>
            <w:r w:rsidRPr="00465A5A">
              <w:rPr>
                <w:sz w:val="16"/>
                <w:szCs w:val="16"/>
              </w:rPr>
              <w:t>Add new requirements and solution for federation management</w:t>
            </w:r>
          </w:p>
          <w:p w14:paraId="746C5699" w14:textId="77777777" w:rsidR="00465A5A" w:rsidRDefault="00465A5A" w:rsidP="00984E9D">
            <w:pPr>
              <w:pStyle w:val="TAL"/>
              <w:rPr>
                <w:sz w:val="16"/>
                <w:szCs w:val="16"/>
              </w:rPr>
            </w:pPr>
            <w:r w:rsidRPr="00465A5A">
              <w:rPr>
                <w:sz w:val="16"/>
                <w:szCs w:val="16"/>
              </w:rPr>
              <w:t>Federated EAS resource reservation management</w:t>
            </w:r>
          </w:p>
          <w:p w14:paraId="2D797105" w14:textId="3A0F3199" w:rsidR="00465A5A" w:rsidRDefault="006966E3" w:rsidP="00984E9D">
            <w:pPr>
              <w:pStyle w:val="TAL"/>
              <w:rPr>
                <w:sz w:val="16"/>
                <w:szCs w:val="16"/>
              </w:rPr>
            </w:pPr>
            <w:r>
              <w:rPr>
                <w:sz w:val="16"/>
                <w:szCs w:val="16"/>
              </w:rPr>
              <w:t>rapporteur clean up</w:t>
            </w:r>
          </w:p>
          <w:p w14:paraId="0F00FEA9" w14:textId="77777777" w:rsidR="00465A5A" w:rsidRDefault="00465A5A" w:rsidP="00465A5A">
            <w:pPr>
              <w:pStyle w:val="TAL"/>
              <w:rPr>
                <w:sz w:val="16"/>
                <w:szCs w:val="16"/>
              </w:rPr>
            </w:pPr>
            <w:r w:rsidRPr="00465A5A">
              <w:rPr>
                <w:sz w:val="16"/>
                <w:szCs w:val="16"/>
              </w:rPr>
              <w:t>Conclusion and Recommendations for EAS relocation policies</w:t>
            </w:r>
          </w:p>
          <w:p w14:paraId="7FF1F7D8" w14:textId="77777777" w:rsidR="00465A5A" w:rsidRDefault="00465A5A" w:rsidP="00465A5A">
            <w:pPr>
              <w:pStyle w:val="TAL"/>
              <w:rPr>
                <w:sz w:val="16"/>
                <w:szCs w:val="16"/>
              </w:rPr>
            </w:pPr>
            <w:r w:rsidRPr="00465A5A">
              <w:rPr>
                <w:sz w:val="16"/>
                <w:szCs w:val="16"/>
              </w:rPr>
              <w:t>Conclusion and Recommendations for Federation Management</w:t>
            </w:r>
          </w:p>
          <w:p w14:paraId="0D09BB46" w14:textId="77777777" w:rsidR="006966E3" w:rsidRDefault="006966E3" w:rsidP="00465A5A">
            <w:pPr>
              <w:pStyle w:val="TAL"/>
              <w:rPr>
                <w:sz w:val="16"/>
                <w:szCs w:val="16"/>
              </w:rPr>
            </w:pPr>
            <w:r w:rsidRPr="006966E3">
              <w:rPr>
                <w:sz w:val="16"/>
                <w:szCs w:val="16"/>
              </w:rPr>
              <w:t>Federated EAS deployment and termination</w:t>
            </w:r>
          </w:p>
          <w:p w14:paraId="30D911A8" w14:textId="77777777" w:rsidR="006966E3" w:rsidRDefault="006966E3" w:rsidP="00465A5A">
            <w:pPr>
              <w:pStyle w:val="TAL"/>
              <w:rPr>
                <w:sz w:val="16"/>
                <w:szCs w:val="16"/>
              </w:rPr>
            </w:pPr>
            <w:r w:rsidRPr="006966E3">
              <w:rPr>
                <w:sz w:val="16"/>
                <w:szCs w:val="16"/>
              </w:rPr>
              <w:t>Modify requirements and solution for Application Resource</w:t>
            </w:r>
          </w:p>
          <w:p w14:paraId="0ADE7909" w14:textId="3643DE7B" w:rsidR="006966E3" w:rsidRDefault="006966E3" w:rsidP="00465A5A">
            <w:pPr>
              <w:pStyle w:val="TAL"/>
              <w:rPr>
                <w:sz w:val="16"/>
                <w:szCs w:val="16"/>
              </w:rPr>
            </w:pPr>
            <w:r w:rsidRPr="006966E3">
              <w:rPr>
                <w:sz w:val="16"/>
                <w:szCs w:val="16"/>
              </w:rPr>
              <w:t>solution for q</w:t>
            </w:r>
            <w:r>
              <w:rPr>
                <w:sz w:val="16"/>
                <w:szCs w:val="16"/>
              </w:rPr>
              <w:t>uery available edge services</w:t>
            </w:r>
          </w:p>
          <w:p w14:paraId="3288B45E" w14:textId="77777777" w:rsidR="006966E3" w:rsidRDefault="006966E3" w:rsidP="006966E3">
            <w:pPr>
              <w:pStyle w:val="TAL"/>
              <w:rPr>
                <w:sz w:val="16"/>
                <w:szCs w:val="16"/>
              </w:rPr>
            </w:pPr>
            <w:r w:rsidRPr="006966E3">
              <w:rPr>
                <w:sz w:val="16"/>
                <w:szCs w:val="16"/>
              </w:rPr>
              <w:t>update description of GSMA OPG</w:t>
            </w:r>
          </w:p>
          <w:p w14:paraId="20E57684" w14:textId="1D729464" w:rsidR="006966E3" w:rsidRPr="000D09DB" w:rsidRDefault="006966E3" w:rsidP="006966E3">
            <w:pPr>
              <w:pStyle w:val="TAL"/>
              <w:rPr>
                <w:sz w:val="16"/>
                <w:szCs w:val="16"/>
              </w:rPr>
            </w:pPr>
            <w:r w:rsidRPr="006966E3">
              <w:rPr>
                <w:sz w:val="16"/>
                <w:szCs w:val="16"/>
              </w:rPr>
              <w:t>Solution Conclusion and Recommendations for EDN Sharing</w:t>
            </w:r>
          </w:p>
        </w:tc>
        <w:tc>
          <w:tcPr>
            <w:tcW w:w="708" w:type="dxa"/>
            <w:shd w:val="solid" w:color="FFFFFF" w:fill="auto"/>
          </w:tcPr>
          <w:p w14:paraId="1E0072AF" w14:textId="6C6C5A44" w:rsidR="00984E9D" w:rsidRDefault="00F5780F" w:rsidP="00984E9D">
            <w:pPr>
              <w:pStyle w:val="TAC"/>
              <w:rPr>
                <w:sz w:val="16"/>
                <w:szCs w:val="16"/>
                <w:lang w:eastAsia="zh-CN"/>
              </w:rPr>
            </w:pPr>
            <w:r>
              <w:rPr>
                <w:sz w:val="16"/>
                <w:szCs w:val="16"/>
                <w:lang w:eastAsia="zh-CN"/>
              </w:rPr>
              <w:t>0.7</w:t>
            </w:r>
            <w:r w:rsidR="006966E3">
              <w:rPr>
                <w:sz w:val="16"/>
                <w:szCs w:val="16"/>
                <w:lang w:eastAsia="zh-CN"/>
              </w:rPr>
              <w:t>.0</w:t>
            </w:r>
          </w:p>
        </w:tc>
      </w:tr>
      <w:tr w:rsidR="00F5780F" w:rsidRPr="006B0D02" w14:paraId="629070B5" w14:textId="77777777" w:rsidTr="00F00DC6">
        <w:tc>
          <w:tcPr>
            <w:tcW w:w="800" w:type="dxa"/>
            <w:shd w:val="solid" w:color="FFFFFF" w:fill="auto"/>
          </w:tcPr>
          <w:p w14:paraId="13232FA4" w14:textId="638B75A3" w:rsidR="00F5780F" w:rsidRDefault="00F5780F" w:rsidP="00984E9D">
            <w:pPr>
              <w:pStyle w:val="TAC"/>
              <w:rPr>
                <w:sz w:val="16"/>
                <w:szCs w:val="16"/>
                <w:lang w:eastAsia="zh-CN"/>
              </w:rPr>
            </w:pPr>
            <w:r>
              <w:rPr>
                <w:sz w:val="16"/>
                <w:szCs w:val="16"/>
                <w:lang w:eastAsia="zh-CN"/>
              </w:rPr>
              <w:t>2023-06</w:t>
            </w:r>
          </w:p>
        </w:tc>
        <w:tc>
          <w:tcPr>
            <w:tcW w:w="862" w:type="dxa"/>
            <w:shd w:val="solid" w:color="FFFFFF" w:fill="auto"/>
          </w:tcPr>
          <w:p w14:paraId="47E75EC6" w14:textId="51CE4C30" w:rsidR="00F5780F" w:rsidRDefault="00F5780F" w:rsidP="00984E9D">
            <w:pPr>
              <w:pStyle w:val="TAC"/>
              <w:rPr>
                <w:sz w:val="16"/>
                <w:szCs w:val="16"/>
              </w:rPr>
            </w:pPr>
            <w:r>
              <w:rPr>
                <w:sz w:val="16"/>
                <w:szCs w:val="16"/>
              </w:rPr>
              <w:t>SA#100</w:t>
            </w:r>
          </w:p>
        </w:tc>
        <w:tc>
          <w:tcPr>
            <w:tcW w:w="1032" w:type="dxa"/>
            <w:shd w:val="solid" w:color="FFFFFF" w:fill="auto"/>
          </w:tcPr>
          <w:p w14:paraId="122BB49D" w14:textId="5B6CB1B5" w:rsidR="00F5780F" w:rsidRPr="00984E9D" w:rsidRDefault="00F5780F" w:rsidP="00984E9D">
            <w:pPr>
              <w:pStyle w:val="TAC"/>
              <w:rPr>
                <w:sz w:val="16"/>
                <w:szCs w:val="16"/>
              </w:rPr>
            </w:pPr>
            <w:r>
              <w:rPr>
                <w:sz w:val="16"/>
                <w:szCs w:val="16"/>
              </w:rPr>
              <w:t>SP-230</w:t>
            </w:r>
            <w:r w:rsidR="009F52CF">
              <w:rPr>
                <w:sz w:val="16"/>
                <w:szCs w:val="16"/>
              </w:rPr>
              <w:t>635</w:t>
            </w:r>
          </w:p>
        </w:tc>
        <w:tc>
          <w:tcPr>
            <w:tcW w:w="425" w:type="dxa"/>
            <w:shd w:val="solid" w:color="FFFFFF" w:fill="auto"/>
          </w:tcPr>
          <w:p w14:paraId="31BCA6FB" w14:textId="77777777" w:rsidR="00F5780F" w:rsidRPr="00DE54AA" w:rsidRDefault="00F5780F" w:rsidP="00984E9D">
            <w:pPr>
              <w:pStyle w:val="TAL"/>
              <w:rPr>
                <w:sz w:val="16"/>
                <w:szCs w:val="16"/>
              </w:rPr>
            </w:pPr>
          </w:p>
        </w:tc>
        <w:tc>
          <w:tcPr>
            <w:tcW w:w="425" w:type="dxa"/>
            <w:shd w:val="solid" w:color="FFFFFF" w:fill="auto"/>
          </w:tcPr>
          <w:p w14:paraId="2D5EAAA6" w14:textId="77777777" w:rsidR="00F5780F" w:rsidRPr="00DE54AA" w:rsidRDefault="00F5780F" w:rsidP="00984E9D">
            <w:pPr>
              <w:pStyle w:val="TAR"/>
              <w:rPr>
                <w:sz w:val="16"/>
                <w:szCs w:val="16"/>
              </w:rPr>
            </w:pPr>
          </w:p>
        </w:tc>
        <w:tc>
          <w:tcPr>
            <w:tcW w:w="425" w:type="dxa"/>
            <w:shd w:val="solid" w:color="FFFFFF" w:fill="auto"/>
          </w:tcPr>
          <w:p w14:paraId="23C57660" w14:textId="77777777" w:rsidR="00F5780F" w:rsidRPr="00DE54AA" w:rsidRDefault="00F5780F" w:rsidP="00984E9D">
            <w:pPr>
              <w:pStyle w:val="TAC"/>
              <w:rPr>
                <w:sz w:val="16"/>
                <w:szCs w:val="16"/>
              </w:rPr>
            </w:pPr>
          </w:p>
        </w:tc>
        <w:tc>
          <w:tcPr>
            <w:tcW w:w="4962" w:type="dxa"/>
            <w:shd w:val="solid" w:color="FFFFFF" w:fill="auto"/>
          </w:tcPr>
          <w:p w14:paraId="695B1312" w14:textId="5341D256" w:rsidR="00F5780F" w:rsidRPr="00984E9D" w:rsidRDefault="009F52CF" w:rsidP="00984E9D">
            <w:pPr>
              <w:pStyle w:val="TAL"/>
              <w:rPr>
                <w:sz w:val="16"/>
                <w:szCs w:val="16"/>
              </w:rPr>
            </w:pPr>
            <w:r>
              <w:rPr>
                <w:sz w:val="16"/>
                <w:szCs w:val="16"/>
              </w:rPr>
              <w:t>Presented for information and approval</w:t>
            </w:r>
          </w:p>
        </w:tc>
        <w:tc>
          <w:tcPr>
            <w:tcW w:w="708" w:type="dxa"/>
            <w:shd w:val="solid" w:color="FFFFFF" w:fill="auto"/>
          </w:tcPr>
          <w:p w14:paraId="65F77D57" w14:textId="39BD29AA" w:rsidR="00F5780F" w:rsidRDefault="009F52CF" w:rsidP="00984E9D">
            <w:pPr>
              <w:pStyle w:val="TAC"/>
              <w:rPr>
                <w:sz w:val="16"/>
                <w:szCs w:val="16"/>
                <w:lang w:eastAsia="zh-CN"/>
              </w:rPr>
            </w:pPr>
            <w:r>
              <w:rPr>
                <w:sz w:val="16"/>
                <w:szCs w:val="16"/>
                <w:lang w:eastAsia="zh-CN"/>
              </w:rPr>
              <w:t>1.0.0</w:t>
            </w:r>
          </w:p>
        </w:tc>
      </w:tr>
      <w:tr w:rsidR="00207C71" w:rsidRPr="006B0D02" w14:paraId="16AFA4EE" w14:textId="77777777" w:rsidTr="00F00DC6">
        <w:tc>
          <w:tcPr>
            <w:tcW w:w="800" w:type="dxa"/>
            <w:shd w:val="solid" w:color="FFFFFF" w:fill="auto"/>
          </w:tcPr>
          <w:p w14:paraId="49E70E1B" w14:textId="2C3D9055" w:rsidR="00207C71" w:rsidRDefault="00207C71" w:rsidP="00207C71">
            <w:pPr>
              <w:pStyle w:val="TAC"/>
              <w:rPr>
                <w:sz w:val="16"/>
                <w:szCs w:val="16"/>
                <w:lang w:eastAsia="zh-CN"/>
              </w:rPr>
            </w:pPr>
            <w:r>
              <w:rPr>
                <w:sz w:val="16"/>
                <w:szCs w:val="16"/>
                <w:lang w:val="en-US" w:eastAsia="zh-CN"/>
              </w:rPr>
              <w:t>2023-06</w:t>
            </w:r>
          </w:p>
        </w:tc>
        <w:tc>
          <w:tcPr>
            <w:tcW w:w="862" w:type="dxa"/>
            <w:shd w:val="solid" w:color="FFFFFF" w:fill="auto"/>
          </w:tcPr>
          <w:p w14:paraId="4014FCF6" w14:textId="50D6E059" w:rsidR="00207C71" w:rsidRDefault="00207C71" w:rsidP="00207C71">
            <w:pPr>
              <w:pStyle w:val="TAC"/>
              <w:rPr>
                <w:sz w:val="16"/>
                <w:szCs w:val="16"/>
              </w:rPr>
            </w:pPr>
            <w:r>
              <w:rPr>
                <w:sz w:val="16"/>
                <w:szCs w:val="16"/>
                <w:lang w:val="en-US"/>
              </w:rPr>
              <w:t>SA#100</w:t>
            </w:r>
          </w:p>
        </w:tc>
        <w:tc>
          <w:tcPr>
            <w:tcW w:w="1032" w:type="dxa"/>
            <w:shd w:val="solid" w:color="FFFFFF" w:fill="auto"/>
          </w:tcPr>
          <w:p w14:paraId="00392EC1" w14:textId="77777777" w:rsidR="00207C71" w:rsidRDefault="00207C71" w:rsidP="00207C71">
            <w:pPr>
              <w:pStyle w:val="TAC"/>
              <w:rPr>
                <w:sz w:val="16"/>
                <w:szCs w:val="16"/>
              </w:rPr>
            </w:pPr>
          </w:p>
        </w:tc>
        <w:tc>
          <w:tcPr>
            <w:tcW w:w="425" w:type="dxa"/>
            <w:shd w:val="solid" w:color="FFFFFF" w:fill="auto"/>
          </w:tcPr>
          <w:p w14:paraId="2CC35D3C" w14:textId="77777777" w:rsidR="00207C71" w:rsidRPr="00DE54AA" w:rsidRDefault="00207C71" w:rsidP="00207C71">
            <w:pPr>
              <w:pStyle w:val="TAL"/>
              <w:rPr>
                <w:sz w:val="16"/>
                <w:szCs w:val="16"/>
              </w:rPr>
            </w:pPr>
          </w:p>
        </w:tc>
        <w:tc>
          <w:tcPr>
            <w:tcW w:w="425" w:type="dxa"/>
            <w:shd w:val="solid" w:color="FFFFFF" w:fill="auto"/>
          </w:tcPr>
          <w:p w14:paraId="5DDC8656" w14:textId="77777777" w:rsidR="00207C71" w:rsidRPr="00DE54AA" w:rsidRDefault="00207C71" w:rsidP="00207C71">
            <w:pPr>
              <w:pStyle w:val="TAR"/>
              <w:rPr>
                <w:sz w:val="16"/>
                <w:szCs w:val="16"/>
              </w:rPr>
            </w:pPr>
          </w:p>
        </w:tc>
        <w:tc>
          <w:tcPr>
            <w:tcW w:w="425" w:type="dxa"/>
            <w:shd w:val="solid" w:color="FFFFFF" w:fill="auto"/>
          </w:tcPr>
          <w:p w14:paraId="701A7AAA" w14:textId="77777777" w:rsidR="00207C71" w:rsidRPr="00DE54AA" w:rsidRDefault="00207C71" w:rsidP="00207C71">
            <w:pPr>
              <w:pStyle w:val="TAC"/>
              <w:rPr>
                <w:sz w:val="16"/>
                <w:szCs w:val="16"/>
              </w:rPr>
            </w:pPr>
          </w:p>
        </w:tc>
        <w:tc>
          <w:tcPr>
            <w:tcW w:w="4962" w:type="dxa"/>
            <w:shd w:val="solid" w:color="FFFFFF" w:fill="auto"/>
          </w:tcPr>
          <w:p w14:paraId="42E0BB67" w14:textId="5E699D82" w:rsidR="00207C71" w:rsidRDefault="00207C71" w:rsidP="00207C71">
            <w:pPr>
              <w:pStyle w:val="TAL"/>
              <w:rPr>
                <w:sz w:val="16"/>
                <w:szCs w:val="16"/>
              </w:rPr>
            </w:pPr>
            <w:r>
              <w:rPr>
                <w:sz w:val="16"/>
                <w:szCs w:val="16"/>
                <w:lang w:val="en-US" w:eastAsia="zh-CN"/>
              </w:rPr>
              <w:t>Upgrade to change control version</w:t>
            </w:r>
          </w:p>
        </w:tc>
        <w:tc>
          <w:tcPr>
            <w:tcW w:w="708" w:type="dxa"/>
            <w:shd w:val="solid" w:color="FFFFFF" w:fill="auto"/>
          </w:tcPr>
          <w:p w14:paraId="42822AC5" w14:textId="14CC62A4" w:rsidR="00207C71" w:rsidRDefault="00207C71" w:rsidP="00207C71">
            <w:pPr>
              <w:pStyle w:val="TAC"/>
              <w:rPr>
                <w:sz w:val="16"/>
                <w:szCs w:val="16"/>
                <w:lang w:eastAsia="zh-CN"/>
              </w:rPr>
            </w:pPr>
            <w:r>
              <w:rPr>
                <w:sz w:val="16"/>
                <w:szCs w:val="16"/>
                <w:lang w:val="en-US" w:eastAsia="zh-CN"/>
              </w:rPr>
              <w:t>18.0.0</w:t>
            </w:r>
          </w:p>
        </w:tc>
      </w:tr>
    </w:tbl>
    <w:p w14:paraId="469DA172" w14:textId="77777777" w:rsidR="00080512" w:rsidRDefault="00080512" w:rsidP="008F723C"/>
    <w:sectPr w:rsidR="00080512">
      <w:headerReference w:type="default" r:id="rId21"/>
      <w:footerReference w:type="default" r:id="rId2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35D49" w14:textId="77777777" w:rsidR="00706CFA" w:rsidRDefault="00706CFA">
      <w:r>
        <w:separator/>
      </w:r>
    </w:p>
  </w:endnote>
  <w:endnote w:type="continuationSeparator" w:id="0">
    <w:p w14:paraId="29FEB031" w14:textId="77777777" w:rsidR="00706CFA" w:rsidRDefault="00706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DE67A" w14:textId="77777777" w:rsidR="00E4209A" w:rsidRDefault="00E4209A">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DCDD3" w14:textId="77777777" w:rsidR="00706CFA" w:rsidRDefault="00706CFA">
      <w:r>
        <w:separator/>
      </w:r>
    </w:p>
  </w:footnote>
  <w:footnote w:type="continuationSeparator" w:id="0">
    <w:p w14:paraId="1BFEB8E0" w14:textId="77777777" w:rsidR="00706CFA" w:rsidRDefault="00706C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FAA42" w14:textId="6B9A3EAC" w:rsidR="00E4209A" w:rsidRDefault="00E4209A">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207C71">
      <w:rPr>
        <w:rFonts w:ascii="Arial" w:hAnsi="Arial" w:cs="Arial"/>
        <w:b/>
        <w:noProof/>
        <w:sz w:val="18"/>
        <w:szCs w:val="18"/>
      </w:rPr>
      <w:t>3GPP TR 28.903 V18.0.0 (2023-06)</w:t>
    </w:r>
    <w:r>
      <w:rPr>
        <w:rFonts w:ascii="Arial" w:hAnsi="Arial" w:cs="Arial"/>
        <w:b/>
        <w:sz w:val="18"/>
        <w:szCs w:val="18"/>
      </w:rPr>
      <w:fldChar w:fldCharType="end"/>
    </w:r>
  </w:p>
  <w:p w14:paraId="60D3636B" w14:textId="77777777" w:rsidR="00E4209A" w:rsidRDefault="00E4209A">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A16542">
      <w:rPr>
        <w:rFonts w:ascii="Arial" w:hAnsi="Arial" w:cs="Arial"/>
        <w:b/>
        <w:noProof/>
        <w:sz w:val="18"/>
        <w:szCs w:val="18"/>
      </w:rPr>
      <w:t>20</w:t>
    </w:r>
    <w:r>
      <w:rPr>
        <w:rFonts w:ascii="Arial" w:hAnsi="Arial" w:cs="Arial"/>
        <w:b/>
        <w:sz w:val="18"/>
        <w:szCs w:val="18"/>
      </w:rPr>
      <w:fldChar w:fldCharType="end"/>
    </w:r>
  </w:p>
  <w:p w14:paraId="2899D79D" w14:textId="5490AF91" w:rsidR="00E4209A" w:rsidRDefault="00E4209A">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207C71">
      <w:rPr>
        <w:rFonts w:ascii="Arial" w:hAnsi="Arial" w:cs="Arial"/>
        <w:b/>
        <w:noProof/>
        <w:sz w:val="18"/>
        <w:szCs w:val="18"/>
      </w:rPr>
      <w:t>Release 18</w:t>
    </w:r>
    <w:r>
      <w:rPr>
        <w:rFonts w:ascii="Arial" w:hAnsi="Arial" w:cs="Arial"/>
        <w:b/>
        <w:sz w:val="18"/>
        <w:szCs w:val="18"/>
      </w:rPr>
      <w:fldChar w:fldCharType="end"/>
    </w:r>
  </w:p>
  <w:p w14:paraId="30F17069" w14:textId="77777777" w:rsidR="00E4209A" w:rsidRDefault="00E420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398513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782274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C067F1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994623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AE4AEC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2A962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3888BA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8E073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4C5CE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B30682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B70B43"/>
    <w:multiLevelType w:val="hybridMultilevel"/>
    <w:tmpl w:val="A5E276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11A93B4F"/>
    <w:multiLevelType w:val="hybridMultilevel"/>
    <w:tmpl w:val="A81E2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1B8675A"/>
    <w:multiLevelType w:val="hybridMultilevel"/>
    <w:tmpl w:val="78ACCA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9F978E9"/>
    <w:multiLevelType w:val="hybridMultilevel"/>
    <w:tmpl w:val="52C6F41C"/>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195D3F"/>
    <w:multiLevelType w:val="hybridMultilevel"/>
    <w:tmpl w:val="E4EA6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9E3489"/>
    <w:multiLevelType w:val="hybridMultilevel"/>
    <w:tmpl w:val="5BD6A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6790E7E"/>
    <w:multiLevelType w:val="hybridMultilevel"/>
    <w:tmpl w:val="441EB0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2B72B72"/>
    <w:multiLevelType w:val="hybridMultilevel"/>
    <w:tmpl w:val="04E08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0214D1A"/>
    <w:multiLevelType w:val="hybridMultilevel"/>
    <w:tmpl w:val="4A307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856449"/>
    <w:multiLevelType w:val="hybridMultilevel"/>
    <w:tmpl w:val="0C6E2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1E2702E"/>
    <w:multiLevelType w:val="hybridMultilevel"/>
    <w:tmpl w:val="B01486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4DA2AB6"/>
    <w:multiLevelType w:val="hybridMultilevel"/>
    <w:tmpl w:val="69F205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5F80014"/>
    <w:multiLevelType w:val="hybridMultilevel"/>
    <w:tmpl w:val="1F1CCE4A"/>
    <w:lvl w:ilvl="0" w:tplc="0B26024A">
      <w:start w:val="6"/>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B425466"/>
    <w:multiLevelType w:val="hybridMultilevel"/>
    <w:tmpl w:val="65A846C8"/>
    <w:lvl w:ilvl="0" w:tplc="A3A208F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F63275"/>
    <w:multiLevelType w:val="hybridMultilevel"/>
    <w:tmpl w:val="DE4EE94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3351105">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47348536">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979848677">
    <w:abstractNumId w:val="12"/>
  </w:num>
  <w:num w:numId="4" w16cid:durableId="1760520115">
    <w:abstractNumId w:val="23"/>
  </w:num>
  <w:num w:numId="5" w16cid:durableId="1024475350">
    <w:abstractNumId w:val="24"/>
  </w:num>
  <w:num w:numId="6" w16cid:durableId="2113549691">
    <w:abstractNumId w:val="26"/>
  </w:num>
  <w:num w:numId="7" w16cid:durableId="482546314">
    <w:abstractNumId w:val="18"/>
  </w:num>
  <w:num w:numId="8" w16cid:durableId="787696250">
    <w:abstractNumId w:val="20"/>
  </w:num>
  <w:num w:numId="9" w16cid:durableId="744379829">
    <w:abstractNumId w:val="25"/>
  </w:num>
  <w:num w:numId="10" w16cid:durableId="1749183274">
    <w:abstractNumId w:val="14"/>
  </w:num>
  <w:num w:numId="11" w16cid:durableId="1106460623">
    <w:abstractNumId w:val="19"/>
  </w:num>
  <w:num w:numId="12" w16cid:durableId="840043926">
    <w:abstractNumId w:val="17"/>
  </w:num>
  <w:num w:numId="13" w16cid:durableId="1801992962">
    <w:abstractNumId w:val="21"/>
  </w:num>
  <w:num w:numId="14" w16cid:durableId="1326282283">
    <w:abstractNumId w:val="11"/>
  </w:num>
  <w:num w:numId="15" w16cid:durableId="740834391">
    <w:abstractNumId w:val="16"/>
  </w:num>
  <w:num w:numId="16" w16cid:durableId="1735932398">
    <w:abstractNumId w:val="13"/>
  </w:num>
  <w:num w:numId="17" w16cid:durableId="464392806">
    <w:abstractNumId w:val="22"/>
  </w:num>
  <w:num w:numId="18" w16cid:durableId="1522471515">
    <w:abstractNumId w:val="15"/>
  </w:num>
  <w:num w:numId="19" w16cid:durableId="1940062329">
    <w:abstractNumId w:val="27"/>
  </w:num>
  <w:num w:numId="20" w16cid:durableId="1918397102">
    <w:abstractNumId w:val="9"/>
  </w:num>
  <w:num w:numId="21" w16cid:durableId="303510970">
    <w:abstractNumId w:val="7"/>
  </w:num>
  <w:num w:numId="22" w16cid:durableId="298417103">
    <w:abstractNumId w:val="6"/>
  </w:num>
  <w:num w:numId="23" w16cid:durableId="76482349">
    <w:abstractNumId w:val="5"/>
  </w:num>
  <w:num w:numId="24" w16cid:durableId="754714289">
    <w:abstractNumId w:val="4"/>
  </w:num>
  <w:num w:numId="25" w16cid:durableId="1701735709">
    <w:abstractNumId w:val="8"/>
  </w:num>
  <w:num w:numId="26" w16cid:durableId="2046981836">
    <w:abstractNumId w:val="3"/>
  </w:num>
  <w:num w:numId="27" w16cid:durableId="1440300702">
    <w:abstractNumId w:val="2"/>
  </w:num>
  <w:num w:numId="28" w16cid:durableId="881551166">
    <w:abstractNumId w:val="1"/>
  </w:num>
  <w:num w:numId="29" w16cid:durableId="341595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2"/>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341F"/>
    <w:rsid w:val="00005EB3"/>
    <w:rsid w:val="00006048"/>
    <w:rsid w:val="000070B3"/>
    <w:rsid w:val="00022209"/>
    <w:rsid w:val="00025C23"/>
    <w:rsid w:val="00033397"/>
    <w:rsid w:val="0003631B"/>
    <w:rsid w:val="00040095"/>
    <w:rsid w:val="000469F3"/>
    <w:rsid w:val="00051834"/>
    <w:rsid w:val="00054A22"/>
    <w:rsid w:val="00062023"/>
    <w:rsid w:val="0006290A"/>
    <w:rsid w:val="000634C4"/>
    <w:rsid w:val="000655A6"/>
    <w:rsid w:val="00080512"/>
    <w:rsid w:val="00085F68"/>
    <w:rsid w:val="000912D7"/>
    <w:rsid w:val="00093A59"/>
    <w:rsid w:val="000A631D"/>
    <w:rsid w:val="000A7776"/>
    <w:rsid w:val="000B63FC"/>
    <w:rsid w:val="000C0F1C"/>
    <w:rsid w:val="000C47C3"/>
    <w:rsid w:val="000D09DB"/>
    <w:rsid w:val="000D0AD0"/>
    <w:rsid w:val="000D5723"/>
    <w:rsid w:val="000D58AB"/>
    <w:rsid w:val="000D733B"/>
    <w:rsid w:val="000E1001"/>
    <w:rsid w:val="000E2AAE"/>
    <w:rsid w:val="000F4AB3"/>
    <w:rsid w:val="000F5D96"/>
    <w:rsid w:val="001016FC"/>
    <w:rsid w:val="00115567"/>
    <w:rsid w:val="001158F2"/>
    <w:rsid w:val="001222D4"/>
    <w:rsid w:val="00133525"/>
    <w:rsid w:val="001375B3"/>
    <w:rsid w:val="00150234"/>
    <w:rsid w:val="00154E43"/>
    <w:rsid w:val="001575B6"/>
    <w:rsid w:val="00160C3F"/>
    <w:rsid w:val="001658B9"/>
    <w:rsid w:val="00171D1A"/>
    <w:rsid w:val="00172095"/>
    <w:rsid w:val="0017742E"/>
    <w:rsid w:val="00177A02"/>
    <w:rsid w:val="001A4C42"/>
    <w:rsid w:val="001A7420"/>
    <w:rsid w:val="001B6637"/>
    <w:rsid w:val="001B7D5C"/>
    <w:rsid w:val="001C16F8"/>
    <w:rsid w:val="001C21C3"/>
    <w:rsid w:val="001C7BA1"/>
    <w:rsid w:val="001D02C2"/>
    <w:rsid w:val="001D0473"/>
    <w:rsid w:val="001D3900"/>
    <w:rsid w:val="001F0C1D"/>
    <w:rsid w:val="001F1132"/>
    <w:rsid w:val="001F168B"/>
    <w:rsid w:val="001F39B2"/>
    <w:rsid w:val="0020197A"/>
    <w:rsid w:val="00205AF1"/>
    <w:rsid w:val="00207C71"/>
    <w:rsid w:val="00211F1A"/>
    <w:rsid w:val="00212128"/>
    <w:rsid w:val="002179F6"/>
    <w:rsid w:val="0022214E"/>
    <w:rsid w:val="00225587"/>
    <w:rsid w:val="00232234"/>
    <w:rsid w:val="002347A2"/>
    <w:rsid w:val="00234F1D"/>
    <w:rsid w:val="002439C9"/>
    <w:rsid w:val="00261AF2"/>
    <w:rsid w:val="002675F0"/>
    <w:rsid w:val="00273060"/>
    <w:rsid w:val="00282DB5"/>
    <w:rsid w:val="0028632E"/>
    <w:rsid w:val="00291518"/>
    <w:rsid w:val="00296812"/>
    <w:rsid w:val="002B2859"/>
    <w:rsid w:val="002B3532"/>
    <w:rsid w:val="002B607E"/>
    <w:rsid w:val="002B6339"/>
    <w:rsid w:val="002C21E2"/>
    <w:rsid w:val="002D08ED"/>
    <w:rsid w:val="002D0D40"/>
    <w:rsid w:val="002D1004"/>
    <w:rsid w:val="002D533A"/>
    <w:rsid w:val="002D618C"/>
    <w:rsid w:val="002D7387"/>
    <w:rsid w:val="002E00EE"/>
    <w:rsid w:val="002F6A05"/>
    <w:rsid w:val="00304389"/>
    <w:rsid w:val="00304E26"/>
    <w:rsid w:val="0030556D"/>
    <w:rsid w:val="00315B5A"/>
    <w:rsid w:val="003172DC"/>
    <w:rsid w:val="00325B83"/>
    <w:rsid w:val="00327563"/>
    <w:rsid w:val="00334318"/>
    <w:rsid w:val="00336282"/>
    <w:rsid w:val="003365C0"/>
    <w:rsid w:val="00342A6C"/>
    <w:rsid w:val="00343AF9"/>
    <w:rsid w:val="003535E2"/>
    <w:rsid w:val="0035462D"/>
    <w:rsid w:val="00356011"/>
    <w:rsid w:val="003601FC"/>
    <w:rsid w:val="00371D54"/>
    <w:rsid w:val="00374A15"/>
    <w:rsid w:val="003765B8"/>
    <w:rsid w:val="00383D8B"/>
    <w:rsid w:val="00384351"/>
    <w:rsid w:val="003A3991"/>
    <w:rsid w:val="003A5E18"/>
    <w:rsid w:val="003C1C81"/>
    <w:rsid w:val="003C3971"/>
    <w:rsid w:val="003C575F"/>
    <w:rsid w:val="003C6A4D"/>
    <w:rsid w:val="003C7D96"/>
    <w:rsid w:val="003D1918"/>
    <w:rsid w:val="003E40A8"/>
    <w:rsid w:val="003E5495"/>
    <w:rsid w:val="003E5849"/>
    <w:rsid w:val="003F2CAB"/>
    <w:rsid w:val="003F49BF"/>
    <w:rsid w:val="004049A0"/>
    <w:rsid w:val="00423334"/>
    <w:rsid w:val="004235F6"/>
    <w:rsid w:val="00423E94"/>
    <w:rsid w:val="00424485"/>
    <w:rsid w:val="00432B32"/>
    <w:rsid w:val="004345EC"/>
    <w:rsid w:val="00441781"/>
    <w:rsid w:val="00442FBD"/>
    <w:rsid w:val="004500C4"/>
    <w:rsid w:val="00461FBB"/>
    <w:rsid w:val="0046374B"/>
    <w:rsid w:val="00465018"/>
    <w:rsid w:val="00465515"/>
    <w:rsid w:val="00465A5A"/>
    <w:rsid w:val="00466D29"/>
    <w:rsid w:val="00471659"/>
    <w:rsid w:val="0049146E"/>
    <w:rsid w:val="004946BD"/>
    <w:rsid w:val="00495A88"/>
    <w:rsid w:val="00497BC0"/>
    <w:rsid w:val="004A28F2"/>
    <w:rsid w:val="004A32E6"/>
    <w:rsid w:val="004A7FEE"/>
    <w:rsid w:val="004B25AD"/>
    <w:rsid w:val="004B52FB"/>
    <w:rsid w:val="004B5A3E"/>
    <w:rsid w:val="004D3578"/>
    <w:rsid w:val="004D67A7"/>
    <w:rsid w:val="004E0A06"/>
    <w:rsid w:val="004E213A"/>
    <w:rsid w:val="004E24C1"/>
    <w:rsid w:val="004E4FC7"/>
    <w:rsid w:val="004F03E1"/>
    <w:rsid w:val="004F0988"/>
    <w:rsid w:val="004F3340"/>
    <w:rsid w:val="004F6B2A"/>
    <w:rsid w:val="005019EA"/>
    <w:rsid w:val="005036F7"/>
    <w:rsid w:val="005276F0"/>
    <w:rsid w:val="0053388B"/>
    <w:rsid w:val="0053414E"/>
    <w:rsid w:val="00535773"/>
    <w:rsid w:val="00536767"/>
    <w:rsid w:val="00536D20"/>
    <w:rsid w:val="00541F3B"/>
    <w:rsid w:val="00543E6C"/>
    <w:rsid w:val="00546539"/>
    <w:rsid w:val="00565087"/>
    <w:rsid w:val="00572F56"/>
    <w:rsid w:val="00585BA9"/>
    <w:rsid w:val="00586860"/>
    <w:rsid w:val="00594D81"/>
    <w:rsid w:val="00597560"/>
    <w:rsid w:val="00597B11"/>
    <w:rsid w:val="005A4857"/>
    <w:rsid w:val="005B3B09"/>
    <w:rsid w:val="005B3F62"/>
    <w:rsid w:val="005B4019"/>
    <w:rsid w:val="005C7DA3"/>
    <w:rsid w:val="005D0532"/>
    <w:rsid w:val="005D0F11"/>
    <w:rsid w:val="005D2E01"/>
    <w:rsid w:val="005D7526"/>
    <w:rsid w:val="005E0075"/>
    <w:rsid w:val="005E1BFF"/>
    <w:rsid w:val="005E1FA3"/>
    <w:rsid w:val="005E2FDE"/>
    <w:rsid w:val="005E38C7"/>
    <w:rsid w:val="005E3F9E"/>
    <w:rsid w:val="005E4BB2"/>
    <w:rsid w:val="005F13B8"/>
    <w:rsid w:val="005F6C12"/>
    <w:rsid w:val="005F7107"/>
    <w:rsid w:val="00602AEA"/>
    <w:rsid w:val="0060482A"/>
    <w:rsid w:val="00612C57"/>
    <w:rsid w:val="00614FDF"/>
    <w:rsid w:val="006209DF"/>
    <w:rsid w:val="0062162D"/>
    <w:rsid w:val="00622CB6"/>
    <w:rsid w:val="00627CA4"/>
    <w:rsid w:val="0063543D"/>
    <w:rsid w:val="00646361"/>
    <w:rsid w:val="00647114"/>
    <w:rsid w:val="00653E57"/>
    <w:rsid w:val="006658C7"/>
    <w:rsid w:val="0067116B"/>
    <w:rsid w:val="0067143C"/>
    <w:rsid w:val="00671992"/>
    <w:rsid w:val="00686052"/>
    <w:rsid w:val="00695B1D"/>
    <w:rsid w:val="006966E3"/>
    <w:rsid w:val="006A323F"/>
    <w:rsid w:val="006A36C4"/>
    <w:rsid w:val="006A41D0"/>
    <w:rsid w:val="006A647E"/>
    <w:rsid w:val="006A6733"/>
    <w:rsid w:val="006B30D0"/>
    <w:rsid w:val="006C3D95"/>
    <w:rsid w:val="006C7E23"/>
    <w:rsid w:val="006D5153"/>
    <w:rsid w:val="006D5F3E"/>
    <w:rsid w:val="006E086F"/>
    <w:rsid w:val="006E25E1"/>
    <w:rsid w:val="006E5C86"/>
    <w:rsid w:val="006E7C06"/>
    <w:rsid w:val="00701116"/>
    <w:rsid w:val="00703B7A"/>
    <w:rsid w:val="00703CB1"/>
    <w:rsid w:val="00705190"/>
    <w:rsid w:val="00706CFA"/>
    <w:rsid w:val="00710BB7"/>
    <w:rsid w:val="00713C44"/>
    <w:rsid w:val="00714BF6"/>
    <w:rsid w:val="00716705"/>
    <w:rsid w:val="0072335A"/>
    <w:rsid w:val="00725A49"/>
    <w:rsid w:val="0072707C"/>
    <w:rsid w:val="007277B8"/>
    <w:rsid w:val="00734273"/>
    <w:rsid w:val="00734A5B"/>
    <w:rsid w:val="0074026F"/>
    <w:rsid w:val="00742275"/>
    <w:rsid w:val="007429F6"/>
    <w:rsid w:val="00744E76"/>
    <w:rsid w:val="00746325"/>
    <w:rsid w:val="0074711C"/>
    <w:rsid w:val="007539AF"/>
    <w:rsid w:val="00755242"/>
    <w:rsid w:val="00756F2A"/>
    <w:rsid w:val="00760F76"/>
    <w:rsid w:val="0076312F"/>
    <w:rsid w:val="00771517"/>
    <w:rsid w:val="00774DA4"/>
    <w:rsid w:val="0077681C"/>
    <w:rsid w:val="00781F0F"/>
    <w:rsid w:val="007837FF"/>
    <w:rsid w:val="007844BC"/>
    <w:rsid w:val="0079513C"/>
    <w:rsid w:val="007A33E1"/>
    <w:rsid w:val="007B14D6"/>
    <w:rsid w:val="007B600E"/>
    <w:rsid w:val="007B7933"/>
    <w:rsid w:val="007C7843"/>
    <w:rsid w:val="007E7A30"/>
    <w:rsid w:val="007F0F4A"/>
    <w:rsid w:val="008017C7"/>
    <w:rsid w:val="008028A4"/>
    <w:rsid w:val="008044F3"/>
    <w:rsid w:val="00805548"/>
    <w:rsid w:val="00810FAA"/>
    <w:rsid w:val="00811B81"/>
    <w:rsid w:val="0081657D"/>
    <w:rsid w:val="0082735F"/>
    <w:rsid w:val="00830747"/>
    <w:rsid w:val="00835388"/>
    <w:rsid w:val="0086095C"/>
    <w:rsid w:val="0086434B"/>
    <w:rsid w:val="0087383F"/>
    <w:rsid w:val="00875677"/>
    <w:rsid w:val="00875D95"/>
    <w:rsid w:val="008768CA"/>
    <w:rsid w:val="008834C3"/>
    <w:rsid w:val="00883680"/>
    <w:rsid w:val="00883747"/>
    <w:rsid w:val="008A761A"/>
    <w:rsid w:val="008B2302"/>
    <w:rsid w:val="008C384C"/>
    <w:rsid w:val="008D1802"/>
    <w:rsid w:val="008D2EBE"/>
    <w:rsid w:val="008E4103"/>
    <w:rsid w:val="008F1494"/>
    <w:rsid w:val="008F167D"/>
    <w:rsid w:val="008F4A33"/>
    <w:rsid w:val="008F723C"/>
    <w:rsid w:val="00900001"/>
    <w:rsid w:val="0090271F"/>
    <w:rsid w:val="00902E23"/>
    <w:rsid w:val="00906149"/>
    <w:rsid w:val="009114D7"/>
    <w:rsid w:val="0091348E"/>
    <w:rsid w:val="00916C22"/>
    <w:rsid w:val="00917CCB"/>
    <w:rsid w:val="009239DA"/>
    <w:rsid w:val="00926586"/>
    <w:rsid w:val="009374DB"/>
    <w:rsid w:val="009402FA"/>
    <w:rsid w:val="0094216E"/>
    <w:rsid w:val="00942EC2"/>
    <w:rsid w:val="00950C0B"/>
    <w:rsid w:val="009629A1"/>
    <w:rsid w:val="00962B42"/>
    <w:rsid w:val="00963438"/>
    <w:rsid w:val="00971D98"/>
    <w:rsid w:val="009726FF"/>
    <w:rsid w:val="00981288"/>
    <w:rsid w:val="00984E9D"/>
    <w:rsid w:val="009A0572"/>
    <w:rsid w:val="009A29F2"/>
    <w:rsid w:val="009C237F"/>
    <w:rsid w:val="009C57A1"/>
    <w:rsid w:val="009C5D34"/>
    <w:rsid w:val="009D08B0"/>
    <w:rsid w:val="009E01B8"/>
    <w:rsid w:val="009E7C66"/>
    <w:rsid w:val="009F0AF9"/>
    <w:rsid w:val="009F1196"/>
    <w:rsid w:val="009F37B7"/>
    <w:rsid w:val="009F52CF"/>
    <w:rsid w:val="00A02553"/>
    <w:rsid w:val="00A04469"/>
    <w:rsid w:val="00A07965"/>
    <w:rsid w:val="00A10F02"/>
    <w:rsid w:val="00A164B4"/>
    <w:rsid w:val="00A16542"/>
    <w:rsid w:val="00A24369"/>
    <w:rsid w:val="00A257C0"/>
    <w:rsid w:val="00A26956"/>
    <w:rsid w:val="00A27486"/>
    <w:rsid w:val="00A279BE"/>
    <w:rsid w:val="00A415A6"/>
    <w:rsid w:val="00A522B6"/>
    <w:rsid w:val="00A53724"/>
    <w:rsid w:val="00A56066"/>
    <w:rsid w:val="00A563F5"/>
    <w:rsid w:val="00A660BE"/>
    <w:rsid w:val="00A73129"/>
    <w:rsid w:val="00A73A85"/>
    <w:rsid w:val="00A76C8E"/>
    <w:rsid w:val="00A77A1D"/>
    <w:rsid w:val="00A82346"/>
    <w:rsid w:val="00A92BA1"/>
    <w:rsid w:val="00A94CC6"/>
    <w:rsid w:val="00AA38AE"/>
    <w:rsid w:val="00AB011E"/>
    <w:rsid w:val="00AB5585"/>
    <w:rsid w:val="00AC27E9"/>
    <w:rsid w:val="00AC64DD"/>
    <w:rsid w:val="00AC6BC6"/>
    <w:rsid w:val="00AD2A4F"/>
    <w:rsid w:val="00AD3A4E"/>
    <w:rsid w:val="00AD7CB5"/>
    <w:rsid w:val="00AE365D"/>
    <w:rsid w:val="00AE5E92"/>
    <w:rsid w:val="00AE65E2"/>
    <w:rsid w:val="00AE7330"/>
    <w:rsid w:val="00AE7CF3"/>
    <w:rsid w:val="00B02056"/>
    <w:rsid w:val="00B03F9D"/>
    <w:rsid w:val="00B12D98"/>
    <w:rsid w:val="00B15449"/>
    <w:rsid w:val="00B16F60"/>
    <w:rsid w:val="00B305DB"/>
    <w:rsid w:val="00B314F3"/>
    <w:rsid w:val="00B46F00"/>
    <w:rsid w:val="00B506E4"/>
    <w:rsid w:val="00B52079"/>
    <w:rsid w:val="00B53ABD"/>
    <w:rsid w:val="00B71F21"/>
    <w:rsid w:val="00B72C4D"/>
    <w:rsid w:val="00B736FA"/>
    <w:rsid w:val="00B746BD"/>
    <w:rsid w:val="00B74C89"/>
    <w:rsid w:val="00B76E2E"/>
    <w:rsid w:val="00B814C5"/>
    <w:rsid w:val="00B8633C"/>
    <w:rsid w:val="00B93086"/>
    <w:rsid w:val="00BA19ED"/>
    <w:rsid w:val="00BA4B8D"/>
    <w:rsid w:val="00BB7577"/>
    <w:rsid w:val="00BC0F7D"/>
    <w:rsid w:val="00BC197C"/>
    <w:rsid w:val="00BC2999"/>
    <w:rsid w:val="00BD075F"/>
    <w:rsid w:val="00BD527A"/>
    <w:rsid w:val="00BD733C"/>
    <w:rsid w:val="00BD7D31"/>
    <w:rsid w:val="00BE28C4"/>
    <w:rsid w:val="00BE3255"/>
    <w:rsid w:val="00BF128E"/>
    <w:rsid w:val="00BF1D42"/>
    <w:rsid w:val="00BF4659"/>
    <w:rsid w:val="00C0599E"/>
    <w:rsid w:val="00C074DD"/>
    <w:rsid w:val="00C11546"/>
    <w:rsid w:val="00C1496A"/>
    <w:rsid w:val="00C25088"/>
    <w:rsid w:val="00C33079"/>
    <w:rsid w:val="00C41392"/>
    <w:rsid w:val="00C45231"/>
    <w:rsid w:val="00C47ED1"/>
    <w:rsid w:val="00C60D34"/>
    <w:rsid w:val="00C711AB"/>
    <w:rsid w:val="00C72833"/>
    <w:rsid w:val="00C74927"/>
    <w:rsid w:val="00C76EC7"/>
    <w:rsid w:val="00C80F1D"/>
    <w:rsid w:val="00C92E9C"/>
    <w:rsid w:val="00C93F40"/>
    <w:rsid w:val="00CA2CDC"/>
    <w:rsid w:val="00CA3D0C"/>
    <w:rsid w:val="00CE08EE"/>
    <w:rsid w:val="00CE4F4C"/>
    <w:rsid w:val="00CE638E"/>
    <w:rsid w:val="00CF45EB"/>
    <w:rsid w:val="00D0349E"/>
    <w:rsid w:val="00D05A5A"/>
    <w:rsid w:val="00D07B84"/>
    <w:rsid w:val="00D22235"/>
    <w:rsid w:val="00D33C59"/>
    <w:rsid w:val="00D33F98"/>
    <w:rsid w:val="00D368CA"/>
    <w:rsid w:val="00D438A3"/>
    <w:rsid w:val="00D45E7F"/>
    <w:rsid w:val="00D503A3"/>
    <w:rsid w:val="00D57972"/>
    <w:rsid w:val="00D6509F"/>
    <w:rsid w:val="00D675A9"/>
    <w:rsid w:val="00D72AEB"/>
    <w:rsid w:val="00D738D6"/>
    <w:rsid w:val="00D755EB"/>
    <w:rsid w:val="00D76048"/>
    <w:rsid w:val="00D86EA1"/>
    <w:rsid w:val="00D87E00"/>
    <w:rsid w:val="00D9134D"/>
    <w:rsid w:val="00D91987"/>
    <w:rsid w:val="00D957AF"/>
    <w:rsid w:val="00DA4AF3"/>
    <w:rsid w:val="00DA771D"/>
    <w:rsid w:val="00DA7A03"/>
    <w:rsid w:val="00DB1818"/>
    <w:rsid w:val="00DC309B"/>
    <w:rsid w:val="00DC4DA2"/>
    <w:rsid w:val="00DC670F"/>
    <w:rsid w:val="00DD1449"/>
    <w:rsid w:val="00DD4C17"/>
    <w:rsid w:val="00DD4EC2"/>
    <w:rsid w:val="00DD5018"/>
    <w:rsid w:val="00DD5466"/>
    <w:rsid w:val="00DD59B9"/>
    <w:rsid w:val="00DD5D11"/>
    <w:rsid w:val="00DD74A5"/>
    <w:rsid w:val="00DE0503"/>
    <w:rsid w:val="00DE055F"/>
    <w:rsid w:val="00DE133F"/>
    <w:rsid w:val="00DE2502"/>
    <w:rsid w:val="00DF2B1F"/>
    <w:rsid w:val="00DF62CD"/>
    <w:rsid w:val="00E006C3"/>
    <w:rsid w:val="00E0116E"/>
    <w:rsid w:val="00E1175A"/>
    <w:rsid w:val="00E15655"/>
    <w:rsid w:val="00E16509"/>
    <w:rsid w:val="00E22075"/>
    <w:rsid w:val="00E22247"/>
    <w:rsid w:val="00E26693"/>
    <w:rsid w:val="00E279D8"/>
    <w:rsid w:val="00E312BB"/>
    <w:rsid w:val="00E358AB"/>
    <w:rsid w:val="00E4209A"/>
    <w:rsid w:val="00E424FB"/>
    <w:rsid w:val="00E44582"/>
    <w:rsid w:val="00E47F07"/>
    <w:rsid w:val="00E53BDC"/>
    <w:rsid w:val="00E53C6D"/>
    <w:rsid w:val="00E5407E"/>
    <w:rsid w:val="00E57EEC"/>
    <w:rsid w:val="00E7065E"/>
    <w:rsid w:val="00E70678"/>
    <w:rsid w:val="00E77645"/>
    <w:rsid w:val="00E776A7"/>
    <w:rsid w:val="00E77CD7"/>
    <w:rsid w:val="00E834C4"/>
    <w:rsid w:val="00E96490"/>
    <w:rsid w:val="00EA15B0"/>
    <w:rsid w:val="00EA5EA7"/>
    <w:rsid w:val="00EB1666"/>
    <w:rsid w:val="00EB2D22"/>
    <w:rsid w:val="00EB5F32"/>
    <w:rsid w:val="00EC125F"/>
    <w:rsid w:val="00EC4A25"/>
    <w:rsid w:val="00EC6018"/>
    <w:rsid w:val="00EC7662"/>
    <w:rsid w:val="00ED3E28"/>
    <w:rsid w:val="00EE6C70"/>
    <w:rsid w:val="00F00DC6"/>
    <w:rsid w:val="00F025A2"/>
    <w:rsid w:val="00F04712"/>
    <w:rsid w:val="00F12F30"/>
    <w:rsid w:val="00F13360"/>
    <w:rsid w:val="00F17EAF"/>
    <w:rsid w:val="00F2243E"/>
    <w:rsid w:val="00F22EC7"/>
    <w:rsid w:val="00F24890"/>
    <w:rsid w:val="00F24A5E"/>
    <w:rsid w:val="00F30247"/>
    <w:rsid w:val="00F325C8"/>
    <w:rsid w:val="00F468A8"/>
    <w:rsid w:val="00F5035D"/>
    <w:rsid w:val="00F51944"/>
    <w:rsid w:val="00F51AFA"/>
    <w:rsid w:val="00F56D1C"/>
    <w:rsid w:val="00F5780F"/>
    <w:rsid w:val="00F653B8"/>
    <w:rsid w:val="00F731DD"/>
    <w:rsid w:val="00F74905"/>
    <w:rsid w:val="00F77226"/>
    <w:rsid w:val="00F8184E"/>
    <w:rsid w:val="00F83E50"/>
    <w:rsid w:val="00F84819"/>
    <w:rsid w:val="00F9008D"/>
    <w:rsid w:val="00F97D03"/>
    <w:rsid w:val="00FA1266"/>
    <w:rsid w:val="00FC1192"/>
    <w:rsid w:val="00FD11BE"/>
    <w:rsid w:val="00FD2327"/>
    <w:rsid w:val="00FD66F0"/>
    <w:rsid w:val="00FD7692"/>
    <w:rsid w:val="00FE4E96"/>
    <w:rsid w:val="00FF27F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624DB361"/>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val="en-GB" w:eastAsia="en-US"/>
    </w:rPr>
  </w:style>
  <w:style w:type="paragraph" w:styleId="Heading1">
    <w:name w:val="heading 1"/>
    <w:aliases w:val="Char1, Char1"/>
    <w:next w:val="Normal"/>
    <w:link w:val="Heading1Char"/>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aliases w:val="H2,h2,2nd level,†berschrift 2,õberschrift 2,UNDERRUBRIK 1-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val="en-GB" w:eastAsia="ja-JP"/>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val="en-GB" w:eastAsia="en-US"/>
    </w:rPr>
  </w:style>
  <w:style w:type="paragraph" w:customStyle="1" w:styleId="EX">
    <w:name w:val="EX"/>
    <w:basedOn w:val="Normal"/>
    <w:link w:val="EXC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0">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val="en-GB"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1Char">
    <w:name w:val="Heading 1 Char"/>
    <w:aliases w:val="Char1 Char, Char1 Char"/>
    <w:link w:val="Heading1"/>
    <w:rsid w:val="00343AF9"/>
    <w:rPr>
      <w:rFonts w:ascii="Arial" w:hAnsi="Arial"/>
      <w:sz w:val="36"/>
      <w:lang w:val="en-GB" w:eastAsia="en-US"/>
    </w:rPr>
  </w:style>
  <w:style w:type="character" w:customStyle="1" w:styleId="TALChar">
    <w:name w:val="TAL Char"/>
    <w:link w:val="TAL"/>
    <w:qFormat/>
    <w:rsid w:val="00DE0503"/>
    <w:rPr>
      <w:rFonts w:ascii="Arial" w:hAnsi="Arial"/>
      <w:sz w:val="18"/>
      <w:lang w:val="en-GB" w:eastAsia="en-US"/>
    </w:rPr>
  </w:style>
  <w:style w:type="character" w:customStyle="1" w:styleId="TAHChar">
    <w:name w:val="TAH Char"/>
    <w:link w:val="TAH"/>
    <w:rsid w:val="00DE0503"/>
    <w:rPr>
      <w:rFonts w:ascii="Arial" w:hAnsi="Arial"/>
      <w:b/>
      <w:sz w:val="18"/>
      <w:lang w:val="en-GB" w:eastAsia="en-US"/>
    </w:rPr>
  </w:style>
  <w:style w:type="character" w:customStyle="1" w:styleId="EditorsNoteChar">
    <w:name w:val="Editor's Note Char"/>
    <w:aliases w:val="EN Char"/>
    <w:link w:val="EditorsNote"/>
    <w:rsid w:val="00DE0503"/>
    <w:rPr>
      <w:color w:val="FF0000"/>
      <w:lang w:val="en-GB" w:eastAsia="en-US"/>
    </w:rPr>
  </w:style>
  <w:style w:type="character" w:customStyle="1" w:styleId="THChar">
    <w:name w:val="TH Char"/>
    <w:link w:val="TH"/>
    <w:qFormat/>
    <w:rsid w:val="00771517"/>
    <w:rPr>
      <w:rFonts w:ascii="Arial" w:hAnsi="Arial"/>
      <w:b/>
      <w:lang w:val="en-GB" w:eastAsia="en-US"/>
    </w:rPr>
  </w:style>
  <w:style w:type="character" w:customStyle="1" w:styleId="B1Char">
    <w:name w:val="B1 Char"/>
    <w:link w:val="B10"/>
    <w:qFormat/>
    <w:rsid w:val="005F13B8"/>
    <w:rPr>
      <w:lang w:val="en-GB" w:eastAsia="en-US"/>
    </w:rPr>
  </w:style>
  <w:style w:type="character" w:styleId="CommentReference">
    <w:name w:val="annotation reference"/>
    <w:rsid w:val="003365C0"/>
    <w:rPr>
      <w:sz w:val="16"/>
      <w:szCs w:val="16"/>
    </w:rPr>
  </w:style>
  <w:style w:type="paragraph" w:styleId="CommentText">
    <w:name w:val="annotation text"/>
    <w:basedOn w:val="Normal"/>
    <w:link w:val="CommentTextChar"/>
    <w:rsid w:val="003365C0"/>
  </w:style>
  <w:style w:type="character" w:customStyle="1" w:styleId="CommentTextChar">
    <w:name w:val="Comment Text Char"/>
    <w:link w:val="CommentText"/>
    <w:rsid w:val="003365C0"/>
    <w:rPr>
      <w:lang w:val="en-GB" w:eastAsia="en-US"/>
    </w:rPr>
  </w:style>
  <w:style w:type="paragraph" w:styleId="CommentSubject">
    <w:name w:val="annotation subject"/>
    <w:basedOn w:val="CommentText"/>
    <w:next w:val="CommentText"/>
    <w:link w:val="CommentSubjectChar"/>
    <w:rsid w:val="0062162D"/>
    <w:rPr>
      <w:b/>
      <w:bCs/>
    </w:rPr>
  </w:style>
  <w:style w:type="character" w:customStyle="1" w:styleId="CommentSubjectChar">
    <w:name w:val="Comment Subject Char"/>
    <w:link w:val="CommentSubject"/>
    <w:rsid w:val="0062162D"/>
    <w:rPr>
      <w:b/>
      <w:bCs/>
      <w:lang w:val="en-GB" w:eastAsia="en-US"/>
    </w:rPr>
  </w:style>
  <w:style w:type="character" w:customStyle="1" w:styleId="1">
    <w:name w:val="不明显强调1"/>
    <w:basedOn w:val="DefaultParagraphFont"/>
    <w:uiPriority w:val="19"/>
    <w:qFormat/>
    <w:rsid w:val="004A28F2"/>
    <w:rPr>
      <w:i/>
      <w:iCs/>
      <w:color w:val="404040" w:themeColor="text1" w:themeTint="BF"/>
    </w:rPr>
  </w:style>
  <w:style w:type="character" w:customStyle="1" w:styleId="Heading4Char">
    <w:name w:val="Heading 4 Char"/>
    <w:link w:val="Heading4"/>
    <w:rsid w:val="007A33E1"/>
    <w:rPr>
      <w:rFonts w:ascii="Arial" w:hAnsi="Arial"/>
      <w:sz w:val="24"/>
      <w:lang w:val="en-GB" w:eastAsia="en-US"/>
    </w:rPr>
  </w:style>
  <w:style w:type="character" w:styleId="SubtleEmphasis">
    <w:name w:val="Subtle Emphasis"/>
    <w:uiPriority w:val="19"/>
    <w:qFormat/>
    <w:rsid w:val="007A33E1"/>
    <w:rPr>
      <w:i/>
      <w:iCs/>
      <w:color w:val="404040"/>
    </w:rPr>
  </w:style>
  <w:style w:type="paragraph" w:styleId="ListParagraph">
    <w:name w:val="List Paragraph"/>
    <w:basedOn w:val="Normal"/>
    <w:uiPriority w:val="34"/>
    <w:qFormat/>
    <w:rsid w:val="005019EA"/>
    <w:pPr>
      <w:ind w:left="720"/>
    </w:pPr>
  </w:style>
  <w:style w:type="character" w:customStyle="1" w:styleId="EXCar">
    <w:name w:val="EX Car"/>
    <w:link w:val="EX"/>
    <w:locked/>
    <w:rsid w:val="005019EA"/>
    <w:rPr>
      <w:lang w:val="en-GB" w:eastAsia="en-US"/>
    </w:rPr>
  </w:style>
  <w:style w:type="paragraph" w:customStyle="1" w:styleId="B1">
    <w:name w:val="B1+"/>
    <w:basedOn w:val="Normal"/>
    <w:link w:val="B1Car"/>
    <w:rsid w:val="00AE7CF3"/>
    <w:pPr>
      <w:numPr>
        <w:numId w:val="18"/>
      </w:numPr>
      <w:overflowPunct w:val="0"/>
      <w:autoSpaceDE w:val="0"/>
      <w:autoSpaceDN w:val="0"/>
      <w:adjustRightInd w:val="0"/>
      <w:textAlignment w:val="baseline"/>
    </w:pPr>
    <w:rPr>
      <w:rFonts w:eastAsia="Times New Roman"/>
    </w:rPr>
  </w:style>
  <w:style w:type="character" w:customStyle="1" w:styleId="B1Car">
    <w:name w:val="B1+ Car"/>
    <w:link w:val="B1"/>
    <w:rsid w:val="00AE7CF3"/>
    <w:rPr>
      <w:rFonts w:eastAsia="Times New Roman"/>
      <w:lang w:val="en-GB" w:eastAsia="en-US"/>
    </w:rPr>
  </w:style>
  <w:style w:type="character" w:customStyle="1" w:styleId="Heading5Char">
    <w:name w:val="Heading 5 Char"/>
    <w:basedOn w:val="DefaultParagraphFont"/>
    <w:link w:val="Heading5"/>
    <w:rsid w:val="00BD527A"/>
    <w:rPr>
      <w:rFonts w:ascii="Arial" w:hAnsi="Arial"/>
      <w:sz w:val="22"/>
      <w:lang w:val="en-GB" w:eastAsia="en-US"/>
    </w:rPr>
  </w:style>
  <w:style w:type="character" w:customStyle="1" w:styleId="Heading2Char">
    <w:name w:val="Heading 2 Char"/>
    <w:aliases w:val="H2 Char,h2 Char,2nd level Char,†berschrift 2 Char,õberschrift 2 Char,UNDERRUBRIK 1-2 Char"/>
    <w:link w:val="Heading2"/>
    <w:rsid w:val="00E7065E"/>
    <w:rPr>
      <w:rFonts w:ascii="Arial" w:hAnsi="Arial"/>
      <w:sz w:val="32"/>
      <w:lang w:val="en-GB" w:eastAsia="en-US"/>
    </w:rPr>
  </w:style>
  <w:style w:type="paragraph" w:styleId="Bibliography">
    <w:name w:val="Bibliography"/>
    <w:basedOn w:val="Normal"/>
    <w:next w:val="Normal"/>
    <w:uiPriority w:val="37"/>
    <w:semiHidden/>
    <w:unhideWhenUsed/>
    <w:rsid w:val="00374A15"/>
  </w:style>
  <w:style w:type="paragraph" w:styleId="BlockText">
    <w:name w:val="Block Text"/>
    <w:basedOn w:val="Normal"/>
    <w:rsid w:val="00374A1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374A15"/>
    <w:pPr>
      <w:spacing w:after="120"/>
    </w:pPr>
  </w:style>
  <w:style w:type="character" w:customStyle="1" w:styleId="BodyTextChar">
    <w:name w:val="Body Text Char"/>
    <w:basedOn w:val="DefaultParagraphFont"/>
    <w:link w:val="BodyText"/>
    <w:rsid w:val="00374A15"/>
    <w:rPr>
      <w:lang w:val="en-GB" w:eastAsia="en-US"/>
    </w:rPr>
  </w:style>
  <w:style w:type="paragraph" w:styleId="BodyText2">
    <w:name w:val="Body Text 2"/>
    <w:basedOn w:val="Normal"/>
    <w:link w:val="BodyText2Char"/>
    <w:rsid w:val="00374A15"/>
    <w:pPr>
      <w:spacing w:after="120" w:line="480" w:lineRule="auto"/>
    </w:pPr>
  </w:style>
  <w:style w:type="character" w:customStyle="1" w:styleId="BodyText2Char">
    <w:name w:val="Body Text 2 Char"/>
    <w:basedOn w:val="DefaultParagraphFont"/>
    <w:link w:val="BodyText2"/>
    <w:rsid w:val="00374A15"/>
    <w:rPr>
      <w:lang w:val="en-GB" w:eastAsia="en-US"/>
    </w:rPr>
  </w:style>
  <w:style w:type="paragraph" w:styleId="BodyText3">
    <w:name w:val="Body Text 3"/>
    <w:basedOn w:val="Normal"/>
    <w:link w:val="BodyText3Char"/>
    <w:rsid w:val="00374A15"/>
    <w:pPr>
      <w:spacing w:after="120"/>
    </w:pPr>
    <w:rPr>
      <w:sz w:val="16"/>
      <w:szCs w:val="16"/>
    </w:rPr>
  </w:style>
  <w:style w:type="character" w:customStyle="1" w:styleId="BodyText3Char">
    <w:name w:val="Body Text 3 Char"/>
    <w:basedOn w:val="DefaultParagraphFont"/>
    <w:link w:val="BodyText3"/>
    <w:rsid w:val="00374A15"/>
    <w:rPr>
      <w:sz w:val="16"/>
      <w:szCs w:val="16"/>
      <w:lang w:val="en-GB" w:eastAsia="en-US"/>
    </w:rPr>
  </w:style>
  <w:style w:type="paragraph" w:styleId="BodyTextFirstIndent">
    <w:name w:val="Body Text First Indent"/>
    <w:basedOn w:val="BodyText"/>
    <w:link w:val="BodyTextFirstIndentChar"/>
    <w:rsid w:val="00374A15"/>
    <w:pPr>
      <w:spacing w:after="180"/>
      <w:ind w:firstLine="360"/>
    </w:pPr>
  </w:style>
  <w:style w:type="character" w:customStyle="1" w:styleId="BodyTextFirstIndentChar">
    <w:name w:val="Body Text First Indent Char"/>
    <w:basedOn w:val="BodyTextChar"/>
    <w:link w:val="BodyTextFirstIndent"/>
    <w:rsid w:val="00374A15"/>
    <w:rPr>
      <w:lang w:val="en-GB" w:eastAsia="en-US"/>
    </w:rPr>
  </w:style>
  <w:style w:type="paragraph" w:styleId="BodyTextIndent">
    <w:name w:val="Body Text Indent"/>
    <w:basedOn w:val="Normal"/>
    <w:link w:val="BodyTextIndentChar"/>
    <w:rsid w:val="00374A15"/>
    <w:pPr>
      <w:spacing w:after="120"/>
      <w:ind w:left="283"/>
    </w:pPr>
  </w:style>
  <w:style w:type="character" w:customStyle="1" w:styleId="BodyTextIndentChar">
    <w:name w:val="Body Text Indent Char"/>
    <w:basedOn w:val="DefaultParagraphFont"/>
    <w:link w:val="BodyTextIndent"/>
    <w:rsid w:val="00374A15"/>
    <w:rPr>
      <w:lang w:val="en-GB" w:eastAsia="en-US"/>
    </w:rPr>
  </w:style>
  <w:style w:type="paragraph" w:styleId="BodyTextFirstIndent2">
    <w:name w:val="Body Text First Indent 2"/>
    <w:basedOn w:val="BodyTextIndent"/>
    <w:link w:val="BodyTextFirstIndent2Char"/>
    <w:rsid w:val="00374A15"/>
    <w:pPr>
      <w:spacing w:after="180"/>
      <w:ind w:left="360" w:firstLine="360"/>
    </w:pPr>
  </w:style>
  <w:style w:type="character" w:customStyle="1" w:styleId="BodyTextFirstIndent2Char">
    <w:name w:val="Body Text First Indent 2 Char"/>
    <w:basedOn w:val="BodyTextIndentChar"/>
    <w:link w:val="BodyTextFirstIndent2"/>
    <w:rsid w:val="00374A15"/>
    <w:rPr>
      <w:lang w:val="en-GB" w:eastAsia="en-US"/>
    </w:rPr>
  </w:style>
  <w:style w:type="paragraph" w:styleId="BodyTextIndent2">
    <w:name w:val="Body Text Indent 2"/>
    <w:basedOn w:val="Normal"/>
    <w:link w:val="BodyTextIndent2Char"/>
    <w:rsid w:val="00374A15"/>
    <w:pPr>
      <w:spacing w:after="120" w:line="480" w:lineRule="auto"/>
      <w:ind w:left="283"/>
    </w:pPr>
  </w:style>
  <w:style w:type="character" w:customStyle="1" w:styleId="BodyTextIndent2Char">
    <w:name w:val="Body Text Indent 2 Char"/>
    <w:basedOn w:val="DefaultParagraphFont"/>
    <w:link w:val="BodyTextIndent2"/>
    <w:rsid w:val="00374A15"/>
    <w:rPr>
      <w:lang w:val="en-GB" w:eastAsia="en-US"/>
    </w:rPr>
  </w:style>
  <w:style w:type="paragraph" w:styleId="BodyTextIndent3">
    <w:name w:val="Body Text Indent 3"/>
    <w:basedOn w:val="Normal"/>
    <w:link w:val="BodyTextIndent3Char"/>
    <w:rsid w:val="00374A15"/>
    <w:pPr>
      <w:spacing w:after="120"/>
      <w:ind w:left="283"/>
    </w:pPr>
    <w:rPr>
      <w:sz w:val="16"/>
      <w:szCs w:val="16"/>
    </w:rPr>
  </w:style>
  <w:style w:type="character" w:customStyle="1" w:styleId="BodyTextIndent3Char">
    <w:name w:val="Body Text Indent 3 Char"/>
    <w:basedOn w:val="DefaultParagraphFont"/>
    <w:link w:val="BodyTextIndent3"/>
    <w:rsid w:val="00374A15"/>
    <w:rPr>
      <w:sz w:val="16"/>
      <w:szCs w:val="16"/>
      <w:lang w:val="en-GB" w:eastAsia="en-US"/>
    </w:rPr>
  </w:style>
  <w:style w:type="paragraph" w:styleId="Caption">
    <w:name w:val="caption"/>
    <w:basedOn w:val="Normal"/>
    <w:next w:val="Normal"/>
    <w:semiHidden/>
    <w:unhideWhenUsed/>
    <w:qFormat/>
    <w:rsid w:val="00374A15"/>
    <w:pPr>
      <w:spacing w:after="200"/>
    </w:pPr>
    <w:rPr>
      <w:i/>
      <w:iCs/>
      <w:color w:val="44546A" w:themeColor="text2"/>
      <w:sz w:val="18"/>
      <w:szCs w:val="18"/>
    </w:rPr>
  </w:style>
  <w:style w:type="paragraph" w:styleId="Closing">
    <w:name w:val="Closing"/>
    <w:basedOn w:val="Normal"/>
    <w:link w:val="ClosingChar"/>
    <w:rsid w:val="00374A15"/>
    <w:pPr>
      <w:spacing w:after="0"/>
      <w:ind w:left="4252"/>
    </w:pPr>
  </w:style>
  <w:style w:type="character" w:customStyle="1" w:styleId="ClosingChar">
    <w:name w:val="Closing Char"/>
    <w:basedOn w:val="DefaultParagraphFont"/>
    <w:link w:val="Closing"/>
    <w:rsid w:val="00374A15"/>
    <w:rPr>
      <w:lang w:val="en-GB" w:eastAsia="en-US"/>
    </w:rPr>
  </w:style>
  <w:style w:type="paragraph" w:styleId="Date">
    <w:name w:val="Date"/>
    <w:basedOn w:val="Normal"/>
    <w:next w:val="Normal"/>
    <w:link w:val="DateChar"/>
    <w:rsid w:val="00374A15"/>
  </w:style>
  <w:style w:type="character" w:customStyle="1" w:styleId="DateChar">
    <w:name w:val="Date Char"/>
    <w:basedOn w:val="DefaultParagraphFont"/>
    <w:link w:val="Date"/>
    <w:rsid w:val="00374A15"/>
    <w:rPr>
      <w:lang w:val="en-GB" w:eastAsia="en-US"/>
    </w:rPr>
  </w:style>
  <w:style w:type="paragraph" w:styleId="DocumentMap">
    <w:name w:val="Document Map"/>
    <w:basedOn w:val="Normal"/>
    <w:link w:val="DocumentMapChar"/>
    <w:rsid w:val="00374A15"/>
    <w:pPr>
      <w:spacing w:after="0"/>
    </w:pPr>
    <w:rPr>
      <w:rFonts w:ascii="Segoe UI" w:hAnsi="Segoe UI" w:cs="Segoe UI"/>
      <w:sz w:val="16"/>
      <w:szCs w:val="16"/>
    </w:rPr>
  </w:style>
  <w:style w:type="character" w:customStyle="1" w:styleId="DocumentMapChar">
    <w:name w:val="Document Map Char"/>
    <w:basedOn w:val="DefaultParagraphFont"/>
    <w:link w:val="DocumentMap"/>
    <w:rsid w:val="00374A15"/>
    <w:rPr>
      <w:rFonts w:ascii="Segoe UI" w:hAnsi="Segoe UI" w:cs="Segoe UI"/>
      <w:sz w:val="16"/>
      <w:szCs w:val="16"/>
      <w:lang w:val="en-GB" w:eastAsia="en-US"/>
    </w:rPr>
  </w:style>
  <w:style w:type="paragraph" w:styleId="E-mailSignature">
    <w:name w:val="E-mail Signature"/>
    <w:basedOn w:val="Normal"/>
    <w:link w:val="E-mailSignatureChar"/>
    <w:rsid w:val="00374A15"/>
    <w:pPr>
      <w:spacing w:after="0"/>
    </w:pPr>
  </w:style>
  <w:style w:type="character" w:customStyle="1" w:styleId="E-mailSignatureChar">
    <w:name w:val="E-mail Signature Char"/>
    <w:basedOn w:val="DefaultParagraphFont"/>
    <w:link w:val="E-mailSignature"/>
    <w:rsid w:val="00374A15"/>
    <w:rPr>
      <w:lang w:val="en-GB" w:eastAsia="en-US"/>
    </w:rPr>
  </w:style>
  <w:style w:type="paragraph" w:styleId="EndnoteText">
    <w:name w:val="endnote text"/>
    <w:basedOn w:val="Normal"/>
    <w:link w:val="EndnoteTextChar"/>
    <w:rsid w:val="00374A15"/>
    <w:pPr>
      <w:spacing w:after="0"/>
    </w:pPr>
  </w:style>
  <w:style w:type="character" w:customStyle="1" w:styleId="EndnoteTextChar">
    <w:name w:val="Endnote Text Char"/>
    <w:basedOn w:val="DefaultParagraphFont"/>
    <w:link w:val="EndnoteText"/>
    <w:rsid w:val="00374A15"/>
    <w:rPr>
      <w:lang w:val="en-GB" w:eastAsia="en-US"/>
    </w:rPr>
  </w:style>
  <w:style w:type="paragraph" w:styleId="EnvelopeAddress">
    <w:name w:val="envelope address"/>
    <w:basedOn w:val="Normal"/>
    <w:rsid w:val="00374A15"/>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374A15"/>
    <w:pPr>
      <w:spacing w:after="0"/>
    </w:pPr>
    <w:rPr>
      <w:rFonts w:asciiTheme="majorHAnsi" w:eastAsiaTheme="majorEastAsia" w:hAnsiTheme="majorHAnsi" w:cstheme="majorBidi"/>
    </w:rPr>
  </w:style>
  <w:style w:type="paragraph" w:styleId="FootnoteText">
    <w:name w:val="footnote text"/>
    <w:basedOn w:val="Normal"/>
    <w:link w:val="FootnoteTextChar"/>
    <w:rsid w:val="00374A15"/>
    <w:pPr>
      <w:spacing w:after="0"/>
    </w:pPr>
  </w:style>
  <w:style w:type="character" w:customStyle="1" w:styleId="FootnoteTextChar">
    <w:name w:val="Footnote Text Char"/>
    <w:basedOn w:val="DefaultParagraphFont"/>
    <w:link w:val="FootnoteText"/>
    <w:rsid w:val="00374A15"/>
    <w:rPr>
      <w:lang w:val="en-GB" w:eastAsia="en-US"/>
    </w:rPr>
  </w:style>
  <w:style w:type="paragraph" w:styleId="HTMLAddress">
    <w:name w:val="HTML Address"/>
    <w:basedOn w:val="Normal"/>
    <w:link w:val="HTMLAddressChar"/>
    <w:rsid w:val="00374A15"/>
    <w:pPr>
      <w:spacing w:after="0"/>
    </w:pPr>
    <w:rPr>
      <w:i/>
      <w:iCs/>
    </w:rPr>
  </w:style>
  <w:style w:type="character" w:customStyle="1" w:styleId="HTMLAddressChar">
    <w:name w:val="HTML Address Char"/>
    <w:basedOn w:val="DefaultParagraphFont"/>
    <w:link w:val="HTMLAddress"/>
    <w:rsid w:val="00374A15"/>
    <w:rPr>
      <w:i/>
      <w:iCs/>
      <w:lang w:val="en-GB" w:eastAsia="en-US"/>
    </w:rPr>
  </w:style>
  <w:style w:type="paragraph" w:styleId="HTMLPreformatted">
    <w:name w:val="HTML Preformatted"/>
    <w:basedOn w:val="Normal"/>
    <w:link w:val="HTMLPreformattedChar"/>
    <w:rsid w:val="00374A15"/>
    <w:pPr>
      <w:spacing w:after="0"/>
    </w:pPr>
    <w:rPr>
      <w:rFonts w:ascii="Consolas" w:hAnsi="Consolas"/>
    </w:rPr>
  </w:style>
  <w:style w:type="character" w:customStyle="1" w:styleId="HTMLPreformattedChar">
    <w:name w:val="HTML Preformatted Char"/>
    <w:basedOn w:val="DefaultParagraphFont"/>
    <w:link w:val="HTMLPreformatted"/>
    <w:rsid w:val="00374A15"/>
    <w:rPr>
      <w:rFonts w:ascii="Consolas" w:hAnsi="Consolas"/>
      <w:lang w:val="en-GB" w:eastAsia="en-US"/>
    </w:rPr>
  </w:style>
  <w:style w:type="paragraph" w:styleId="Index1">
    <w:name w:val="index 1"/>
    <w:basedOn w:val="Normal"/>
    <w:next w:val="Normal"/>
    <w:rsid w:val="00374A15"/>
    <w:pPr>
      <w:spacing w:after="0"/>
      <w:ind w:left="200" w:hanging="200"/>
    </w:pPr>
  </w:style>
  <w:style w:type="paragraph" w:styleId="Index2">
    <w:name w:val="index 2"/>
    <w:basedOn w:val="Normal"/>
    <w:next w:val="Normal"/>
    <w:rsid w:val="00374A15"/>
    <w:pPr>
      <w:spacing w:after="0"/>
      <w:ind w:left="400" w:hanging="200"/>
    </w:pPr>
  </w:style>
  <w:style w:type="paragraph" w:styleId="Index3">
    <w:name w:val="index 3"/>
    <w:basedOn w:val="Normal"/>
    <w:next w:val="Normal"/>
    <w:rsid w:val="00374A15"/>
    <w:pPr>
      <w:spacing w:after="0"/>
      <w:ind w:left="600" w:hanging="200"/>
    </w:pPr>
  </w:style>
  <w:style w:type="paragraph" w:styleId="Index4">
    <w:name w:val="index 4"/>
    <w:basedOn w:val="Normal"/>
    <w:next w:val="Normal"/>
    <w:rsid w:val="00374A15"/>
    <w:pPr>
      <w:spacing w:after="0"/>
      <w:ind w:left="800" w:hanging="200"/>
    </w:pPr>
  </w:style>
  <w:style w:type="paragraph" w:styleId="Index5">
    <w:name w:val="index 5"/>
    <w:basedOn w:val="Normal"/>
    <w:next w:val="Normal"/>
    <w:rsid w:val="00374A15"/>
    <w:pPr>
      <w:spacing w:after="0"/>
      <w:ind w:left="1000" w:hanging="200"/>
    </w:pPr>
  </w:style>
  <w:style w:type="paragraph" w:styleId="Index6">
    <w:name w:val="index 6"/>
    <w:basedOn w:val="Normal"/>
    <w:next w:val="Normal"/>
    <w:rsid w:val="00374A15"/>
    <w:pPr>
      <w:spacing w:after="0"/>
      <w:ind w:left="1200" w:hanging="200"/>
    </w:pPr>
  </w:style>
  <w:style w:type="paragraph" w:styleId="Index7">
    <w:name w:val="index 7"/>
    <w:basedOn w:val="Normal"/>
    <w:next w:val="Normal"/>
    <w:rsid w:val="00374A15"/>
    <w:pPr>
      <w:spacing w:after="0"/>
      <w:ind w:left="1400" w:hanging="200"/>
    </w:pPr>
  </w:style>
  <w:style w:type="paragraph" w:styleId="Index8">
    <w:name w:val="index 8"/>
    <w:basedOn w:val="Normal"/>
    <w:next w:val="Normal"/>
    <w:rsid w:val="00374A15"/>
    <w:pPr>
      <w:spacing w:after="0"/>
      <w:ind w:left="1600" w:hanging="200"/>
    </w:pPr>
  </w:style>
  <w:style w:type="paragraph" w:styleId="Index9">
    <w:name w:val="index 9"/>
    <w:basedOn w:val="Normal"/>
    <w:next w:val="Normal"/>
    <w:rsid w:val="00374A15"/>
    <w:pPr>
      <w:spacing w:after="0"/>
      <w:ind w:left="1800" w:hanging="200"/>
    </w:pPr>
  </w:style>
  <w:style w:type="paragraph" w:styleId="IndexHeading">
    <w:name w:val="index heading"/>
    <w:basedOn w:val="Normal"/>
    <w:next w:val="Index1"/>
    <w:rsid w:val="00374A1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374A1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74A15"/>
    <w:rPr>
      <w:i/>
      <w:iCs/>
      <w:color w:val="4472C4" w:themeColor="accent1"/>
      <w:lang w:val="en-GB" w:eastAsia="en-US"/>
    </w:rPr>
  </w:style>
  <w:style w:type="paragraph" w:styleId="List">
    <w:name w:val="List"/>
    <w:basedOn w:val="Normal"/>
    <w:rsid w:val="00374A15"/>
    <w:pPr>
      <w:ind w:left="283" w:hanging="283"/>
      <w:contextualSpacing/>
    </w:pPr>
  </w:style>
  <w:style w:type="paragraph" w:styleId="List2">
    <w:name w:val="List 2"/>
    <w:basedOn w:val="Normal"/>
    <w:rsid w:val="00374A15"/>
    <w:pPr>
      <w:ind w:left="566" w:hanging="283"/>
      <w:contextualSpacing/>
    </w:pPr>
  </w:style>
  <w:style w:type="paragraph" w:styleId="List3">
    <w:name w:val="List 3"/>
    <w:basedOn w:val="Normal"/>
    <w:rsid w:val="00374A15"/>
    <w:pPr>
      <w:ind w:left="849" w:hanging="283"/>
      <w:contextualSpacing/>
    </w:pPr>
  </w:style>
  <w:style w:type="paragraph" w:styleId="List4">
    <w:name w:val="List 4"/>
    <w:basedOn w:val="Normal"/>
    <w:rsid w:val="00374A15"/>
    <w:pPr>
      <w:ind w:left="1132" w:hanging="283"/>
      <w:contextualSpacing/>
    </w:pPr>
  </w:style>
  <w:style w:type="paragraph" w:styleId="List5">
    <w:name w:val="List 5"/>
    <w:basedOn w:val="Normal"/>
    <w:rsid w:val="00374A15"/>
    <w:pPr>
      <w:ind w:left="1415" w:hanging="283"/>
      <w:contextualSpacing/>
    </w:pPr>
  </w:style>
  <w:style w:type="paragraph" w:styleId="ListBullet">
    <w:name w:val="List Bullet"/>
    <w:basedOn w:val="Normal"/>
    <w:rsid w:val="00374A15"/>
    <w:pPr>
      <w:numPr>
        <w:numId w:val="20"/>
      </w:numPr>
      <w:contextualSpacing/>
    </w:pPr>
  </w:style>
  <w:style w:type="paragraph" w:styleId="ListBullet2">
    <w:name w:val="List Bullet 2"/>
    <w:basedOn w:val="Normal"/>
    <w:rsid w:val="00374A15"/>
    <w:pPr>
      <w:numPr>
        <w:numId w:val="21"/>
      </w:numPr>
      <w:contextualSpacing/>
    </w:pPr>
  </w:style>
  <w:style w:type="paragraph" w:styleId="ListBullet3">
    <w:name w:val="List Bullet 3"/>
    <w:basedOn w:val="Normal"/>
    <w:rsid w:val="00374A15"/>
    <w:pPr>
      <w:numPr>
        <w:numId w:val="22"/>
      </w:numPr>
      <w:contextualSpacing/>
    </w:pPr>
  </w:style>
  <w:style w:type="paragraph" w:styleId="ListBullet4">
    <w:name w:val="List Bullet 4"/>
    <w:basedOn w:val="Normal"/>
    <w:rsid w:val="00374A15"/>
    <w:pPr>
      <w:numPr>
        <w:numId w:val="23"/>
      </w:numPr>
      <w:contextualSpacing/>
    </w:pPr>
  </w:style>
  <w:style w:type="paragraph" w:styleId="ListBullet5">
    <w:name w:val="List Bullet 5"/>
    <w:basedOn w:val="Normal"/>
    <w:rsid w:val="00374A15"/>
    <w:pPr>
      <w:numPr>
        <w:numId w:val="24"/>
      </w:numPr>
      <w:contextualSpacing/>
    </w:pPr>
  </w:style>
  <w:style w:type="paragraph" w:styleId="ListContinue">
    <w:name w:val="List Continue"/>
    <w:basedOn w:val="Normal"/>
    <w:rsid w:val="00374A15"/>
    <w:pPr>
      <w:spacing w:after="120"/>
      <w:ind w:left="283"/>
      <w:contextualSpacing/>
    </w:pPr>
  </w:style>
  <w:style w:type="paragraph" w:styleId="ListContinue2">
    <w:name w:val="List Continue 2"/>
    <w:basedOn w:val="Normal"/>
    <w:rsid w:val="00374A15"/>
    <w:pPr>
      <w:spacing w:after="120"/>
      <w:ind w:left="566"/>
      <w:contextualSpacing/>
    </w:pPr>
  </w:style>
  <w:style w:type="paragraph" w:styleId="ListContinue3">
    <w:name w:val="List Continue 3"/>
    <w:basedOn w:val="Normal"/>
    <w:rsid w:val="00374A15"/>
    <w:pPr>
      <w:spacing w:after="120"/>
      <w:ind w:left="849"/>
      <w:contextualSpacing/>
    </w:pPr>
  </w:style>
  <w:style w:type="paragraph" w:styleId="ListContinue4">
    <w:name w:val="List Continue 4"/>
    <w:basedOn w:val="Normal"/>
    <w:rsid w:val="00374A15"/>
    <w:pPr>
      <w:spacing w:after="120"/>
      <w:ind w:left="1132"/>
      <w:contextualSpacing/>
    </w:pPr>
  </w:style>
  <w:style w:type="paragraph" w:styleId="ListContinue5">
    <w:name w:val="List Continue 5"/>
    <w:basedOn w:val="Normal"/>
    <w:rsid w:val="00374A15"/>
    <w:pPr>
      <w:spacing w:after="120"/>
      <w:ind w:left="1415"/>
      <w:contextualSpacing/>
    </w:pPr>
  </w:style>
  <w:style w:type="paragraph" w:styleId="ListNumber">
    <w:name w:val="List Number"/>
    <w:basedOn w:val="Normal"/>
    <w:rsid w:val="00374A15"/>
    <w:pPr>
      <w:numPr>
        <w:numId w:val="25"/>
      </w:numPr>
      <w:contextualSpacing/>
    </w:pPr>
  </w:style>
  <w:style w:type="paragraph" w:styleId="ListNumber2">
    <w:name w:val="List Number 2"/>
    <w:basedOn w:val="Normal"/>
    <w:rsid w:val="00374A15"/>
    <w:pPr>
      <w:numPr>
        <w:numId w:val="26"/>
      </w:numPr>
      <w:contextualSpacing/>
    </w:pPr>
  </w:style>
  <w:style w:type="paragraph" w:styleId="ListNumber3">
    <w:name w:val="List Number 3"/>
    <w:basedOn w:val="Normal"/>
    <w:rsid w:val="00374A15"/>
    <w:pPr>
      <w:numPr>
        <w:numId w:val="27"/>
      </w:numPr>
      <w:contextualSpacing/>
    </w:pPr>
  </w:style>
  <w:style w:type="paragraph" w:styleId="ListNumber4">
    <w:name w:val="List Number 4"/>
    <w:basedOn w:val="Normal"/>
    <w:rsid w:val="00374A15"/>
    <w:pPr>
      <w:numPr>
        <w:numId w:val="28"/>
      </w:numPr>
      <w:contextualSpacing/>
    </w:pPr>
  </w:style>
  <w:style w:type="paragraph" w:styleId="ListNumber5">
    <w:name w:val="List Number 5"/>
    <w:basedOn w:val="Normal"/>
    <w:rsid w:val="00374A15"/>
    <w:pPr>
      <w:numPr>
        <w:numId w:val="29"/>
      </w:numPr>
      <w:contextualSpacing/>
    </w:pPr>
  </w:style>
  <w:style w:type="paragraph" w:styleId="MacroText">
    <w:name w:val="macro"/>
    <w:link w:val="MacroTextChar"/>
    <w:rsid w:val="00374A15"/>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eastAsia="en-US"/>
    </w:rPr>
  </w:style>
  <w:style w:type="character" w:customStyle="1" w:styleId="MacroTextChar">
    <w:name w:val="Macro Text Char"/>
    <w:basedOn w:val="DefaultParagraphFont"/>
    <w:link w:val="MacroText"/>
    <w:rsid w:val="00374A15"/>
    <w:rPr>
      <w:rFonts w:ascii="Consolas" w:hAnsi="Consolas"/>
      <w:lang w:val="en-GB" w:eastAsia="en-US"/>
    </w:rPr>
  </w:style>
  <w:style w:type="paragraph" w:styleId="MessageHeader">
    <w:name w:val="Message Header"/>
    <w:basedOn w:val="Normal"/>
    <w:link w:val="MessageHeaderChar"/>
    <w:rsid w:val="00374A15"/>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374A15"/>
    <w:rPr>
      <w:rFonts w:asciiTheme="majorHAnsi" w:eastAsiaTheme="majorEastAsia" w:hAnsiTheme="majorHAnsi" w:cstheme="majorBidi"/>
      <w:sz w:val="24"/>
      <w:szCs w:val="24"/>
      <w:shd w:val="pct20" w:color="auto" w:fill="auto"/>
      <w:lang w:val="en-GB" w:eastAsia="en-US"/>
    </w:rPr>
  </w:style>
  <w:style w:type="paragraph" w:styleId="NoSpacing">
    <w:name w:val="No Spacing"/>
    <w:uiPriority w:val="1"/>
    <w:qFormat/>
    <w:rsid w:val="00374A15"/>
    <w:rPr>
      <w:lang w:val="en-GB" w:eastAsia="en-US"/>
    </w:rPr>
  </w:style>
  <w:style w:type="paragraph" w:styleId="NormalWeb">
    <w:name w:val="Normal (Web)"/>
    <w:basedOn w:val="Normal"/>
    <w:rsid w:val="00374A15"/>
    <w:rPr>
      <w:sz w:val="24"/>
      <w:szCs w:val="24"/>
    </w:rPr>
  </w:style>
  <w:style w:type="paragraph" w:styleId="NormalIndent">
    <w:name w:val="Normal Indent"/>
    <w:basedOn w:val="Normal"/>
    <w:rsid w:val="00374A15"/>
    <w:pPr>
      <w:ind w:left="720"/>
    </w:pPr>
  </w:style>
  <w:style w:type="paragraph" w:styleId="NoteHeading">
    <w:name w:val="Note Heading"/>
    <w:basedOn w:val="Normal"/>
    <w:next w:val="Normal"/>
    <w:link w:val="NoteHeadingChar"/>
    <w:rsid w:val="00374A15"/>
    <w:pPr>
      <w:spacing w:after="0"/>
    </w:pPr>
  </w:style>
  <w:style w:type="character" w:customStyle="1" w:styleId="NoteHeadingChar">
    <w:name w:val="Note Heading Char"/>
    <w:basedOn w:val="DefaultParagraphFont"/>
    <w:link w:val="NoteHeading"/>
    <w:rsid w:val="00374A15"/>
    <w:rPr>
      <w:lang w:val="en-GB" w:eastAsia="en-US"/>
    </w:rPr>
  </w:style>
  <w:style w:type="paragraph" w:styleId="PlainText">
    <w:name w:val="Plain Text"/>
    <w:basedOn w:val="Normal"/>
    <w:link w:val="PlainTextChar"/>
    <w:rsid w:val="00374A15"/>
    <w:pPr>
      <w:spacing w:after="0"/>
    </w:pPr>
    <w:rPr>
      <w:rFonts w:ascii="Consolas" w:hAnsi="Consolas"/>
      <w:sz w:val="21"/>
      <w:szCs w:val="21"/>
    </w:rPr>
  </w:style>
  <w:style w:type="character" w:customStyle="1" w:styleId="PlainTextChar">
    <w:name w:val="Plain Text Char"/>
    <w:basedOn w:val="DefaultParagraphFont"/>
    <w:link w:val="PlainText"/>
    <w:rsid w:val="00374A15"/>
    <w:rPr>
      <w:rFonts w:ascii="Consolas" w:hAnsi="Consolas"/>
      <w:sz w:val="21"/>
      <w:szCs w:val="21"/>
      <w:lang w:val="en-GB" w:eastAsia="en-US"/>
    </w:rPr>
  </w:style>
  <w:style w:type="paragraph" w:styleId="Quote">
    <w:name w:val="Quote"/>
    <w:basedOn w:val="Normal"/>
    <w:next w:val="Normal"/>
    <w:link w:val="QuoteChar"/>
    <w:uiPriority w:val="29"/>
    <w:qFormat/>
    <w:rsid w:val="00374A1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74A15"/>
    <w:rPr>
      <w:i/>
      <w:iCs/>
      <w:color w:val="404040" w:themeColor="text1" w:themeTint="BF"/>
      <w:lang w:val="en-GB" w:eastAsia="en-US"/>
    </w:rPr>
  </w:style>
  <w:style w:type="paragraph" w:styleId="Salutation">
    <w:name w:val="Salutation"/>
    <w:basedOn w:val="Normal"/>
    <w:next w:val="Normal"/>
    <w:link w:val="SalutationChar"/>
    <w:rsid w:val="00374A15"/>
  </w:style>
  <w:style w:type="character" w:customStyle="1" w:styleId="SalutationChar">
    <w:name w:val="Salutation Char"/>
    <w:basedOn w:val="DefaultParagraphFont"/>
    <w:link w:val="Salutation"/>
    <w:rsid w:val="00374A15"/>
    <w:rPr>
      <w:lang w:val="en-GB" w:eastAsia="en-US"/>
    </w:rPr>
  </w:style>
  <w:style w:type="paragraph" w:styleId="Signature">
    <w:name w:val="Signature"/>
    <w:basedOn w:val="Normal"/>
    <w:link w:val="SignatureChar"/>
    <w:rsid w:val="00374A15"/>
    <w:pPr>
      <w:spacing w:after="0"/>
      <w:ind w:left="4252"/>
    </w:pPr>
  </w:style>
  <w:style w:type="character" w:customStyle="1" w:styleId="SignatureChar">
    <w:name w:val="Signature Char"/>
    <w:basedOn w:val="DefaultParagraphFont"/>
    <w:link w:val="Signature"/>
    <w:rsid w:val="00374A15"/>
    <w:rPr>
      <w:lang w:val="en-GB" w:eastAsia="en-US"/>
    </w:rPr>
  </w:style>
  <w:style w:type="paragraph" w:styleId="Subtitle">
    <w:name w:val="Subtitle"/>
    <w:basedOn w:val="Normal"/>
    <w:next w:val="Normal"/>
    <w:link w:val="SubtitleChar"/>
    <w:qFormat/>
    <w:rsid w:val="00374A1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374A15"/>
    <w:rPr>
      <w:rFonts w:asciiTheme="minorHAnsi" w:eastAsiaTheme="minorEastAsia" w:hAnsiTheme="minorHAnsi" w:cstheme="minorBidi"/>
      <w:color w:val="5A5A5A" w:themeColor="text1" w:themeTint="A5"/>
      <w:spacing w:val="15"/>
      <w:sz w:val="22"/>
      <w:szCs w:val="22"/>
      <w:lang w:val="en-GB" w:eastAsia="en-US"/>
    </w:rPr>
  </w:style>
  <w:style w:type="paragraph" w:styleId="TableofAuthorities">
    <w:name w:val="table of authorities"/>
    <w:basedOn w:val="Normal"/>
    <w:next w:val="Normal"/>
    <w:rsid w:val="00374A15"/>
    <w:pPr>
      <w:spacing w:after="0"/>
      <w:ind w:left="200" w:hanging="200"/>
    </w:pPr>
  </w:style>
  <w:style w:type="paragraph" w:styleId="TableofFigures">
    <w:name w:val="table of figures"/>
    <w:basedOn w:val="Normal"/>
    <w:next w:val="Normal"/>
    <w:rsid w:val="00374A15"/>
    <w:pPr>
      <w:spacing w:after="0"/>
    </w:pPr>
  </w:style>
  <w:style w:type="paragraph" w:styleId="Title">
    <w:name w:val="Title"/>
    <w:basedOn w:val="Normal"/>
    <w:next w:val="Normal"/>
    <w:link w:val="TitleChar"/>
    <w:qFormat/>
    <w:rsid w:val="00374A15"/>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74A15"/>
    <w:rPr>
      <w:rFonts w:asciiTheme="majorHAnsi" w:eastAsiaTheme="majorEastAsia" w:hAnsiTheme="majorHAnsi" w:cstheme="majorBidi"/>
      <w:spacing w:val="-10"/>
      <w:kern w:val="28"/>
      <w:sz w:val="56"/>
      <w:szCs w:val="56"/>
      <w:lang w:val="en-GB" w:eastAsia="en-US"/>
    </w:rPr>
  </w:style>
  <w:style w:type="paragraph" w:styleId="TOAHeading">
    <w:name w:val="toa heading"/>
    <w:basedOn w:val="Normal"/>
    <w:next w:val="Normal"/>
    <w:rsid w:val="00374A15"/>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374A15"/>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232823">
      <w:bodyDiv w:val="1"/>
      <w:marLeft w:val="0"/>
      <w:marRight w:val="0"/>
      <w:marTop w:val="0"/>
      <w:marBottom w:val="0"/>
      <w:divBdr>
        <w:top w:val="none" w:sz="0" w:space="0" w:color="auto"/>
        <w:left w:val="none" w:sz="0" w:space="0" w:color="auto"/>
        <w:bottom w:val="none" w:sz="0" w:space="0" w:color="auto"/>
        <w:right w:val="none" w:sz="0" w:space="0" w:color="auto"/>
      </w:divBdr>
    </w:div>
    <w:div w:id="102231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package" Target="embeddings/Microsoft_Visio___2.vsdx"/><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www.gsma.com/futurenetworks/resources/platform-group-4-0-federation-api-1-0-0-yaml/" TargetMode="External"/><Relationship Id="rId17" Type="http://schemas.openxmlformats.org/officeDocument/2006/relationships/image" Target="media/image6.emf"/><Relationship Id="rId2" Type="http://schemas.openxmlformats.org/officeDocument/2006/relationships/customXml" Target="../customXml/item1.xml"/><Relationship Id="rId16" Type="http://schemas.openxmlformats.org/officeDocument/2006/relationships/package" Target="embeddings/Microsoft_Visio___1.vsdx"/><Relationship Id="rId20" Type="http://schemas.openxmlformats.org/officeDocument/2006/relationships/hyperlink" Target="file:///C:\Users\SA5"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ww.gsma.com/futurenetworks/wp-content/uploads/2022/04/GSMA-Operator-Platform-Telco-Edge-Requirements-2022-v2.0.pdf"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9654F-67B2-4278-8566-3AEDFB1B0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26</Pages>
  <Words>9193</Words>
  <Characters>52404</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61475</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28.532_CR0263_(Rel-17)_TEI15</cp:lastModifiedBy>
  <cp:revision>2</cp:revision>
  <cp:lastPrinted>2019-02-25T14:05:00Z</cp:lastPrinted>
  <dcterms:created xsi:type="dcterms:W3CDTF">2023-06-22T12:48:00Z</dcterms:created>
  <dcterms:modified xsi:type="dcterms:W3CDTF">2023-06-22T12:48:00Z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(3)4A8otrEuCTrxEDD6CRdPKRrr1v91Ni5ZU5nGUBNOqj1SLBg6py6d9efW/YW0YF8g/C4O2BLz
6UEQ0NVscKjNjmuf/3Pf10cS4/64EfKvwjHCUqAzLb/qnZX/x0yC4b4X6UJLkFz3EdMXQ7MM
/xQyzf/66g2jzmMNaTSMblvtfmhEZ3lWBBpDKwDH44zu+Uyt8uMDlL1d/jCQ2dorDHtcDYHn
GyQ6a5kxCqDnDIQ4g7</vt:lpwstr>
  </property>
  <property fmtid="{D5CDD505-2E9C-101B-9397-08002B2CF9AE}" pid="3" name="_2015_ms_pID_7253431">
    <vt:lpwstr>ajuz9pOYJ84lygk8VRV6/3SC+tG77k7og028DCrn3fW7vW+rJNHlD7
JRxYqMEgYwAeuy0ULbQJX86XP6lAs4P4Dop1RYDUnMlexn1nmO4AU34d8LkxKc7JabrMe6Q3
bQgioZxRyINWxgU+0aTyW9Vjx4hFXB98HNzrYUYCx1/O02HSc9vJ2Daqu4pBMB+/L4bNOd9F
CKcC0+ZNMK7XhTBPaxzyI7XFq2ZsTUQ+H7nc</vt:lpwstr>
  </property>
  <property fmtid="{D5CDD505-2E9C-101B-9397-08002B2CF9AE}" pid="4" name="_2015_ms_pID_7253432">
    <vt:lpwstr>4Q==</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1685607799</vt:lpwstr>
  </property>
</Properties>
</file>