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US" w:eastAsia="en-US"/>
                              </w:rPr>
                            </w:pPr>
                            <w:bookmarkStart w:id="0" w:name="page1"/>
                            <w:bookmarkEnd w:id="0"/>
                            <w:r>
                              <w:rPr>
                                <w:sz w:val="64"/>
                                <w:lang w:val="en-US" w:eastAsia="en-US"/>
                              </w:rPr>
                              <w:t xml:space="preserve">3GPP TS 24.167 </w:t>
                            </w:r>
                            <w:r>
                              <w:rPr>
                                <w:lang w:val="en-US" w:eastAsia="en-US"/>
                              </w:rPr>
                              <w:t xml:space="preserve">V10.3.0 </w:t>
                            </w:r>
                            <w:r>
                              <w:rPr>
                                <w:sz w:val="32"/>
                                <w:lang w:val="en-US" w:eastAsia="en-US"/>
                              </w:rPr>
                              <w:t>(2012-03)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US" w:eastAsia="en-US"/>
                        </w:rPr>
                      </w:pPr>
                      <w:bookmarkStart w:id="1" w:name="page1"/>
                      <w:bookmarkEnd w:id="1"/>
                      <w:r>
                        <w:rPr>
                          <w:sz w:val="64"/>
                          <w:lang w:val="en-US" w:eastAsia="en-US"/>
                        </w:rPr>
                        <w:t xml:space="preserve">3GPP TS 24.167 </w:t>
                      </w:r>
                      <w:r>
                        <w:rPr>
                          <w:lang w:val="en-US" w:eastAsia="en-US"/>
                        </w:rPr>
                        <w:t xml:space="preserve">V10.3.0 </w:t>
                      </w:r>
                      <w:r>
                        <w:rPr>
                          <w:sz w:val="32"/>
                          <w:lang w:val="en-US" w:eastAsia="en-US"/>
                        </w:rPr>
                        <w:t>(2012-03)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3GPP IMS Management Object (MO);</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3GPP IMS Management Object (MO);</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383655" cy="452755"/>
                <wp:effectExtent l="0" t="0" r="0" b="0"/>
                <wp:wrapTopAndBottom/>
                <wp:docPr id="11" name="Frame7"/>
                <a:graphic xmlns:a="http://schemas.openxmlformats.org/drawingml/2006/main">
                  <a:graphicData uri="http://schemas.microsoft.com/office/word/2010/wordprocessingShape">
                    <wps:wsp>
                      <wps:cNvSpPr txBox="1"/>
                      <wps:spPr>
                        <a:xfrm>
                          <a:off x="0" y="0"/>
                          <a:ext cx="63836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IMS, SIP, Multimedia, Management, GSM</w:t>
                            </w:r>
                          </w:p>
                        </w:txbxContent>
                      </wps:txbx>
                      <wps:bodyPr anchor="t" lIns="0" tIns="0" rIns="0" bIns="12700">
                        <a:noAutofit/>
                      </wps:bodyPr>
                    </wps:wsp>
                  </a:graphicData>
                </a:graphic>
              </wp:anchor>
            </w:drawing>
          </mc:Choice>
          <mc:Fallback>
            <w:pict>
              <v:rect fillcolor="#FFFFFF" style="position:absolute;rotation:0;width:502.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IMS, SIP, Multimedia, Management, GSM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9367463">
            <w:r>
              <w:rPr>
                <w:rStyle w:val="IndexLink"/>
              </w:rPr>
              <w:t>5</w:t>
            </w:r>
          </w:hyperlink>
        </w:p>
        <w:p>
          <w:pPr>
            <w:pStyle w:val="Contents1"/>
            <w:tabs>
              <w:tab w:val="clear" w:pos="9639"/>
              <w:tab w:val="right" w:pos="9638" w:leader="dot"/>
            </w:tabs>
            <w:bidi w:val="0"/>
            <w:jc w:val="start"/>
            <w:rPr/>
          </w:pPr>
          <w:r>
            <w:rPr/>
            <w:t>1 Scope</w:t>
            <w:tab/>
          </w:r>
          <w:hyperlink w:anchor="__RefHeading___Toc289367464">
            <w:r>
              <w:rPr>
                <w:rStyle w:val="IndexLink"/>
              </w:rPr>
              <w:t>6</w:t>
            </w:r>
          </w:hyperlink>
        </w:p>
        <w:p>
          <w:pPr>
            <w:pStyle w:val="Contents1"/>
            <w:tabs>
              <w:tab w:val="clear" w:pos="9639"/>
              <w:tab w:val="right" w:pos="9638" w:leader="dot"/>
            </w:tabs>
            <w:bidi w:val="0"/>
            <w:jc w:val="start"/>
            <w:rPr/>
          </w:pPr>
          <w:r>
            <w:rPr/>
            <w:t>2 References</w:t>
            <w:tab/>
          </w:r>
          <w:hyperlink w:anchor="__RefHeading___Toc289367465">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89367466">
            <w:r>
              <w:rPr>
                <w:rStyle w:val="IndexLink"/>
              </w:rPr>
              <w:t>7</w:t>
            </w:r>
          </w:hyperlink>
        </w:p>
        <w:p>
          <w:pPr>
            <w:pStyle w:val="Contents2"/>
            <w:tabs>
              <w:tab w:val="clear" w:pos="9639"/>
              <w:tab w:val="right" w:pos="9638" w:leader="dot"/>
            </w:tabs>
            <w:bidi w:val="0"/>
            <w:jc w:val="start"/>
            <w:rPr/>
          </w:pPr>
          <w:r>
            <w:rPr/>
            <w:t>3.1 Definitions</w:t>
            <w:tab/>
          </w:r>
          <w:hyperlink w:anchor="__RefHeading___Toc289367467">
            <w:r>
              <w:rPr>
                <w:rStyle w:val="IndexLink"/>
              </w:rPr>
              <w:t>7</w:t>
            </w:r>
          </w:hyperlink>
        </w:p>
        <w:p>
          <w:pPr>
            <w:pStyle w:val="Contents2"/>
            <w:tabs>
              <w:tab w:val="clear" w:pos="9639"/>
              <w:tab w:val="right" w:pos="9638" w:leader="dot"/>
            </w:tabs>
            <w:bidi w:val="0"/>
            <w:jc w:val="start"/>
            <w:rPr/>
          </w:pPr>
          <w:r>
            <w:rPr/>
            <w:t>3.2 Abbreviations</w:t>
            <w:tab/>
          </w:r>
          <w:hyperlink w:anchor="__RefHeading___Toc289367468">
            <w:r>
              <w:rPr>
                <w:rStyle w:val="IndexLink"/>
              </w:rPr>
              <w:t>7</w:t>
            </w:r>
          </w:hyperlink>
        </w:p>
        <w:p>
          <w:pPr>
            <w:pStyle w:val="Contents1"/>
            <w:tabs>
              <w:tab w:val="clear" w:pos="9639"/>
              <w:tab w:val="right" w:pos="9638" w:leader="dot"/>
            </w:tabs>
            <w:bidi w:val="0"/>
            <w:jc w:val="start"/>
            <w:rPr/>
          </w:pPr>
          <w:r>
            <w:rPr/>
            <w:t>4 3GPP IMS Management Object</w:t>
            <w:tab/>
          </w:r>
          <w:hyperlink w:anchor="__RefHeading___Toc289367469">
            <w:r>
              <w:rPr>
                <w:rStyle w:val="IndexLink"/>
              </w:rPr>
              <w:t>7</w:t>
            </w:r>
          </w:hyperlink>
        </w:p>
        <w:p>
          <w:pPr>
            <w:pStyle w:val="Contents1"/>
            <w:tabs>
              <w:tab w:val="clear" w:pos="9639"/>
              <w:tab w:val="right" w:pos="9638" w:leader="dot"/>
            </w:tabs>
            <w:bidi w:val="0"/>
            <w:jc w:val="start"/>
            <w:rPr/>
          </w:pPr>
          <w:r>
            <w:rPr/>
            <w:t>5 Management Object parameters</w:t>
            <w:tab/>
          </w:r>
          <w:hyperlink w:anchor="__RefHeading___Toc289367470">
            <w:r>
              <w:rPr>
                <w:rStyle w:val="IndexLink"/>
              </w:rPr>
              <w:t>8</w:t>
            </w:r>
          </w:hyperlink>
        </w:p>
        <w:p>
          <w:pPr>
            <w:pStyle w:val="Contents2"/>
            <w:tabs>
              <w:tab w:val="clear" w:pos="9639"/>
              <w:tab w:val="right" w:pos="9638" w:leader="dot"/>
            </w:tabs>
            <w:bidi w:val="0"/>
            <w:jc w:val="start"/>
            <w:rPr/>
          </w:pPr>
          <w:r>
            <w:rPr/>
            <w:t>5.1 General</w:t>
            <w:tab/>
          </w:r>
          <w:hyperlink w:anchor="__RefHeading___Toc289367471">
            <w:r>
              <w:rPr>
                <w:rStyle w:val="IndexLink"/>
              </w:rPr>
              <w:t>8</w:t>
            </w:r>
          </w:hyperlink>
        </w:p>
        <w:p>
          <w:pPr>
            <w:pStyle w:val="Contents2"/>
            <w:tabs>
              <w:tab w:val="clear" w:pos="9639"/>
              <w:tab w:val="right" w:pos="9638" w:leader="dot"/>
            </w:tabs>
            <w:bidi w:val="0"/>
            <w:jc w:val="start"/>
            <w:rPr/>
          </w:pPr>
          <w:r>
            <w:rPr/>
            <w:t>5.2 Node: /</w:t>
          </w:r>
          <w:r>
            <w:rPr>
              <w:i/>
              <w:iCs/>
            </w:rPr>
            <w:t>&lt;X&gt;</w:t>
          </w:r>
          <w:r>
            <w:rPr/>
            <w:tab/>
          </w:r>
          <w:hyperlink w:anchor="__RefHeading___Toc289367472">
            <w:r>
              <w:rPr>
                <w:rStyle w:val="IndexLink"/>
              </w:rPr>
              <w:t>9</w:t>
            </w:r>
          </w:hyperlink>
        </w:p>
        <w:p>
          <w:pPr>
            <w:pStyle w:val="Contents2"/>
            <w:tabs>
              <w:tab w:val="clear" w:pos="9639"/>
              <w:tab w:val="right" w:pos="9638" w:leader="dot"/>
            </w:tabs>
            <w:bidi w:val="0"/>
            <w:jc w:val="start"/>
            <w:rPr/>
          </w:pPr>
          <w:r>
            <w:rPr/>
            <w:t>5.3 /</w:t>
          </w:r>
          <w:r>
            <w:rPr>
              <w:i/>
              <w:iCs/>
            </w:rPr>
            <w:t>&lt;X&gt;</w:t>
          </w:r>
          <w:r>
            <w:rPr/>
            <w:t>/AppID</w:t>
            <w:tab/>
          </w:r>
          <w:hyperlink w:anchor="__RefHeading___Toc289367473">
            <w:r>
              <w:rPr>
                <w:rStyle w:val="IndexLink"/>
              </w:rPr>
              <w:t>9</w:t>
            </w:r>
          </w:hyperlink>
        </w:p>
        <w:p>
          <w:pPr>
            <w:pStyle w:val="Contents2"/>
            <w:tabs>
              <w:tab w:val="clear" w:pos="9639"/>
              <w:tab w:val="right" w:pos="9638" w:leader="dot"/>
            </w:tabs>
            <w:bidi w:val="0"/>
            <w:jc w:val="start"/>
            <w:rPr/>
          </w:pPr>
          <w:r>
            <w:rPr/>
            <w:t>5.4 /</w:t>
          </w:r>
          <w:r>
            <w:rPr>
              <w:i/>
              <w:iCs/>
            </w:rPr>
            <w:t>&lt;X&gt;</w:t>
          </w:r>
          <w:r>
            <w:rPr/>
            <w:t>/Name</w:t>
            <w:tab/>
          </w:r>
          <w:hyperlink w:anchor="__RefHeading___Toc289367474">
            <w:r>
              <w:rPr>
                <w:rStyle w:val="IndexLink"/>
              </w:rPr>
              <w:t>9</w:t>
            </w:r>
          </w:hyperlink>
        </w:p>
        <w:p>
          <w:pPr>
            <w:pStyle w:val="Contents2"/>
            <w:tabs>
              <w:tab w:val="clear" w:pos="9639"/>
              <w:tab w:val="right" w:pos="9638" w:leader="dot"/>
            </w:tabs>
            <w:bidi w:val="0"/>
            <w:jc w:val="start"/>
            <w:rPr/>
          </w:pPr>
          <w:r>
            <w:rPr/>
            <w:t>5.5 /</w:t>
          </w:r>
          <w:r>
            <w:rPr>
              <w:i/>
              <w:iCs/>
            </w:rPr>
            <w:t>&lt;X&gt;</w:t>
          </w:r>
          <w:r>
            <w:rPr/>
            <w:t>/ConRefs/</w:t>
            <w:tab/>
          </w:r>
          <w:hyperlink w:anchor="__RefHeading___Toc289367475">
            <w:r>
              <w:rPr>
                <w:rStyle w:val="IndexLink"/>
              </w:rPr>
              <w:t>9</w:t>
            </w:r>
          </w:hyperlink>
        </w:p>
        <w:p>
          <w:pPr>
            <w:pStyle w:val="Contents2"/>
            <w:tabs>
              <w:tab w:val="clear" w:pos="9639"/>
              <w:tab w:val="right" w:pos="9638" w:leader="dot"/>
            </w:tabs>
            <w:bidi w:val="0"/>
            <w:jc w:val="start"/>
            <w:rPr/>
          </w:pPr>
          <w:r>
            <w:rPr/>
            <w:t>5.6 /</w:t>
          </w:r>
          <w:r>
            <w:rPr>
              <w:i/>
              <w:iCs/>
            </w:rPr>
            <w:t>&lt;X&gt;</w:t>
          </w:r>
          <w:r>
            <w:rPr/>
            <w:t>/ConRefs/</w:t>
          </w:r>
          <w:r>
            <w:rPr>
              <w:i/>
              <w:iCs/>
            </w:rPr>
            <w:t>&lt;X&gt;</w:t>
          </w:r>
          <w:r>
            <w:rPr/>
            <w:tab/>
          </w:r>
          <w:hyperlink w:anchor="__RefHeading___Toc289367476">
            <w:r>
              <w:rPr>
                <w:rStyle w:val="IndexLink"/>
              </w:rPr>
              <w:t>9</w:t>
            </w:r>
          </w:hyperlink>
        </w:p>
        <w:p>
          <w:pPr>
            <w:pStyle w:val="Contents2"/>
            <w:tabs>
              <w:tab w:val="clear" w:pos="9639"/>
              <w:tab w:val="right" w:pos="9638" w:leader="dot"/>
            </w:tabs>
            <w:bidi w:val="0"/>
            <w:jc w:val="start"/>
            <w:rPr/>
          </w:pPr>
          <w:r>
            <w:rPr/>
            <w:t>5.7 /</w:t>
          </w:r>
          <w:r>
            <w:rPr>
              <w:i/>
              <w:iCs/>
            </w:rPr>
            <w:t>&lt;X&gt;</w:t>
          </w:r>
          <w:r>
            <w:rPr/>
            <w:t>/ConRefs/</w:t>
          </w:r>
          <w:r>
            <w:rPr>
              <w:i/>
              <w:iCs/>
            </w:rPr>
            <w:t>&lt;X&gt;</w:t>
          </w:r>
          <w:r>
            <w:rPr/>
            <w:t>/ConRef</w:t>
            <w:tab/>
          </w:r>
          <w:hyperlink w:anchor="__RefHeading___Toc289367477">
            <w:r>
              <w:rPr>
                <w:rStyle w:val="IndexLink"/>
              </w:rPr>
              <w:t>10</w:t>
            </w:r>
          </w:hyperlink>
        </w:p>
        <w:p>
          <w:pPr>
            <w:pStyle w:val="Contents2"/>
            <w:tabs>
              <w:tab w:val="clear" w:pos="9639"/>
              <w:tab w:val="right" w:pos="9638" w:leader="dot"/>
            </w:tabs>
            <w:bidi w:val="0"/>
            <w:jc w:val="start"/>
            <w:rPr/>
          </w:pPr>
          <w:r>
            <w:rPr/>
            <w:t>5.8 /</w:t>
          </w:r>
          <w:r>
            <w:rPr>
              <w:i/>
              <w:iCs/>
            </w:rPr>
            <w:t>&lt;X&gt;</w:t>
          </w:r>
          <w:r>
            <w:rPr/>
            <w:t>/PDP_ContextOperPref</w:t>
            <w:tab/>
          </w:r>
          <w:hyperlink w:anchor="__RefHeading___Toc289367478">
            <w:r>
              <w:rPr>
                <w:rStyle w:val="IndexLink"/>
              </w:rPr>
              <w:t>10</w:t>
            </w:r>
          </w:hyperlink>
        </w:p>
        <w:p>
          <w:pPr>
            <w:pStyle w:val="Contents2"/>
            <w:tabs>
              <w:tab w:val="clear" w:pos="9639"/>
              <w:tab w:val="right" w:pos="9638" w:leader="dot"/>
            </w:tabs>
            <w:bidi w:val="0"/>
            <w:jc w:val="start"/>
            <w:rPr/>
          </w:pPr>
          <w:r>
            <w:rPr/>
            <w:t>5.9 /</w:t>
          </w:r>
          <w:r>
            <w:rPr>
              <w:i/>
              <w:iCs/>
            </w:rPr>
            <w:t>&lt;X&gt;</w:t>
          </w:r>
          <w:r>
            <w:rPr/>
            <w:t>/P-CSCF_Address</w:t>
            <w:tab/>
          </w:r>
          <w:hyperlink w:anchor="__RefHeading___Toc289367479">
            <w:r>
              <w:rPr>
                <w:rStyle w:val="IndexLink"/>
              </w:rPr>
              <w:t>10</w:t>
            </w:r>
          </w:hyperlink>
        </w:p>
        <w:p>
          <w:pPr>
            <w:pStyle w:val="Contents2"/>
            <w:tabs>
              <w:tab w:val="clear" w:pos="9639"/>
              <w:tab w:val="right" w:pos="9638" w:leader="dot"/>
            </w:tabs>
            <w:bidi w:val="0"/>
            <w:jc w:val="start"/>
            <w:rPr/>
          </w:pPr>
          <w:r>
            <w:rPr/>
            <w:t>5.10 /</w:t>
          </w:r>
          <w:r>
            <w:rPr>
              <w:i/>
              <w:iCs/>
            </w:rPr>
            <w:t>&lt;X&gt;</w:t>
          </w:r>
          <w:r>
            <w:rPr/>
            <w:t>/Timer_T1</w:t>
            <w:tab/>
          </w:r>
          <w:hyperlink w:anchor="__RefHeading___Toc289367480">
            <w:r>
              <w:rPr>
                <w:rStyle w:val="IndexLink"/>
              </w:rPr>
              <w:t>10</w:t>
            </w:r>
          </w:hyperlink>
        </w:p>
        <w:p>
          <w:pPr>
            <w:pStyle w:val="Contents2"/>
            <w:tabs>
              <w:tab w:val="clear" w:pos="9639"/>
              <w:tab w:val="right" w:pos="9638" w:leader="dot"/>
            </w:tabs>
            <w:bidi w:val="0"/>
            <w:jc w:val="start"/>
            <w:rPr/>
          </w:pPr>
          <w:r>
            <w:rPr/>
            <w:t>5.11 /</w:t>
          </w:r>
          <w:r>
            <w:rPr>
              <w:i/>
              <w:iCs/>
            </w:rPr>
            <w:t>&lt;X&gt;</w:t>
          </w:r>
          <w:r>
            <w:rPr/>
            <w:t>/Timer_T2</w:t>
            <w:tab/>
          </w:r>
          <w:hyperlink w:anchor="__RefHeading___Toc289367481">
            <w:r>
              <w:rPr>
                <w:rStyle w:val="IndexLink"/>
              </w:rPr>
              <w:t>11</w:t>
            </w:r>
          </w:hyperlink>
        </w:p>
        <w:p>
          <w:pPr>
            <w:pStyle w:val="Contents2"/>
            <w:tabs>
              <w:tab w:val="clear" w:pos="9639"/>
              <w:tab w:val="right" w:pos="9638" w:leader="dot"/>
            </w:tabs>
            <w:bidi w:val="0"/>
            <w:jc w:val="start"/>
            <w:rPr/>
          </w:pPr>
          <w:r>
            <w:rPr/>
            <w:t>5.12 /</w:t>
          </w:r>
          <w:r>
            <w:rPr>
              <w:i/>
              <w:iCs/>
            </w:rPr>
            <w:t>&lt;X&gt;</w:t>
          </w:r>
          <w:r>
            <w:rPr/>
            <w:t>/Timer_T4</w:t>
            <w:tab/>
          </w:r>
          <w:hyperlink w:anchor="__RefHeading___Toc289367482">
            <w:r>
              <w:rPr>
                <w:rStyle w:val="IndexLink"/>
              </w:rPr>
              <w:t>11</w:t>
            </w:r>
          </w:hyperlink>
        </w:p>
        <w:p>
          <w:pPr>
            <w:pStyle w:val="Contents2"/>
            <w:tabs>
              <w:tab w:val="clear" w:pos="9639"/>
              <w:tab w:val="right" w:pos="9638" w:leader="dot"/>
            </w:tabs>
            <w:bidi w:val="0"/>
            <w:jc w:val="start"/>
            <w:rPr/>
          </w:pPr>
          <w:r>
            <w:rPr/>
            <w:t>5.13 /</w:t>
          </w:r>
          <w:r>
            <w:rPr>
              <w:i/>
              <w:iCs/>
            </w:rPr>
            <w:t>&lt;X&gt;</w:t>
          </w:r>
          <w:r>
            <w:rPr/>
            <w:t>/Private_user_identity</w:t>
            <w:tab/>
          </w:r>
          <w:hyperlink w:anchor="__RefHeading___Toc289367483">
            <w:r>
              <w:rPr>
                <w:rStyle w:val="IndexLink"/>
              </w:rPr>
              <w:t>11</w:t>
            </w:r>
          </w:hyperlink>
        </w:p>
        <w:p>
          <w:pPr>
            <w:pStyle w:val="Contents2"/>
            <w:tabs>
              <w:tab w:val="clear" w:pos="9639"/>
              <w:tab w:val="right" w:pos="9638" w:leader="dot"/>
            </w:tabs>
            <w:bidi w:val="0"/>
            <w:jc w:val="start"/>
            <w:rPr/>
          </w:pPr>
          <w:r>
            <w:rPr/>
            <w:t>5.14 /</w:t>
          </w:r>
          <w:r>
            <w:rPr>
              <w:i/>
              <w:iCs/>
            </w:rPr>
            <w:t>&lt;X&gt;</w:t>
          </w:r>
          <w:r>
            <w:rPr/>
            <w:t>/Public_user_identity_List/</w:t>
            <w:tab/>
          </w:r>
          <w:hyperlink w:anchor="__RefHeading___Toc289367484">
            <w:r>
              <w:rPr>
                <w:rStyle w:val="IndexLink"/>
              </w:rPr>
              <w:t>12</w:t>
            </w:r>
          </w:hyperlink>
        </w:p>
        <w:p>
          <w:pPr>
            <w:pStyle w:val="Contents2"/>
            <w:tabs>
              <w:tab w:val="clear" w:pos="9639"/>
              <w:tab w:val="right" w:pos="9638" w:leader="dot"/>
            </w:tabs>
            <w:bidi w:val="0"/>
            <w:jc w:val="start"/>
            <w:rPr/>
          </w:pPr>
          <w:r>
            <w:rPr/>
            <w:t>5.15 /</w:t>
          </w:r>
          <w:r>
            <w:rPr>
              <w:i/>
              <w:iCs/>
            </w:rPr>
            <w:t>&lt;X&gt;</w:t>
          </w:r>
          <w:r>
            <w:rPr/>
            <w:t>/Public_user_identity_List/</w:t>
          </w:r>
          <w:r>
            <w:rPr>
              <w:i/>
              <w:iCs/>
            </w:rPr>
            <w:t>&lt;X&gt;</w:t>
          </w:r>
          <w:r>
            <w:rPr/>
            <w:tab/>
          </w:r>
          <w:hyperlink w:anchor="__RefHeading___Toc289367485">
            <w:r>
              <w:rPr>
                <w:rStyle w:val="IndexLink"/>
              </w:rPr>
              <w:t>12</w:t>
            </w:r>
          </w:hyperlink>
        </w:p>
        <w:p>
          <w:pPr>
            <w:pStyle w:val="Contents2"/>
            <w:tabs>
              <w:tab w:val="clear" w:pos="9639"/>
              <w:tab w:val="right" w:pos="9638" w:leader="dot"/>
            </w:tabs>
            <w:bidi w:val="0"/>
            <w:jc w:val="start"/>
            <w:rPr/>
          </w:pPr>
          <w:r>
            <w:rPr/>
            <w:t>5.16 /</w:t>
          </w:r>
          <w:r>
            <w:rPr>
              <w:i/>
              <w:iCs/>
            </w:rPr>
            <w:t>&lt;X&gt;</w:t>
          </w:r>
          <w:r>
            <w:rPr/>
            <w:t>/Public_user_identity_List/</w:t>
          </w:r>
          <w:r>
            <w:rPr>
              <w:i/>
              <w:iCs/>
            </w:rPr>
            <w:t>&lt;X&gt;</w:t>
          </w:r>
          <w:r>
            <w:rPr/>
            <w:t>/Public_user_identity</w:t>
            <w:tab/>
          </w:r>
          <w:hyperlink w:anchor="__RefHeading___Toc289367486">
            <w:r>
              <w:rPr>
                <w:rStyle w:val="IndexLink"/>
              </w:rPr>
              <w:t>12</w:t>
            </w:r>
          </w:hyperlink>
        </w:p>
        <w:p>
          <w:pPr>
            <w:pStyle w:val="Contents2"/>
            <w:tabs>
              <w:tab w:val="clear" w:pos="9639"/>
              <w:tab w:val="right" w:pos="9638" w:leader="dot"/>
            </w:tabs>
            <w:bidi w:val="0"/>
            <w:jc w:val="start"/>
            <w:rPr/>
          </w:pPr>
          <w:r>
            <w:rPr/>
            <w:t>5.17 /</w:t>
          </w:r>
          <w:r>
            <w:rPr>
              <w:i/>
              <w:iCs/>
            </w:rPr>
            <w:t>&lt;X&gt;</w:t>
          </w:r>
          <w:r>
            <w:rPr/>
            <w:t>/Home_network_domain_name</w:t>
            <w:tab/>
          </w:r>
          <w:hyperlink w:anchor="__RefHeading___Toc289367487">
            <w:r>
              <w:rPr>
                <w:rStyle w:val="IndexLink"/>
              </w:rPr>
              <w:t>12</w:t>
            </w:r>
          </w:hyperlink>
        </w:p>
        <w:p>
          <w:pPr>
            <w:pStyle w:val="Contents2"/>
            <w:tabs>
              <w:tab w:val="clear" w:pos="9639"/>
              <w:tab w:val="right" w:pos="9638" w:leader="dot"/>
            </w:tabs>
            <w:bidi w:val="0"/>
            <w:jc w:val="start"/>
            <w:rPr/>
          </w:pPr>
          <w:r>
            <w:rPr/>
            <w:t>5.18 /</w:t>
          </w:r>
          <w:r>
            <w:rPr>
              <w:i/>
              <w:iCs/>
            </w:rPr>
            <w:t>&lt;X&gt;</w:t>
          </w:r>
          <w:r>
            <w:rPr/>
            <w:t>/Ext/</w:t>
            <w:tab/>
          </w:r>
          <w:hyperlink w:anchor="__RefHeading___Toc289367488">
            <w:r>
              <w:rPr>
                <w:rStyle w:val="IndexLink"/>
              </w:rPr>
              <w:t>13</w:t>
            </w:r>
          </w:hyperlink>
        </w:p>
        <w:p>
          <w:pPr>
            <w:pStyle w:val="Contents2"/>
            <w:tabs>
              <w:tab w:val="clear" w:pos="9639"/>
              <w:tab w:val="right" w:pos="9638" w:leader="dot"/>
            </w:tabs>
            <w:bidi w:val="0"/>
            <w:jc w:val="start"/>
            <w:rPr/>
          </w:pPr>
          <w:r>
            <w:rPr/>
            <w:t>5.19 /</w:t>
          </w:r>
          <w:r>
            <w:rPr>
              <w:i/>
              <w:iCs/>
            </w:rPr>
            <w:t>&lt;X&gt;</w:t>
          </w:r>
          <w:r>
            <w:rPr/>
            <w:t>/ICSI_List/</w:t>
            <w:tab/>
          </w:r>
          <w:hyperlink w:anchor="__RefHeading___Toc289367489">
            <w:r>
              <w:rPr>
                <w:rStyle w:val="IndexLink"/>
              </w:rPr>
              <w:t>13</w:t>
            </w:r>
          </w:hyperlink>
        </w:p>
        <w:p>
          <w:pPr>
            <w:pStyle w:val="Contents2"/>
            <w:tabs>
              <w:tab w:val="clear" w:pos="9639"/>
              <w:tab w:val="right" w:pos="9638" w:leader="dot"/>
            </w:tabs>
            <w:bidi w:val="0"/>
            <w:jc w:val="start"/>
            <w:rPr/>
          </w:pPr>
          <w:r>
            <w:rPr/>
            <w:t>5.20 /</w:t>
          </w:r>
          <w:r>
            <w:rPr>
              <w:i/>
              <w:iCs/>
            </w:rPr>
            <w:t>&lt;X&gt;</w:t>
          </w:r>
          <w:r>
            <w:rPr/>
            <w:t>/ICSI_List/</w:t>
          </w:r>
          <w:r>
            <w:rPr>
              <w:i/>
              <w:iCs/>
            </w:rPr>
            <w:t>&lt;X&gt;</w:t>
          </w:r>
          <w:r>
            <w:rPr/>
            <w:tab/>
          </w:r>
          <w:hyperlink w:anchor="__RefHeading___Toc289367490">
            <w:r>
              <w:rPr>
                <w:rStyle w:val="IndexLink"/>
              </w:rPr>
              <w:t>13</w:t>
            </w:r>
          </w:hyperlink>
        </w:p>
        <w:p>
          <w:pPr>
            <w:pStyle w:val="Contents2"/>
            <w:tabs>
              <w:tab w:val="clear" w:pos="9639"/>
              <w:tab w:val="right" w:pos="9638" w:leader="dot"/>
            </w:tabs>
            <w:bidi w:val="0"/>
            <w:jc w:val="start"/>
            <w:rPr/>
          </w:pPr>
          <w:r>
            <w:rPr/>
            <w:t>5.21 /</w:t>
          </w:r>
          <w:r>
            <w:rPr>
              <w:i/>
              <w:iCs/>
            </w:rPr>
            <w:t>&lt;X&gt;</w:t>
          </w:r>
          <w:r>
            <w:rPr/>
            <w:t>/ICSI_List/</w:t>
          </w:r>
          <w:r>
            <w:rPr>
              <w:i/>
              <w:iCs/>
            </w:rPr>
            <w:t>&lt;X&gt;</w:t>
          </w:r>
          <w:r>
            <w:rPr/>
            <w:t>/ICSI</w:t>
            <w:tab/>
          </w:r>
          <w:hyperlink w:anchor="__RefHeading___Toc289367491">
            <w:r>
              <w:rPr>
                <w:rStyle w:val="IndexLink"/>
              </w:rPr>
              <w:t>13</w:t>
            </w:r>
          </w:hyperlink>
        </w:p>
        <w:p>
          <w:pPr>
            <w:pStyle w:val="Contents2"/>
            <w:tabs>
              <w:tab w:val="clear" w:pos="9639"/>
              <w:tab w:val="right" w:pos="9638" w:leader="dot"/>
            </w:tabs>
            <w:bidi w:val="0"/>
            <w:jc w:val="start"/>
            <w:rPr/>
          </w:pPr>
          <w:r>
            <w:rPr/>
            <w:t>5.21A /</w:t>
          </w:r>
          <w:r>
            <w:rPr>
              <w:i/>
              <w:iCs/>
            </w:rPr>
            <w:t>&lt;X&gt;</w:t>
          </w:r>
          <w:r>
            <w:rPr/>
            <w:t>/ICSI_List/</w:t>
          </w:r>
          <w:r>
            <w:rPr>
              <w:i/>
              <w:iCs/>
            </w:rPr>
            <w:t>&lt;X&gt;</w:t>
          </w:r>
          <w:r>
            <w:rPr/>
            <w:t>/ICSI_Resource_Allocation_Mode</w:t>
            <w:tab/>
          </w:r>
          <w:hyperlink w:anchor="__RefHeading___Toc289367492">
            <w:r>
              <w:rPr>
                <w:rStyle w:val="IndexLink"/>
              </w:rPr>
              <w:t>14</w:t>
            </w:r>
          </w:hyperlink>
        </w:p>
        <w:p>
          <w:pPr>
            <w:pStyle w:val="Contents2"/>
            <w:tabs>
              <w:tab w:val="clear" w:pos="9639"/>
              <w:tab w:val="right" w:pos="9638" w:leader="dot"/>
            </w:tabs>
            <w:bidi w:val="0"/>
            <w:jc w:val="start"/>
            <w:rPr/>
          </w:pPr>
          <w:r>
            <w:rPr/>
            <w:t>5.22 /</w:t>
          </w:r>
          <w:r>
            <w:rPr>
              <w:i/>
              <w:iCs/>
            </w:rPr>
            <w:t>&lt;X&gt;</w:t>
          </w:r>
          <w:r>
            <w:rPr/>
            <w:t>/LBO_P-CSCF_Address/</w:t>
            <w:tab/>
          </w:r>
          <w:hyperlink w:anchor="__RefHeading___Toc289367493">
            <w:r>
              <w:rPr>
                <w:rStyle w:val="IndexLink"/>
              </w:rPr>
              <w:t>14</w:t>
            </w:r>
          </w:hyperlink>
        </w:p>
        <w:p>
          <w:pPr>
            <w:pStyle w:val="Contents2"/>
            <w:tabs>
              <w:tab w:val="clear" w:pos="9639"/>
              <w:tab w:val="right" w:pos="9638" w:leader="dot"/>
            </w:tabs>
            <w:bidi w:val="0"/>
            <w:jc w:val="start"/>
            <w:rPr/>
          </w:pPr>
          <w:r>
            <w:rPr/>
            <w:t>5.23 /</w:t>
          </w:r>
          <w:r>
            <w:rPr>
              <w:i/>
              <w:iCs/>
            </w:rPr>
            <w:t>&lt;X&gt;</w:t>
          </w:r>
          <w:r>
            <w:rPr/>
            <w:t>/LBO_P-CSCF_Address/</w:t>
          </w:r>
          <w:r>
            <w:rPr>
              <w:i/>
              <w:iCs/>
            </w:rPr>
            <w:t>&lt;X&gt;</w:t>
          </w:r>
          <w:r>
            <w:rPr/>
            <w:tab/>
          </w:r>
          <w:hyperlink w:anchor="__RefHeading___Toc289367494">
            <w:r>
              <w:rPr>
                <w:rStyle w:val="IndexLink"/>
              </w:rPr>
              <w:t>14</w:t>
            </w:r>
          </w:hyperlink>
        </w:p>
        <w:p>
          <w:pPr>
            <w:pStyle w:val="Contents2"/>
            <w:tabs>
              <w:tab w:val="clear" w:pos="9639"/>
              <w:tab w:val="right" w:pos="9638" w:leader="dot"/>
            </w:tabs>
            <w:bidi w:val="0"/>
            <w:jc w:val="start"/>
            <w:rPr/>
          </w:pPr>
          <w:r>
            <w:rPr/>
            <w:t>5.24 /</w:t>
          </w:r>
          <w:r>
            <w:rPr>
              <w:i/>
              <w:iCs/>
            </w:rPr>
            <w:t>&lt;X&gt;</w:t>
          </w:r>
          <w:r>
            <w:rPr/>
            <w:t>/LBO_P-CSCF_Address/</w:t>
          </w:r>
          <w:r>
            <w:rPr>
              <w:i/>
              <w:iCs/>
            </w:rPr>
            <w:t>&lt;X&gt;</w:t>
          </w:r>
          <w:r>
            <w:rPr/>
            <w:t>/Address</w:t>
            <w:tab/>
          </w:r>
          <w:hyperlink w:anchor="__RefHeading___Toc289367495">
            <w:r>
              <w:rPr>
                <w:rStyle w:val="IndexLink"/>
              </w:rPr>
              <w:t>14</w:t>
            </w:r>
          </w:hyperlink>
        </w:p>
        <w:p>
          <w:pPr>
            <w:pStyle w:val="Contents2"/>
            <w:tabs>
              <w:tab w:val="clear" w:pos="9639"/>
              <w:tab w:val="right" w:pos="9638" w:leader="dot"/>
            </w:tabs>
            <w:bidi w:val="0"/>
            <w:jc w:val="start"/>
            <w:rPr/>
          </w:pPr>
          <w:r>
            <w:rPr/>
            <w:t>5.25 /</w:t>
          </w:r>
          <w:r>
            <w:rPr>
              <w:i/>
              <w:iCs/>
            </w:rPr>
            <w:t>&lt;X&gt;</w:t>
          </w:r>
          <w:r>
            <w:rPr/>
            <w:t>/LBO_P-CSCF_Address/</w:t>
          </w:r>
          <w:r>
            <w:rPr>
              <w:i/>
              <w:iCs/>
            </w:rPr>
            <w:t>&lt;X&gt;</w:t>
          </w:r>
          <w:r>
            <w:rPr/>
            <w:t>/AddressType</w:t>
            <w:tab/>
          </w:r>
          <w:hyperlink w:anchor="__RefHeading___Toc289367496">
            <w:r>
              <w:rPr>
                <w:rStyle w:val="IndexLink"/>
              </w:rPr>
              <w:t>15</w:t>
            </w:r>
          </w:hyperlink>
        </w:p>
        <w:p>
          <w:pPr>
            <w:pStyle w:val="Contents2"/>
            <w:tabs>
              <w:tab w:val="clear" w:pos="9639"/>
              <w:tab w:val="right" w:pos="9638" w:leader="dot"/>
            </w:tabs>
            <w:bidi w:val="0"/>
            <w:jc w:val="start"/>
            <w:rPr/>
          </w:pPr>
          <w:r>
            <w:rPr/>
            <w:t>5.26 /</w:t>
          </w:r>
          <w:r>
            <w:rPr>
              <w:i/>
              <w:iCs/>
            </w:rPr>
            <w:t>&lt;X&gt;</w:t>
          </w:r>
          <w:r>
            <w:rPr/>
            <w:t>/Resource_Allocation_Mode</w:t>
            <w:tab/>
          </w:r>
          <w:hyperlink w:anchor="__RefHeading___Toc289367497">
            <w:r>
              <w:rPr>
                <w:rStyle w:val="IndexLink"/>
              </w:rPr>
              <w:t>15</w:t>
            </w:r>
          </w:hyperlink>
        </w:p>
        <w:p>
          <w:pPr>
            <w:pStyle w:val="Contents2"/>
            <w:tabs>
              <w:tab w:val="clear" w:pos="9639"/>
              <w:tab w:val="right" w:pos="9638" w:leader="dot"/>
            </w:tabs>
            <w:bidi w:val="0"/>
            <w:jc w:val="start"/>
            <w:rPr/>
          </w:pPr>
          <w:r>
            <w:rPr/>
            <w:t>5.27 /</w:t>
          </w:r>
          <w:r>
            <w:rPr>
              <w:i/>
              <w:iCs/>
            </w:rPr>
            <w:t>&lt;X&gt;</w:t>
          </w:r>
          <w:r>
            <w:rPr/>
            <w:t>/Voice_Domain_Preference_E_UTRAN</w:t>
            <w:tab/>
          </w:r>
          <w:hyperlink w:anchor="__RefHeading___Toc289367498">
            <w:r>
              <w:rPr>
                <w:rStyle w:val="IndexLink"/>
              </w:rPr>
              <w:t>15</w:t>
            </w:r>
          </w:hyperlink>
        </w:p>
        <w:p>
          <w:pPr>
            <w:pStyle w:val="Contents2"/>
            <w:tabs>
              <w:tab w:val="clear" w:pos="9639"/>
              <w:tab w:val="right" w:pos="9638" w:leader="dot"/>
            </w:tabs>
            <w:bidi w:val="0"/>
            <w:jc w:val="start"/>
            <w:rPr/>
          </w:pPr>
          <w:r>
            <w:rPr/>
            <w:t>5.28 /</w:t>
          </w:r>
          <w:r>
            <w:rPr>
              <w:i/>
              <w:iCs/>
            </w:rPr>
            <w:t>&lt;X&gt;</w:t>
          </w:r>
          <w:r>
            <w:rPr/>
            <w:t>/SMS_Over_IP_Networks_Indication</w:t>
            <w:tab/>
          </w:r>
          <w:hyperlink w:anchor="__RefHeading___Toc289367499">
            <w:r>
              <w:rPr>
                <w:rStyle w:val="IndexLink"/>
              </w:rPr>
              <w:t>16</w:t>
            </w:r>
          </w:hyperlink>
        </w:p>
        <w:p>
          <w:pPr>
            <w:pStyle w:val="Contents2"/>
            <w:tabs>
              <w:tab w:val="clear" w:pos="9639"/>
              <w:tab w:val="right" w:pos="9638" w:leader="dot"/>
            </w:tabs>
            <w:bidi w:val="0"/>
            <w:jc w:val="start"/>
            <w:rPr/>
          </w:pPr>
          <w:r>
            <w:rPr/>
            <w:t>5.29 /</w:t>
          </w:r>
          <w:r>
            <w:rPr>
              <w:i/>
              <w:iCs/>
            </w:rPr>
            <w:t>&lt;X&gt;</w:t>
          </w:r>
          <w:r>
            <w:rPr/>
            <w:t>/Keep_Alive_Enabled</w:t>
            <w:tab/>
          </w:r>
          <w:hyperlink w:anchor="__RefHeading___Toc289367500">
            <w:r>
              <w:rPr>
                <w:rStyle w:val="IndexLink"/>
              </w:rPr>
              <w:t>16</w:t>
            </w:r>
          </w:hyperlink>
        </w:p>
        <w:p>
          <w:pPr>
            <w:pStyle w:val="Contents2"/>
            <w:tabs>
              <w:tab w:val="clear" w:pos="9639"/>
              <w:tab w:val="right" w:pos="9638" w:leader="dot"/>
            </w:tabs>
            <w:bidi w:val="0"/>
            <w:jc w:val="start"/>
            <w:rPr/>
          </w:pPr>
          <w:r>
            <w:rPr/>
            <w:t>5.30 /</w:t>
          </w:r>
          <w:r>
            <w:rPr>
              <w:i/>
              <w:iCs/>
            </w:rPr>
            <w:t>&lt;X&gt;</w:t>
          </w:r>
          <w:r>
            <w:rPr/>
            <w:t>/Voice_Domain_Preference_UTRAN</w:t>
            <w:tab/>
          </w:r>
          <w:hyperlink w:anchor="__RefHeading___Toc289367501">
            <w:r>
              <w:rPr>
                <w:rStyle w:val="IndexLink"/>
              </w:rPr>
              <w:t>16</w:t>
            </w:r>
          </w:hyperlink>
        </w:p>
        <w:p>
          <w:pPr>
            <w:pStyle w:val="Contents2"/>
            <w:tabs>
              <w:tab w:val="clear" w:pos="9639"/>
              <w:tab w:val="right" w:pos="9638" w:leader="dot"/>
            </w:tabs>
            <w:bidi w:val="0"/>
            <w:jc w:val="start"/>
            <w:rPr/>
          </w:pPr>
          <w:r>
            <w:rPr/>
            <w:t>5.31 /</w:t>
          </w:r>
          <w:r>
            <w:rPr>
              <w:i/>
              <w:iCs/>
            </w:rPr>
            <w:t>&lt;X&gt;</w:t>
          </w:r>
          <w:r>
            <w:rPr/>
            <w:t>/Mobility_Management_IMS_Voice_Termination</w:t>
            <w:tab/>
          </w:r>
          <w:hyperlink w:anchor="__RefHeading___Toc289367502">
            <w:r>
              <w:rPr>
                <w:rStyle w:val="IndexLink"/>
              </w:rPr>
              <w:t>17</w:t>
            </w:r>
          </w:hyperlink>
        </w:p>
        <w:p>
          <w:pPr>
            <w:pStyle w:val="Contents2"/>
            <w:tabs>
              <w:tab w:val="clear" w:pos="9639"/>
              <w:tab w:val="right" w:pos="9638" w:leader="dot"/>
            </w:tabs>
            <w:bidi w:val="0"/>
            <w:jc w:val="start"/>
            <w:rPr/>
          </w:pPr>
          <w:r>
            <w:rPr/>
            <w:t>5.32 void</w:t>
            <w:tab/>
          </w:r>
          <w:hyperlink w:anchor="__RefHeading___Toc289367503">
            <w:r>
              <w:rPr>
                <w:rStyle w:val="IndexLink"/>
              </w:rPr>
              <w:t>18</w:t>
            </w:r>
          </w:hyperlink>
        </w:p>
        <w:p>
          <w:pPr>
            <w:pStyle w:val="Contents2"/>
            <w:tabs>
              <w:tab w:val="clear" w:pos="9639"/>
              <w:tab w:val="right" w:pos="9638" w:leader="dot"/>
            </w:tabs>
            <w:bidi w:val="0"/>
            <w:jc w:val="start"/>
            <w:rPr/>
          </w:pPr>
          <w:r>
            <w:rPr/>
            <w:t>5.33 void</w:t>
            <w:tab/>
          </w:r>
          <w:hyperlink w:anchor="__RefHeading___Toc289367504">
            <w:r>
              <w:rPr>
                <w:rStyle w:val="IndexLink"/>
              </w:rPr>
              <w:t>18</w:t>
            </w:r>
          </w:hyperlink>
        </w:p>
        <w:p>
          <w:pPr>
            <w:pStyle w:val="Contents2"/>
            <w:tabs>
              <w:tab w:val="clear" w:pos="9639"/>
              <w:tab w:val="right" w:pos="9638" w:leader="dot"/>
            </w:tabs>
            <w:bidi w:val="0"/>
            <w:jc w:val="start"/>
            <w:rPr/>
          </w:pPr>
          <w:r>
            <w:rPr/>
            <w:t>5.34 void</w:t>
            <w:tab/>
          </w:r>
          <w:hyperlink w:anchor="__RefHeading___Toc289367505">
            <w:r>
              <w:rPr>
                <w:rStyle w:val="IndexLink"/>
              </w:rPr>
              <w:t>18</w:t>
            </w:r>
          </w:hyperlink>
        </w:p>
        <w:p>
          <w:pPr>
            <w:pStyle w:val="Contents2"/>
            <w:tabs>
              <w:tab w:val="clear" w:pos="9639"/>
              <w:tab w:val="right" w:pos="9638" w:leader="dot"/>
            </w:tabs>
            <w:bidi w:val="0"/>
            <w:jc w:val="start"/>
            <w:rPr/>
          </w:pPr>
          <w:r>
            <w:rPr/>
            <w:t>5.35 /</w:t>
          </w:r>
          <w:r>
            <w:rPr>
              <w:i/>
              <w:iCs/>
            </w:rPr>
            <w:t>&lt;X&gt;</w:t>
          </w:r>
          <w:r>
            <w:rPr/>
            <w:t>/RegRetryBaseTime</w:t>
            <w:tab/>
          </w:r>
          <w:hyperlink w:anchor="__RefHeading___Toc289367506">
            <w:r>
              <w:rPr>
                <w:rStyle w:val="IndexLink"/>
              </w:rPr>
              <w:t>18</w:t>
            </w:r>
          </w:hyperlink>
        </w:p>
        <w:p>
          <w:pPr>
            <w:pStyle w:val="Contents2"/>
            <w:tabs>
              <w:tab w:val="clear" w:pos="9639"/>
              <w:tab w:val="right" w:pos="9638" w:leader="dot"/>
            </w:tabs>
            <w:bidi w:val="0"/>
            <w:jc w:val="start"/>
            <w:rPr/>
          </w:pPr>
          <w:r>
            <w:rPr/>
            <w:t>5.36 /</w:t>
          </w:r>
          <w:r>
            <w:rPr>
              <w:i/>
              <w:iCs/>
            </w:rPr>
            <w:t>&lt;X&gt;</w:t>
          </w:r>
          <w:r>
            <w:rPr/>
            <w:t>/RegRetryMaxTime</w:t>
            <w:tab/>
          </w:r>
          <w:hyperlink w:anchor="__RefHeading___Toc289367507">
            <w:r>
              <w:rPr>
                <w:rStyle w:val="IndexLink"/>
              </w:rPr>
              <w:t>18</w:t>
            </w:r>
          </w:hyperlink>
        </w:p>
        <w:p>
          <w:pPr>
            <w:pStyle w:val="Contents2"/>
            <w:tabs>
              <w:tab w:val="clear" w:pos="9639"/>
              <w:tab w:val="right" w:pos="9638" w:leader="dot"/>
            </w:tabs>
            <w:bidi w:val="0"/>
            <w:jc w:val="start"/>
            <w:rPr/>
          </w:pPr>
          <w:r>
            <w:rPr/>
            <w:t>5.37 /</w:t>
          </w:r>
          <w:r>
            <w:rPr>
              <w:i/>
              <w:iCs/>
            </w:rPr>
            <w:t>&lt;X&gt;</w:t>
          </w:r>
          <w:r>
            <w:rPr/>
            <w:t>/PhoneContext_List/</w:t>
            <w:tab/>
          </w:r>
          <w:hyperlink w:anchor="__RefHeading___Toc289367508">
            <w:r>
              <w:rPr>
                <w:rStyle w:val="IndexLink"/>
              </w:rPr>
              <w:t>18</w:t>
            </w:r>
          </w:hyperlink>
        </w:p>
        <w:p>
          <w:pPr>
            <w:pStyle w:val="Contents2"/>
            <w:tabs>
              <w:tab w:val="clear" w:pos="9639"/>
              <w:tab w:val="right" w:pos="9638" w:leader="dot"/>
            </w:tabs>
            <w:bidi w:val="0"/>
            <w:jc w:val="start"/>
            <w:rPr/>
          </w:pPr>
          <w:r>
            <w:rPr/>
            <w:t>5.38 /</w:t>
          </w:r>
          <w:r>
            <w:rPr>
              <w:i/>
              <w:iCs/>
            </w:rPr>
            <w:t>&lt;X&gt;</w:t>
          </w:r>
          <w:r>
            <w:rPr/>
            <w:t>/PhoneContext_List/</w:t>
          </w:r>
          <w:r>
            <w:rPr>
              <w:i/>
              <w:iCs/>
            </w:rPr>
            <w:t>&lt;X&gt;</w:t>
          </w:r>
          <w:r>
            <w:rPr/>
            <w:tab/>
          </w:r>
          <w:hyperlink w:anchor="__RefHeading___Toc289367509">
            <w:r>
              <w:rPr>
                <w:rStyle w:val="IndexLink"/>
              </w:rPr>
              <w:t>18</w:t>
            </w:r>
          </w:hyperlink>
        </w:p>
        <w:p>
          <w:pPr>
            <w:pStyle w:val="Contents2"/>
            <w:tabs>
              <w:tab w:val="clear" w:pos="9639"/>
              <w:tab w:val="right" w:pos="9638" w:leader="dot"/>
            </w:tabs>
            <w:bidi w:val="0"/>
            <w:jc w:val="start"/>
            <w:rPr/>
          </w:pPr>
          <w:r>
            <w:rPr/>
            <w:t>5.39 /</w:t>
          </w:r>
          <w:r>
            <w:rPr>
              <w:i/>
              <w:iCs/>
            </w:rPr>
            <w:t>&lt;X&gt;</w:t>
          </w:r>
          <w:r>
            <w:rPr/>
            <w:t>/PhoneContext_List/</w:t>
          </w:r>
          <w:r>
            <w:rPr>
              <w:i/>
              <w:iCs/>
            </w:rPr>
            <w:t>&lt;X&gt;</w:t>
          </w:r>
          <w:r>
            <w:rPr/>
            <w:t>/PhoneContext</w:t>
            <w:tab/>
          </w:r>
          <w:hyperlink w:anchor="__RefHeading___Toc289367510">
            <w:r>
              <w:rPr>
                <w:rStyle w:val="IndexLink"/>
              </w:rPr>
              <w:t>19</w:t>
            </w:r>
          </w:hyperlink>
        </w:p>
        <w:p>
          <w:pPr>
            <w:pStyle w:val="Contents2"/>
            <w:tabs>
              <w:tab w:val="clear" w:pos="9639"/>
              <w:tab w:val="right" w:pos="9638" w:leader="dot"/>
            </w:tabs>
            <w:bidi w:val="0"/>
            <w:jc w:val="start"/>
            <w:rPr/>
          </w:pPr>
          <w:r>
            <w:rPr/>
            <w:t>5.40 /</w:t>
          </w:r>
          <w:r>
            <w:rPr>
              <w:i/>
              <w:iCs/>
            </w:rPr>
            <w:t>&lt;X&gt;</w:t>
          </w:r>
          <w:r>
            <w:rPr/>
            <w:t>/PhoneContext_List/</w:t>
          </w:r>
          <w:r>
            <w:rPr>
              <w:i/>
              <w:iCs/>
            </w:rPr>
            <w:t>&lt;X&gt;</w:t>
          </w:r>
          <w:r>
            <w:rPr/>
            <w:t>/Public_user_identity</w:t>
            <w:tab/>
          </w:r>
          <w:hyperlink w:anchor="__RefHeading___Toc289367511">
            <w:r>
              <w:rPr>
                <w:rStyle w:val="IndexLink"/>
              </w:rPr>
              <w:t>19</w:t>
            </w:r>
          </w:hyperlink>
        </w:p>
        <w:p>
          <w:pPr>
            <w:pStyle w:val="Contents8"/>
            <w:tabs>
              <w:tab w:val="clear" w:pos="9639"/>
              <w:tab w:val="right" w:pos="9638" w:leader="dot"/>
            </w:tabs>
            <w:bidi w:val="0"/>
            <w:jc w:val="start"/>
            <w:rPr/>
          </w:pPr>
          <w:r>
            <w:rPr/>
            <w:t>Annex A (informative): Management Object DDF</w:t>
            <w:tab/>
          </w:r>
          <w:hyperlink w:anchor="__RefHeading___Toc289367512">
            <w:r>
              <w:rPr>
                <w:rStyle w:val="IndexLink"/>
              </w:rPr>
              <w:t>19</w:t>
            </w:r>
          </w:hyperlink>
        </w:p>
        <w:p>
          <w:pPr>
            <w:pStyle w:val="Contents8"/>
            <w:tabs>
              <w:tab w:val="clear" w:pos="9639"/>
              <w:tab w:val="right" w:pos="9638" w:leader="dot"/>
            </w:tabs>
            <w:bidi w:val="0"/>
            <w:jc w:val="start"/>
            <w:rPr/>
          </w:pPr>
          <w:r>
            <w:rPr/>
            <w:t>Annex B (informative): 3GPP IMS Client Provisioning Application Characteristics (CP AC)</w:t>
            <w:tab/>
          </w:r>
          <w:hyperlink w:anchor="__RefHeading___Toc289367513">
            <w:r>
              <w:rPr>
                <w:rStyle w:val="IndexLink"/>
              </w:rPr>
              <w:t>34</w:t>
            </w:r>
          </w:hyperlink>
        </w:p>
        <w:p>
          <w:pPr>
            <w:pStyle w:val="Contents1"/>
            <w:tabs>
              <w:tab w:val="clear" w:pos="9639"/>
              <w:tab w:val="right" w:pos="9638" w:leader="dot"/>
            </w:tabs>
            <w:bidi w:val="0"/>
            <w:jc w:val="start"/>
            <w:rPr/>
          </w:pPr>
          <w:r>
            <w:rPr/>
            <w:t>B.1 General</w:t>
            <w:tab/>
          </w:r>
          <w:hyperlink w:anchor="__RefHeading___Toc289367514">
            <w:r>
              <w:rPr>
                <w:rStyle w:val="IndexLink"/>
              </w:rPr>
              <w:t>34</w:t>
            </w:r>
          </w:hyperlink>
        </w:p>
        <w:p>
          <w:pPr>
            <w:pStyle w:val="Contents1"/>
            <w:tabs>
              <w:tab w:val="clear" w:pos="9639"/>
              <w:tab w:val="right" w:pos="9638" w:leader="dot"/>
            </w:tabs>
            <w:bidi w:val="0"/>
            <w:jc w:val="start"/>
            <w:rPr/>
          </w:pPr>
          <w:r>
            <w:rPr/>
            <w:t>B.2 Definition of the 3GPP IMS Client Provisioning Application Characteristics</w:t>
            <w:tab/>
          </w:r>
          <w:hyperlink w:anchor="__RefHeading___Toc289367515">
            <w:r>
              <w:rPr>
                <w:rStyle w:val="IndexLink"/>
              </w:rPr>
              <w:t>34</w:t>
            </w:r>
          </w:hyperlink>
        </w:p>
        <w:p>
          <w:pPr>
            <w:pStyle w:val="Contents8"/>
            <w:tabs>
              <w:tab w:val="clear" w:pos="9639"/>
              <w:tab w:val="right" w:pos="9638" w:leader="dot"/>
            </w:tabs>
            <w:bidi w:val="0"/>
            <w:jc w:val="start"/>
            <w:rPr/>
          </w:pPr>
          <w:r>
            <w:rPr/>
            <w:t>Annex C (informative): Change history</w:t>
            <w:tab/>
          </w:r>
          <w:hyperlink w:anchor="__RefHeading___Toc289367516">
            <w:r>
              <w:rPr>
                <w:rStyle w:val="IndexLink"/>
              </w:rPr>
              <w:t>37</w:t>
            </w:r>
          </w:hyperlink>
          <w:r>
            <w:rPr>
              <w:rStyle w:val="IndexLink"/>
            </w:rPr>
            <w:fldChar w:fldCharType="end"/>
          </w:r>
        </w:p>
      </w:sdtContent>
    </w:sdt>
    <w:p>
      <w:pPr>
        <w:pStyle w:val="Contents8"/>
        <w:bidi w:val="0"/>
        <w:jc w:val="start"/>
        <w:rPr>
          <w:rFonts w:eastAsia="MS Mincho;ＭＳ 明朝"/>
          <w:b w:val="false"/>
          <w:b w:val="false"/>
          <w:sz w:val="24"/>
          <w:szCs w:val="24"/>
          <w:lang w:val="en-GB" w:eastAsia="en-US"/>
        </w:rPr>
      </w:pPr>
      <w:r>
        <w:rPr>
          <w:rFonts w:eastAsia="MS Mincho;ＭＳ 明朝"/>
          <w:b w:val="false"/>
          <w:sz w:val="24"/>
          <w:szCs w:val="24"/>
          <w:lang w:val="en-GB" w:eastAsia="en-US"/>
        </w:rPr>
      </w:r>
      <w:r>
        <w:br w:type="page"/>
      </w:r>
    </w:p>
    <w:p>
      <w:pPr>
        <w:pStyle w:val="Heading1"/>
        <w:bidi w:val="0"/>
        <w:ind w:start="1134" w:hanging="1134"/>
        <w:jc w:val="start"/>
        <w:rPr/>
      </w:pPr>
      <w:bookmarkStart w:id="7" w:name="__RefHeading___Toc28936746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9367464"/>
      <w:bookmarkEnd w:id="8"/>
      <w:r>
        <w:rPr/>
        <w:t>1</w:t>
        <w:tab/>
        <w:t>Scope</w:t>
      </w:r>
    </w:p>
    <w:p>
      <w:pPr>
        <w:pStyle w:val="Normal"/>
        <w:rPr/>
      </w:pPr>
      <w:bookmarkStart w:id="9" w:name="_Ref511812747"/>
      <w:r>
        <w:rPr/>
        <w:t>This document defines a mobile device 3GPP IMS Management Object. The management object is compatible with OMA Device Management protocol specifications, version 1.2 and upwards, and is defined using the OMA DM Device Description Framework as described in the Enabler Release Definition OMA-ERELD _DM-V1_2 [12]</w:t>
      </w:r>
      <w:bookmarkEnd w:id="9"/>
      <w:r>
        <w:rPr/>
        <w:t>.</w:t>
      </w:r>
    </w:p>
    <w:p>
      <w:pPr>
        <w:pStyle w:val="Normal"/>
        <w:rPr/>
      </w:pPr>
      <w:r>
        <w:rPr/>
        <w:t>The 3GPP IMS Management Object consists of relevant parameters that can be managed for the IM CN Subsystem. This includes the basic framework defined in 3GPP TS 23.228 [4] and 3GPP TS 24.229 [5], and early IMS as defined in 3GPP TS 23.221 [3].</w:t>
      </w:r>
      <w:r>
        <w:rPr>
          <w:lang w:eastAsia="ko-KR"/>
        </w:rPr>
        <w:t xml:space="preserve"> This also includes relevant parameters that can be managed for the application of SMS over IP networks defined in 3GPP</w:t>
      </w:r>
      <w:r>
        <w:rPr>
          <w:lang w:eastAsia="ko-KR"/>
        </w:rPr>
        <w:t> </w:t>
      </w:r>
      <w:r>
        <w:rPr>
          <w:lang w:eastAsia="ko-KR"/>
        </w:rPr>
        <w:t>TS</w:t>
      </w:r>
      <w:r>
        <w:rPr>
          <w:lang w:eastAsia="ko-KR"/>
        </w:rPr>
        <w:t> </w:t>
      </w:r>
      <w:r>
        <w:rPr>
          <w:lang w:eastAsia="ko-KR"/>
        </w:rPr>
        <w:t>24.341</w:t>
      </w:r>
      <w:r>
        <w:rPr>
          <w:lang w:eastAsia="ko-KR"/>
        </w:rPr>
        <w:t> </w:t>
      </w:r>
      <w:r>
        <w:rPr>
          <w:lang w:eastAsia="ko-KR"/>
        </w:rPr>
        <w:t>[5a].</w:t>
      </w:r>
    </w:p>
    <w:p>
      <w:pPr>
        <w:pStyle w:val="Normal"/>
        <w:rPr/>
      </w:pPr>
      <w:r>
        <w:rPr/>
        <w:t>The IMS Management Object defines a repository of data into the ME including parameters that are provisioned from the ISIM application (i.e. 3GPP TS 31.103 [11]) or, after derivation, from the USIM application (i.e. 3GPP TS 31.102 [10]).</w:t>
      </w:r>
    </w:p>
    <w:p>
      <w:pPr>
        <w:pStyle w:val="Heading1"/>
        <w:bidi w:val="0"/>
        <w:ind w:start="1134" w:hanging="1134"/>
        <w:jc w:val="start"/>
        <w:rPr/>
      </w:pPr>
      <w:bookmarkStart w:id="10" w:name="__RefHeading___Toc289367465"/>
      <w:bookmarkEnd w:id="10"/>
      <w:r>
        <w:rPr/>
        <w:t>2</w:t>
        <w:tab/>
        <w:t>References</w:t>
      </w:r>
    </w:p>
    <w:p>
      <w:pPr>
        <w:pStyle w:val="Normal"/>
        <w:rPr/>
      </w:pPr>
      <w:r>
        <w:rPr/>
        <w:t>The following documents contain provisions which, through reference in this text, constitute provisions of the 3GPP IMS Management Object document.</w:t>
      </w:r>
    </w:p>
    <w:p>
      <w:pPr>
        <w:pStyle w:val="ListBullet"/>
        <w:numPr>
          <w:ilvl w:val="0"/>
          <w:numId w:val="23"/>
        </w:numPr>
        <w:rPr/>
      </w:pPr>
      <w:r>
        <w:rPr/>
        <w:t>References are either specific (identified by date of publication, edition number, version number, etc.) or non</w:t>
        <w:noBreakHyphen/>
        <w:t>specific.</w:t>
      </w:r>
    </w:p>
    <w:p>
      <w:pPr>
        <w:pStyle w:val="ListBullet"/>
        <w:numPr>
          <w:ilvl w:val="0"/>
          <w:numId w:val="23"/>
        </w:numPr>
        <w:rPr/>
      </w:pPr>
      <w:r>
        <w:rPr/>
        <w:t>For a specific reference, subsequent revisions do not apply.</w:t>
      </w:r>
    </w:p>
    <w:p>
      <w:pPr>
        <w:pStyle w:val="ListBullet"/>
        <w:numPr>
          <w:ilvl w:val="0"/>
          <w:numId w:val="23"/>
        </w:numPr>
        <w:rPr/>
      </w:pPr>
      <w:r>
        <w:rPr/>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1" w:name="REF_3GPPTR21905"/>
      <w:r>
        <w:rPr>
          <w:lang w:eastAsia="en-GB"/>
        </w:rPr>
        <w:t>1</w:t>
      </w:r>
      <w:bookmarkEnd w:id="11"/>
      <w:r>
        <w:rPr>
          <w:lang w:eastAsia="en-GB"/>
        </w:rPr>
        <w:t>]</w:t>
        <w:tab/>
        <w:t>3GPP </w:t>
      </w:r>
      <w:r>
        <w:rPr/>
        <w:t>TR 21</w:t>
      </w:r>
      <w:r>
        <w:rPr>
          <w:lang w:eastAsia="en-GB"/>
        </w:rPr>
        <w:t>.905: "Vocabulary for 3GPP Specifications".</w:t>
      </w:r>
    </w:p>
    <w:p>
      <w:pPr>
        <w:pStyle w:val="EX"/>
        <w:rPr/>
      </w:pPr>
      <w:r>
        <w:rPr/>
        <w:t>[2]</w:t>
        <w:tab/>
      </w:r>
      <w:r>
        <w:rPr>
          <w:lang w:eastAsia="en-GB"/>
        </w:rPr>
        <w:t>3GPP </w:t>
      </w:r>
      <w:r>
        <w:rPr/>
        <w:t>TS 23.003: "Numbering, addressing and identification".</w:t>
      </w:r>
    </w:p>
    <w:p>
      <w:pPr>
        <w:pStyle w:val="EX"/>
        <w:rPr>
          <w:lang w:eastAsia="en-GB"/>
        </w:rPr>
      </w:pPr>
      <w:r>
        <w:rPr/>
        <w:t>[3]</w:t>
        <w:tab/>
      </w:r>
      <w:r>
        <w:rPr>
          <w:lang w:eastAsia="en-GB"/>
        </w:rPr>
        <w:t>3GPP </w:t>
      </w:r>
      <w:r>
        <w:rPr/>
        <w:t>TS 23.221: "Architectural requirements".</w:t>
      </w:r>
    </w:p>
    <w:p>
      <w:pPr>
        <w:pStyle w:val="EX"/>
        <w:rPr>
          <w:lang w:eastAsia="en-GB"/>
        </w:rPr>
      </w:pPr>
      <w:r>
        <w:rPr>
          <w:lang w:eastAsia="en-GB"/>
        </w:rPr>
        <w:t>[</w:t>
      </w:r>
      <w:bookmarkStart w:id="12" w:name="REF_3GPPTS22141"/>
      <w:r>
        <w:rPr>
          <w:lang w:eastAsia="en-GB"/>
        </w:rPr>
        <w:t>4</w:t>
      </w:r>
      <w:bookmarkEnd w:id="12"/>
      <w:r>
        <w:rPr>
          <w:lang w:eastAsia="en-GB"/>
        </w:rPr>
        <w:t>]</w:t>
        <w:tab/>
        <w:t>3GPP </w:t>
      </w:r>
      <w:r>
        <w:rPr/>
        <w:t>TS 23.228: "IP Multimedia Subsystem (IMS); Stage 2".</w:t>
      </w:r>
    </w:p>
    <w:p>
      <w:pPr>
        <w:pStyle w:val="EX"/>
        <w:rPr>
          <w:lang w:eastAsia="ko-KR"/>
        </w:rPr>
      </w:pPr>
      <w:r>
        <w:rPr/>
        <w:t>[</w:t>
      </w:r>
      <w:bookmarkStart w:id="13" w:name="REF_3GPPTS23002"/>
      <w:r>
        <w:rPr/>
        <w:t>5</w:t>
      </w:r>
      <w:bookmarkEnd w:id="13"/>
      <w:r>
        <w:rPr/>
        <w:t>]</w:t>
        <w:tab/>
      </w:r>
      <w:r>
        <w:rPr>
          <w:lang w:eastAsia="en-GB"/>
        </w:rPr>
        <w:t>3GPP </w:t>
      </w:r>
      <w:r>
        <w:rPr/>
        <w:t>TS 24.229: "Internet Protocol (IP) multimedia call control protocol based on Session Initiation Protocol (SIP) and Session Description Protocol (SDP); Stage 3".</w:t>
      </w:r>
    </w:p>
    <w:p>
      <w:pPr>
        <w:pStyle w:val="EX"/>
        <w:rPr/>
      </w:pPr>
      <w:r>
        <w:rPr>
          <w:lang w:eastAsia="ko-KR"/>
        </w:rPr>
        <w:t>[5a]</w:t>
        <w:tab/>
        <w:t>3GPP</w:t>
      </w:r>
      <w:r>
        <w:rPr>
          <w:lang w:eastAsia="ko-KR"/>
        </w:rPr>
        <w:t> </w:t>
      </w:r>
      <w:r>
        <w:rPr>
          <w:lang w:eastAsia="ko-KR"/>
        </w:rPr>
        <w:t>TS</w:t>
      </w:r>
      <w:r>
        <w:rPr>
          <w:lang w:eastAsia="ko-KR"/>
        </w:rPr>
        <w:t> </w:t>
      </w:r>
      <w:r>
        <w:rPr>
          <w:lang w:eastAsia="ko-KR"/>
        </w:rPr>
        <w:t xml:space="preserve">24.341: </w:t>
      </w:r>
      <w:r>
        <w:rPr/>
        <w:t>"</w:t>
      </w:r>
      <w:r>
        <w:rPr>
          <w:lang w:eastAsia="ko-KR"/>
        </w:rPr>
        <w:t>Support of SMS over IP networks; Stage</w:t>
      </w:r>
      <w:r>
        <w:rPr>
          <w:lang w:eastAsia="ko-KR"/>
        </w:rPr>
        <w:t> </w:t>
      </w:r>
      <w:r>
        <w:rPr>
          <w:lang w:eastAsia="ko-KR"/>
        </w:rPr>
        <w:t>3</w:t>
      </w:r>
      <w:r>
        <w:rPr/>
        <w:t>"</w:t>
      </w:r>
      <w:r>
        <w:rPr>
          <w:lang w:eastAsia="ko-KR"/>
        </w:rPr>
        <w:t>.</w:t>
      </w:r>
    </w:p>
    <w:p>
      <w:pPr>
        <w:pStyle w:val="EX"/>
        <w:rPr/>
      </w:pPr>
      <w:r>
        <w:rPr/>
        <w:t>[</w:t>
      </w:r>
      <w:bookmarkStart w:id="14" w:name="REF_3GPPTS23228"/>
      <w:r>
        <w:rPr/>
        <w:t>6</w:t>
      </w:r>
      <w:bookmarkEnd w:id="14"/>
      <w:r>
        <w:rPr/>
        <w:t>]</w:t>
        <w:tab/>
        <w:t>Void.</w:t>
      </w:r>
    </w:p>
    <w:p>
      <w:pPr>
        <w:pStyle w:val="EX"/>
        <w:rPr/>
      </w:pPr>
      <w:r>
        <w:rPr/>
        <w:t>[</w:t>
      </w:r>
      <w:bookmarkStart w:id="15" w:name="REF_3GPPTS24109"/>
      <w:r>
        <w:rPr/>
        <w:t>7</w:t>
      </w:r>
      <w:bookmarkEnd w:id="15"/>
      <w:r>
        <w:rPr/>
        <w:t>]</w:t>
        <w:tab/>
        <w:t>Void.</w:t>
      </w:r>
    </w:p>
    <w:p>
      <w:pPr>
        <w:pStyle w:val="EX"/>
        <w:rPr/>
      </w:pPr>
      <w:r>
        <w:rPr/>
        <w:t>[8]</w:t>
        <w:tab/>
        <w:t>RFC 1123: "Requirements for Internet Hosts -- Application and Support".</w:t>
      </w:r>
    </w:p>
    <w:p>
      <w:pPr>
        <w:pStyle w:val="EX"/>
        <w:rPr/>
      </w:pPr>
      <w:r>
        <w:rPr/>
        <w:t>[9]</w:t>
        <w:tab/>
        <w:t>Void.</w:t>
      </w:r>
    </w:p>
    <w:p>
      <w:pPr>
        <w:pStyle w:val="EX"/>
        <w:rPr/>
      </w:pPr>
      <w:r>
        <w:rPr/>
        <w:t>[10]</w:t>
        <w:tab/>
        <w:t>3GPP TS 31.102: "Characteristics of the USIM application".</w:t>
      </w:r>
    </w:p>
    <w:p>
      <w:pPr>
        <w:pStyle w:val="EX"/>
        <w:rPr/>
      </w:pPr>
      <w:r>
        <w:rPr/>
        <w:t>[11]</w:t>
        <w:tab/>
        <w:t>3GPP TS 31.103: "Characteristics of the IP Multimedia Services Identity Module; (ISIM) Application".</w:t>
      </w:r>
    </w:p>
    <w:p>
      <w:pPr>
        <w:pStyle w:val="EX"/>
        <w:rPr/>
      </w:pPr>
      <w:r>
        <w:rPr/>
        <w:t>[12]</w:t>
        <w:tab/>
        <w:t>OMA-ERELD-DM-V1_2-20070209-A : "Enabler Release Definition for OMA Device Management, Version 1.2".</w:t>
      </w:r>
    </w:p>
    <w:p>
      <w:pPr>
        <w:pStyle w:val="EX"/>
        <w:rPr/>
      </w:pPr>
      <w:r>
        <w:rPr/>
        <w:t>[13]</w:t>
        <w:tab/>
        <w:t>Void.</w:t>
      </w:r>
    </w:p>
    <w:p>
      <w:pPr>
        <w:pStyle w:val="EX"/>
        <w:rPr/>
      </w:pPr>
      <w:r>
        <w:rPr/>
        <w:t>[14]</w:t>
        <w:tab/>
      </w:r>
      <w:r>
        <w:rPr>
          <w:lang w:eastAsia="en-GB"/>
        </w:rPr>
        <w:t>3GPP </w:t>
      </w:r>
      <w:r>
        <w:rPr/>
        <w:t>TS 23.221: "Architectural requirements".</w:t>
      </w:r>
    </w:p>
    <w:p>
      <w:pPr>
        <w:pStyle w:val="EX"/>
        <w:rPr/>
      </w:pPr>
      <w:r>
        <w:rPr/>
        <w:t>[15]</w:t>
        <w:tab/>
        <w:t>3GPP TS 24.301: "Non-Access-Stratum (NAS) protocol for Evolved Packet System (EPS); Stage 3".</w:t>
      </w:r>
    </w:p>
    <w:p>
      <w:pPr>
        <w:pStyle w:val="EX"/>
        <w:rPr/>
      </w:pPr>
      <w:r>
        <w:rPr/>
        <w:t>[16]</w:t>
        <w:tab/>
      </w:r>
      <w:r>
        <w:rPr>
          <w:lang w:eastAsia="en-GB"/>
        </w:rPr>
        <w:t>3GPP </w:t>
      </w:r>
      <w:r>
        <w:rPr/>
        <w:t>TS 24.292: "IP Multimedia (IM) Core Network (CN) subsystem Centralized Services (ICS); Stage 3".</w:t>
      </w:r>
    </w:p>
    <w:p>
      <w:pPr>
        <w:pStyle w:val="EX"/>
        <w:rPr/>
      </w:pPr>
      <w:r>
        <w:rPr/>
        <w:t>[17]</w:t>
        <w:tab/>
        <w:t>3GPP TS 24.008: "Mobile Radio Interface Layer 3 specification; Core Network Protocols; Stage 3".</w:t>
      </w:r>
    </w:p>
    <w:p>
      <w:pPr>
        <w:pStyle w:val="EX"/>
        <w:rPr/>
      </w:pPr>
      <w:r>
        <w:rPr/>
        <w:t>[18]</w:t>
        <w:tab/>
        <w:t>RFC 5626: "Managing Client-Initiated Connections in the Session Initiation Protocol (SIP)".</w:t>
      </w:r>
    </w:p>
    <w:p>
      <w:pPr>
        <w:pStyle w:val="Heading1"/>
        <w:bidi w:val="0"/>
        <w:ind w:start="1134" w:hanging="1134"/>
        <w:jc w:val="start"/>
        <w:rPr/>
      </w:pPr>
      <w:bookmarkStart w:id="16" w:name="__RefHeading___Toc289367466"/>
      <w:bookmarkEnd w:id="16"/>
      <w:r>
        <w:rPr/>
        <w:t>3</w:t>
        <w:tab/>
        <w:t>Definitions and abbreviations</w:t>
      </w:r>
    </w:p>
    <w:p>
      <w:pPr>
        <w:pStyle w:val="Heading2"/>
        <w:bidi w:val="0"/>
        <w:jc w:val="start"/>
        <w:rPr/>
      </w:pPr>
      <w:bookmarkStart w:id="17" w:name="__RefHeading___Toc289367467"/>
      <w:bookmarkEnd w:id="17"/>
      <w:r>
        <w:rPr/>
        <w:t>3.1</w:t>
        <w:tab/>
        <w:t>Definitions</w:t>
      </w:r>
    </w:p>
    <w:p>
      <w:pPr>
        <w:pStyle w:val="Normal"/>
        <w:rPr>
          <w:b/>
          <w:b/>
          <w:bCs/>
        </w:rPr>
      </w:pPr>
      <w:r>
        <w:rPr/>
        <w:t>For the purposes of the present document, the terms and definitions given in 3GPP TR 21.905 [</w:t>
      </w:r>
      <w:r>
        <w:rPr>
          <w:lang w:eastAsia="en-GB"/>
        </w:rPr>
        <w:t>1</w:t>
      </w:r>
      <w:r>
        <w:rPr/>
        <w:t>] apply.</w:t>
      </w:r>
    </w:p>
    <w:p>
      <w:pPr>
        <w:pStyle w:val="Heading2"/>
        <w:bidi w:val="0"/>
        <w:jc w:val="start"/>
        <w:rPr/>
      </w:pPr>
      <w:bookmarkStart w:id="18" w:name="__RefHeading___Toc289367468"/>
      <w:bookmarkEnd w:id="18"/>
      <w:r>
        <w:rPr/>
        <w:t>3.2</w:t>
        <w:tab/>
        <w:t>Abbreviations</w:t>
      </w:r>
    </w:p>
    <w:p>
      <w:pPr>
        <w:pStyle w:val="Normal"/>
        <w:keepNext w:val="true"/>
        <w:rPr/>
      </w:pPr>
      <w:r>
        <w:rPr/>
        <w:t>For the purposes of the present document, the following abbreviations apply:</w:t>
      </w:r>
    </w:p>
    <w:p>
      <w:pPr>
        <w:pStyle w:val="EW"/>
        <w:rPr/>
      </w:pPr>
      <w:r>
        <w:rPr/>
        <w:t>AC</w:t>
        <w:tab/>
        <w:t>Application Characteristics</w:t>
      </w:r>
    </w:p>
    <w:p>
      <w:pPr>
        <w:pStyle w:val="EW"/>
        <w:rPr/>
      </w:pPr>
      <w:r>
        <w:rPr/>
        <w:t>CN</w:t>
        <w:tab/>
        <w:t>Core Network</w:t>
      </w:r>
    </w:p>
    <w:p>
      <w:pPr>
        <w:pStyle w:val="EW"/>
        <w:rPr/>
      </w:pPr>
      <w:r>
        <w:rPr/>
        <w:t>CP</w:t>
        <w:tab/>
        <w:t>Client Provisioning</w:t>
      </w:r>
    </w:p>
    <w:p>
      <w:pPr>
        <w:pStyle w:val="EW"/>
        <w:rPr/>
      </w:pPr>
      <w:r>
        <w:rPr/>
        <w:t>CSCF</w:t>
        <w:tab/>
        <w:t>Call Session Control Function</w:t>
      </w:r>
    </w:p>
    <w:p>
      <w:pPr>
        <w:pStyle w:val="EW"/>
        <w:rPr>
          <w:lang w:val="fr-FR"/>
        </w:rPr>
      </w:pPr>
      <w:r>
        <w:rPr>
          <w:lang w:val="fr-FR"/>
        </w:rPr>
        <w:t>DDF</w:t>
        <w:tab/>
        <w:t>Device Description Framework</w:t>
      </w:r>
    </w:p>
    <w:p>
      <w:pPr>
        <w:pStyle w:val="EW"/>
        <w:rPr>
          <w:lang w:val="fr-FR"/>
        </w:rPr>
      </w:pPr>
      <w:r>
        <w:rPr>
          <w:lang w:val="fr-FR"/>
        </w:rPr>
        <w:t>DM</w:t>
        <w:tab/>
        <w:t>Device Management</w:t>
      </w:r>
    </w:p>
    <w:p>
      <w:pPr>
        <w:pStyle w:val="EW"/>
        <w:rPr>
          <w:lang w:val="fr-FR"/>
        </w:rPr>
      </w:pPr>
      <w:r>
        <w:rPr>
          <w:lang w:val="fr-FR"/>
        </w:rPr>
        <w:t>ICSI</w:t>
        <w:tab/>
        <w:t>IMS Communication Service Identifier</w:t>
      </w:r>
    </w:p>
    <w:p>
      <w:pPr>
        <w:pStyle w:val="EW"/>
        <w:rPr/>
      </w:pPr>
      <w:r>
        <w:rPr/>
        <w:t>IMS</w:t>
        <w:tab/>
        <w:t>IP Multimedia core network Subsystem</w:t>
      </w:r>
    </w:p>
    <w:p>
      <w:pPr>
        <w:pStyle w:val="EW"/>
        <w:rPr/>
      </w:pPr>
      <w:r>
        <w:rPr/>
        <w:t>IP</w:t>
        <w:tab/>
        <w:t>Internet Protocol</w:t>
      </w:r>
    </w:p>
    <w:p>
      <w:pPr>
        <w:pStyle w:val="EW"/>
        <w:rPr/>
      </w:pPr>
      <w:r>
        <w:rPr/>
        <w:t>ISIM</w:t>
        <w:tab/>
        <w:t>IM Services Identity Module</w:t>
      </w:r>
    </w:p>
    <w:p>
      <w:pPr>
        <w:pStyle w:val="EW"/>
        <w:rPr/>
      </w:pPr>
      <w:r>
        <w:rPr/>
        <w:t>MO</w:t>
        <w:tab/>
        <w:t>Management Object</w:t>
      </w:r>
    </w:p>
    <w:p>
      <w:pPr>
        <w:pStyle w:val="EW"/>
        <w:rPr/>
      </w:pPr>
      <w:r>
        <w:rPr/>
        <w:t>OMA</w:t>
        <w:tab/>
        <w:t>Open Mobile Alliance</w:t>
      </w:r>
    </w:p>
    <w:p>
      <w:pPr>
        <w:pStyle w:val="EW"/>
        <w:rPr/>
      </w:pPr>
      <w:r>
        <w:rPr/>
        <w:t>P-CSCF</w:t>
        <w:tab/>
        <w:t>Proxy – CSCF</w:t>
      </w:r>
    </w:p>
    <w:p>
      <w:pPr>
        <w:pStyle w:val="EW"/>
        <w:rPr/>
      </w:pPr>
      <w:r>
        <w:rPr/>
        <w:t>PDP</w:t>
        <w:tab/>
        <w:t>Packet Data Protocol</w:t>
      </w:r>
    </w:p>
    <w:p>
      <w:pPr>
        <w:pStyle w:val="EW"/>
        <w:rPr/>
      </w:pPr>
      <w:r>
        <w:rPr/>
        <w:t>SIP</w:t>
        <w:tab/>
        <w:t>Session Initiation Protocol</w:t>
      </w:r>
    </w:p>
    <w:p>
      <w:pPr>
        <w:pStyle w:val="EW"/>
        <w:rPr/>
      </w:pPr>
      <w:r>
        <w:rPr/>
        <w:t>UE</w:t>
        <w:tab/>
        <w:t>User Equipment</w:t>
      </w:r>
    </w:p>
    <w:p>
      <w:pPr>
        <w:pStyle w:val="EW"/>
        <w:rPr/>
      </w:pPr>
      <w:r>
        <w:rPr/>
        <w:t>USIM</w:t>
        <w:tab/>
        <w:t>Universal Subscriber Identity Module</w:t>
      </w:r>
    </w:p>
    <w:p>
      <w:pPr>
        <w:pStyle w:val="Heading1"/>
        <w:tabs>
          <w:tab w:val="clear" w:pos="284"/>
          <w:tab w:val="right" w:pos="9630" w:leader="none"/>
        </w:tabs>
        <w:bidi w:val="0"/>
        <w:ind w:start="1134" w:hanging="1134"/>
        <w:jc w:val="start"/>
        <w:rPr/>
      </w:pPr>
      <w:bookmarkStart w:id="19" w:name="__RefHeading___Toc289367469"/>
      <w:bookmarkStart w:id="20" w:name="_Ref511812783"/>
      <w:bookmarkEnd w:id="19"/>
      <w:r>
        <w:rPr/>
        <w:t>4</w:t>
        <w:tab/>
      </w:r>
      <w:bookmarkEnd w:id="20"/>
      <w:r>
        <w:rPr/>
        <w:t>3GPP IMS Management Object</w:t>
      </w:r>
    </w:p>
    <w:p>
      <w:pPr>
        <w:pStyle w:val="Normal"/>
        <w:rPr/>
      </w:pPr>
      <w:r>
        <w:rPr/>
        <w:t>The 3GPP IMS Management Object is used to manage settings of the UE for IM CN Subsystem protocols. The Management Object covers generic parameters for the IM CN subsystem. The Management Object enables the management of the settings on behalf of the end user.</w:t>
      </w:r>
    </w:p>
    <w:p>
      <w:pPr>
        <w:pStyle w:val="Normal"/>
        <w:rPr/>
      </w:pPr>
      <w:r>
        <w:rPr/>
        <w:t>The Management Object Identifier is: urn:oma:mo:ext-3gpp-ims:1.0.</w:t>
      </w:r>
    </w:p>
    <w:p>
      <w:pPr>
        <w:pStyle w:val="Normal"/>
        <w:rPr/>
      </w:pPr>
      <w:r>
        <w:rPr/>
        <w:t>Protocol compatibility: This MO is compatible with OMA DM 1.2.</w:t>
      </w:r>
    </w:p>
    <w:p>
      <w:pPr>
        <w:pStyle w:val="Normal"/>
        <w:rPr/>
      </w:pPr>
      <w:r>
        <w:rPr/>
        <w:t>The following nodes and leaf objects are possible under the 3GPP_IMS node:</w:t>
      </w:r>
    </w:p>
    <w:p>
      <w:pPr>
        <w:pStyle w:val="TH"/>
        <w:rPr/>
      </w:pPr>
      <w:r>
        <w:rPr/>
        <w:object w:dxaOrig="9878" w:dyaOrig="10777">
          <v:shape id="ole_rId4" style="width:481.55pt;height:525.35pt" o:ole="">
            <v:imagedata r:id="rId5" o:title=""/>
          </v:shape>
          <o:OLEObject Type="Embed" ProgID="" ShapeID="ole_rId4" DrawAspect="Content" ObjectID="_1945318384" r:id="rId4"/>
        </w:object>
      </w:r>
    </w:p>
    <w:p>
      <w:pPr>
        <w:pStyle w:val="TF"/>
        <w:rPr/>
      </w:pPr>
      <w:r>
        <w:rPr/>
        <w:t>Figure 1: The 3GPP IMS Management Object</w:t>
      </w:r>
    </w:p>
    <w:p>
      <w:pPr>
        <w:pStyle w:val="Normal"/>
        <w:rPr/>
      </w:pPr>
      <w:r>
        <w:rPr/>
      </w:r>
    </w:p>
    <w:p>
      <w:pPr>
        <w:pStyle w:val="Heading1"/>
        <w:tabs>
          <w:tab w:val="clear" w:pos="284"/>
          <w:tab w:val="right" w:pos="9630" w:leader="none"/>
        </w:tabs>
        <w:bidi w:val="0"/>
        <w:ind w:start="1134" w:hanging="1134"/>
        <w:jc w:val="start"/>
        <w:rPr/>
      </w:pPr>
      <w:bookmarkStart w:id="21" w:name="__RefHeading___Toc289367470"/>
      <w:bookmarkEnd w:id="21"/>
      <w:r>
        <w:rPr/>
        <w:t>5</w:t>
        <w:tab/>
        <w:t>Management Object parameters</w:t>
      </w:r>
    </w:p>
    <w:p>
      <w:pPr>
        <w:pStyle w:val="Heading2"/>
        <w:bidi w:val="0"/>
        <w:jc w:val="start"/>
        <w:rPr/>
      </w:pPr>
      <w:bookmarkStart w:id="22" w:name="__RefHeading___Toc289367471"/>
      <w:bookmarkEnd w:id="22"/>
      <w:r>
        <w:rPr/>
        <w:t>5.1</w:t>
        <w:tab/>
        <w:t>General</w:t>
      </w:r>
    </w:p>
    <w:p>
      <w:pPr>
        <w:pStyle w:val="Normal"/>
        <w:rPr/>
      </w:pPr>
      <w:r>
        <w:rPr/>
        <w:t>This clause describes the parameters for the 3GPP IMS Management Object.</w:t>
      </w:r>
    </w:p>
    <w:p>
      <w:pPr>
        <w:pStyle w:val="Heading2"/>
        <w:bidi w:val="0"/>
        <w:jc w:val="start"/>
        <w:rPr/>
      </w:pPr>
      <w:bookmarkStart w:id="23" w:name="__RefHeading___Toc289367472"/>
      <w:bookmarkEnd w:id="23"/>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
          <w:b/>
          <w:bCs/>
        </w:rPr>
      </w:pPr>
      <w:r>
        <w:rPr/>
        <w:t>-</w:t>
        <w:tab/>
        <w:t>Values: N/A</w:t>
      </w:r>
    </w:p>
    <w:p>
      <w:pPr>
        <w:pStyle w:val="Normal"/>
        <w:rPr/>
      </w:pPr>
      <w:r>
        <w:rPr/>
        <w:t>The interior node is mandatory if the UE supports the IM CN Subsystem. Support for a UE is defined by the user agent role as defined in 3GPP TS 24.229 [5].</w:t>
      </w:r>
    </w:p>
    <w:p>
      <w:pPr>
        <w:pStyle w:val="NO"/>
        <w:rPr>
          <w:b/>
          <w:b/>
          <w:bCs/>
        </w:rPr>
      </w:pPr>
      <w:r>
        <w:rPr/>
        <w:t>NOTE:</w:t>
        <w:tab/>
        <w:t>One node is normally used. More nodes are only used in case the terminal supports multiple UICCs.</w:t>
      </w:r>
    </w:p>
    <w:p>
      <w:pPr>
        <w:pStyle w:val="Heading2"/>
        <w:bidi w:val="0"/>
        <w:jc w:val="start"/>
        <w:rPr/>
      </w:pPr>
      <w:bookmarkStart w:id="24" w:name="__RefHeading___Toc289367473"/>
      <w:bookmarkEnd w:id="24"/>
      <w:r>
        <w:rPr/>
        <w:t>5.3</w:t>
        <w:tab/>
        <w:t>/</w:t>
      </w:r>
      <w:r>
        <w:rPr>
          <w:i/>
          <w:iCs/>
        </w:rPr>
        <w:t>&lt;X&gt;</w:t>
      </w:r>
      <w:r>
        <w:rPr/>
        <w:t>/AppID</w:t>
      </w:r>
    </w:p>
    <w:p>
      <w:pPr>
        <w:pStyle w:val="Normal"/>
        <w:rPr/>
      </w:pPr>
      <w:r>
        <w:rPr/>
        <w:t>The AppID identifies the type of the application service available at the described application service access point. The value is globally unique.</w:t>
      </w:r>
    </w:p>
    <w:p>
      <w:pPr>
        <w:pStyle w:val="B1"/>
        <w:rPr/>
      </w:pPr>
      <w:r>
        <w:rPr/>
        <w:t>-</w:t>
        <w:tab/>
        <w:t>Occurrence: One</w:t>
      </w:r>
    </w:p>
    <w:p>
      <w:pPr>
        <w:pStyle w:val="B1"/>
        <w:rPr/>
      </w:pPr>
      <w:r>
        <w:rPr/>
        <w:t>-</w:t>
        <w:tab/>
        <w:t>Format: chr</w:t>
      </w:r>
    </w:p>
    <w:p>
      <w:pPr>
        <w:pStyle w:val="B1"/>
        <w:rPr/>
      </w:pPr>
      <w:r>
        <w:rPr/>
        <w:t>-</w:t>
        <w:tab/>
        <w:t>Access Types: Get</w:t>
      </w:r>
    </w:p>
    <w:p>
      <w:pPr>
        <w:pStyle w:val="B1"/>
        <w:rPr>
          <w:b/>
          <w:b/>
          <w:bCs/>
        </w:rPr>
      </w:pPr>
      <w:r>
        <w:rPr/>
        <w:t>-</w:t>
        <w:tab/>
        <w:t>Value: &lt;ap2001&gt;</w:t>
      </w:r>
    </w:p>
    <w:p>
      <w:pPr>
        <w:pStyle w:val="NO"/>
        <w:rPr/>
      </w:pPr>
      <w:r>
        <w:rPr/>
        <w:t>NOTE:</w:t>
        <w:tab/>
        <w:t>The value of the 3GPP_IMS/AppID is determined by OMA.</w:t>
      </w:r>
    </w:p>
    <w:p>
      <w:pPr>
        <w:pStyle w:val="Heading2"/>
        <w:bidi w:val="0"/>
        <w:jc w:val="start"/>
        <w:rPr/>
      </w:pPr>
      <w:bookmarkStart w:id="25" w:name="__RefHeading___Toc289367474"/>
      <w:bookmarkEnd w:id="25"/>
      <w:r>
        <w:rPr/>
        <w:t>5.4</w:t>
        <w:tab/>
        <w:t>/</w:t>
      </w:r>
      <w:r>
        <w:rPr>
          <w:i/>
          <w:iCs/>
        </w:rPr>
        <w:t>&lt;X&gt;</w:t>
      </w:r>
      <w:r>
        <w:rPr/>
        <w:t>/Name</w:t>
      </w:r>
    </w:p>
    <w:p>
      <w:pPr>
        <w:pStyle w:val="Normal"/>
        <w:rPr/>
      </w:pPr>
      <w:r>
        <w:rPr/>
        <w:t>The Name leaf is a name for the 3GPP_IMS settings.</w:t>
      </w:r>
    </w:p>
    <w:p>
      <w:pPr>
        <w:pStyle w:val="B1"/>
        <w:rPr/>
      </w:pPr>
      <w:r>
        <w:rPr/>
        <w:t>-</w:t>
        <w:tab/>
        <w:t xml:space="preserve">Occurrence: </w:t>
      </w:r>
      <w:bookmarkStart w:id="26" w:name="OLE_LINK1"/>
      <w:r>
        <w:rPr/>
        <w:t>ZeroOrOne</w:t>
      </w:r>
      <w:bookmarkEnd w:id="26"/>
    </w:p>
    <w:p>
      <w:pPr>
        <w:pStyle w:val="B1"/>
        <w:rPr/>
      </w:pPr>
      <w:r>
        <w:rPr/>
        <w:t>-</w:t>
        <w:tab/>
        <w:t>Format: chr</w:t>
      </w:r>
    </w:p>
    <w:p>
      <w:pPr>
        <w:pStyle w:val="B1"/>
        <w:rPr>
          <w:b/>
          <w:b/>
          <w:bCs/>
        </w:rPr>
      </w:pPr>
      <w:r>
        <w:rPr/>
        <w:t>-</w:t>
        <w:tab/>
        <w:t>Access Types: Get</w:t>
      </w:r>
    </w:p>
    <w:p>
      <w:pPr>
        <w:pStyle w:val="B1"/>
        <w:rPr>
          <w:b/>
          <w:b/>
          <w:bCs/>
        </w:rPr>
      </w:pPr>
      <w:r>
        <w:rPr/>
        <w:t>-</w:t>
        <w:tab/>
        <w:t>Values: &lt;User displayable name&gt;</w:t>
      </w:r>
    </w:p>
    <w:p>
      <w:pPr>
        <w:pStyle w:val="Heading2"/>
        <w:bidi w:val="0"/>
        <w:jc w:val="start"/>
        <w:rPr/>
      </w:pPr>
      <w:bookmarkStart w:id="27" w:name="__RefHeading___Toc289367475"/>
      <w:bookmarkEnd w:id="27"/>
      <w:r>
        <w:rPr/>
        <w:t>5.5</w:t>
        <w:tab/>
        <w:t>/</w:t>
      </w:r>
      <w:r>
        <w:rPr>
          <w:i/>
          <w:iCs/>
        </w:rPr>
        <w:t>&lt;X&gt;</w:t>
      </w:r>
      <w:r>
        <w:rPr/>
        <w:t>/ConRefs/</w:t>
      </w:r>
    </w:p>
    <w:p>
      <w:pPr>
        <w:pStyle w:val="Normal"/>
        <w:rPr/>
      </w:pPr>
      <w:r>
        <w:rPr/>
        <w:t>The ConRefs interior node is used to allow a reference to a list of network access point objects.</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bidi w:val="0"/>
        <w:jc w:val="start"/>
        <w:rPr/>
      </w:pPr>
      <w:bookmarkStart w:id="28" w:name="__RefHeading___Toc289367476"/>
      <w:bookmarkEnd w:id="28"/>
      <w:r>
        <w:rPr/>
        <w:t>5.6</w:t>
        <w:tab/>
        <w:t>/</w:t>
      </w:r>
      <w:r>
        <w:rPr>
          <w:i/>
          <w:iCs/>
        </w:rPr>
        <w:t>&lt;X&gt;</w:t>
      </w:r>
      <w:r>
        <w:rPr/>
        <w:t>/ConRefs/</w:t>
      </w:r>
      <w:r>
        <w:rPr>
          <w:i/>
          <w:iCs/>
        </w:rPr>
        <w:t>&lt;X&gt;</w:t>
      </w:r>
    </w:p>
    <w:p>
      <w:pPr>
        <w:pStyle w:val="Normal"/>
        <w:rPr/>
      </w:pPr>
      <w:r>
        <w:rPr/>
        <w:t>This run-time node acts as a placeholder for one or more network access point objects.</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29" w:name="__RefHeading___Toc289367477"/>
      <w:bookmarkEnd w:id="29"/>
      <w:r>
        <w:rPr/>
        <w:t>5.7</w:t>
        <w:tab/>
        <w:t>/</w:t>
      </w:r>
      <w:r>
        <w:rPr>
          <w:i/>
          <w:iCs/>
        </w:rPr>
        <w:t>&lt;X&gt;</w:t>
      </w:r>
      <w:r>
        <w:rPr/>
        <w:t>/ConRefs/</w:t>
      </w:r>
      <w:r>
        <w:rPr>
          <w:i/>
          <w:iCs/>
        </w:rPr>
        <w:t>&lt;X&gt;</w:t>
      </w:r>
      <w:r>
        <w:rPr/>
        <w:t>/ConRef</w:t>
      </w:r>
    </w:p>
    <w:p>
      <w:pPr>
        <w:pStyle w:val="Normal"/>
        <w:rPr/>
      </w:pPr>
      <w:r>
        <w:rPr/>
        <w:t>The ConRef leaf represents one or more network access point objects.</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Values: &lt;A network access point object&gt;</w:t>
      </w:r>
    </w:p>
    <w:p>
      <w:pPr>
        <w:pStyle w:val="Heading2"/>
        <w:bidi w:val="0"/>
        <w:jc w:val="start"/>
        <w:rPr/>
      </w:pPr>
      <w:bookmarkStart w:id="30" w:name="__RefHeading___Toc289367478"/>
      <w:bookmarkEnd w:id="30"/>
      <w:r>
        <w:rPr/>
        <w:t>5.8</w:t>
        <w:tab/>
        <w:t>/</w:t>
      </w:r>
      <w:r>
        <w:rPr>
          <w:i/>
          <w:iCs/>
        </w:rPr>
        <w:t>&lt;X&gt;</w:t>
      </w:r>
      <w:r>
        <w:rPr/>
        <w:t>/PDP_ContextOperPref</w:t>
      </w:r>
    </w:p>
    <w:p>
      <w:pPr>
        <w:pStyle w:val="Normal"/>
        <w:rPr/>
      </w:pPr>
      <w:r>
        <w:rPr/>
        <w:t>The PDP_ContextOperPref leaf indicates an operator’s preference to have a dedicated PDP context for SIP signalling.</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operator has no preference for a dedicated PDP context for SIP signalling.</w:t>
      </w:r>
    </w:p>
    <w:p>
      <w:pPr>
        <w:pStyle w:val="B2"/>
        <w:rPr/>
      </w:pPr>
      <w:r>
        <w:rPr/>
        <w:t>1 – Indicates that the operator has preference for a dedicated PDP context for SIP signalling.</w:t>
      </w:r>
    </w:p>
    <w:p>
      <w:pPr>
        <w:pStyle w:val="Normal"/>
        <w:rPr>
          <w:b/>
          <w:b/>
          <w:bCs/>
        </w:rPr>
      </w:pPr>
      <w:r>
        <w:rPr/>
        <w:t>The PDP_ContextOperPref leaf indicates a preference only. 3GPP TS 24.229 [5] describes the normative options and the procedures for establishment of a dedicated PDP context for SIP signalling.</w:t>
      </w:r>
    </w:p>
    <w:p>
      <w:pPr>
        <w:pStyle w:val="Heading2"/>
        <w:bidi w:val="0"/>
        <w:jc w:val="start"/>
        <w:rPr/>
      </w:pPr>
      <w:bookmarkStart w:id="31" w:name="__RefHeading___Toc289367479"/>
      <w:bookmarkEnd w:id="31"/>
      <w:r>
        <w:rPr/>
        <w:t>5.9</w:t>
        <w:tab/>
        <w:t>/</w:t>
      </w:r>
      <w:r>
        <w:rPr>
          <w:i/>
          <w:iCs/>
        </w:rPr>
        <w:t>&lt;X&gt;</w:t>
      </w:r>
      <w:r>
        <w:rPr/>
        <w:t>/P-CSCF_Address</w:t>
      </w:r>
    </w:p>
    <w:p>
      <w:pPr>
        <w:pStyle w:val="Normal"/>
        <w:rPr/>
      </w:pPr>
      <w:r>
        <w:rPr/>
        <w:t>The P-CSCF_Address leaf defines an FQDN or an IPv4 address to an IPv4 P-CSCF.</w:t>
      </w:r>
    </w:p>
    <w:p>
      <w:pPr>
        <w:pStyle w:val="B1"/>
        <w:rPr/>
      </w:pPr>
      <w:r>
        <w:rPr/>
        <w:t>-</w:t>
        <w:tab/>
        <w:t>Occurrence: ZeroOrOne</w:t>
      </w:r>
    </w:p>
    <w:p>
      <w:pPr>
        <w:pStyle w:val="B1"/>
        <w:rPr/>
      </w:pPr>
      <w:r>
        <w:rPr/>
        <w:t>-</w:t>
        <w:tab/>
        <w:t>Format: chr</w:t>
      </w:r>
    </w:p>
    <w:p>
      <w:pPr>
        <w:pStyle w:val="B1"/>
        <w:rPr>
          <w:b/>
          <w:b/>
          <w:bCs/>
        </w:rPr>
      </w:pPr>
      <w:r>
        <w:rPr/>
        <w:t>-</w:t>
        <w:tab/>
        <w:t>Access Types: Get, Replace</w:t>
      </w:r>
    </w:p>
    <w:p>
      <w:pPr>
        <w:pStyle w:val="B1"/>
        <w:rPr>
          <w:b/>
          <w:b/>
          <w:bCs/>
        </w:rPr>
      </w:pPr>
      <w:r>
        <w:rPr/>
        <w:t>-</w:t>
        <w:tab/>
        <w:t>Values: &lt;A fully qualified domain name&gt; or IPv4 address&gt;</w:t>
      </w:r>
    </w:p>
    <w:p>
      <w:pPr>
        <w:pStyle w:val="Normal"/>
        <w:rPr/>
      </w:pPr>
      <w:r>
        <w:rPr/>
        <w:t>The P-CSCF_Address leaf shall only be used in early IMS implementations as described in 3GPP TS 23.221 [3].</w:t>
      </w:r>
    </w:p>
    <w:p>
      <w:pPr>
        <w:pStyle w:val="Normal"/>
        <w:rPr/>
      </w:pPr>
      <w:r>
        <w:rPr/>
        <w:t>The FQDN, or host name as defined by RFC 1123 [8], is represented as character-labels with dots as delimiters.</w:t>
      </w:r>
    </w:p>
    <w:p>
      <w:pPr>
        <w:pStyle w:val="EX"/>
        <w:rPr/>
      </w:pPr>
      <w:r>
        <w:rPr/>
        <w:t>EXAMPLE:</w:t>
        <w:tab/>
        <w:t>pcscf.</w:t>
      </w:r>
      <w:r>
        <w:rPr>
          <w:color w:val="000000"/>
          <w:szCs w:val="18"/>
        </w:rPr>
        <w:t>operator.com</w:t>
      </w:r>
    </w:p>
    <w:p>
      <w:pPr>
        <w:pStyle w:val="Heading2"/>
        <w:bidi w:val="0"/>
        <w:jc w:val="start"/>
        <w:rPr/>
      </w:pPr>
      <w:bookmarkStart w:id="32" w:name="__RefHeading___Toc289367480"/>
      <w:bookmarkEnd w:id="32"/>
      <w:r>
        <w:rPr/>
        <w:t>5.10</w:t>
        <w:tab/>
        <w:t>/</w:t>
      </w:r>
      <w:r>
        <w:rPr>
          <w:i/>
          <w:iCs/>
        </w:rPr>
        <w:t>&lt;X&gt;</w:t>
      </w:r>
      <w:r>
        <w:rPr/>
        <w:t>/Timer_T1</w:t>
      </w:r>
    </w:p>
    <w:p>
      <w:pPr>
        <w:pStyle w:val="Normal"/>
        <w:rPr/>
      </w:pPr>
      <w:r>
        <w:rPr/>
        <w:t>The Timer_T1 leaf defines the SIP timer T1 – the RTT estimate.</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round trip time&gt;</w:t>
      </w:r>
    </w:p>
    <w:p>
      <w:pPr>
        <w:pStyle w:val="Normal"/>
        <w:rPr/>
      </w:pPr>
      <w:r>
        <w:rPr/>
        <w:t>The Timer_T1 leaf is an estimate for the round trip time in the system (UE – P-CSCF). The timer value shall be given in milliseconds. The default value is recommended in 3GPP TS 24.229 [5]. The Timer_T1 is a 32 bits unsigned integer.</w:t>
      </w:r>
    </w:p>
    <w:p>
      <w:pPr>
        <w:pStyle w:val="EX"/>
        <w:rPr/>
      </w:pPr>
      <w:r>
        <w:rPr/>
        <w:t>EXAMPLE:</w:t>
        <w:tab/>
        <w:t>2000 (milliseconds)</w:t>
      </w:r>
    </w:p>
    <w:p>
      <w:pPr>
        <w:pStyle w:val="Heading2"/>
        <w:bidi w:val="0"/>
        <w:jc w:val="start"/>
        <w:rPr/>
      </w:pPr>
      <w:bookmarkStart w:id="33" w:name="__RefHeading___Toc289367481"/>
      <w:bookmarkEnd w:id="33"/>
      <w:r>
        <w:rPr/>
        <w:t>5.11</w:t>
        <w:tab/>
        <w:t>/</w:t>
      </w:r>
      <w:r>
        <w:rPr>
          <w:i/>
          <w:iCs/>
        </w:rPr>
        <w:t>&lt;X&gt;</w:t>
      </w:r>
      <w:r>
        <w:rPr/>
        <w:t>/Timer_T2</w:t>
      </w:r>
    </w:p>
    <w:p>
      <w:pPr>
        <w:pStyle w:val="Normal"/>
        <w:rPr/>
      </w:pPr>
      <w:r>
        <w:rPr/>
        <w:t>The Timer_T2 leaf defines the SIP timer T2 – the maximum retransmit interval for non-INVITE requests and INVITE responses.</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maximum retransmit interval for non-INVITE requests and INVITE responses&gt;</w:t>
      </w:r>
    </w:p>
    <w:p>
      <w:pPr>
        <w:pStyle w:val="Normal"/>
        <w:rPr/>
      </w:pPr>
      <w:r>
        <w:rPr/>
        <w:t>The Timer_T2 leaf is an estimate for the maximum retransmit interval for non-INVITE requests and INVITE responses. The timer value shall be given in milliseconds. The default value is recommended in 3GPP TS 24.229 [5]. The Timer_T2 is a 32 bits unsigned integer.</w:t>
      </w:r>
    </w:p>
    <w:p>
      <w:pPr>
        <w:pStyle w:val="EX"/>
        <w:rPr/>
      </w:pPr>
      <w:r>
        <w:rPr/>
        <w:t>EXAMPLE:</w:t>
        <w:tab/>
        <w:t>16000 (milliseconds)</w:t>
      </w:r>
    </w:p>
    <w:p>
      <w:pPr>
        <w:pStyle w:val="Heading2"/>
        <w:bidi w:val="0"/>
        <w:jc w:val="start"/>
        <w:rPr/>
      </w:pPr>
      <w:bookmarkStart w:id="34" w:name="__RefHeading___Toc289367482"/>
      <w:bookmarkEnd w:id="34"/>
      <w:r>
        <w:rPr/>
        <w:t>5.12</w:t>
        <w:tab/>
        <w:t>/</w:t>
      </w:r>
      <w:r>
        <w:rPr>
          <w:i/>
          <w:iCs/>
        </w:rPr>
        <w:t>&lt;X&gt;</w:t>
      </w:r>
      <w:r>
        <w:rPr/>
        <w:t>/Timer_T4</w:t>
      </w:r>
    </w:p>
    <w:p>
      <w:pPr>
        <w:pStyle w:val="Normal"/>
        <w:rPr/>
      </w:pPr>
      <w:r>
        <w:rPr/>
        <w:t>The Timer_T4 leaf defines the SIP timer T4 – the maximum duration a message will remain in the network.</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maximum duration a message will remain in the network&gt;</w:t>
      </w:r>
    </w:p>
    <w:p>
      <w:pPr>
        <w:pStyle w:val="Normal"/>
        <w:rPr/>
      </w:pPr>
      <w:r>
        <w:rPr/>
        <w:t>The Timer_T4 leaf is an estimate for the maximum duration a message will remain in the network. The timer value shall be given in milliseconds. The default value is recommended in 3GPP TS 24.229 [5]. The Timer_T4 is a 32 bits unsigned integer.</w:t>
      </w:r>
    </w:p>
    <w:p>
      <w:pPr>
        <w:pStyle w:val="EX"/>
        <w:rPr/>
      </w:pPr>
      <w:r>
        <w:rPr/>
        <w:t>EXAMPLE:</w:t>
        <w:tab/>
        <w:t>17000 (milliseconds)</w:t>
      </w:r>
    </w:p>
    <w:p>
      <w:pPr>
        <w:pStyle w:val="Heading2"/>
        <w:bidi w:val="0"/>
        <w:jc w:val="start"/>
        <w:rPr/>
      </w:pPr>
      <w:bookmarkStart w:id="35" w:name="__RefHeading___Toc289367483"/>
      <w:bookmarkEnd w:id="35"/>
      <w:r>
        <w:rPr/>
        <w:t>5.13</w:t>
        <w:tab/>
        <w:t>/</w:t>
      </w:r>
      <w:r>
        <w:rPr>
          <w:i/>
          <w:iCs/>
        </w:rPr>
        <w:t>&lt;X&gt;</w:t>
      </w:r>
      <w:r>
        <w:rPr/>
        <w:t>/Private_user_identity</w:t>
      </w:r>
    </w:p>
    <w:p>
      <w:pPr>
        <w:pStyle w:val="Normal"/>
        <w:rPr/>
      </w:pPr>
      <w:r>
        <w:rPr/>
        <w:t>The Private_user_identity leaf represents the private user identity.</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&lt;A private user identity&gt;</w:t>
      </w:r>
    </w:p>
    <w:p>
      <w:pPr>
        <w:pStyle w:val="NO"/>
        <w:rPr/>
      </w:pPr>
      <w:r>
        <w:rPr/>
        <w:t>NOTE:</w:t>
        <w:tab/>
        <w:t>The Private_user_identity leaf value is populated by the UE using the procedures to obtain the private user identity specified in 3GPP TS 24.229 [5].</w:t>
      </w:r>
    </w:p>
    <w:p>
      <w:pPr>
        <w:pStyle w:val="Normal"/>
        <w:rPr/>
      </w:pPr>
      <w:r>
        <w:rPr/>
        <w:t>The format of the private user identity is defined by 3GPP TS 23.003 [2].</w:t>
      </w:r>
    </w:p>
    <w:p>
      <w:pPr>
        <w:pStyle w:val="EX"/>
        <w:rPr/>
      </w:pPr>
      <w:r>
        <w:rPr/>
        <w:t>EXAMPLE:</w:t>
        <w:tab/>
        <w:t>234150999999999@ims.mnc015.mcc234.3gppnetwork.org</w:t>
      </w:r>
    </w:p>
    <w:p>
      <w:pPr>
        <w:pStyle w:val="Heading2"/>
        <w:bidi w:val="0"/>
        <w:jc w:val="start"/>
        <w:rPr/>
      </w:pPr>
      <w:bookmarkStart w:id="36" w:name="__RefHeading___Toc289367484"/>
      <w:bookmarkEnd w:id="36"/>
      <w:r>
        <w:rPr/>
        <w:t>5.14</w:t>
        <w:tab/>
        <w:t>/</w:t>
      </w:r>
      <w:r>
        <w:rPr>
          <w:i/>
          <w:iCs/>
        </w:rPr>
        <w:t>&lt;X&gt;</w:t>
      </w:r>
      <w:r>
        <w:rPr/>
        <w:t>/Public_user_identity_List/</w:t>
      </w:r>
    </w:p>
    <w:p>
      <w:pPr>
        <w:pStyle w:val="Normal"/>
        <w:rPr/>
      </w:pPr>
      <w:r>
        <w:rPr/>
        <w:t>The Public_user_identity_List interior node is used to allow a reference to a list of public user identities.</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bidi w:val="0"/>
        <w:jc w:val="start"/>
        <w:rPr/>
      </w:pPr>
      <w:bookmarkStart w:id="37" w:name="__RefHeading___Toc289367485"/>
      <w:bookmarkEnd w:id="37"/>
      <w:r>
        <w:rPr/>
        <w:t>5.15</w:t>
        <w:tab/>
        <w:t>/</w:t>
      </w:r>
      <w:r>
        <w:rPr>
          <w:i/>
          <w:iCs/>
        </w:rPr>
        <w:t>&lt;X&gt;</w:t>
      </w:r>
      <w:r>
        <w:rPr/>
        <w:t>/Public_user_identity_List/</w:t>
      </w:r>
      <w:r>
        <w:rPr>
          <w:i/>
          <w:iCs/>
        </w:rPr>
        <w:t>&lt;X&gt;</w:t>
      </w:r>
    </w:p>
    <w:p>
      <w:pPr>
        <w:pStyle w:val="Normal"/>
        <w:rPr/>
      </w:pPr>
      <w:r>
        <w:rPr/>
        <w:t>This run-time node acts as a placeholder for one or more public user identities.</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38" w:name="__RefHeading___Toc289367486"/>
      <w:bookmarkEnd w:id="38"/>
      <w:r>
        <w:rPr/>
        <w:t>5.16</w:t>
        <w:tab/>
        <w:t>/</w:t>
      </w:r>
      <w:r>
        <w:rPr>
          <w:i/>
          <w:iCs/>
        </w:rPr>
        <w:t>&lt;X&gt;</w:t>
      </w:r>
      <w:r>
        <w:rPr/>
        <w:t>/Public_user_identity_List/</w:t>
      </w:r>
      <w:r>
        <w:rPr>
          <w:i/>
          <w:iCs/>
        </w:rPr>
        <w:t>&lt;X&gt;</w:t>
      </w:r>
      <w:r>
        <w:rPr/>
        <w:t>/Public_user_identity</w:t>
      </w:r>
    </w:p>
    <w:p>
      <w:pPr>
        <w:pStyle w:val="Normal"/>
        <w:rPr/>
      </w:pPr>
      <w:r>
        <w:rPr/>
        <w:t>The Public_user_identity leaf represents one or more public user identities.</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&lt;A public user identity&gt;</w:t>
      </w:r>
    </w:p>
    <w:p>
      <w:pPr>
        <w:pStyle w:val="NO"/>
        <w:rPr/>
      </w:pPr>
      <w:r>
        <w:rPr/>
        <w:t>NOTE:</w:t>
        <w:tab/>
        <w:t>The Public_user_identity leaf value is populated by the UE using the procedures to obtain the public user identity specified in 3GPP TS 24.229 [5].</w:t>
      </w:r>
    </w:p>
    <w:p>
      <w:pPr>
        <w:pStyle w:val="Normal"/>
        <w:rPr/>
      </w:pPr>
      <w:r>
        <w:rPr/>
        <w:t>The temporary public user identity if derived is populated and stored as the topmost element in the Public_user_identity_List as specified in 3GPP TS 24.229 [5].</w:t>
      </w:r>
    </w:p>
    <w:p>
      <w:pPr>
        <w:pStyle w:val="Normal"/>
        <w:rPr/>
      </w:pPr>
      <w:r>
        <w:rPr/>
        <w:t>The format of the public user identity is defined by 3GPP TS 23.003 [2].</w:t>
      </w:r>
    </w:p>
    <w:p>
      <w:pPr>
        <w:pStyle w:val="EX"/>
        <w:rPr/>
      </w:pPr>
      <w:r>
        <w:rPr/>
        <w:t>EXAMPLE:</w:t>
        <w:tab/>
        <w:t>sip: 234150999999999@ims.mnc015.mcc234.3gppnetwork.org</w:t>
      </w:r>
    </w:p>
    <w:p>
      <w:pPr>
        <w:pStyle w:val="Heading2"/>
        <w:bidi w:val="0"/>
        <w:jc w:val="start"/>
        <w:rPr/>
      </w:pPr>
      <w:bookmarkStart w:id="39" w:name="__RefHeading___Toc289367487"/>
      <w:bookmarkEnd w:id="39"/>
      <w:r>
        <w:rPr/>
        <w:t>5.17</w:t>
        <w:tab/>
        <w:t>/</w:t>
      </w:r>
      <w:r>
        <w:rPr>
          <w:i/>
          <w:iCs/>
        </w:rPr>
        <w:t>&lt;X&gt;</w:t>
      </w:r>
      <w:r>
        <w:rPr/>
        <w:t>/Home_network_domain_name</w:t>
      </w:r>
    </w:p>
    <w:p>
      <w:pPr>
        <w:pStyle w:val="Normal"/>
        <w:rPr/>
      </w:pPr>
      <w:r>
        <w:rPr/>
        <w:t>The Home_network_domain_name leaf indicates the operator’s home network domain.</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&lt;The home network domain name&gt;</w:t>
      </w:r>
    </w:p>
    <w:p>
      <w:pPr>
        <w:pStyle w:val="NO"/>
        <w:rPr/>
      </w:pPr>
      <w:r>
        <w:rPr/>
        <w:t>NOTE:</w:t>
        <w:tab/>
        <w:t>The Home_network_domain_name leaf value is populated by the UE using the procedures to obtain the home network domain name specified in 3GPP TS 24.229 [5].</w:t>
      </w:r>
    </w:p>
    <w:p>
      <w:pPr>
        <w:pStyle w:val="Normal"/>
        <w:rPr/>
      </w:pPr>
      <w:r>
        <w:rPr/>
        <w:t>The format of the home network domain name is defined by 3GPP TS 23.003 [2].</w:t>
      </w:r>
    </w:p>
    <w:p>
      <w:pPr>
        <w:pStyle w:val="EX"/>
        <w:rPr/>
      </w:pPr>
      <w:r>
        <w:rPr/>
        <w:t>EXAMPLE:</w:t>
        <w:tab/>
        <w:t>ims.mnc015.mcc234.3gppnetwork.org</w:t>
      </w:r>
    </w:p>
    <w:p>
      <w:pPr>
        <w:pStyle w:val="Heading2"/>
        <w:bidi w:val="0"/>
        <w:jc w:val="start"/>
        <w:rPr/>
      </w:pPr>
      <w:bookmarkStart w:id="40" w:name="__RefHeading___Toc289367488"/>
      <w:bookmarkEnd w:id="40"/>
      <w:r>
        <w:rPr/>
        <w:t>5.18</w:t>
        <w:tab/>
        <w:t>/</w:t>
      </w:r>
      <w:r>
        <w:rPr>
          <w:i/>
          <w:iCs/>
        </w:rPr>
        <w:t>&lt;X&gt;</w:t>
      </w:r>
      <w:r>
        <w:rPr/>
        <w:t>/Ext/</w:t>
      </w:r>
    </w:p>
    <w:p>
      <w:pPr>
        <w:pStyle w:val="Normal"/>
        <w:rPr/>
      </w:pPr>
      <w:r>
        <w:rPr/>
        <w:t>The Ext is an interior node for where the vendor specific information about the 3GPP-IMS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p>
    <w:p>
      <w:pPr>
        <w:pStyle w:val="Heading2"/>
        <w:bidi w:val="0"/>
        <w:jc w:val="start"/>
        <w:rPr/>
      </w:pPr>
      <w:bookmarkStart w:id="41" w:name="__RefHeading___Toc289367489"/>
      <w:bookmarkEnd w:id="41"/>
      <w:r>
        <w:rPr/>
        <w:t>5.19</w:t>
        <w:tab/>
        <w:t>/</w:t>
      </w:r>
      <w:r>
        <w:rPr>
          <w:i/>
          <w:iCs/>
        </w:rPr>
        <w:t>&lt;X&gt;</w:t>
      </w:r>
      <w:r>
        <w:rPr/>
        <w:t>/ICSI_List/</w:t>
      </w:r>
    </w:p>
    <w:p>
      <w:pPr>
        <w:pStyle w:val="Normal"/>
        <w:rPr/>
      </w:pPr>
      <w:r>
        <w:rPr/>
        <w:t>The ICSI_List interior node is used to allow a reference to a list of IMS communication service identifiers that are supported by a subscriber</w:t>
      </w:r>
      <w:r>
        <w:rPr>
          <w:rFonts w:cs="Arial" w:ascii="Arial" w:hAnsi="Arial"/>
        </w:rPr>
        <w:t>‘</w:t>
      </w:r>
      <w:r>
        <w:rPr/>
        <w:t>s network for that subscriber.</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bidi w:val="0"/>
        <w:jc w:val="start"/>
        <w:rPr/>
      </w:pPr>
      <w:bookmarkStart w:id="42" w:name="__RefHeading___Toc289367490"/>
      <w:bookmarkEnd w:id="42"/>
      <w:r>
        <w:rPr/>
        <w:t>5.20</w:t>
        <w:tab/>
        <w:t>/</w:t>
      </w:r>
      <w:r>
        <w:rPr>
          <w:i/>
          <w:iCs/>
        </w:rPr>
        <w:t>&lt;X&gt;</w:t>
      </w:r>
      <w:r>
        <w:rPr/>
        <w:t>/ICSI_List/</w:t>
      </w:r>
      <w:r>
        <w:rPr>
          <w:i/>
          <w:iCs/>
        </w:rPr>
        <w:t>&lt;X&gt;</w:t>
      </w:r>
    </w:p>
    <w:p>
      <w:pPr>
        <w:pStyle w:val="Normal"/>
        <w:rPr/>
      </w:pPr>
      <w:r>
        <w:rPr/>
        <w:t>This run-time node acts as a placeholder for zero or more IMS communication service identifiers that are supported by a subscriber</w:t>
      </w:r>
      <w:r>
        <w:rPr>
          <w:rFonts w:cs="Arial" w:ascii="Arial" w:hAnsi="Arial"/>
        </w:rPr>
        <w:t>‘</w:t>
      </w:r>
      <w:r>
        <w:rPr/>
        <w:t>s network for that subscriber.</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lang w:val="fr-FR"/>
        </w:rPr>
        <w:t>-</w:t>
        <w:tab/>
        <w:t>Values: N/A</w:t>
      </w:r>
    </w:p>
    <w:p>
      <w:pPr>
        <w:pStyle w:val="Heading2"/>
        <w:bidi w:val="0"/>
        <w:jc w:val="start"/>
        <w:rPr/>
      </w:pPr>
      <w:bookmarkStart w:id="43" w:name="__RefHeading___Toc289367491"/>
      <w:bookmarkEnd w:id="43"/>
      <w:r>
        <w:rPr>
          <w:lang w:val="fr-FR"/>
        </w:rPr>
        <w:t>5.21</w:t>
        <w:tab/>
        <w:t>/</w:t>
      </w:r>
      <w:r>
        <w:rPr>
          <w:i/>
          <w:iCs/>
          <w:lang w:val="fr-FR"/>
        </w:rPr>
        <w:t>&lt;X&gt;</w:t>
      </w:r>
      <w:r>
        <w:rPr>
          <w:lang w:val="fr-FR"/>
        </w:rPr>
        <w:t>/ICSI_List/</w:t>
      </w:r>
      <w:r>
        <w:rPr>
          <w:i/>
          <w:iCs/>
          <w:lang w:val="fr-FR"/>
        </w:rPr>
        <w:t>&lt;X&gt;</w:t>
      </w:r>
      <w:r>
        <w:rPr>
          <w:lang w:val="fr-FR"/>
        </w:rPr>
        <w:t>/ICSI</w:t>
      </w:r>
    </w:p>
    <w:p>
      <w:pPr>
        <w:pStyle w:val="Normal"/>
        <w:keepNext w:val="true"/>
        <w:keepLines/>
        <w:rPr/>
      </w:pPr>
      <w:r>
        <w:rPr/>
        <w:t>The ICSI leaf represents zero or more IMS communication service identifiers that are supported by a subscriber</w:t>
      </w:r>
      <w:r>
        <w:rPr>
          <w:rFonts w:cs="Arial" w:ascii="Arial" w:hAnsi="Arial"/>
        </w:rPr>
        <w:t>‘</w:t>
      </w:r>
      <w:r>
        <w:rPr/>
        <w:t>s network for that subscriber.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lang w:val="fr-FR"/>
        </w:rPr>
        <w:t>-</w:t>
        <w:tab/>
        <w:t>Values: &lt;A communication services identifier&gt;</w:t>
      </w:r>
    </w:p>
    <w:p>
      <w:pPr>
        <w:pStyle w:val="Normal"/>
        <w:rPr/>
      </w:pPr>
      <w:r>
        <w:rPr/>
        <w:t>The format of the communication services identifier is defined by 3GPP TS 24.229 [2]</w:t>
      </w:r>
    </w:p>
    <w:p>
      <w:pPr>
        <w:pStyle w:val="Heading2"/>
        <w:bidi w:val="0"/>
        <w:jc w:val="start"/>
        <w:rPr/>
      </w:pPr>
      <w:bookmarkStart w:id="44" w:name="__RefHeading___Toc289367492"/>
      <w:bookmarkEnd w:id="44"/>
      <w:r>
        <w:rPr>
          <w:lang w:val="fr-FR"/>
        </w:rPr>
        <w:t>5.21A</w:t>
        <w:tab/>
        <w:t>/</w:t>
      </w:r>
      <w:r>
        <w:rPr>
          <w:i/>
          <w:iCs/>
          <w:lang w:val="fr-FR"/>
        </w:rPr>
        <w:t>&lt;X&gt;</w:t>
      </w:r>
      <w:r>
        <w:rPr>
          <w:lang w:val="fr-FR"/>
        </w:rPr>
        <w:t>/ICSI_List/</w:t>
      </w:r>
      <w:r>
        <w:rPr>
          <w:i/>
          <w:iCs/>
          <w:lang w:val="fr-FR"/>
        </w:rPr>
        <w:t>&lt;X&gt;</w:t>
      </w:r>
      <w:r>
        <w:rPr>
          <w:lang w:val="fr-FR"/>
        </w:rPr>
        <w:t>/ICSI_Resource_Allocation_Mode</w:t>
      </w:r>
    </w:p>
    <w:p>
      <w:pPr>
        <w:pStyle w:val="Normal"/>
        <w:rPr/>
      </w:pPr>
      <w:r>
        <w:rPr/>
        <w:t>The ICSI_Resource_Allocation_Mode leaf indicates whether UE initiates resource allocation for the media controlled by IM CN subsystem when a certain ICSI is used for the IMS session and when both UE and network can initiate resource allocation.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 xml:space="preserve">0 – Indicates that the UE attempts to initiate resource allocation for the media controlled by IM CN subsystem. </w:t>
      </w:r>
    </w:p>
    <w:p>
      <w:pPr>
        <w:pStyle w:val="B2"/>
        <w:rPr/>
      </w:pPr>
      <w:r>
        <w:rPr/>
        <w:t>1 – Indicates that the UE does not attempt to initiate resource allocation for the media controlled by IM CN subsystem.</w:t>
      </w:r>
    </w:p>
    <w:p>
      <w:pPr>
        <w:pStyle w:val="NO"/>
        <w:rPr/>
      </w:pPr>
      <w:r>
        <w:rPr/>
        <w:t>NOTE:</w:t>
        <w:tab/>
        <w:t>When value 1 is set, the network initiates resource allocation for the media controlled by IM CN subsystem.</w:t>
      </w:r>
    </w:p>
    <w:p>
      <w:pPr>
        <w:pStyle w:val="Normal"/>
        <w:rPr/>
      </w:pPr>
      <w:r>
        <w:rPr/>
        <w:t>In absence of the parameter, UE attempts to initiate resource allocation for the media controlled by IM CN subsystem when a certain ICSI is used for the IMS session and when both UE and network can initiate resource allocation.</w:t>
      </w:r>
    </w:p>
    <w:p>
      <w:pPr>
        <w:pStyle w:val="Heading2"/>
        <w:bidi w:val="0"/>
        <w:jc w:val="start"/>
        <w:rPr/>
      </w:pPr>
      <w:bookmarkStart w:id="45" w:name="__RefHeading___Toc289367493"/>
      <w:bookmarkEnd w:id="45"/>
      <w:r>
        <w:rPr/>
        <w:t>5.22</w:t>
        <w:tab/>
        <w:t>/</w:t>
      </w:r>
      <w:r>
        <w:rPr>
          <w:i/>
          <w:iCs/>
        </w:rPr>
        <w:t>&lt;X&gt;</w:t>
      </w:r>
      <w:r>
        <w:rPr/>
        <w:t>/LBO_P-CSCF_Address/</w:t>
      </w:r>
    </w:p>
    <w:p>
      <w:pPr>
        <w:pStyle w:val="Normal"/>
        <w:rPr/>
      </w:pPr>
      <w:r>
        <w:rPr/>
        <w:t>The LBO_P-CSCF_Address interior node is used to allow a reference to a list of P-CSCFs.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46" w:name="__RefHeading___Toc289367494"/>
      <w:bookmarkEnd w:id="46"/>
      <w:r>
        <w:rPr/>
        <w:t>5.23</w:t>
        <w:tab/>
        <w:t>/</w:t>
      </w:r>
      <w:r>
        <w:rPr>
          <w:i/>
          <w:iCs/>
        </w:rPr>
        <w:t>&lt;X&gt;</w:t>
      </w:r>
      <w:r>
        <w:rPr/>
        <w:t>/LBO_P-CSCF_Address/</w:t>
      </w:r>
      <w:r>
        <w:rPr>
          <w:i/>
          <w:iCs/>
        </w:rPr>
        <w:t>&lt;X&gt;</w:t>
      </w:r>
    </w:p>
    <w:p>
      <w:pPr>
        <w:pStyle w:val="Normal"/>
        <w:rPr/>
      </w:pPr>
      <w:r>
        <w:rPr/>
        <w:t>This run-time node acts as a placeholder for one or more P-CSCF Addresses. Note that the order in which these nodes appear implies the priority of the address, where the first appearing has the highest priority.</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47" w:name="__RefHeading___Toc289367495"/>
      <w:bookmarkEnd w:id="47"/>
      <w:r>
        <w:rPr/>
        <w:t>5.24</w:t>
        <w:tab/>
        <w:t>/</w:t>
      </w:r>
      <w:r>
        <w:rPr>
          <w:i/>
          <w:iCs/>
        </w:rPr>
        <w:t>&lt;X&gt;</w:t>
      </w:r>
      <w:r>
        <w:rPr/>
        <w:t>/LBO_P-CSCF_Address/</w:t>
      </w:r>
      <w:r>
        <w:rPr>
          <w:i/>
          <w:iCs/>
        </w:rPr>
        <w:t>&lt;X&gt;</w:t>
      </w:r>
      <w:r>
        <w:rPr/>
        <w:t>/Address</w:t>
      </w:r>
    </w:p>
    <w:p>
      <w:pPr>
        <w:pStyle w:val="Normal"/>
        <w:rPr/>
      </w:pPr>
      <w:r>
        <w:rPr/>
        <w:t>The Address leaf defines the FQDN of a P-CSCF.</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&lt;A fully qualified domain name&gt;, &lt;an IPv4 address&gt;, &lt;an IPv6 address&gt;</w:t>
      </w:r>
    </w:p>
    <w:p>
      <w:pPr>
        <w:pStyle w:val="Normal"/>
        <w:rPr/>
      </w:pPr>
      <w:r>
        <w:rPr/>
        <w:t>The FQDN, or host name as defined by RFC 1123 [8], is represented as character-labels with dots as delimiters.</w:t>
      </w:r>
    </w:p>
    <w:p>
      <w:pPr>
        <w:pStyle w:val="EX"/>
        <w:rPr/>
      </w:pPr>
      <w:r>
        <w:rPr/>
        <w:t>EXAMPLE:</w:t>
        <w:tab/>
        <w:t>pcscf.</w:t>
      </w:r>
      <w:r>
        <w:rPr>
          <w:color w:val="000000"/>
          <w:szCs w:val="18"/>
        </w:rPr>
        <w:t>operator.com</w:t>
      </w:r>
    </w:p>
    <w:p>
      <w:pPr>
        <w:pStyle w:val="Heading2"/>
        <w:bidi w:val="0"/>
        <w:jc w:val="start"/>
        <w:rPr/>
      </w:pPr>
      <w:bookmarkStart w:id="48" w:name="__RefHeading___Toc289367496"/>
      <w:bookmarkEnd w:id="48"/>
      <w:r>
        <w:rPr/>
        <w:t>5.25</w:t>
        <w:tab/>
        <w:t>/</w:t>
      </w:r>
      <w:r>
        <w:rPr>
          <w:i/>
          <w:iCs/>
        </w:rPr>
        <w:t>&lt;X&gt;</w:t>
      </w:r>
      <w:r>
        <w:rPr/>
        <w:t>/LBO_P-CSCF_Address/</w:t>
      </w:r>
      <w:r>
        <w:rPr>
          <w:i/>
          <w:iCs/>
        </w:rPr>
        <w:t>&lt;X&gt;</w:t>
      </w:r>
      <w:r>
        <w:rPr/>
        <w:t>/AddressType</w:t>
      </w:r>
    </w:p>
    <w:p>
      <w:pPr>
        <w:pStyle w:val="Normal"/>
        <w:rPr/>
      </w:pPr>
      <w:r>
        <w:rPr/>
        <w:t>The AddressType leaf defines the type of address stored in the Address leaf node.</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'FQDN', 'IPv4', 'IPv6'.</w:t>
      </w:r>
    </w:p>
    <w:p>
      <w:pPr>
        <w:pStyle w:val="EX"/>
        <w:rPr/>
      </w:pPr>
      <w:r>
        <w:rPr/>
        <w:t>EXAMPLE:</w:t>
        <w:tab/>
        <w:t xml:space="preserve">'FQDN' </w:t>
      </w:r>
    </w:p>
    <w:p>
      <w:pPr>
        <w:pStyle w:val="NO"/>
        <w:rPr/>
      </w:pPr>
      <w:r>
        <w:rPr/>
        <w:t>NOTE:</w:t>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pPr>
        <w:pStyle w:val="Heading2"/>
        <w:bidi w:val="0"/>
        <w:jc w:val="start"/>
        <w:rPr/>
      </w:pPr>
      <w:bookmarkStart w:id="49" w:name="__RefHeading___Toc289367497"/>
      <w:bookmarkEnd w:id="49"/>
      <w:r>
        <w:rPr/>
        <w:t>5.26</w:t>
        <w:tab/>
        <w:t>/</w:t>
      </w:r>
      <w:r>
        <w:rPr>
          <w:i/>
          <w:iCs/>
        </w:rPr>
        <w:t>&lt;X&gt;</w:t>
      </w:r>
      <w:r>
        <w:rPr/>
        <w:t>/Resource_Allocation_Mode</w:t>
      </w:r>
    </w:p>
    <w:p>
      <w:pPr>
        <w:pStyle w:val="Normal"/>
        <w:rPr/>
      </w:pPr>
      <w:r>
        <w:rPr/>
        <w:t>The Resource_Allocation_Mode leaf indicates whether UE initiates resource allocation for the media controlled by IM CN subsystem for all IMS sessions not covered by any "ICSI Resource Allocation Mode", when both UE and network can initiate resource allocation.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 – Indicates that the UE attempts to initiate resource allocation for the media controlled by IM CN subsystem.</w:t>
      </w:r>
    </w:p>
    <w:p>
      <w:pPr>
        <w:pStyle w:val="B2"/>
        <w:rPr/>
      </w:pPr>
      <w:r>
        <w:rPr/>
        <w:t>1 – Indicates that the UE does not attempt to initiate resource allocation for the media controlled by IM CN subsystem.</w:t>
      </w:r>
    </w:p>
    <w:p>
      <w:pPr>
        <w:pStyle w:val="NO"/>
        <w:rPr/>
      </w:pPr>
      <w:r>
        <w:rPr/>
        <w:t>NOTE:</w:t>
        <w:tab/>
        <w:t>When value 1 is set, the network initiates resource allocation for the media controlled by IM CN subsystem.</w:t>
      </w:r>
    </w:p>
    <w:p>
      <w:pPr>
        <w:pStyle w:val="Normal"/>
        <w:rPr/>
      </w:pPr>
      <w:r>
        <w:rPr/>
        <w:t>In absence of the parameter, UE attempts to initiate resource allocation for the media controlled by IM CN subsystem for all IMS sessions not covered by any "ICSI Resource Allocation Mode", when both UE and network can initiate resource allocation.</w:t>
      </w:r>
    </w:p>
    <w:p>
      <w:pPr>
        <w:pStyle w:val="Heading2"/>
        <w:bidi w:val="0"/>
        <w:jc w:val="start"/>
        <w:rPr/>
      </w:pPr>
      <w:bookmarkStart w:id="50" w:name="__RefHeading___Toc289367498"/>
      <w:bookmarkEnd w:id="50"/>
      <w:r>
        <w:rPr/>
        <w:t>5.27</w:t>
        <w:tab/>
        <w:t>/</w:t>
      </w:r>
      <w:r>
        <w:rPr>
          <w:i/>
          <w:iCs/>
        </w:rPr>
        <w:t>&lt;X&gt;</w:t>
      </w:r>
      <w:r>
        <w:rPr/>
        <w:t>/Voice_Domain_Preference_E_UTRAN</w:t>
      </w:r>
    </w:p>
    <w:p>
      <w:pPr>
        <w:pStyle w:val="Normal"/>
        <w:rPr/>
      </w:pPr>
      <w:r>
        <w:rPr/>
        <w:t>The Voice_Domain_Preference_E_UTRAN leaf indicates network operator's preference for selection of the domain to be used for voice communication services by the UE.</w:t>
      </w:r>
    </w:p>
    <w:p>
      <w:pPr>
        <w:pStyle w:val="B1"/>
        <w:rPr/>
      </w:pPr>
      <w:r>
        <w:rPr/>
        <w:t>-</w:t>
        <w:tab/>
        <w:t>Occurrence: ZeroOrOne</w:t>
      </w:r>
    </w:p>
    <w:p>
      <w:pPr>
        <w:pStyle w:val="B1"/>
        <w:rPr/>
      </w:pPr>
      <w:r>
        <w:rPr/>
        <w:t>-</w:t>
        <w:tab/>
        <w:t>Format: int</w:t>
      </w:r>
    </w:p>
    <w:p>
      <w:pPr>
        <w:pStyle w:val="B1"/>
        <w:rPr/>
      </w:pPr>
      <w:r>
        <w:rPr/>
        <w:t>-</w:t>
        <w:tab/>
        <w:t>Access Types: Get, Replace</w:t>
      </w:r>
    </w:p>
    <w:p>
      <w:pPr>
        <w:pStyle w:val="B1"/>
        <w:rPr>
          <w:b/>
          <w:b/>
          <w:bCs/>
        </w:rPr>
      </w:pPr>
      <w:r>
        <w:rPr/>
        <w:t>-</w:t>
        <w:tab/>
        <w:t>Values: 1, 2, 3, 4</w:t>
      </w:r>
    </w:p>
    <w:p>
      <w:pPr>
        <w:pStyle w:val="B2"/>
        <w:rPr/>
      </w:pPr>
      <w:r>
        <w:rPr/>
        <w:t>1 –</w:t>
        <w:tab/>
        <w:t>Indicates that the UE does not attempt to initiate voice sessions over the IM CN Subsystem using an E-UTRAN bearer. This value equates to "CS Voice only" as described in 3GPP TS 23.221 [14].</w:t>
      </w:r>
    </w:p>
    <w:p>
      <w:pPr>
        <w:pStyle w:val="B2"/>
        <w:rPr/>
      </w:pPr>
      <w:r>
        <w:rPr/>
        <w:t>2 –</w:t>
        <w:tab/>
        <w:t>Indicates that the UE preferably attempts to use the CS domain to originate voice sessions. In addition, a UE, in accordance with 3GPP TS 24.292 [16], upon receiving a request for a session including voice, preferably attempts to use the CS domain for the audio media stream. This value equates to "CS Voice preferred, IMS PS Voice as secondary" as described in 3GPP TS 23.221 [14].</w:t>
      </w:r>
    </w:p>
    <w:p>
      <w:pPr>
        <w:pStyle w:val="B2"/>
        <w:rPr/>
      </w:pPr>
      <w:r>
        <w:rPr/>
        <w:t>3 –</w:t>
        <w:tab/>
        <w:t>Indicates that the UE preferably attempts to use the IM CN Subsystem using an E-UTRAN bearer to originate sessions including voice. In addition, a UE, in accordance with 3GPP TS 24.292 [16], upon receiving a request for a session including voice, preferably attempts to use an E-UTRAN bearer for the audio media stream. This value equates to "IMS PS Voice preferred, CS Voice as secondary" as described in 3GPP TS 23.221 [14].</w:t>
      </w:r>
    </w:p>
    <w:p>
      <w:pPr>
        <w:pStyle w:val="B2"/>
        <w:rPr/>
      </w:pPr>
      <w:r>
        <w:rPr/>
        <w:t>4 –</w:t>
        <w:tab/>
        <w:t>Indicates that the UE attempts to initiate voice sessions over IM CN Subsystem using an E-UTRAN bearer. In addition, a UE, upon receiving a request for a session including voice, attempts to use an E-UTRAN bearer for all the the audio media stream(s). This value equates to "IMS PS Voice only" as described in 3GPP TS 23.221 [14].</w:t>
      </w:r>
    </w:p>
    <w:p>
      <w:pPr>
        <w:pStyle w:val="NO"/>
        <w:rPr/>
      </w:pPr>
      <w:r>
        <w:rPr/>
        <w:t>NOTE:</w:t>
        <w:tab/>
        <w:t>For Voice_Domain_Preference_E_UTRAN leaf values 2, 3 and 4, whether the UE does attempt to use the IM CN subsystem using an E-UTRAN bearer for voice session initiation or termination is further guided by the "IMS Voice over PS session" indicator. See 3GPP TS 24.301 [15] and 3GPP TS 24.292 [16].</w:t>
      </w:r>
    </w:p>
    <w:p>
      <w:pPr>
        <w:pStyle w:val="Heading2"/>
        <w:bidi w:val="0"/>
        <w:jc w:val="start"/>
        <w:rPr>
          <w:lang w:eastAsia="ko-KR"/>
        </w:rPr>
      </w:pPr>
      <w:bookmarkStart w:id="51" w:name="__RefHeading___Toc289367499"/>
      <w:bookmarkEnd w:id="51"/>
      <w:r>
        <w:rPr/>
        <w:t>5.</w:t>
      </w:r>
      <w:r>
        <w:rPr>
          <w:lang w:eastAsia="ko-KR"/>
        </w:rPr>
        <w:t>28</w:t>
      </w:r>
      <w:r>
        <w:rPr/>
        <w:tab/>
        <w:t>/</w:t>
      </w:r>
      <w:r>
        <w:rPr>
          <w:i/>
          <w:iCs/>
        </w:rPr>
        <w:t>&lt;X&gt;</w:t>
      </w:r>
      <w:r>
        <w:rPr/>
        <w:t>/</w:t>
      </w:r>
      <w:r>
        <w:rPr>
          <w:lang w:eastAsia="ko-KR"/>
        </w:rPr>
        <w:t>SMS_Over_IP_Networks_Indication</w:t>
      </w:r>
    </w:p>
    <w:p>
      <w:pPr>
        <w:pStyle w:val="Normal"/>
        <w:rPr/>
      </w:pPr>
      <w:r>
        <w:rPr/>
        <w:t xml:space="preserve">The </w:t>
      </w:r>
      <w:r>
        <w:rPr>
          <w:lang w:eastAsia="ko-KR"/>
        </w:rPr>
        <w:t>SMS</w:t>
      </w:r>
      <w:r>
        <w:rPr/>
        <w:t>_</w:t>
      </w:r>
      <w:r>
        <w:rPr>
          <w:lang w:eastAsia="ko-KR"/>
        </w:rPr>
        <w:t>Over_IP_Networks_Indication</w:t>
      </w:r>
      <w:r>
        <w:rPr/>
        <w:t xml:space="preserve"> leaf indicates network operator's preference for selection of the domain to be used for </w:t>
      </w:r>
      <w:r>
        <w:rPr>
          <w:lang w:eastAsia="ko-KR"/>
        </w:rPr>
        <w:t xml:space="preserve">short message service (SMS) </w:t>
      </w:r>
      <w:r>
        <w:rPr/>
        <w:t xml:space="preserve">originated by the UE. </w:t>
      </w:r>
    </w:p>
    <w:p>
      <w:pPr>
        <w:pStyle w:val="B1"/>
        <w:rPr/>
      </w:pPr>
      <w:r>
        <w:rPr/>
        <w:t>-</w:t>
        <w:tab/>
        <w:t>Occurrence: ZeroOrOne</w:t>
      </w:r>
    </w:p>
    <w:p>
      <w:pPr>
        <w:pStyle w:val="B1"/>
        <w:rPr>
          <w:lang w:eastAsia="ko-KR"/>
        </w:rPr>
      </w:pPr>
      <w:r>
        <w:rPr/>
        <w:t>-</w:t>
        <w:tab/>
        <w:t xml:space="preserve">Format: </w:t>
      </w:r>
      <w:r>
        <w:rPr>
          <w:lang w:eastAsia="ko-KR"/>
        </w:rPr>
        <w:t>bool</w:t>
      </w:r>
    </w:p>
    <w:p>
      <w:pPr>
        <w:pStyle w:val="B1"/>
        <w:rPr/>
      </w:pPr>
      <w:r>
        <w:rPr/>
        <w:t>-</w:t>
        <w:tab/>
        <w:t>Access Types: Get, Replace</w:t>
      </w:r>
    </w:p>
    <w:p>
      <w:pPr>
        <w:pStyle w:val="B1"/>
        <w:rPr>
          <w:b/>
          <w:b/>
          <w:bCs/>
        </w:rPr>
      </w:pPr>
      <w:r>
        <w:rPr/>
        <w:t>-</w:t>
        <w:tab/>
        <w:t xml:space="preserve">Values: </w:t>
      </w:r>
      <w:r>
        <w:rPr>
          <w:lang w:eastAsia="ko-KR"/>
        </w:rPr>
        <w:t xml:space="preserve">0, </w:t>
      </w:r>
      <w:r>
        <w:rPr/>
        <w:t>1</w:t>
      </w:r>
    </w:p>
    <w:p>
      <w:pPr>
        <w:pStyle w:val="B2"/>
        <w:rPr/>
      </w:pPr>
      <w:r>
        <w:rPr/>
        <w:t xml:space="preserve">0 – Indicates that </w:t>
      </w:r>
      <w:r>
        <w:rPr>
          <w:lang w:eastAsia="ko-KR"/>
        </w:rPr>
        <w:t>the SMS</w:t>
      </w:r>
      <w:r>
        <w:rPr/>
        <w:t xml:space="preserve"> service</w:t>
      </w:r>
      <w:r>
        <w:rPr>
          <w:lang w:eastAsia="ko-KR"/>
        </w:rPr>
        <w:t xml:space="preserve"> is not to </w:t>
      </w:r>
      <w:r>
        <w:rPr/>
        <w:t xml:space="preserve">be invoked over the </w:t>
      </w:r>
      <w:r>
        <w:rPr>
          <w:lang w:eastAsia="ko-KR"/>
        </w:rPr>
        <w:t>IP networks.</w:t>
      </w:r>
    </w:p>
    <w:p>
      <w:pPr>
        <w:pStyle w:val="B2"/>
        <w:rPr/>
      </w:pPr>
      <w:r>
        <w:rPr/>
        <w:t xml:space="preserve">1 – Indicates that </w:t>
      </w:r>
      <w:r>
        <w:rPr>
          <w:lang w:eastAsia="ko-KR"/>
        </w:rPr>
        <w:t>the SMS</w:t>
      </w:r>
      <w:r>
        <w:rPr/>
        <w:t xml:space="preserve"> service</w:t>
      </w:r>
      <w:r>
        <w:rPr>
          <w:lang w:eastAsia="ko-KR"/>
        </w:rPr>
        <w:t xml:space="preserve"> is</w:t>
      </w:r>
      <w:r>
        <w:rPr/>
        <w:t xml:space="preserve"> </w:t>
      </w:r>
      <w:r>
        <w:rPr>
          <w:lang w:eastAsia="ko-KR"/>
        </w:rPr>
        <w:t xml:space="preserve">preferred </w:t>
      </w:r>
      <w:r>
        <w:rPr/>
        <w:t xml:space="preserve">to be invoked over the </w:t>
      </w:r>
      <w:r>
        <w:rPr>
          <w:lang w:eastAsia="ko-KR"/>
        </w:rPr>
        <w:t>IP networks</w:t>
      </w:r>
      <w:r>
        <w:rPr/>
        <w:t>.</w:t>
      </w:r>
    </w:p>
    <w:p>
      <w:pPr>
        <w:pStyle w:val="Heading2"/>
        <w:bidi w:val="0"/>
        <w:jc w:val="start"/>
        <w:rPr/>
      </w:pPr>
      <w:bookmarkStart w:id="52" w:name="__RefHeading___Toc289367500"/>
      <w:bookmarkEnd w:id="52"/>
      <w:r>
        <w:rPr/>
        <w:t>5.29</w:t>
        <w:tab/>
        <w:t>/</w:t>
      </w:r>
      <w:r>
        <w:rPr>
          <w:i/>
          <w:iCs/>
        </w:rPr>
        <w:t>&lt;X&gt;</w:t>
      </w:r>
      <w:r>
        <w:rPr/>
        <w:t>/Keep_Alive_Enabled</w:t>
      </w:r>
    </w:p>
    <w:p>
      <w:pPr>
        <w:pStyle w:val="Normal"/>
        <w:rPr/>
      </w:pPr>
      <w:r>
        <w:rPr/>
        <w:t>The Keep_Alive_Enabled leaf indicates whether the UE sends keep alives.</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UE does not send keep alives.</w:t>
      </w:r>
    </w:p>
    <w:p>
      <w:pPr>
        <w:pStyle w:val="B2"/>
        <w:rPr/>
      </w:pPr>
      <w:r>
        <w:rPr/>
        <w:t>1 – Indicates that the UE is to send keep alives.</w:t>
      </w:r>
    </w:p>
    <w:p>
      <w:pPr>
        <w:pStyle w:val="Normal"/>
        <w:rPr/>
      </w:pPr>
      <w:r>
        <w:rPr/>
        <w:t>3GPP TS 24.229 [5] describes the normative behaviour for the UE sending keep alives when the Keep_Alive_Enabled leaf indicates that sending keep alives is enabled.</w:t>
      </w:r>
    </w:p>
    <w:p>
      <w:pPr>
        <w:pStyle w:val="Heading2"/>
        <w:bidi w:val="0"/>
        <w:jc w:val="start"/>
        <w:rPr/>
      </w:pPr>
      <w:bookmarkStart w:id="53" w:name="__RefHeading___Toc289367501"/>
      <w:bookmarkEnd w:id="53"/>
      <w:r>
        <w:rPr/>
        <w:t>5.30</w:t>
        <w:tab/>
        <w:t>/</w:t>
      </w:r>
      <w:r>
        <w:rPr>
          <w:i/>
          <w:iCs/>
        </w:rPr>
        <w:t>&lt;X&gt;</w:t>
      </w:r>
      <w:r>
        <w:rPr/>
        <w:t>/Voice_Domain_Preference_UTRAN</w:t>
      </w:r>
    </w:p>
    <w:p>
      <w:pPr>
        <w:pStyle w:val="Normal"/>
        <w:rPr/>
      </w:pPr>
      <w:r>
        <w:rPr/>
        <w:t>The Voice_Domain_Preference_UTRAN leaf indicates network operator's preference for selection of the domain to be used for voice communication services by the UE.</w:t>
      </w:r>
    </w:p>
    <w:p>
      <w:pPr>
        <w:pStyle w:val="B1"/>
        <w:rPr/>
      </w:pPr>
      <w:r>
        <w:rPr/>
        <w:t>-</w:t>
        <w:tab/>
        <w:t>Occurrence: ZeroOrOne</w:t>
      </w:r>
    </w:p>
    <w:p>
      <w:pPr>
        <w:pStyle w:val="B1"/>
        <w:rPr/>
      </w:pPr>
      <w:r>
        <w:rPr/>
        <w:t>-</w:t>
        <w:tab/>
        <w:t>Format: int</w:t>
      </w:r>
    </w:p>
    <w:p>
      <w:pPr>
        <w:pStyle w:val="B1"/>
        <w:rPr/>
      </w:pPr>
      <w:r>
        <w:rPr/>
        <w:t>-</w:t>
        <w:tab/>
        <w:t>Access Types: Get, Replace</w:t>
      </w:r>
    </w:p>
    <w:p>
      <w:pPr>
        <w:pStyle w:val="B1"/>
        <w:rPr>
          <w:b/>
          <w:b/>
          <w:bCs/>
        </w:rPr>
      </w:pPr>
      <w:r>
        <w:rPr/>
        <w:t>-</w:t>
        <w:tab/>
        <w:t>Values: 1, 2, 3</w:t>
      </w:r>
    </w:p>
    <w:p>
      <w:pPr>
        <w:pStyle w:val="B2"/>
        <w:rPr/>
      </w:pPr>
      <w:r>
        <w:rPr/>
        <w:t>1 –</w:t>
        <w:tab/>
        <w:t>Indicates that the UE does not attempt to initiate voice sessions over the IM CN Subsystem using an UTRAN PS bearer. This value equates to "CS Voice only" as described in 3GPP TS 23.221 [14].</w:t>
      </w:r>
    </w:p>
    <w:p>
      <w:pPr>
        <w:pStyle w:val="B2"/>
        <w:rPr/>
      </w:pPr>
      <w:r>
        <w:rPr/>
        <w:t>2 –</w:t>
        <w:tab/>
        <w:t>Indicates that the UE preferably attempts to use the CS domain to originate voice sessions. In addition, a UE, in accordance with 3GPP TS 24.292 [16], upon receiving a request for a session including voice, preferably attempts to use the CS domain for the audio media stream. This value equates to "CS Voice preferred, IMS PS Voice as secondary" as described in 3GPP TS 23.221 [14].</w:t>
      </w:r>
    </w:p>
    <w:p>
      <w:pPr>
        <w:pStyle w:val="B2"/>
        <w:rPr/>
      </w:pPr>
      <w:r>
        <w:rPr/>
        <w:t>3 –</w:t>
        <w:tab/>
        <w:t>Indicates that the UE preferably attempts to use the IM CN Subsystem using an UTRAN PS bearer to originate sessions including voice. In addition, a UE, in accordance with 3GPP TS 24.292 [16], upon receiving a request for a session including voice, preferably attempts to use an UTRAN PS bearer for the audio media stream. This value equates to "IMS PS Voice preferred, CS Voice as secondary" as described in 3GPP TS 23.221 [14].</w:t>
      </w:r>
    </w:p>
    <w:p>
      <w:pPr>
        <w:pStyle w:val="Heading2"/>
        <w:bidi w:val="0"/>
        <w:jc w:val="start"/>
        <w:rPr/>
      </w:pPr>
      <w:bookmarkStart w:id="54" w:name="__RefHeading___Toc289367502"/>
      <w:bookmarkEnd w:id="54"/>
      <w:r>
        <w:rPr/>
        <w:t>5.31</w:t>
        <w:tab/>
        <w:t>/</w:t>
      </w:r>
      <w:r>
        <w:rPr>
          <w:i/>
          <w:iCs/>
        </w:rPr>
        <w:t>&lt;X&gt;</w:t>
      </w:r>
      <w:r>
        <w:rPr/>
        <w:t>/Mobility_Management_IMS_Voice_Termination</w:t>
      </w:r>
    </w:p>
    <w:p>
      <w:pPr>
        <w:pStyle w:val="Normal"/>
        <w:rPr/>
      </w:pPr>
      <w:r>
        <w:rPr/>
        <w:t>This leaf applies if a UE utilises the services provided by EPS or GPRS to provide packet-mode communication between the UE and the IM CN subsystem.</w:t>
      </w:r>
    </w:p>
    <w:p>
      <w:pPr>
        <w:pStyle w:val="Normal"/>
        <w:rPr/>
      </w:pPr>
      <w:r>
        <w:rPr/>
        <w:t>The Mobility_Management_IMS_Voice_Termination leaf indicates whether the UE mobility management performs additional procedures as specified in 3GPP TS 24.008 [17] and 3GPP TS 24.301 [15] to support terminating access domain selection by the network.</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 – Mobility Management for IMS Voice Termination disabled.</w:t>
      </w:r>
    </w:p>
    <w:p>
      <w:pPr>
        <w:pStyle w:val="B2"/>
        <w:rPr/>
      </w:pPr>
      <w:r>
        <w:rPr/>
        <w:t>1 – Mobility Management for IMS Voice Termination enabled.</w:t>
      </w:r>
      <w:r>
        <w:br w:type="page"/>
      </w:r>
    </w:p>
    <w:p>
      <w:pPr>
        <w:pStyle w:val="Heading2"/>
        <w:bidi w:val="0"/>
        <w:jc w:val="start"/>
        <w:rPr/>
      </w:pPr>
      <w:bookmarkStart w:id="55" w:name="__RefHeading___Toc289367503"/>
      <w:bookmarkEnd w:id="55"/>
      <w:r>
        <w:rPr/>
        <w:t>5.32</w:t>
        <w:tab/>
        <w:t>void</w:t>
      </w:r>
    </w:p>
    <w:p>
      <w:pPr>
        <w:pStyle w:val="Heading2"/>
        <w:bidi w:val="0"/>
        <w:jc w:val="start"/>
        <w:rPr/>
      </w:pPr>
      <w:bookmarkStart w:id="56" w:name="__RefHeading___Toc289367504"/>
      <w:bookmarkEnd w:id="56"/>
      <w:r>
        <w:rPr/>
        <w:t>5.33</w:t>
        <w:tab/>
        <w:t>void</w:t>
      </w:r>
    </w:p>
    <w:p>
      <w:pPr>
        <w:pStyle w:val="Heading2"/>
        <w:bidi w:val="0"/>
        <w:jc w:val="start"/>
        <w:rPr/>
      </w:pPr>
      <w:bookmarkStart w:id="57" w:name="__RefHeading___Toc289367505"/>
      <w:bookmarkEnd w:id="57"/>
      <w:r>
        <w:rPr/>
        <w:t>5.34</w:t>
        <w:tab/>
        <w:t>void</w:t>
      </w:r>
    </w:p>
    <w:p>
      <w:pPr>
        <w:pStyle w:val="Heading2"/>
        <w:bidi w:val="0"/>
        <w:jc w:val="start"/>
        <w:rPr/>
      </w:pPr>
      <w:bookmarkStart w:id="58" w:name="__RefHeading___Toc289367506"/>
      <w:bookmarkEnd w:id="58"/>
      <w:r>
        <w:rPr/>
        <w:t>5.35</w:t>
        <w:tab/>
        <w:t>/</w:t>
      </w:r>
      <w:r>
        <w:rPr>
          <w:i/>
          <w:iCs/>
        </w:rPr>
        <w:t>&lt;X&gt;</w:t>
      </w:r>
      <w:r>
        <w:rPr/>
        <w:t>/RegRetryBaseTime</w:t>
      </w:r>
    </w:p>
    <w:p>
      <w:pPr>
        <w:pStyle w:val="Normal"/>
        <w:rPr/>
      </w:pPr>
      <w:r>
        <w:rPr/>
        <w:t>The RegRetryBaseTime leaf represents the value of the base-time parameter of the algorithm defined in subclause 4.5 of RFC 5626 [18].</w:t>
      </w:r>
    </w:p>
    <w:p>
      <w:pPr>
        <w:pStyle w:val="B1"/>
        <w:rPr/>
      </w:pPr>
      <w:r>
        <w:rPr/>
        <w:t>-</w:t>
        <w:tab/>
        <w:t>Occurrence: ZeroOrOne</w:t>
      </w:r>
    </w:p>
    <w:p>
      <w:pPr>
        <w:pStyle w:val="B1"/>
        <w:rPr/>
      </w:pPr>
      <w:r>
        <w:rPr/>
        <w:t>-</w:t>
        <w:tab/>
        <w:t>Format: int</w:t>
      </w:r>
    </w:p>
    <w:p>
      <w:pPr>
        <w:pStyle w:val="B1"/>
        <w:rPr/>
      </w:pPr>
      <w:r>
        <w:rPr/>
        <w:t>-</w:t>
        <w:tab/>
        <w:t xml:space="preserve">Access Types: Get, Replace </w:t>
      </w:r>
    </w:p>
    <w:p>
      <w:pPr>
        <w:pStyle w:val="B1"/>
        <w:rPr/>
      </w:pPr>
      <w:r>
        <w:rPr/>
        <w:t>-</w:t>
        <w:tab/>
        <w:t>Values: &lt;base time&gt;</w:t>
      </w:r>
    </w:p>
    <w:p>
      <w:pPr>
        <w:pStyle w:val="B1"/>
        <w:ind w:start="284" w:hanging="284"/>
        <w:rPr/>
      </w:pPr>
      <w:r>
        <w:rPr/>
        <w:t>The base time value shall be given in seconds.</w:t>
      </w:r>
    </w:p>
    <w:p>
      <w:pPr>
        <w:pStyle w:val="Heading2"/>
        <w:bidi w:val="0"/>
        <w:jc w:val="start"/>
        <w:rPr/>
      </w:pPr>
      <w:bookmarkStart w:id="59" w:name="__RefHeading___Toc289367507"/>
      <w:bookmarkEnd w:id="59"/>
      <w:r>
        <w:rPr/>
        <w:t>5.36</w:t>
        <w:tab/>
        <w:t>/</w:t>
      </w:r>
      <w:r>
        <w:rPr>
          <w:i/>
          <w:iCs/>
        </w:rPr>
        <w:t>&lt;X&gt;</w:t>
      </w:r>
      <w:r>
        <w:rPr/>
        <w:t>/RegRetryMaxTime</w:t>
      </w:r>
    </w:p>
    <w:p>
      <w:pPr>
        <w:pStyle w:val="Normal"/>
        <w:rPr/>
      </w:pPr>
      <w:r>
        <w:rPr/>
        <w:t>The RegRetryMaxTime leaf represents the value of the max-time parameter of the algorithm defined in subclause 4.5 of RFC 5626 [18].</w:t>
      </w:r>
    </w:p>
    <w:p>
      <w:pPr>
        <w:pStyle w:val="B1"/>
        <w:rPr/>
      </w:pPr>
      <w:r>
        <w:rPr/>
        <w:t>-</w:t>
        <w:tab/>
        <w:t>Occurrence: ZeroOrOne</w:t>
      </w:r>
    </w:p>
    <w:p>
      <w:pPr>
        <w:pStyle w:val="B1"/>
        <w:rPr/>
      </w:pPr>
      <w:r>
        <w:rPr/>
        <w:t>-</w:t>
        <w:tab/>
        <w:t>Format: int</w:t>
      </w:r>
    </w:p>
    <w:p>
      <w:pPr>
        <w:pStyle w:val="B1"/>
        <w:rPr>
          <w:b/>
          <w:b/>
          <w:bCs/>
        </w:rPr>
      </w:pPr>
      <w:r>
        <w:rPr/>
        <w:t>-</w:t>
        <w:tab/>
        <w:t xml:space="preserve">Access Types: Get, Replace </w:t>
      </w:r>
    </w:p>
    <w:p>
      <w:pPr>
        <w:pStyle w:val="B1"/>
        <w:rPr>
          <w:b/>
          <w:b/>
          <w:bCs/>
        </w:rPr>
      </w:pPr>
      <w:r>
        <w:rPr/>
        <w:t>-</w:t>
        <w:tab/>
        <w:t>Values: &lt;maximum time &gt;</w:t>
      </w:r>
    </w:p>
    <w:p>
      <w:pPr>
        <w:pStyle w:val="B1"/>
        <w:ind w:start="284" w:hanging="284"/>
        <w:rPr/>
      </w:pPr>
      <w:r>
        <w:rPr/>
        <w:t>The maximum time value shall be given in seconds.</w:t>
      </w:r>
    </w:p>
    <w:p>
      <w:pPr>
        <w:pStyle w:val="Heading2"/>
        <w:bidi w:val="0"/>
        <w:jc w:val="start"/>
        <w:rPr/>
      </w:pPr>
      <w:bookmarkStart w:id="60" w:name="__RefHeading___Toc289367508"/>
      <w:bookmarkEnd w:id="60"/>
      <w:r>
        <w:rPr/>
        <w:t>5.37</w:t>
        <w:tab/>
        <w:t>/</w:t>
      </w:r>
      <w:r>
        <w:rPr>
          <w:i/>
          <w:iCs/>
        </w:rPr>
        <w:t>&lt;X&gt;</w:t>
      </w:r>
      <w:r>
        <w:rPr/>
        <w:t>/PhoneContext_List/</w:t>
      </w:r>
    </w:p>
    <w:p>
      <w:pPr>
        <w:pStyle w:val="Normal"/>
        <w:rPr/>
      </w:pPr>
      <w:r>
        <w:rPr/>
        <w:t>The PhoneContext_List interior node is used to allow a reference to a list of phone-context parameter values for other local numbers, than geo-local or home-local numbers, as defined in subclause 5.1.2A.1.5 of 3GPP TS 24.229 [5].</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61" w:name="__RefHeading___Toc289367509"/>
      <w:bookmarkEnd w:id="61"/>
      <w:r>
        <w:rPr/>
        <w:t>5.38</w:t>
        <w:tab/>
        <w:t>/</w:t>
      </w:r>
      <w:r>
        <w:rPr>
          <w:i/>
          <w:iCs/>
        </w:rPr>
        <w:t>&lt;X&gt;</w:t>
      </w:r>
      <w:r>
        <w:rPr/>
        <w:t>/PhoneContext_List/</w:t>
      </w:r>
      <w:r>
        <w:rPr>
          <w:i/>
          <w:iCs/>
        </w:rPr>
        <w:t>&lt;X&gt;</w:t>
      </w:r>
    </w:p>
    <w:p>
      <w:pPr>
        <w:pStyle w:val="Normal"/>
        <w:rPr/>
      </w:pPr>
      <w:r>
        <w:rPr/>
        <w:t xml:space="preserve">This run-time node acts as a placeholder for one or more phone-context parameter values. </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bidi w:val="0"/>
        <w:jc w:val="start"/>
        <w:rPr/>
      </w:pPr>
      <w:bookmarkStart w:id="62" w:name="__RefHeading___Toc289367510"/>
      <w:bookmarkEnd w:id="62"/>
      <w:r>
        <w:rPr/>
        <w:t>5.39</w:t>
        <w:tab/>
        <w:t>/</w:t>
      </w:r>
      <w:r>
        <w:rPr>
          <w:i/>
          <w:iCs/>
        </w:rPr>
        <w:t>&lt;X&gt;</w:t>
      </w:r>
      <w:r>
        <w:rPr/>
        <w:t>/PhoneContext_List/</w:t>
      </w:r>
      <w:r>
        <w:rPr>
          <w:i/>
          <w:iCs/>
        </w:rPr>
        <w:t>&lt;X&gt;</w:t>
      </w:r>
      <w:r>
        <w:rPr/>
        <w:t>/PhoneContext</w:t>
      </w:r>
    </w:p>
    <w:p>
      <w:pPr>
        <w:pStyle w:val="Normal"/>
        <w:rPr/>
      </w:pPr>
      <w:r>
        <w:rPr/>
        <w:t>The PhoneContext leaf defines the value of the phone-context parameter.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lang w:val="fr-FR"/>
        </w:rPr>
      </w:pPr>
      <w:r>
        <w:rPr>
          <w:lang w:val="fr-FR"/>
        </w:rPr>
        <w:t>-</w:t>
        <w:tab/>
        <w:t>Values: &lt;phone-context&gt;</w:t>
      </w:r>
    </w:p>
    <w:p>
      <w:pPr>
        <w:pStyle w:val="Heading2"/>
        <w:bidi w:val="0"/>
        <w:jc w:val="start"/>
        <w:rPr/>
      </w:pPr>
      <w:bookmarkStart w:id="63" w:name="__RefHeading___Toc289367511"/>
      <w:bookmarkEnd w:id="63"/>
      <w:r>
        <w:rPr>
          <w:lang w:val="fr-FR"/>
        </w:rPr>
        <w:t>5.40</w:t>
        <w:tab/>
        <w:t>/</w:t>
      </w:r>
      <w:r>
        <w:rPr>
          <w:i/>
          <w:iCs/>
          <w:lang w:val="fr-FR"/>
        </w:rPr>
        <w:t>&lt;X&gt;</w:t>
      </w:r>
      <w:r>
        <w:rPr>
          <w:lang w:val="fr-FR"/>
        </w:rPr>
        <w:t>/PhoneContext_List/</w:t>
      </w:r>
      <w:r>
        <w:rPr>
          <w:i/>
          <w:iCs/>
          <w:lang w:val="fr-FR"/>
        </w:rPr>
        <w:t>&lt;X&gt;</w:t>
      </w:r>
      <w:r>
        <w:rPr>
          <w:lang w:val="fr-FR"/>
        </w:rPr>
        <w:t>/Public_user_identity</w:t>
      </w:r>
    </w:p>
    <w:p>
      <w:pPr>
        <w:pStyle w:val="Normal"/>
        <w:rPr/>
      </w:pPr>
      <w:r>
        <w:rPr/>
        <w:t>The Public_user_identity leaf defines zero or more public user identities to which the phone-context parameter value is associated.</w:t>
      </w:r>
    </w:p>
    <w:p>
      <w:pPr>
        <w:pStyle w:val="B1"/>
        <w:rPr/>
      </w:pPr>
      <w:r>
        <w:rPr/>
        <w:t>-</w:t>
        <w:tab/>
        <w:t xml:space="preserve">Occurrence: </w:t>
        <w:tab/>
        <w:t>OneOrMore</w:t>
      </w:r>
    </w:p>
    <w:p>
      <w:pPr>
        <w:pStyle w:val="B1"/>
        <w:rPr/>
      </w:pPr>
      <w:r>
        <w:rPr/>
        <w:t>-</w:t>
        <w:tab/>
        <w:t>Format: chr</w:t>
      </w:r>
    </w:p>
    <w:p>
      <w:pPr>
        <w:pStyle w:val="B1"/>
        <w:rPr>
          <w:b/>
          <w:b/>
          <w:bCs/>
        </w:rPr>
      </w:pPr>
      <w:r>
        <w:rPr/>
        <w:t>-</w:t>
        <w:tab/>
        <w:t>Access Types: Get, Replace</w:t>
      </w:r>
    </w:p>
    <w:p>
      <w:pPr>
        <w:pStyle w:val="B1"/>
        <w:rPr>
          <w:b/>
          <w:b/>
          <w:bCs/>
        </w:rPr>
      </w:pPr>
      <w:r>
        <w:rPr/>
        <w:t>-</w:t>
        <w:tab/>
        <w:t>Values: &lt;A public user identity&gt;.</w:t>
      </w:r>
    </w:p>
    <w:p>
      <w:pPr>
        <w:pStyle w:val="Heading8"/>
        <w:bidi w:val="0"/>
        <w:ind w:start="0" w:hanging="0"/>
        <w:jc w:val="start"/>
        <w:rPr/>
      </w:pPr>
      <w:bookmarkStart w:id="64" w:name="__RefHeading___Toc289367512"/>
      <w:bookmarkEnd w:id="64"/>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Normal"/>
        <w:rPr/>
      </w:pPr>
      <w:r>
        <w:rPr/>
        <w:t>&lt;?xml version="1.0" encoding="UTF-8"?&gt;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&lt;!DOCTYPE MgmtTree PUBLIC "-//OMA//DTD-DM-DDF 1.2//EN"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             </w:t>
      </w:r>
      <w:r>
        <w:rPr>
          <w:bCs/>
        </w:rPr>
        <w:t>"http://www.openmobilealliance.org/tech/DTD/DM_DDF-V1_2.dtd"&gt;</w:t>
      </w:r>
    </w:p>
    <w:p>
      <w:pPr>
        <w:pStyle w:val="Normal"/>
        <w:rPr/>
      </w:pPr>
      <w:r>
        <w:rPr/>
        <w:t>&lt;MgmtTree&gt;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&lt;VerDTD&gt;1.2&lt;/VerDTD&gt;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&lt;Man&gt;--The device manufacturer--&lt;/Man&gt;</w:t>
      </w:r>
    </w:p>
    <w:p>
      <w:pPr>
        <w:pStyle w:val="Normal"/>
        <w:rPr/>
      </w:pPr>
      <w:r>
        <w:rPr/>
        <w:tab/>
        <w:t>&lt;Mod&gt;--The device model--&lt;/Mod&gt;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rFonts w:cs="Arial"/>
          <w:color w:val="000000"/>
          <w:sz w:val="18"/>
          <w:szCs w:val="17"/>
        </w:rPr>
        <w:t>3GPP_IMS&lt;/</w:t>
      </w:r>
      <w:r>
        <w:rPr>
          <w:bCs/>
        </w:rPr>
        <w: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&lt;Description&gt;3GPP IMS settings&lt;/Description&gt;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&lt;DFTitle&gt;The 3GPP IMS Management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&lt;DDFName/&gt;</w:t>
      </w:r>
    </w:p>
    <w:p>
      <w:pPr>
        <w:pStyle w:val="Normal"/>
        <w:spacing w:before="0" w:after="0"/>
        <w:rPr/>
      </w:pPr>
      <w:r>
        <w:rPr/>
        <w:tab/>
        <w:tab/>
        <w:tab/>
        <w:t>&lt;/DFType&gt;</w:t>
      </w:r>
    </w:p>
    <w:p>
      <w:pPr>
        <w:pStyle w:val="Normal"/>
        <w:rPr/>
      </w:pPr>
      <w:r>
        <w:rPr/>
        <w:tab/>
        <w:tab/>
        <w:t>&lt;/DFProperties&gt;</w:t>
      </w:r>
    </w:p>
    <w:p>
      <w:pPr>
        <w:pStyle w:val="Normal"/>
        <w:spacing w:before="0" w:after="0"/>
        <w:rPr/>
      </w:pPr>
      <w:r>
        <w:rPr/>
        <w:tab/>
        <w:tab/>
        <w:t>&lt;Node&gt;</w:t>
      </w:r>
    </w:p>
    <w:p>
      <w:pPr>
        <w:pStyle w:val="Normal"/>
        <w:spacing w:before="0" w:after="0"/>
        <w:rPr/>
      </w:pPr>
      <w:r>
        <w:rPr/>
        <w:tab/>
        <w:tab/>
        <w:tab/>
        <w:t>&lt;NodeName&gt;AppID&lt;/NodeName&gt;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&lt;DFTitle&gt;The Application ID.&lt;/DFTitle&gt;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&lt;NodeName&gt;Name&lt;/NodeName&gt;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&lt;DFTitle&gt;User displayable name for the node.&lt;/DFTitle&gt;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spacing w:before="0" w:after="0"/>
        <w:rPr/>
      </w:pPr>
      <w:r>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&lt;NodeName&gt;ConRefs&lt;/NodeName&gt;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 The ConRefs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spacing w:before="0" w:after="0"/>
        <w:rPr/>
      </w:pPr>
      <w: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 xml:space="preserve">&lt;DFTitle&gt;A collection of </w:t>
      </w:r>
      <w:r>
        <w:rPr>
          <w:rStyle w:val="Cfe"/>
          <w:bCs/>
        </w:rPr>
        <w:t>network access point objects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 xml:space="preserve">&lt;DFTitle&gt;The "name" node for a </w:t>
      </w:r>
      <w:r>
        <w:rPr>
          <w:rStyle w:val="Cfe"/>
          <w:bCs/>
        </w:rPr>
        <w:t>network access point</w:t>
      </w:r>
      <w:r>
        <w:rPr>
          <w:bCs/>
        </w:rPr>
        <w:t xml:space="preserve">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&lt;NodeName&gt;ConRef&lt;/NodeName&gt;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fr-FR"/>
        </w:rPr>
        <w:t>&lt;DFFormat&gt;</w:t>
      </w:r>
    </w:p>
    <w:p>
      <w:pPr>
        <w:pStyle w:val="Normal"/>
        <w:spacing w:before="0" w:after="0"/>
        <w:rPr>
          <w:lang w:val="fr-FR"/>
        </w:rPr>
      </w:pPr>
      <w:r>
        <w:rPr>
          <w:lang w:val="fr-F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&lt;DFTitle&gt;The ConRef (</w:t>
      </w:r>
      <w:r>
        <w:rPr>
          <w:rStyle w:val="Cfe"/>
          <w:bCs/>
        </w:rPr>
        <w:t>network access point object</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b-NO"/>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&lt;/Node&gt;</w:t>
      </w:r>
    </w:p>
    <w:p>
      <w:pPr>
        <w:pStyle w:val="Normal"/>
        <w:rPr>
          <w:bCs/>
          <w:lang w:val="nb-NO"/>
        </w:rPr>
      </w:pPr>
      <w:r>
        <w:rPr>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r>
      <w:r>
        <w:rPr>
          <w:bC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&lt;NodeName&gt;PDP_ContextOperPref&lt;/NodeName&gt;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the operator's preference for a dedicated PDP context for IMS signalling.&lt;/DFTitle&gt;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&lt;NodeName&gt;P-CSCF_Address&lt;/NodeName&gt;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spacing w:before="0" w:after="0"/>
        <w:rPr/>
      </w:pPr>
      <w:r>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&lt;DFTitle&gt;The address of the P-CSCF.&lt;/DFTitle&gt;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rPr>
          <w:lang w:val="en-US"/>
        </w:rPr>
      </w:pPr>
      <w:r>
        <w:rPr>
          <w:lang w:val="en-US"/>
        </w:rPr>
        <w:tab/>
        <w:tab/>
        <w:t>&lt;/Node&gt;</w:t>
      </w:r>
    </w:p>
    <w:p>
      <w:pPr>
        <w:pStyle w:val="Normal"/>
        <w:spacing w:before="0" w:after="0"/>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&lt;NodeName&gt;Timer_T1&lt;/NodeName&gt;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&lt;DFTitle&gt;RFC 3261, timer T1.&lt;/DFTitle&gt;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&lt;NodeName&gt;Timer_T2&lt;/NodeName&gt;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&lt;DFTitle&gt;RFC 3261, timer T2.&lt;/DFTitle&gt;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&lt;NodeName&gt;Timer_T4&lt;/NodeName&gt;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&lt;DFTitle&gt;RFC 3261, timer T4.&lt;/DFTitle&gt;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&lt;NodeName&gt;Private_user_identity&lt;/NodeName&gt;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fr-FR"/>
        </w:rPr>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r>
      <w:r>
        <w:rPr>
          <w:bCs/>
        </w:rPr>
        <w:t>&lt;DFTitle&gt;The private user identity.&lt;/DFTitle&gt;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&lt;NodeName&gt;Public_user_identity_List&lt;/NodeName&gt;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 The Public_user_identity_List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spacing w:before="0" w:after="0"/>
        <w:rPr/>
      </w:pPr>
      <w: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 collection of public user identity objects.&lt;/DFTitle&gt;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&lt;DFTitle&gt;The "name" node for a public user identity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&lt;NodeName&gt;Public_user_identity&lt;/NodeName&gt;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&lt;DFFormat&gt;</w:t>
      </w:r>
    </w:p>
    <w:p>
      <w:pPr>
        <w:pStyle w:val="Normal"/>
        <w:spacing w:before="0" w:after="0"/>
        <w:rPr/>
      </w:pPr>
      <w: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right" w:pos="9639" w:leader="none"/>
        </w:tabs>
        <w:spacing w:before="0" w:after="0"/>
        <w:rPr>
          <w:bCs/>
        </w:rPr>
      </w:pPr>
      <w:r>
        <w:rPr>
          <w:bCs/>
        </w:rPr>
        <w:tab/>
        <w:tab/>
        <w:tab/>
        <w:tab/>
        <w:tab/>
        <w:tab/>
        <w:t>&lt;/Scope&gt;</w:t>
        <w:tab/>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&lt;DFTitle&gt;The public user identity.&lt;/DFTitle&gt;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b-NO"/>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&lt;/Node&gt;</w:t>
      </w:r>
    </w:p>
    <w:p>
      <w:pPr>
        <w:pStyle w:val="Normal"/>
        <w:rPr>
          <w:lang w:val="nb-NO"/>
        </w:rPr>
      </w:pPr>
      <w:r>
        <w:rPr>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r>
      <w:r>
        <w:rPr>
          <w:bC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&lt;NodeName&gt;Home_network_domain_name&lt;/NodeName&gt;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&lt;DFTitle&gt;The home network domain name.&lt;/DFTitle&gt;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&lt;NodeName&gt;ICSI_List&lt;/NodeName&gt;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 The ICSI_List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spacing w:before="0" w:after="0"/>
        <w:rPr/>
      </w:pPr>
      <w: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&lt;DFTitle&gt;A collection of IMS communication services identifier objects.&lt;/DFTitle&gt;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&lt;DFTitle&gt;The "name" node for an IMS communication services identifier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&lt;NodeName&gt;ICSI&lt;/NodeName&gt;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fr-FR"/>
        </w:rPr>
        <w:t>&lt;DFFormat&gt;</w:t>
      </w:r>
    </w:p>
    <w:p>
      <w:pPr>
        <w:pStyle w:val="Normal"/>
        <w:spacing w:before="0" w:after="0"/>
        <w:rPr>
          <w:lang w:val="fr-FR"/>
        </w:rPr>
      </w:pPr>
      <w:r>
        <w:rPr>
          <w:lang w:val="fr-F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&lt;DFTitle&gt;The IMS communication services  identifier.&lt;/DFTitle&gt;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&lt;NodeName&gt;ICSI_Resource_Allocation_Mode&lt;/NodeName&gt;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 xml:space="preserve">&lt;DFTitle&gt;Indicates whether UE initiates resource allocation for the media </w:t>
      </w:r>
      <w:r>
        <w:rPr/>
        <w:t xml:space="preserve">controlled by IM CN subsystem </w:t>
      </w:r>
      <w:r>
        <w:rPr>
          <w:bCs/>
        </w:rPr>
        <w:t>when a certain ICSI is used for the IMS session and when both UE and network can initiate resource allocation for IMS media.&lt;/DFTitle&gt;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b-NO"/>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&lt;/Node&gt;</w:t>
      </w:r>
    </w:p>
    <w:p>
      <w:pPr>
        <w:pStyle w:val="Normal"/>
        <w:rPr>
          <w:lang w:val="nb-NO"/>
        </w:rPr>
      </w:pPr>
      <w:r>
        <w:rPr>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r>
      <w:r>
        <w:rPr>
          <w:bC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&lt;NodeName&gt;LBO_P-CSCF_Address&lt;/NodeName&gt;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spacing w:before="0" w:after="0"/>
        <w:rPr/>
      </w:pPr>
      <w:r>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 collection of addresses of the P-CSCF for IMS Local Breakout.&lt;/DFTitle&gt;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r>
      <w:r>
        <w:rPr>
          <w:bCs/>
          <w:lang w:val="fr-FR"/>
        </w:rPr>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 xml:space="preserve">&lt;DFTitle&gt;The "name" node for a </w:t>
      </w:r>
      <w:r>
        <w:rPr>
          <w:rStyle w:val="Cfe"/>
          <w:bCs/>
        </w:rPr>
        <w:t>P-CSCF address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&lt;NodeName&gt;Address&lt;/NodeName&gt;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fr-FR"/>
        </w:rPr>
        <w:t>&lt;DFFormat&gt;</w:t>
      </w:r>
    </w:p>
    <w:p>
      <w:pPr>
        <w:pStyle w:val="Normal"/>
        <w:spacing w:before="0" w:after="0"/>
        <w:rPr>
          <w:lang w:val="fr-FR"/>
        </w:rPr>
      </w:pPr>
      <w:r>
        <w:rPr>
          <w:lang w:val="fr-F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&lt;DFTitle&gt;The P-CSCF Address.&lt;/DFTitle&gt;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rPr>
          <w:bCs/>
          <w:lang w:val="en-US"/>
        </w:rPr>
      </w:pPr>
      <w:r>
        <w:rPr>
          <w:bCs/>
          <w:lang w:val="en-U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&lt;NodeName&gt;AddressType&lt;/NodeName&gt;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fr-FR"/>
        </w:rPr>
        <w:t>&lt;DFFormat&gt;</w:t>
      </w:r>
    </w:p>
    <w:p>
      <w:pPr>
        <w:pStyle w:val="Normal"/>
        <w:spacing w:before="0" w:after="0"/>
        <w:rPr>
          <w:lang w:val="fr-FR"/>
        </w:rPr>
      </w:pPr>
      <w:r>
        <w:rPr>
          <w:lang w:val="fr-F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&lt;DFTitle&gt;The type of P-CSCF Address.&lt;/DFTitle&gt;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b-NO"/>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lang w:val="nb-NO"/>
        </w:rPr>
        <w:tab/>
        <w:tab/>
        <w:tab/>
        <w:t>&lt;/Node&gt;</w:t>
      </w:r>
    </w:p>
    <w:p>
      <w:pPr>
        <w:pStyle w:val="Normal"/>
        <w:rPr>
          <w:lang w:val="nb-NO"/>
        </w:rPr>
      </w:pPr>
      <w:r>
        <w:rPr>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r>
      <w:r>
        <w:rPr>
          <w:bCs/>
          <w:lang w:val="en-U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w:t>
      </w:r>
      <w:r>
        <w:rPr/>
        <w:t>Resource_Allocation_Mode</w:t>
      </w:r>
      <w:r>
        <w:rPr>
          <w:bCs/>
          <w:lang w:val="en-U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 xml:space="preserve">&lt;DFTitle&gt;Indicates </w:t>
      </w:r>
      <w:r>
        <w:rPr/>
        <w:t>whether UE initiates resource allocation for the media controlled by IM CN subsystem for all IMS sessions not covered by any "ICSI Resource Allocation Mode" when both UE and network can initiate resource allocation</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Normal"/>
        <w:spacing w:before="0" w:after="0"/>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&lt;NodeName&gt;Voice_Domain_Preference_EUTRAN&lt;/NodeName&gt;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&lt;DFTitle&gt;Network operator's preference for voice domain for E-UTRAN according to 3GPP TS 23.221.&lt;/DFTitle&gt;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&lt;NodeName&gt;Voice_Domain_Preference_UTRAN&lt;/NodeName&gt;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&lt;DFTitle&gt;Network operator's preference for voice domain for UTRAN according to 3GPP TS 23.221.&lt;/DFTitle&gt;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rPr>
          <w:lang w:val="en-US"/>
        </w:rPr>
      </w:pPr>
      <w:r>
        <w:rPr>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w:t>
      </w:r>
      <w:r>
        <w:rPr>
          <w:lang w:eastAsia="ko-KR"/>
        </w:rPr>
        <w:t>SMS</w:t>
      </w:r>
      <w:r>
        <w:rPr/>
        <w:t>_</w:t>
      </w:r>
      <w:r>
        <w:rPr>
          <w:lang w:eastAsia="ko-KR"/>
        </w:rPr>
        <w:t>over_IP_Networks_Indication</w:t>
      </w:r>
      <w:r>
        <w:rPr>
          <w:bCs/>
          <w:lang w:val="en-U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w:t>
      </w:r>
      <w:r>
        <w:rPr>
          <w:bCs/>
          <w:lang w:eastAsia="ko-KR"/>
        </w:rPr>
        <w:t xml:space="preserve">Indicates whether the SMS service is preferred to be invoked over the IMS domain, or it shall not be invoked over the IMS domain </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lang w:val="en-U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eastAsia="ko-KR"/>
        </w:rPr>
      </w:pPr>
      <w:r>
        <w:rPr>
          <w:bCs/>
          <w:lang w:val="en-US" w:eastAsia="ko-KR"/>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r>
      <w:r>
        <w:rPr>
          <w:bC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&lt;NodeName&gt;Keep_Alive_Enabled&lt;/NodeName&gt;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whether the sending of keep alives by the UE is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w:t>
      </w:r>
      <w:r>
        <w:rPr>
          <w:bCs/>
        </w:rPr>
        <w:t>Mobility_Management_IMS_Voice_Termination</w:t>
      </w:r>
      <w:r>
        <w:rPr>
          <w:bCs/>
          <w:lang w:val="en-U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 xml:space="preserve">&lt;DFTitle&gt;Indicates </w:t>
      </w:r>
      <w:r>
        <w:rPr/>
        <w:t>whether the UE mobility management performs additional procedures as specified in 3GPP TS 24.008 and 3GPP TS 24.301 to support terminating access domain selection by the network</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lang w:val="en-U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w:t>
      </w:r>
      <w:r>
        <w:rPr/>
        <w:t xml:space="preserve"> RegRetryBaseTime</w:t>
      </w:r>
      <w:r>
        <w:rPr>
          <w:bCs/>
          <w:lang w:val="en-U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w:t>
      </w:r>
      <w:r>
        <w:rPr/>
        <w:t xml:space="preserve"> Represents the value of the base-time parameter of the algorithm defined in subclause 4.5 of RFC 5626&lt;/DFTitle&gt;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lang w:val="en-U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t>&lt;NodeName&gt;</w:t>
      </w:r>
      <w:r>
        <w:rPr/>
        <w:t xml:space="preserve"> RegRetryMaxTime</w:t>
      </w:r>
      <w:r>
        <w:rPr>
          <w:bCs/>
          <w:lang w:val="en-U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US"/>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fr-FR"/>
        </w:rPr>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 Represents the value of the max-time parameter of the algorithm defined in subclause 4.5 of RFC 5626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&lt;NodeName&gt;PhoneContext_List&lt;/NodeName&gt;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spacing w:before="0" w:after="0"/>
        <w:rPr/>
      </w:pPr>
      <w:r>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 collection of phone-context parameters values with the associated public user identities&lt;/DFTitle&gt;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r>
      <w:r>
        <w:rPr>
          <w:bCs/>
          <w:lang w:val="fr-FR"/>
        </w:rPr>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 xml:space="preserve">&lt;DFTitle&gt;The "name" node for a </w:t>
      </w:r>
      <w:r>
        <w:rPr>
          <w:rStyle w:val="Cfe"/>
          <w:bCs/>
        </w:rPr>
        <w:t>phone-context value</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&lt;NodeName&gt;</w:t>
      </w:r>
      <w:r>
        <w:rPr/>
        <w:t>PhoneContext</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Normal"/>
        <w:spacing w:before="0" w:after="0"/>
        <w:rPr/>
      </w:pPr>
      <w: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&lt;DFTitle&gt;The phone-context parameter value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en-US"/>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US"/>
        </w:rPr>
      </w:pPr>
      <w:r>
        <w:rPr>
          <w:bCs/>
          <w:lang w:val="en-U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rPr>
          <w:bCs/>
          <w:lang w:val="en-US"/>
        </w:rPr>
      </w:pPr>
      <w:r>
        <w:rPr>
          <w:bCs/>
          <w:lang w:val="en-U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&lt;NodeName&gt;Public_user_identity&lt;/NodeName&gt;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Normal"/>
        <w:spacing w:before="0" w:after="0"/>
        <w:rPr/>
      </w:pPr>
      <w:r>
        <w:rPr/>
        <w:tab/>
        <w:tab/>
        <w:tab/>
        <w:tab/>
        <w:tab/>
        <w:tab/>
        <w:tab/>
      </w:r>
      <w:r>
        <w:rPr>
          <w:lang w:val="fr-FR"/>
        </w:rPr>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fr-FR"/>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ab/>
      </w:r>
      <w:r>
        <w:rPr>
          <w:bCs/>
        </w:rPr>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&lt;DFTitle&gt; The associated Public User identity URIs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b-NO"/>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lang w:val="nb-NO"/>
        </w:rPr>
        <w:tab/>
        <w:tab/>
        <w:tab/>
        <w:t>&lt;/Node&gt;</w:t>
      </w:r>
    </w:p>
    <w:p>
      <w:pPr>
        <w:pStyle w:val="Normal"/>
        <w:rPr>
          <w:lang w:val="nb-NO"/>
        </w:rPr>
      </w:pPr>
      <w:r>
        <w:rPr>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&lt;NodeName&gt;Ext&lt;/NodeName&gt;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 The Extension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 collection of all Extension objects.&lt;/DFTitle&gt;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tab/>
        <w:tab/>
        <w:t>&lt;/Node&gt;</w:t>
      </w:r>
    </w:p>
    <w:p>
      <w:pPr>
        <w:pStyle w:val="Normal"/>
        <w:rPr/>
      </w:pPr>
      <w:r>
        <w:rPr/>
        <w:tab/>
        <w:t>&lt;/Node&gt;</w:t>
      </w:r>
    </w:p>
    <w:p>
      <w:pPr>
        <w:pStyle w:val="Normal"/>
        <w:rPr/>
      </w:pPr>
      <w:r>
        <w:rPr/>
        <w:t>&lt;/MgmtTree&gt;</w:t>
      </w:r>
      <w:r>
        <w:br w:type="page"/>
      </w:r>
    </w:p>
    <w:p>
      <w:pPr>
        <w:pStyle w:val="Heading8"/>
        <w:bidi w:val="0"/>
        <w:ind w:start="0" w:hanging="0"/>
        <w:jc w:val="start"/>
        <w:rPr/>
      </w:pPr>
      <w:bookmarkStart w:id="65" w:name="__RefHeading___Toc289367513"/>
      <w:bookmarkStart w:id="66" w:name="historyclause"/>
      <w:bookmarkEnd w:id="65"/>
      <w:bookmarkEnd w:id="66"/>
      <w:r>
        <w:rPr/>
        <w:t>Annex B (informative):</w:t>
        <w:br/>
        <w:t>3GPP IMS Client Provisioning Application Characteristics (CP AC)</w:t>
      </w:r>
    </w:p>
    <w:p>
      <w:pPr>
        <w:pStyle w:val="Heading1"/>
        <w:bidi w:val="0"/>
        <w:ind w:start="1134" w:hanging="1134"/>
        <w:jc w:val="start"/>
        <w:rPr/>
      </w:pPr>
      <w:bookmarkStart w:id="67" w:name="__RefHeading___Toc289367514"/>
      <w:bookmarkEnd w:id="67"/>
      <w:r>
        <w:rPr/>
        <w:t>B.1</w:t>
        <w:tab/>
        <w:t>General</w:t>
      </w:r>
    </w:p>
    <w:p>
      <w:pPr>
        <w:pStyle w:val="Normal"/>
        <w:rPr/>
      </w:pPr>
      <w:r>
        <w:rPr/>
        <w:t>This annex defines the 3GPP IMS Client Provisioning Application Characteristics (CP AC) as supported in the Enabler Release Definition OMA-ERELD-DM-V1_2 [12].</w:t>
      </w:r>
    </w:p>
    <w:p>
      <w:pPr>
        <w:pStyle w:val="Normal"/>
        <w:rPr/>
      </w:pPr>
      <w:r>
        <w:rPr/>
        <w:t>If the initial IMS parameters cannot be provisioned as specified in OMA-ERELD-DM-V1_2 [12], initial IMS parameters can be provisioned using OMA CP.</w:t>
      </w:r>
    </w:p>
    <w:p>
      <w:pPr>
        <w:pStyle w:val="Normal"/>
        <w:rPr/>
      </w:pPr>
      <w:r>
        <w:rPr/>
        <w:t>If a client is provisioned with 3GPP IMS related parameters by both OMA DM and OMA CP, the client will use the 3GPP IMS related parameters provisioned by OMA DM.</w:t>
      </w:r>
    </w:p>
    <w:p>
      <w:pPr>
        <w:pStyle w:val="Heading1"/>
        <w:bidi w:val="0"/>
        <w:ind w:start="1134" w:hanging="1134"/>
        <w:jc w:val="start"/>
        <w:rPr/>
      </w:pPr>
      <w:bookmarkStart w:id="68" w:name="__RefHeading___Toc289367515"/>
      <w:bookmarkEnd w:id="68"/>
      <w:r>
        <w:rPr/>
        <w:t>B.2</w:t>
        <w:tab/>
        <w:t>Definition of the 3GPP IMS Client Provisioning Application Characteristics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IDENTIFYING INFORMATION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APPID: 3GPP_IMS.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APPID type: OMNA.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Owner: 3GPP CT1 Working Group.</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Contact: 3GPP TSG CT WG1.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Registration version: 1.0.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Registration timestamp: 2005-10-01.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 description: IP Multimedia Subsystem.</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 reference: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IMS specifications, 3GPP TS 24.229, 3GPP TS  23.221 and 3GPP TS 23.228.</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URL:http://ftp.3gpp.org/.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WELL-KNOWN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APPLICATION/APPID.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1/1.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The Application ID - this is the same as for the MO DDF.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highlight w:val="green"/>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APPLICATION/NAME.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Default value: ap2001.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Used values: ap2001.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User displayable name for the application.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APPLICATION/PROVIDER-ID.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An identifier for the IMS service provider that provides the client provisioning. This is used to distinguish between settings for different IMS service providers within a client.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highlight w:val="green"/>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APPLICATION/APPREF.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The APPREF parameter defines the reference identity of the IMS APPLICATION characteristic. The APPREF parameter value is unique in the scope of the provisioning document. The TO-APPREF parameter included in other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 characteristic can be used for referring to the IMS APPLICATION characteristic.</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APPLICATION/TO-NAPID.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1/1.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The reference to the connectivity characteristics used for IMS.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APPLICATION-SPECIFIC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APPLICATION/PDP_CONTEXTOPERPREF.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Occurs: 1/1.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0 and 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Indication of the operator’s preference for a dedicated PDP context for IMS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APPLICATION/P-CSCF_ADDRESS.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 xml:space="preserve">Interpretation: The address of the P-CSCF in FQDN format </w:t>
      </w:r>
      <w:r>
        <w:rPr/>
        <w:t>or an IPv4 address</w:t>
      </w: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APPLICATION/TIMER_T1.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de-DE"/>
        </w:rPr>
      </w:pPr>
      <w:r>
        <w:rPr>
          <w:bCs/>
          <w:lang w:val="de-DE"/>
        </w:rPr>
        <w:t>Interpretation: RFC 3261, timer T1.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APPLICATION/TIMER_T2.</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de-DE"/>
        </w:rPr>
      </w:pPr>
      <w:r>
        <w:rPr>
          <w:bCs/>
          <w:lang w:val="de-DE"/>
        </w:rPr>
        <w:t>Interpretation: RFC 3261, timer T2.</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Characteristic/parameter: APPLICATION/TIMER_T4.</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de-DE"/>
        </w:rPr>
      </w:pPr>
      <w:r>
        <w:rPr>
          <w:bCs/>
          <w:lang w:val="de-DE"/>
        </w:rPr>
        <w:t>Interpretation: RFC 3261, timer T4.</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PARAMETER VALUES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Characteristic/name/parameter: APPLICATION/PDP_CONTEXTOPERPREF/0.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Indicates that the operator has no preference for a dedicated PDP context for SIP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Characteristic/name/parameter: APPLICATION/PDP_CONTEXTOPERPREF/1.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Indicates that the operator has preference for a dedicated PDP context for SIP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APPLICATION-SPECIFIC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APPLICATION/KEEP_ALIVE_ENABLED.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Occurs: 1/1.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0 and 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Indication whether the sending of keep alives by the UE is enabled.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###END###</w:t>
      </w:r>
      <w:r>
        <w:br w:type="page"/>
      </w:r>
    </w:p>
    <w:p>
      <w:pPr>
        <w:pStyle w:val="Heading8"/>
        <w:bidi w:val="0"/>
        <w:ind w:start="0" w:hanging="0"/>
        <w:jc w:val="start"/>
        <w:rPr/>
      </w:pPr>
      <w:bookmarkStart w:id="69" w:name="__RefHeading___Toc289367516"/>
      <w:bookmarkEnd w:id="69"/>
      <w:r>
        <w:rPr/>
        <w:t>Annex C (informative):</w:t>
        <w:br/>
        <w:t>Change history</w:t>
      </w:r>
    </w:p>
    <w:tbl>
      <w:tblPr>
        <w:tblW w:w="9654" w:type="dxa"/>
        <w:jc w:val="start"/>
        <w:tblInd w:w="40" w:type="dxa"/>
        <w:tblCellMar>
          <w:top w:w="0" w:type="dxa"/>
          <w:start w:w="40" w:type="dxa"/>
          <w:bottom w:w="0" w:type="dxa"/>
          <w:end w:w="40" w:type="dxa"/>
        </w:tblCellMar>
      </w:tblPr>
      <w:tblGrid>
        <w:gridCol w:w="709"/>
        <w:gridCol w:w="567"/>
        <w:gridCol w:w="851"/>
        <w:gridCol w:w="567"/>
        <w:gridCol w:w="283"/>
        <w:gridCol w:w="4536"/>
        <w:gridCol w:w="567"/>
        <w:gridCol w:w="567"/>
        <w:gridCol w:w="1007"/>
      </w:tblGrid>
      <w:tr>
        <w:trPr>
          <w:cantSplit w:val="true"/>
        </w:trPr>
        <w:tc>
          <w:tcPr>
            <w:tcW w:w="96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567" w:type="dxa"/>
            <w:tcBorders>
              <w:top w:val="single" w:sz="6" w:space="0" w:color="000000"/>
              <w:start w:val="single" w:sz="6" w:space="0" w:color="000000"/>
              <w:bottom w:val="single" w:sz="6" w:space="0" w:color="000000"/>
            </w:tcBorders>
            <w:shd w:fill="E5E5E5" w:val="clear"/>
          </w:tcPr>
          <w:p>
            <w:pPr>
              <w:pStyle w:val="TAL"/>
              <w:rPr>
                <w:b/>
                <w:b/>
                <w:sz w:val="16"/>
                <w:lang w:val="nl-NL"/>
              </w:rPr>
            </w:pPr>
            <w:r>
              <w:rPr>
                <w:b/>
                <w:sz w:val="16"/>
                <w:lang w:val="nl-NL"/>
              </w:rPr>
              <w:t>TSG #</w:t>
            </w:r>
          </w:p>
        </w:tc>
        <w:tc>
          <w:tcPr>
            <w:tcW w:w="851" w:type="dxa"/>
            <w:tcBorders>
              <w:top w:val="single" w:sz="6" w:space="0" w:color="000000"/>
              <w:start w:val="single" w:sz="6" w:space="0" w:color="000000"/>
              <w:bottom w:val="single" w:sz="6" w:space="0" w:color="000000"/>
            </w:tcBorders>
            <w:shd w:fill="E5E5E5" w:val="clear"/>
          </w:tcPr>
          <w:p>
            <w:pPr>
              <w:pStyle w:val="TAL"/>
              <w:rPr>
                <w:b/>
                <w:b/>
                <w:sz w:val="16"/>
                <w:lang w:val="nl-NL"/>
              </w:rPr>
            </w:pPr>
            <w:r>
              <w:rPr>
                <w:b/>
                <w:sz w:val="16"/>
                <w:lang w:val="nl-NL"/>
              </w:rPr>
              <w:t>TSG Doc.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28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3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007"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WG doc</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2004-10</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0.0.1: Preliminary proposal</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2004-11</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0.0.2: Version after CN1 #36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1.0.0: Version after CN1#36 and editorial corrections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lang w:val="en-AU"/>
              </w:rPr>
              <w:t>2005-02</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lang w:val="en-AU"/>
              </w:rPr>
              <w:t>Version 1.1.0: Version after CN1#37 and editorial corrections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b-NO"/>
              </w:rPr>
            </w:pPr>
            <w:r>
              <w:rPr>
                <w:rFonts w:cs="Arial" w:ascii="Arial" w:hAnsi="Arial"/>
                <w:sz w:val="16"/>
                <w:lang w:val="nb-NO"/>
              </w:rPr>
              <w:t>1.0.0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1.1.0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val="nb-NO"/>
              </w:rPr>
            </w:pPr>
            <w:r>
              <w:rPr>
                <w:rFonts w:cs="Arial" w:ascii="Arial" w:hAnsi="Arial"/>
                <w:sz w:val="16"/>
                <w:lang w:val="nb-NO"/>
              </w:rPr>
              <w:t>N1-050330</w:t>
            </w:r>
          </w:p>
          <w:p>
            <w:pPr>
              <w:pStyle w:val="Normal"/>
              <w:spacing w:before="0" w:after="0"/>
              <w:rPr>
                <w:rFonts w:ascii="Arial" w:hAnsi="Arial" w:cs="Arial"/>
                <w:sz w:val="16"/>
                <w:lang w:val="nb-NO"/>
              </w:rPr>
            </w:pPr>
            <w:r>
              <w:rPr>
                <w:rFonts w:cs="Arial" w:ascii="Arial" w:hAnsi="Arial"/>
                <w:sz w:val="16"/>
                <w:lang w:val="nb-NO"/>
              </w:rPr>
              <w:t>N1-050393</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2005-02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TSG-27</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NP-050066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created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nl-NL"/>
              </w:rPr>
            </w:pPr>
            <w:r>
              <w:rPr>
                <w:rFonts w:cs="Arial" w:ascii="Arial" w:hAnsi="Arial"/>
                <w:color w:val="000000"/>
                <w:sz w:val="16"/>
                <w:lang w:val="nl-NL"/>
              </w:rPr>
              <w:t>2005-03</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nl-NL"/>
              </w:rPr>
            </w:pPr>
            <w:r>
              <w:rPr>
                <w:rFonts w:cs="Arial" w:ascii="Arial" w:hAnsi="Arial"/>
                <w:color w:val="000000"/>
                <w:sz w:val="16"/>
                <w:lang w:val="nl-NL"/>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approved in TSG-27. V6.0.0 created.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CP-050060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nl-NL"/>
              </w:rPr>
              <w:t>0001</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Corrections to TS 24.167 due to comments from OMA DM</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C1-050704</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CP-050060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nl-NL"/>
              </w:rPr>
              <w:t>0002</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Miscellaneous corrections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C1-050705</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CP-050060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nl-NL"/>
              </w:rPr>
              <w:t>0003</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36" w:type="dxa"/>
            <w:tcBorders>
              <w:top w:val="single" w:sz="6" w:space="0" w:color="000000"/>
              <w:start w:val="single" w:sz="6" w:space="0" w:color="000000"/>
              <w:bottom w:val="single" w:sz="6"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rPr>
            </w:pPr>
            <w:r>
              <w:rPr>
                <w:rFonts w:cs="Arial" w:ascii="Arial" w:hAnsi="Arial"/>
              </w:rPr>
              <w:t>Removal of APN from the IMS MO</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C1-050706</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CP-050359</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0006</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w:t>
            </w:r>
          </w:p>
        </w:tc>
        <w:tc>
          <w:tcPr>
            <w:tcW w:w="4536" w:type="dxa"/>
            <w:tcBorders>
              <w:top w:val="single" w:sz="6" w:space="0" w:color="000000"/>
              <w:start w:val="single" w:sz="6" w:space="0" w:color="000000"/>
              <w:bottom w:val="single" w:sz="6" w:space="0" w:color="000000"/>
            </w:tcBorders>
            <w:shd w:fill="FFFFFF" w:val="clear"/>
          </w:tcPr>
          <w:p>
            <w:pPr>
              <w:pStyle w:val="EQ"/>
              <w:keepLines w:val="false"/>
              <w:tabs>
                <w:tab w:val="clear" w:pos="4536"/>
                <w:tab w:val="clear" w:pos="9072"/>
              </w:tabs>
              <w:spacing w:before="0" w:after="180"/>
              <w:rPr>
                <w:rFonts w:ascii="Arial" w:hAnsi="Arial" w:cs="Arial"/>
                <w:sz w:val="16"/>
                <w:lang w:val="en-US" w:eastAsia="en-US"/>
              </w:rPr>
            </w:pPr>
            <w:r>
              <w:rPr>
                <w:rFonts w:cs="Arial" w:ascii="Arial" w:hAnsi="Arial"/>
                <w:sz w:val="16"/>
                <w:lang w:val="en-US" w:eastAsia="en-US"/>
              </w:rPr>
              <w:t>Corrections for the 3GPP IMS Management Object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C1-050978</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CP-050359</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0007</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3</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IMS MO and ISIM usage clarification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C1-051197</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CP-050359</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0009</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P-CSCF address used in early IMS implementations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C1-051090</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CP-050360</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0010</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Adding Client Provisioning Application Characteristics to IMS MO Rel-6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C1-051091</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TSG-30</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CP-050544</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0011</w:t>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nl-NL"/>
              </w:rPr>
            </w:pPr>
            <w:r>
              <w:rPr>
                <w:rFonts w:cs="Arial" w:ascii="Arial" w:hAnsi="Arial"/>
                <w:color w:val="000000"/>
                <w:sz w:val="16"/>
                <w:lang w:val="nl-NL"/>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AppID for the 3GPP_IMS MO determined by OMA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C1-050544</w:t>
            </w:r>
          </w:p>
        </w:tc>
      </w:tr>
      <w:tr>
        <w:trPr/>
        <w:tc>
          <w:tcPr>
            <w:tcW w:w="709"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2006-06</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TSG-32</w:t>
            </w:r>
          </w:p>
        </w:tc>
        <w:tc>
          <w:tcPr>
            <w:tcW w:w="851"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CP-060266</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0015</w:t>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Corrections to client provisioning for the 3GPP IMS MO</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AU"/>
              </w:rPr>
            </w:pPr>
            <w:r>
              <w:rPr>
                <w:rFonts w:cs="Arial" w:ascii="Arial" w:hAnsi="Arial"/>
                <w:sz w:val="16"/>
                <w:szCs w:val="16"/>
                <w:lang w:val="en-AU"/>
              </w:rPr>
              <w:t>C1-</w:t>
            </w:r>
            <w:r>
              <w:rPr>
                <w:rFonts w:cs="Arial" w:ascii="Arial" w:hAnsi="Arial"/>
                <w:sz w:val="16"/>
                <w:szCs w:val="16"/>
                <w:lang w:val="nl-NL"/>
              </w:rPr>
              <w:t>060627</w:t>
            </w:r>
          </w:p>
        </w:tc>
      </w:tr>
      <w:tr>
        <w:trPr/>
        <w:tc>
          <w:tcPr>
            <w:tcW w:w="709"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2006-06</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TSG-32</w:t>
            </w:r>
          </w:p>
        </w:tc>
        <w:tc>
          <w:tcPr>
            <w:tcW w:w="851"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CP-060266</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0016</w:t>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Value range for int-parameters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C1-060628</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2006-09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TSG-33</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CP-060468</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0017</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nl-NL"/>
              </w:rPr>
            </w:pPr>
            <w:r>
              <w:rPr>
                <w:rFonts w:cs="Arial" w:ascii="Arial" w:hAnsi="Arial"/>
                <w:color w:val="000000"/>
                <w:sz w:val="16"/>
                <w:szCs w:val="16"/>
                <w:lang w:val="nl-NL"/>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Support for DM 1.2 and higher  in IMS MO</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C1-061855</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2007-03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TSG-35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CP-070140</w:t>
            </w:r>
          </w:p>
        </w:tc>
        <w:tc>
          <w:tcPr>
            <w:tcW w:w="567"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0019</w:t>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Management Object identifier for the 3GPP IMS MO in rel-7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C1-070043</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2007-09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TSG-37</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CP-070586</w:t>
            </w:r>
          </w:p>
        </w:tc>
        <w:tc>
          <w:tcPr>
            <w:tcW w:w="567" w:type="dxa"/>
            <w:tcBorders>
              <w:top w:val="single" w:sz="6" w:space="0" w:color="000000"/>
              <w:start w:val="single" w:sz="6" w:space="0" w:color="000000"/>
              <w:bottom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0022</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IMS MO Extension for Communication Service Identifier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C1-072179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2007-12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TSG-38</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CP-070806</w:t>
            </w:r>
          </w:p>
        </w:tc>
        <w:tc>
          <w:tcPr>
            <w:tcW w:w="567" w:type="dxa"/>
            <w:tcBorders>
              <w:top w:val="single" w:sz="6" w:space="0" w:color="000000"/>
              <w:start w:val="single" w:sz="6" w:space="0" w:color="000000"/>
              <w:bottom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0024</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ICSI list is subscription based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C1-073109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2008-03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CP-080119</w:t>
            </w:r>
          </w:p>
        </w:tc>
        <w:tc>
          <w:tcPr>
            <w:tcW w:w="567" w:type="dxa"/>
            <w:tcBorders>
              <w:top w:val="single" w:sz="6" w:space="0" w:color="000000"/>
              <w:start w:val="single" w:sz="6" w:space="0" w:color="000000"/>
              <w:bottom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0026</w:t>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of OMA DM reference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7.4.0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C1-080300</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2008-12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TSG-42</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CP-080845</w:t>
            </w:r>
          </w:p>
        </w:tc>
        <w:tc>
          <w:tcPr>
            <w:tcW w:w="567" w:type="dxa"/>
            <w:tcBorders>
              <w:top w:val="single" w:sz="6" w:space="0" w:color="000000"/>
              <w:start w:val="single" w:sz="6" w:space="0" w:color="000000"/>
              <w:bottom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0028</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5</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Changes to support IMS Local Breakout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C1-084293</w:t>
            </w:r>
          </w:p>
        </w:tc>
      </w:tr>
      <w:tr>
        <w:trPr/>
        <w:tc>
          <w:tcPr>
            <w:tcW w:w="709"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2009-03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TSG-43</w:t>
            </w:r>
          </w:p>
        </w:tc>
        <w:tc>
          <w:tcPr>
            <w:tcW w:w="851"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CP-090237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0032</w:t>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DDF XML bug fix</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C1-090289</w:t>
            </w:r>
          </w:p>
        </w:tc>
      </w:tr>
      <w:tr>
        <w:trPr/>
        <w:tc>
          <w:tcPr>
            <w:tcW w:w="709"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2009-03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TSG-43</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CP-090159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0033</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Adding possibility to provision mode of the resource allocation used for IMS media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C1-090938</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CP-090424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0036</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DFTitle update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C1-092040</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CP-090674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0037</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4</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Defining configuration data for the voice domain selection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C1-093979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CP-090651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0039</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Defining configuration data for the SMS domain selection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C1-093970</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CP-090651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0040</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Corrections in IMS MO</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C1-093816</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CP-090658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0043</w:t>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IMS MO Changes for Keep alive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C1-093795</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TSG-46</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CP-090915</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0044</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to take into account Voice Domain Selection for Iu mode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8.4.0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C1-094779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TSG-46</w:t>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567"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Upgrade to Rel-9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TSG-47</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CP-100212</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0051</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 terminating domain selection for IMS voice Ues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TSG-48</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CP-100354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0052</w:t>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of names for voice domain preference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C1-101450</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TSG-49</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CP-100519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0056</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3</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SigComp disabling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C1-103529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2010-12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TSG-50</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CP-100750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0057</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for providing max-time and base-time registration parameters provision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C1-105208</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2011-03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TSG-51</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CP-110181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0058</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4</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for providing phone-context parameter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C1-111246</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2011-03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TSG-51</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CP-110181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0059</w:t>
            </w:r>
          </w:p>
        </w:tc>
        <w:tc>
          <w:tcPr>
            <w:tcW w:w="28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Removal of Sigcomp disabling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C1-111219</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2012-03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TSG-55</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CP-120110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0062</w:t>
            </w:r>
          </w:p>
        </w:tc>
        <w:tc>
          <w:tcPr>
            <w:tcW w:w="283"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3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Phone-context errors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10.3.0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C1-120079</w:t>
            </w:r>
          </w:p>
        </w:tc>
      </w:tr>
    </w:tbl>
    <w:p>
      <w:pPr>
        <w:pStyle w:val="Normal"/>
        <w:spacing w:before="0" w:after="180"/>
        <w:rPr>
          <w:lang w:val="en-AU"/>
        </w:rPr>
      </w:pPr>
      <w:r>
        <w:rPr>
          <w:lang w:val="en-AU"/>
        </w:rPr>
      </w:r>
    </w:p>
    <w:sectPr>
      <w:headerReference w:type="default" r:id="rId6"/>
      <w:footerReference w:type="default" r:id="rId7"/>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Arial Narrow">
    <w:charset w:val="00" w:characterSet="windows-1252"/>
    <w:family w:val="swiss"/>
    <w:pitch w:val="variable"/>
  </w:font>
  <w:font w:name="Comic Sans MS">
    <w:charset w:val="00" w:characterSet="windows-1252"/>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24.167 V10.3.0 (2012-03)</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24.167 V10.3.0 (2012-03)</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926"/>
        </w:tabs>
        <w:ind w:start="926" w:hanging="360"/>
      </w:pPr>
      <w:rPr/>
    </w:lvl>
  </w:abstractNum>
  <w:abstractNum w:abstractNumId="5">
    <w:lvl w:ilvl="0">
      <w:start w:val="1"/>
      <w:numFmt w:val="decimal"/>
      <w:lvlText w:val="%1."/>
      <w:lvlJc w:val="start"/>
      <w:pPr>
        <w:tabs>
          <w:tab w:val="num" w:pos="643"/>
        </w:tabs>
        <w:ind w:start="643" w:hanging="360"/>
      </w:pPr>
      <w:rPr/>
    </w:lvl>
  </w:abstractNum>
  <w:abstractNum w:abstractNumId="6">
    <w:lvl w:ilvl="0">
      <w:start w:val="1"/>
      <w:numFmt w:val="bullet"/>
      <w:lvlText w:val=""/>
      <w:lvlJc w:val="start"/>
      <w:pPr>
        <w:tabs>
          <w:tab w:val="num" w:pos="926"/>
        </w:tabs>
        <w:ind w:start="926" w:hanging="360"/>
      </w:pPr>
      <w:rPr>
        <w:rFonts w:ascii="Symbol" w:hAnsi="Symbol" w:cs="Symbol" w:hint="default"/>
      </w:rPr>
    </w:lvl>
  </w:abstractNum>
  <w:abstractNum w:abstractNumId="7">
    <w:lvl w:ilvl="0">
      <w:start w:val="1"/>
      <w:numFmt w:val="bullet"/>
      <w:lvlText w:val=""/>
      <w:lvlJc w:val="start"/>
      <w:pPr>
        <w:tabs>
          <w:tab w:val="num" w:pos="643"/>
        </w:tabs>
        <w:ind w:start="643" w:hanging="360"/>
      </w:pPr>
      <w:rPr>
        <w:rFonts w:ascii="Symbol" w:hAnsi="Symbol" w:cs="Symbol" w:hint="default"/>
      </w:rPr>
    </w:lvl>
  </w:abstractNum>
  <w:abstractNum w:abstractNumId="8">
    <w:lvl w:ilvl="0">
      <w:start w:val="1"/>
      <w:numFmt w:val="decimal"/>
      <w:lvlText w:val="%1."/>
      <w:lvlJc w:val="start"/>
      <w:pPr>
        <w:tabs>
          <w:tab w:val="num" w:pos="360"/>
        </w:tabs>
        <w:ind w:start="360" w:hanging="360"/>
      </w:pPr>
      <w:rPr/>
    </w:lvl>
  </w:abstractNum>
  <w:abstractNum w:abstractNumId="9">
    <w:lvl w:ilvl="0">
      <w:start w:val="1"/>
      <w:numFmt w:val="bullet"/>
      <w:lvlText w:val=""/>
      <w:lvlJc w:val="start"/>
      <w:pPr>
        <w:tabs>
          <w:tab w:val="num" w:pos="360"/>
        </w:tabs>
        <w:ind w:start="360" w:hanging="360"/>
      </w:pPr>
      <w:rPr>
        <w:rFonts w:ascii="Symbol" w:hAnsi="Symbol" w:cs="Symbol" w:hint="default"/>
      </w:rPr>
    </w:lvl>
  </w:abstractNum>
  <w:abstractNum w:abstractNumId="10">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1">
    <w:lvl w:ilvl="0">
      <w:start w:val="1"/>
      <w:numFmt w:val="bullet"/>
      <w:lvlText w:val="-"/>
      <w:lvlJc w:val="start"/>
      <w:pPr>
        <w:tabs>
          <w:tab w:val="num" w:pos="360"/>
        </w:tabs>
        <w:ind w:start="360" w:hanging="360"/>
      </w:pPr>
      <w:rPr>
        <w:rFonts w:ascii="Times New Roman" w:hAnsi="Times New Roman" w:cs="Times New Roman"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3">
    <w:lvl w:ilvl="0">
      <w:start w:val="1"/>
      <w:numFmt w:val="bullet"/>
      <w:lvlText w:val=""/>
      <w:lvlJc w:val="start"/>
      <w:pPr>
        <w:tabs>
          <w:tab w:val="num" w:pos="644"/>
        </w:tabs>
        <w:ind w:start="568"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4">
    <w:lvl w:ilvl="0">
      <w:start w:val="1"/>
      <w:numFmt w:val="bullet"/>
      <w:lvlText w:val=""/>
      <w:lvlJc w:val="start"/>
      <w:pPr>
        <w:tabs>
          <w:tab w:val="num" w:pos="360"/>
        </w:tabs>
        <w:ind w:start="360" w:hanging="360"/>
      </w:pPr>
      <w:rPr>
        <w:rFonts w:ascii="Symbol" w:hAnsi="Symbol" w:cs="Symbol" w:hint="default"/>
      </w:rPr>
    </w:lvl>
  </w:abstractNum>
  <w:abstractNum w:abstractNumId="15">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6">
    <w:lvl w:ilvl="0">
      <w:start w:val="2"/>
      <w:numFmt w:val="bullet"/>
      <w:lvlText w:val="-"/>
      <w:lvlJc w:val="start"/>
      <w:pPr>
        <w:tabs>
          <w:tab w:val="num" w:pos="360"/>
        </w:tabs>
        <w:ind w:start="360" w:hanging="360"/>
      </w:pPr>
      <w:rPr>
        <w:rFonts w:ascii="Liberation Serif" w:hAnsi="Liberation Serif" w:cs="Liberation Serif" w:hint="default"/>
      </w:rPr>
    </w:lvl>
  </w:abstractNum>
  <w:abstractNum w:abstractNumId="17">
    <w:lvl w:ilvl="0">
      <w:start w:val="1"/>
      <w:numFmt w:val="upperLetter"/>
      <w:lvlText w:val="%1.0"/>
      <w:lvlJc w:val="start"/>
      <w:pPr>
        <w:tabs>
          <w:tab w:val="num" w:pos="720"/>
        </w:tabs>
        <w:ind w:start="720" w:hanging="720"/>
      </w:pPr>
      <w:rPr/>
    </w:lvl>
    <w:lvl w:ilvl="1">
      <w:start w:val="1"/>
      <w:numFmt w:val="decimal"/>
      <w:lvlText w:val="%1.%2"/>
      <w:lvlJc w:val="start"/>
      <w:pPr>
        <w:tabs>
          <w:tab w:val="num" w:pos="576"/>
        </w:tabs>
        <w:ind w:start="576" w:hanging="576"/>
      </w:pPr>
      <w:rPr/>
    </w:lvl>
    <w:lvl w:ilvl="2">
      <w:start w:val="1"/>
      <w:numFmt w:val="decimal"/>
      <w:suff w:val="space"/>
      <w:lvlText w:val="%1.%2.%3"/>
      <w:lvlJc w:val="start"/>
      <w:pPr>
        <w:tabs>
          <w:tab w:val="num" w:pos="0"/>
        </w:tabs>
        <w:ind w:start="864" w:hanging="864"/>
      </w:pPr>
      <w:rPr/>
    </w:lvl>
    <w:lvl w:ilvl="3">
      <w:start w:val="1"/>
      <w:numFmt w:val="decimal"/>
      <w:lvlText w:val="%1.%2.%3.%4"/>
      <w:lvlJc w:val="start"/>
      <w:pPr>
        <w:tabs>
          <w:tab w:val="num" w:pos="1080"/>
        </w:tabs>
        <w:ind w:start="1080" w:hanging="1080"/>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18">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9">
    <w:lvl w:ilvl="0">
      <w:start w:val="1"/>
      <w:numFmt w:val="decimal"/>
      <w:lvlText w:val="[%1]"/>
      <w:lvlJc w:val="start"/>
      <w:pPr>
        <w:tabs>
          <w:tab w:val="num" w:pos="360"/>
        </w:tabs>
        <w:ind w:start="360" w:hanging="360"/>
      </w:pPr>
      <w:rPr/>
    </w:lvl>
  </w:abstractNum>
  <w:abstractNum w:abstractNumId="20">
    <w:lvl w:ilvl="0">
      <w:start w:val="1"/>
      <w:numFmt w:val="decimal"/>
      <w:lvlText w:val="%1)"/>
      <w:lvlJc w:val="start"/>
      <w:pPr>
        <w:tabs>
          <w:tab w:val="num" w:pos="360"/>
        </w:tabs>
        <w:ind w:start="360" w:hanging="360"/>
      </w:pPr>
      <w:rPr/>
    </w:lvl>
  </w:abstractNum>
  <w:abstractNum w:abstractNumId="21">
    <w:lvl w:ilvl="0">
      <w:start w:val="1"/>
      <w:numFmt w:val="upperLetter"/>
      <w:suff w:val="space"/>
      <w:lvlText w:val="Appendix %1"/>
      <w:lvlJc w:val="start"/>
      <w:pPr>
        <w:tabs>
          <w:tab w:val="num" w:pos="0"/>
        </w:tabs>
        <w:ind w:start="0" w:hanging="0"/>
      </w:pPr>
      <w:rPr/>
    </w:lvl>
    <w:lvl w:ilvl="1">
      <w:start w:val="1"/>
      <w:numFmt w:val="decimal"/>
      <w:lvlText w:val="Section %1.%2"/>
      <w:lvlJc w:val="start"/>
      <w:pPr>
        <w:tabs>
          <w:tab w:val="num" w:pos="1440"/>
        </w:tabs>
        <w:ind w:start="0" w:hanging="0"/>
      </w:pPr>
      <w:rPr/>
    </w:lvl>
    <w:lvl w:ilvl="2">
      <w:start w:val="1"/>
      <w:numFmt w:val="lowerLetter"/>
      <w:lvlText w:val="(%3)"/>
      <w:lvlJc w:val="start"/>
      <w:pPr>
        <w:tabs>
          <w:tab w:val="num" w:pos="720"/>
        </w:tabs>
        <w:ind w:start="720" w:hanging="432"/>
      </w:pPr>
      <w:rPr/>
    </w:lvl>
    <w:lvl w:ilvl="3">
      <w:start w:val="1"/>
      <w:numFmt w:val="lowerRoman"/>
      <w:lvlText w:val="(%4)"/>
      <w:lvlJc w:val="end"/>
      <w:pPr>
        <w:tabs>
          <w:tab w:val="num" w:pos="864"/>
        </w:tabs>
        <w:ind w:start="864" w:hanging="144"/>
      </w:pPr>
      <w:rPr/>
    </w:lvl>
    <w:lvl w:ilvl="4">
      <w:start w:val="1"/>
      <w:numFmt w:val="decimal"/>
      <w:lvlText w:val="%5)"/>
      <w:lvlJc w:val="start"/>
      <w:pPr>
        <w:tabs>
          <w:tab w:val="num" w:pos="1008"/>
        </w:tabs>
        <w:ind w:start="1008" w:hanging="432"/>
      </w:pPr>
      <w:rPr/>
    </w:lvl>
    <w:lvl w:ilvl="5">
      <w:start w:val="1"/>
      <w:numFmt w:val="lowerLetter"/>
      <w:lvlText w:val="%6)"/>
      <w:lvlJc w:val="start"/>
      <w:pPr>
        <w:tabs>
          <w:tab w:val="num" w:pos="1152"/>
        </w:tabs>
        <w:ind w:start="1152" w:hanging="432"/>
      </w:pPr>
      <w:rPr/>
    </w:lvl>
    <w:lvl w:ilvl="6">
      <w:start w:val="1"/>
      <w:numFmt w:val="lowerRoman"/>
      <w:lvlText w:val="%7)"/>
      <w:lvlJc w:val="end"/>
      <w:pPr>
        <w:tabs>
          <w:tab w:val="num" w:pos="1296"/>
        </w:tabs>
        <w:ind w:start="1296" w:hanging="288"/>
      </w:pPr>
      <w:rPr/>
    </w:lvl>
    <w:lvl w:ilvl="7">
      <w:start w:val="1"/>
      <w:numFmt w:val="lowerLetter"/>
      <w:lvlText w:val="%8."/>
      <w:lvlJc w:val="start"/>
      <w:pPr>
        <w:tabs>
          <w:tab w:val="num" w:pos="1440"/>
        </w:tabs>
        <w:ind w:start="1440" w:hanging="432"/>
      </w:pPr>
      <w:rPr/>
    </w:lvl>
    <w:lvl w:ilvl="8">
      <w:start w:val="1"/>
      <w:numFmt w:val="lowerRoman"/>
      <w:lvlText w:val="%9."/>
      <w:lvlJc w:val="end"/>
      <w:pPr>
        <w:tabs>
          <w:tab w:val="num" w:pos="1584"/>
        </w:tabs>
        <w:ind w:start="1584" w:hanging="144"/>
      </w:pPr>
      <w:rPr/>
    </w:lvl>
  </w:abstractNum>
  <w:abstractNum w:abstractNumId="22">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3">
    <w:lvl w:ilvl="0">
      <w:numFmt w:val="bullet"/>
      <w:lvlText w:val=""/>
      <w:lvlJc w:val="start"/>
      <w:pPr>
        <w:tabs>
          <w:tab w:val="num" w:pos="283"/>
        </w:tabs>
        <w:ind w:start="567" w:hanging="283"/>
      </w:pPr>
      <w:rPr>
        <w:rFonts w:ascii="Symbol" w:hAnsi="Symbol" w:cs="Symbol" w:hint="default"/>
      </w:rPr>
    </w:lvl>
  </w:abstractNum>
  <w:abstractNum w:abstractNumId="2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numFmt w:val="decimal"/>
      <w:suff w:val="nothing"/>
      <w:lvlText w:val="%1"/>
      <w:lvlJc w:val="start"/>
      <w:pPr>
        <w:tabs>
          <w:tab w:val="num" w:pos="0"/>
        </w:tabs>
        <w:ind w:start="0" w:hanging="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66"/>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b w:val="false"/>
      <w:i w:val="false"/>
      <w:sz w:val="20"/>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b w:val="false"/>
      <w:i w:val="false"/>
      <w:color w:val="auto"/>
      <w:sz w:val="24"/>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mphasis">
    <w:name w:val="Emphasis"/>
    <w:basedOn w:val="DefaultParagraphFont"/>
    <w:qFormat/>
    <w:rPr>
      <w:i/>
      <w:iCs/>
    </w:rPr>
  </w:style>
  <w:style w:type="character" w:styleId="EndnoteCharacters">
    <w:name w:val="Endnote Characters"/>
    <w:basedOn w:val="DefaultParagraphFont"/>
    <w:qFormat/>
    <w:rPr>
      <w:vertAlign w:val="superscript"/>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basedOn w:val="DefaultParagraphFont"/>
    <w:qFormat/>
    <w:rPr>
      <w:b/>
      <w:bCs/>
    </w:rPr>
  </w:style>
  <w:style w:type="character" w:styleId="Nortel">
    <w:name w:val="Nortel"/>
    <w:basedOn w:val="DefaultParagraphFont"/>
    <w:qFormat/>
    <w:rPr>
      <w:rFonts w:ascii="Arial" w:hAnsi="Arial" w:cs="Arial"/>
      <w:color w:val="000080"/>
      <w:sz w:val="20"/>
    </w:rPr>
  </w:style>
  <w:style w:type="character" w:styleId="ZDONTMODIFY">
    <w:name w:val="ZDONTMODIFY"/>
    <w:basedOn w:val="DefaultParagraphFont"/>
    <w:qFormat/>
    <w:rPr/>
  </w:style>
  <w:style w:type="character" w:styleId="ZMODIFY">
    <w:name w:val="ZMODIFY"/>
    <w:basedOn w:val="ZDONTMODIFY"/>
    <w:qFormat/>
    <w:rPr/>
  </w:style>
  <w:style w:type="character" w:styleId="ZSPECDIDNUM">
    <w:name w:val="ZSPECDIDNUM"/>
    <w:basedOn w:val="ZMODIFY"/>
    <w:qFormat/>
    <w:rPr/>
  </w:style>
  <w:style w:type="character" w:styleId="ZREGNAME">
    <w:name w:val="ZREGNAME"/>
    <w:basedOn w:val="DefaultParagraphFont"/>
    <w:qFormat/>
    <w:rPr/>
  </w:style>
  <w:style w:type="character" w:styleId="ZSPECDATE">
    <w:name w:val="ZSPECDATE"/>
    <w:basedOn w:val="DefaultParagraphFont"/>
    <w:qFormat/>
    <w:rPr/>
  </w:style>
  <w:style w:type="character" w:styleId="Cfe">
    <w:name w:val="cfe"/>
    <w:basedOn w:val="DefaultParagraphFont"/>
    <w:qFormat/>
    <w:rPr/>
  </w:style>
  <w:style w:type="character" w:styleId="EXCar">
    <w:name w:val="EX Car"/>
    <w:basedOn w:val="DefaultParagraphFont"/>
    <w:qFormat/>
    <w:rPr>
      <w:lang w:val="en-GB" w:bidi="ar-SA"/>
    </w:rPr>
  </w:style>
  <w:style w:type="character" w:styleId="B1Char">
    <w:name w:val="B1 Char"/>
    <w:basedOn w:val="DefaultParagraphFont"/>
    <w:qFormat/>
    <w:rPr>
      <w:lang w:val="en-GB" w:bidi="ar-SA"/>
    </w:rPr>
  </w:style>
  <w:style w:type="character" w:styleId="EditorsNoteChar">
    <w:name w:val="Editor's Note Char"/>
    <w:basedOn w:val="DefaultParagraphFont"/>
    <w:qFormat/>
    <w:rPr>
      <w:color w:val="FF0000"/>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4"/>
      </w:numPr>
    </w:pPr>
    <w:rPr/>
  </w:style>
  <w:style w:type="paragraph" w:styleId="ListNumber2">
    <w:name w:val="List Number 2"/>
    <w:basedOn w:val="ListNumber"/>
    <w:qFormat/>
    <w:pPr>
      <w:numPr>
        <w:ilvl w:val="0"/>
        <w:numId w:val="2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26"/>
      </w:numPr>
    </w:pPr>
    <w:rPr/>
  </w:style>
  <w:style w:type="paragraph" w:styleId="ListBullet2">
    <w:name w:val="List Bullet 2"/>
    <w:basedOn w:val="ListBullet"/>
    <w:qFormat/>
    <w:pPr>
      <w:numPr>
        <w:ilvl w:val="0"/>
        <w:numId w:val="2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ppendixHeading">
    <w:name w:val="Appendix Heading"/>
    <w:basedOn w:val="Heading1"/>
    <w:next w:val="Normal"/>
    <w:qFormat/>
    <w:pPr>
      <w:pageBreakBefore/>
      <w:numPr>
        <w:ilvl w:val="0"/>
        <w:numId w:val="21"/>
      </w:numPr>
      <w:pBdr>
        <w:top w:val="nil"/>
        <w:bottom w:val="single" w:sz="6" w:space="3" w:color="000000"/>
      </w:pBdr>
      <w:spacing w:lineRule="exact" w:line="360" w:before="360" w:after="120"/>
      <w:jc w:val="both"/>
    </w:pPr>
    <w:rPr>
      <w:b/>
      <w:kern w:val="2"/>
      <w:sz w:val="32"/>
      <w:lang w:val="en-US"/>
    </w:rPr>
  </w:style>
  <w:style w:type="paragraph" w:styleId="AppendixHeading2">
    <w:name w:val="Appendix Heading 2"/>
    <w:basedOn w:val="Heading2"/>
    <w:next w:val="Normal"/>
    <w:qFormat/>
    <w:pPr>
      <w:numPr>
        <w:ilvl w:val="0"/>
        <w:numId w:val="17"/>
      </w:numPr>
      <w:spacing w:lineRule="exact" w:line="280" w:before="240" w:after="240"/>
      <w:jc w:val="both"/>
    </w:pPr>
    <w:rPr>
      <w:b/>
      <w:kern w:val="2"/>
      <w:sz w:val="28"/>
      <w:lang w:val="en-US"/>
    </w:rPr>
  </w:style>
  <w:style w:type="paragraph" w:styleId="Reference">
    <w:name w:val="Reference"/>
    <w:basedOn w:val="Normal"/>
    <w:qFormat/>
    <w:pPr>
      <w:keepNext w:val="true"/>
      <w:numPr>
        <w:ilvl w:val="0"/>
        <w:numId w:val="19"/>
      </w:numPr>
      <w:spacing w:before="240" w:after="120"/>
      <w:jc w:val="both"/>
      <w:outlineLvl w:val="0"/>
    </w:pPr>
    <w:rPr>
      <w:kern w:val="2"/>
      <w:lang w:val="en-US"/>
    </w:rPr>
  </w:style>
  <w:style w:type="paragraph" w:styleId="B31">
    <w:name w:val="B3+"/>
    <w:basedOn w:val="Normal"/>
    <w:qFormat/>
    <w:pPr>
      <w:numPr>
        <w:ilvl w:val="0"/>
        <w:numId w:val="10"/>
      </w:numPr>
      <w:tabs>
        <w:tab w:val="clear" w:pos="284"/>
        <w:tab w:val="left" w:pos="1134" w:leader="none"/>
      </w:tabs>
      <w:ind w:start="1135" w:hanging="284"/>
    </w:pPr>
    <w:rPr/>
  </w:style>
  <w:style w:type="paragraph" w:styleId="B11">
    <w:name w:val="B1+"/>
    <w:basedOn w:val="Normal"/>
    <w:qFormat/>
    <w:pPr>
      <w:numPr>
        <w:ilvl w:val="0"/>
        <w:numId w:val="13"/>
      </w:numPr>
      <w:tabs>
        <w:tab w:val="clear" w:pos="284"/>
        <w:tab w:val="left" w:pos="567" w:leader="none"/>
      </w:tabs>
    </w:pPr>
    <w:rPr/>
  </w:style>
  <w:style w:type="paragraph" w:styleId="B21">
    <w:name w:val="B2+"/>
    <w:basedOn w:val="Normal"/>
    <w:qFormat/>
    <w:pPr>
      <w:numPr>
        <w:ilvl w:val="0"/>
        <w:numId w:val="22"/>
      </w:numPr>
      <w:tabs>
        <w:tab w:val="clear" w:pos="284"/>
        <w:tab w:val="left" w:pos="851" w:leader="none"/>
      </w:tabs>
      <w:ind w:start="851" w:hanging="284"/>
    </w:pPr>
    <w:rPr/>
  </w:style>
  <w:style w:type="paragraph" w:styleId="BL">
    <w:name w:val="BL"/>
    <w:basedOn w:val="Normal"/>
    <w:qFormat/>
    <w:pPr>
      <w:numPr>
        <w:ilvl w:val="0"/>
        <w:numId w:val="18"/>
      </w:numPr>
      <w:tabs>
        <w:tab w:val="clear" w:pos="284"/>
        <w:tab w:val="left" w:pos="851" w:leader="none"/>
      </w:tabs>
      <w:ind w:start="851" w:hanging="0"/>
    </w:pPr>
    <w:rPr/>
  </w:style>
  <w:style w:type="paragraph" w:styleId="BN">
    <w:name w:val="BN"/>
    <w:basedOn w:val="Normal"/>
    <w:qFormat/>
    <w:pPr>
      <w:numPr>
        <w:ilvl w:val="0"/>
        <w:numId w:val="15"/>
      </w:numPr>
      <w:tabs>
        <w:tab w:val="clear" w:pos="284"/>
        <w:tab w:val="left" w:pos="567" w:leader="none"/>
      </w:tabs>
      <w:ind w:start="568" w:hanging="284"/>
    </w:pPr>
    <w:rPr/>
  </w:style>
  <w:style w:type="paragraph" w:styleId="UL">
    <w:name w:val="UL"/>
    <w:basedOn w:val="Normal"/>
    <w:qFormat/>
    <w:pPr>
      <w:numPr>
        <w:ilvl w:val="0"/>
        <w:numId w:val="16"/>
      </w:numPr>
      <w:spacing w:before="40" w:after="40"/>
    </w:pPr>
    <w:rPr>
      <w:rFonts w:ascii="Arial" w:hAnsi="Arial" w:cs="Arial"/>
      <w:lang w:val="en-US"/>
    </w:rPr>
  </w:style>
  <w:style w:type="paragraph" w:styleId="Bulletnotnumbered">
    <w:name w:val="bullet - notnumbered"/>
    <w:basedOn w:val="Normal"/>
    <w:qFormat/>
    <w:pPr>
      <w:numPr>
        <w:ilvl w:val="0"/>
        <w:numId w:val="12"/>
      </w:numPr>
      <w:spacing w:before="0" w:after="0"/>
    </w:pPr>
    <w:rPr/>
  </w:style>
  <w:style w:type="paragraph" w:styleId="InformationDetail">
    <w:name w:val="Information Detail"/>
    <w:basedOn w:val="TextBody"/>
    <w:next w:val="TextBody"/>
    <w:qFormat/>
    <w:pPr>
      <w:numPr>
        <w:ilvl w:val="0"/>
        <w:numId w:val="20"/>
      </w:numPr>
      <w:tabs>
        <w:tab w:val="clear" w:pos="284"/>
        <w:tab w:val="left" w:pos="-1832" w:leader="none"/>
      </w:tabs>
      <w:spacing w:before="0" w:after="120"/>
      <w:ind w:start="720" w:hanging="0"/>
    </w:pPr>
    <w:rPr>
      <w:rFonts w:ascii="Courier New" w:hAnsi="Courier New" w:cs="Courier New"/>
    </w:rPr>
  </w:style>
  <w:style w:type="paragraph" w:styleId="BlockText">
    <w:name w:val="Block Text"/>
    <w:basedOn w:val="Normal"/>
    <w:qFormat/>
    <w:pPr>
      <w:spacing w:before="0" w:after="120"/>
      <w:ind w:start="1440" w:end="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start="283" w:hanging="0"/>
    </w:pPr>
    <w:rPr/>
  </w:style>
  <w:style w:type="paragraph" w:styleId="BodyTextFirstIndent2">
    <w:name w:val="Body Text First Indent 2"/>
    <w:basedOn w:val="TextBodyIndent"/>
    <w:qFormat/>
    <w:pPr>
      <w:ind w:start="283" w:firstLine="210"/>
    </w:pPr>
    <w:rPr/>
  </w:style>
  <w:style w:type="paragraph" w:styleId="BodyTextIndent2">
    <w:name w:val="Body Text Indent 2"/>
    <w:basedOn w:val="Normal"/>
    <w:qFormat/>
    <w:pPr>
      <w:spacing w:lineRule="auto" w:line="480" w:before="0" w:after="120"/>
      <w:ind w:start="283" w:hanging="0"/>
    </w:pPr>
    <w:rPr/>
  </w:style>
  <w:style w:type="paragraph" w:styleId="BodyTextIndent3">
    <w:name w:val="Body Text Indent 3"/>
    <w:basedOn w:val="Normal"/>
    <w:qFormat/>
    <w:pPr>
      <w:spacing w:before="0" w:after="120"/>
      <w:ind w:start="283" w:hanging="0"/>
    </w:pPr>
    <w:rPr>
      <w:sz w:val="16"/>
      <w:szCs w:val="16"/>
    </w:rPr>
  </w:style>
  <w:style w:type="paragraph" w:styleId="Closing">
    <w:name w:val="Closing"/>
    <w:basedOn w:val="Normal"/>
    <w:qFormat/>
    <w:pPr>
      <w:ind w:star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star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start="600" w:hanging="200"/>
    </w:pPr>
    <w:rPr/>
  </w:style>
  <w:style w:type="paragraph" w:styleId="Index4">
    <w:name w:val="Index 4"/>
    <w:basedOn w:val="Normal"/>
    <w:next w:val="Normal"/>
    <w:qFormat/>
    <w:pPr>
      <w:ind w:start="800" w:hanging="200"/>
    </w:pPr>
    <w:rPr/>
  </w:style>
  <w:style w:type="paragraph" w:styleId="Index5">
    <w:name w:val="Index 5"/>
    <w:basedOn w:val="Normal"/>
    <w:next w:val="Normal"/>
    <w:qFormat/>
    <w:pPr>
      <w:ind w:start="1000" w:hanging="200"/>
    </w:pPr>
    <w:rPr/>
  </w:style>
  <w:style w:type="paragraph" w:styleId="Index6">
    <w:name w:val="Index 6"/>
    <w:basedOn w:val="Normal"/>
    <w:next w:val="Normal"/>
    <w:qFormat/>
    <w:pPr>
      <w:ind w:start="1200" w:hanging="200"/>
    </w:pPr>
    <w:rPr/>
  </w:style>
  <w:style w:type="paragraph" w:styleId="Index7">
    <w:name w:val="Index 7"/>
    <w:basedOn w:val="Normal"/>
    <w:next w:val="Normal"/>
    <w:qFormat/>
    <w:pPr>
      <w:ind w:start="1400" w:hanging="200"/>
    </w:pPr>
    <w:rPr/>
  </w:style>
  <w:style w:type="paragraph" w:styleId="Index8">
    <w:name w:val="Index 8"/>
    <w:basedOn w:val="Normal"/>
    <w:next w:val="Normal"/>
    <w:qFormat/>
    <w:pPr>
      <w:ind w:start="1600" w:hanging="200"/>
    </w:pPr>
    <w:rPr/>
  </w:style>
  <w:style w:type="paragraph" w:styleId="Index9">
    <w:name w:val="Index 9"/>
    <w:basedOn w:val="Normal"/>
    <w:next w:val="Normal"/>
    <w:qFormat/>
    <w:pPr>
      <w:ind w:start="1800" w:hanging="200"/>
    </w:pPr>
    <w:rPr/>
  </w:style>
  <w:style w:type="paragraph" w:styleId="ListContinue">
    <w:name w:val="List Continue"/>
    <w:basedOn w:val="Normal"/>
    <w:qFormat/>
    <w:pPr>
      <w:spacing w:before="0" w:after="120"/>
      <w:ind w:start="283" w:hanging="0"/>
    </w:pPr>
    <w:rPr/>
  </w:style>
  <w:style w:type="paragraph" w:styleId="ListContinue2">
    <w:name w:val="List Continue 2"/>
    <w:basedOn w:val="Normal"/>
    <w:qFormat/>
    <w:pPr>
      <w:spacing w:before="0" w:after="120"/>
      <w:ind w:start="566" w:hanging="0"/>
    </w:pPr>
    <w:rPr/>
  </w:style>
  <w:style w:type="paragraph" w:styleId="ListContinue3">
    <w:name w:val="List Continue 3"/>
    <w:basedOn w:val="Normal"/>
    <w:qFormat/>
    <w:pPr>
      <w:spacing w:before="0" w:after="120"/>
      <w:ind w:start="849" w:hanging="0"/>
    </w:pPr>
    <w:rPr/>
  </w:style>
  <w:style w:type="paragraph" w:styleId="ListContinue4">
    <w:name w:val="List Continue 4"/>
    <w:basedOn w:val="Normal"/>
    <w:qFormat/>
    <w:pPr>
      <w:spacing w:before="0" w:after="120"/>
      <w:ind w:start="1132" w:hanging="0"/>
    </w:pPr>
    <w:rPr/>
  </w:style>
  <w:style w:type="paragraph" w:styleId="ListContinue5">
    <w:name w:val="List Continue 5"/>
    <w:basedOn w:val="Normal"/>
    <w:qFormat/>
    <w:pPr>
      <w:spacing w:before="0" w:after="120"/>
      <w:ind w:star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star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star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star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start="200" w:hanging="200"/>
    </w:pPr>
    <w:rPr/>
  </w:style>
  <w:style w:type="paragraph" w:styleId="TableofFigures">
    <w:name w:val="Table of Figures"/>
    <w:basedOn w:val="Normal"/>
    <w:next w:val="Normal"/>
    <w:qFormat/>
    <w:pPr>
      <w:ind w:star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B3">
    <w:name w:val="IB3"/>
    <w:basedOn w:val="Normal"/>
    <w:qFormat/>
    <w:pPr>
      <w:tabs>
        <w:tab w:val="clear" w:pos="284"/>
        <w:tab w:val="left" w:pos="851" w:leader="none"/>
      </w:tabs>
      <w:ind w:start="851" w:hanging="567"/>
    </w:pPr>
    <w:rPr/>
  </w:style>
  <w:style w:type="paragraph" w:styleId="IB1">
    <w:name w:val="IB1"/>
    <w:basedOn w:val="Normal"/>
    <w:qFormat/>
    <w:pPr>
      <w:tabs>
        <w:tab w:val="left" w:pos="284" w:leader="none"/>
      </w:tabs>
      <w:ind w:start="284" w:hanging="284"/>
    </w:pPr>
    <w:rPr/>
  </w:style>
  <w:style w:type="paragraph" w:styleId="IB2">
    <w:name w:val="IB2"/>
    <w:basedOn w:val="Normal"/>
    <w:qFormat/>
    <w:pPr>
      <w:tabs>
        <w:tab w:val="clear" w:pos="284"/>
        <w:tab w:val="left" w:pos="567" w:leader="none"/>
      </w:tabs>
      <w:ind w:start="568" w:hanging="284"/>
    </w:pPr>
    <w:rPr/>
  </w:style>
  <w:style w:type="paragraph" w:styleId="IBN">
    <w:name w:val="IBN"/>
    <w:basedOn w:val="Normal"/>
    <w:qFormat/>
    <w:pPr>
      <w:tabs>
        <w:tab w:val="clear" w:pos="284"/>
        <w:tab w:val="left" w:pos="567" w:leader="none"/>
      </w:tabs>
      <w:ind w:start="568" w:hanging="284"/>
    </w:pPr>
    <w:rPr/>
  </w:style>
  <w:style w:type="paragraph" w:styleId="IBL">
    <w:name w:val="IBL"/>
    <w:basedOn w:val="Normal"/>
    <w:qFormat/>
    <w:pPr>
      <w:tabs>
        <w:tab w:val="left" w:pos="284" w:leader="none"/>
      </w:tabs>
      <w:ind w:start="284" w:hanging="284"/>
    </w:pPr>
    <w:rPr/>
  </w:style>
  <w:style w:type="paragraph" w:styleId="B12">
    <w:name w:val="B1#"/>
    <w:basedOn w:val="Normal"/>
    <w:qFormat/>
    <w:pPr/>
    <w:rPr/>
  </w:style>
  <w:style w:type="paragraph" w:styleId="BalloonText">
    <w:name w:val="Balloon Text"/>
    <w:basedOn w:val="Normal"/>
    <w:qFormat/>
    <w:pPr/>
    <w:rPr>
      <w:rFonts w:ascii="Tahoma" w:hAnsi="Tahoma" w:cs="Tahoma"/>
      <w:sz w:val="16"/>
      <w:szCs w:val="16"/>
    </w:rPr>
  </w:style>
  <w:style w:type="paragraph" w:styleId="BulletList">
    <w:name w:val="Bullet List"/>
    <w:basedOn w:val="Normal"/>
    <w:qFormat/>
    <w:pPr>
      <w:numPr>
        <w:ilvl w:val="0"/>
        <w:numId w:val="14"/>
      </w:numPr>
      <w:spacing w:before="0" w:after="120"/>
    </w:pPr>
    <w:rPr>
      <w:sz w:val="24"/>
      <w:lang w:val="en-US"/>
    </w:rPr>
  </w:style>
  <w:style w:type="paragraph" w:styleId="NormalBullet">
    <w:name w:val="Normal Bullet"/>
    <w:basedOn w:val="Normal"/>
    <w:qFormat/>
    <w:pPr>
      <w:numPr>
        <w:ilvl w:val="0"/>
        <w:numId w:val="11"/>
      </w:numPr>
      <w:overflowPunct w:val="true"/>
      <w:autoSpaceDE w:val="true"/>
      <w:spacing w:before="0" w:after="60"/>
      <w:textAlignment w:val="auto"/>
    </w:pPr>
    <w:rPr/>
  </w:style>
  <w:style w:type="paragraph" w:styleId="ZDISCLAIMER">
    <w:name w:val="ZDISCLAIMER"/>
    <w:basedOn w:val="Normal"/>
    <w:qFormat/>
    <w:pPr>
      <w:overflowPunct w:val="true"/>
      <w:autoSpaceDE w:val="true"/>
      <w:spacing w:before="0" w:after="60"/>
      <w:textAlignment w:val="auto"/>
    </w:pPr>
    <w:rPr/>
  </w:style>
  <w:style w:type="paragraph" w:styleId="Numbered1">
    <w:name w:val="Numbered 1"/>
    <w:basedOn w:val="Normal"/>
    <w:qFormat/>
    <w:pPr>
      <w:numPr>
        <w:ilvl w:val="0"/>
        <w:numId w:val="5"/>
      </w:numPr>
      <w:overflowPunct w:val="true"/>
      <w:autoSpaceDE w:val="true"/>
      <w:spacing w:before="0" w:after="120"/>
      <w:jc w:val="both"/>
      <w:textAlignment w:val="auto"/>
    </w:pPr>
    <w:rPr>
      <w:rFonts w:ascii="Arial" w:hAnsi="Arial" w:cs="Arial"/>
      <w:sz w:val="22"/>
      <w:lang w:val="en-US"/>
    </w:rPr>
  </w:style>
  <w:style w:type="paragraph" w:styleId="Author">
    <w:name w:val="Author"/>
    <w:basedOn w:val="Heading"/>
    <w:qFormat/>
    <w:pPr>
      <w:overflowPunct w:val="true"/>
      <w:autoSpaceDE w:val="true"/>
      <w:spacing w:before="0" w:after="0"/>
      <w:textAlignment w:val="auto"/>
    </w:pPr>
    <w:rPr>
      <w:rFonts w:ascii="Times New Roman" w:hAnsi="Times New Roman" w:cs="Times New Roman"/>
      <w:b w:val="false"/>
      <w:bCs w:val="false"/>
      <w:sz w:val="24"/>
      <w:szCs w:val="20"/>
      <w:lang w:val="en-US"/>
    </w:rPr>
  </w:style>
  <w:style w:type="paragraph" w:styleId="B13">
    <w:name w:val="b1"/>
    <w:basedOn w:val="Normal"/>
    <w:qFormat/>
    <w:pPr>
      <w:numPr>
        <w:ilvl w:val="0"/>
        <w:numId w:val="29"/>
      </w:numPr>
      <w:tabs>
        <w:tab w:val="clear" w:pos="284"/>
        <w:tab w:val="left" w:pos="360" w:leader="none"/>
      </w:tabs>
      <w:overflowPunct w:val="true"/>
      <w:autoSpaceDE w:val="true"/>
      <w:spacing w:before="120" w:after="120"/>
      <w:ind w:start="360" w:hanging="360"/>
      <w:textAlignment w:val="auto"/>
    </w:pPr>
    <w:rPr>
      <w:rFonts w:ascii="Arial" w:hAnsi="Arial" w:cs="Arial"/>
      <w:sz w:val="22"/>
      <w:lang w:val="en-US"/>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00BodyText">
    <w:name w:val="00 BodyText"/>
    <w:basedOn w:val="Normal"/>
    <w:qFormat/>
    <w:pPr>
      <w:overflowPunct w:val="true"/>
      <w:autoSpaceDE w:val="true"/>
      <w:spacing w:before="0" w:after="220"/>
      <w:textAlignment w:val="auto"/>
    </w:pPr>
    <w:rPr>
      <w:rFonts w:ascii="Arial" w:hAnsi="Arial" w:cs="Arial"/>
      <w:sz w:val="22"/>
      <w:lang w:val="en-US"/>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Para0">
    <w:name w:val="para0"/>
    <w:basedOn w:val="Normal"/>
    <w:qFormat/>
    <w:pPr>
      <w:overflowPunct w:val="true"/>
      <w:autoSpaceDE w:val="true"/>
      <w:spacing w:before="0" w:after="0"/>
      <w:textAlignment w:val="auto"/>
    </w:pPr>
    <w:rPr>
      <w:szCs w:val="24"/>
      <w:lang w:val="en-US"/>
    </w:rPr>
  </w:style>
  <w:style w:type="paragraph" w:styleId="ZVERSION">
    <w:name w:val="ZVERSION"/>
    <w:basedOn w:val="Normal"/>
    <w:next w:val="Normal"/>
    <w:qFormat/>
    <w:pPr>
      <w:widowControl w:val="false"/>
      <w:overflowPunct w:val="true"/>
      <w:autoSpaceDE w:val="true"/>
      <w:spacing w:before="0" w:after="0"/>
      <w:jc w:val="end"/>
      <w:textAlignment w:val="auto"/>
    </w:pPr>
    <w:rPr>
      <w:rFonts w:ascii="Arial" w:hAnsi="Arial" w:cs="Arial"/>
      <w:sz w:val="32"/>
    </w:rPr>
  </w:style>
  <w:style w:type="paragraph" w:styleId="ZCOVER">
    <w:name w:val="ZCOVER"/>
    <w:basedOn w:val="ZVERSION"/>
    <w:qFormat/>
    <w:pPr/>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App1">
    <w:name w:val="App1"/>
    <w:basedOn w:val="Normal"/>
    <w:next w:val="Normal"/>
    <w:qFormat/>
    <w:pPr>
      <w:keepNext w:val="true"/>
      <w:pageBreakBefore/>
      <w:numPr>
        <w:ilvl w:val="0"/>
        <w:numId w:val="3"/>
      </w:numPr>
      <w:tabs>
        <w:tab w:val="clear" w:pos="284"/>
        <w:tab w:val="left" w:pos="1980" w:leader="none"/>
        <w:tab w:val="right" w:pos="10080" w:leader="none"/>
      </w:tabs>
      <w:overflowPunct w:val="true"/>
      <w:autoSpaceDE w:val="true"/>
      <w:spacing w:before="0" w:after="60"/>
      <w:ind w:start="1980" w:hanging="1980"/>
      <w:textAlignment w:val="auto"/>
      <w:outlineLvl w:val="0"/>
    </w:pPr>
    <w:rPr>
      <w:rFonts w:ascii="Arial Narrow" w:hAnsi="Arial Narrow" w:cs="Arial Narrow"/>
      <w:b/>
      <w:sz w:val="36"/>
    </w:rPr>
  </w:style>
  <w:style w:type="paragraph" w:styleId="App2">
    <w:name w:val="App2"/>
    <w:basedOn w:val="App1"/>
    <w:next w:val="Normal"/>
    <w:qFormat/>
    <w:pPr>
      <w:pageBreakBefore w:val="false"/>
      <w:numPr>
        <w:ilvl w:val="0"/>
        <w:numId w:val="3"/>
      </w:numPr>
      <w:tabs>
        <w:tab w:val="clear" w:pos="10080"/>
        <w:tab w:val="left" w:pos="1440" w:leader="none"/>
        <w:tab w:val="left" w:pos="1980" w:leader="none"/>
      </w:tabs>
      <w:spacing w:before="180" w:after="60"/>
      <w:ind w:start="900" w:hanging="900"/>
      <w:outlineLvl w:val="1"/>
    </w:pPr>
    <w:rPr>
      <w:rFonts w:ascii="Arial" w:hAnsi="Arial" w:cs="Arial"/>
      <w:sz w:val="32"/>
    </w:rPr>
  </w:style>
  <w:style w:type="paragraph" w:styleId="App3">
    <w:name w:val="App3"/>
    <w:basedOn w:val="App2"/>
    <w:next w:val="Normal"/>
    <w:qFormat/>
    <w:pPr>
      <w:numPr>
        <w:ilvl w:val="0"/>
        <w:numId w:val="3"/>
      </w:numPr>
      <w:tabs>
        <w:tab w:val="left" w:pos="1440" w:leader="none"/>
        <w:tab w:val="left" w:pos="1980" w:leader="none"/>
        <w:tab w:val="left" w:pos="2160" w:leader="none"/>
      </w:tabs>
      <w:spacing w:before="120" w:after="40"/>
      <w:ind w:start="2160" w:hanging="360"/>
      <w:outlineLvl w:val="2"/>
    </w:pPr>
    <w:rPr>
      <w:sz w:val="28"/>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Cell">
    <w:name w:val="TableCell"/>
    <w:basedOn w:val="Normal"/>
    <w:qFormat/>
    <w:pPr>
      <w:overflowPunct w:val="true"/>
      <w:autoSpaceDE w:val="true"/>
      <w:spacing w:before="0" w:after="0"/>
      <w:textAlignment w:val="auto"/>
    </w:pPr>
    <w:rPr>
      <w:bCs/>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TableRow">
    <w:name w:val="Table Row"/>
    <w:basedOn w:val="Normal"/>
    <w:qFormat/>
    <w:pPr>
      <w:overflowPunct w:val="true"/>
      <w:autoSpaceDE w:val="true"/>
      <w:spacing w:before="20" w:after="20"/>
      <w:textAlignment w:val="auto"/>
    </w:pPr>
    <w:rPr>
      <w:sz w:val="16"/>
    </w:rPr>
  </w:style>
  <w:style w:type="paragraph" w:styleId="FootText1">
    <w:name w:val="FootText1"/>
    <w:basedOn w:val="Footer"/>
    <w:qFormat/>
    <w:pPr>
      <w:widowControl/>
      <w:pBdr>
        <w:top w:val="single" w:sz="4" w:space="1" w:color="000000"/>
      </w:pBdr>
      <w:tabs>
        <w:tab w:val="clear" w:pos="284"/>
        <w:tab w:val="right" w:pos="10080" w:leader="none"/>
      </w:tabs>
      <w:overflowPunct w:val="true"/>
      <w:autoSpaceDE w:val="true"/>
      <w:spacing w:before="120" w:after="0"/>
      <w:jc w:val="start"/>
      <w:textAlignment w:val="auto"/>
    </w:pPr>
    <w:rPr>
      <w:bCs/>
      <w:i w:val="false"/>
      <w:color w:val="000000"/>
    </w:rPr>
  </w:style>
  <w:style w:type="paragraph" w:styleId="FootText2">
    <w:name w:val="FootText2"/>
    <w:basedOn w:val="Footer"/>
    <w:qFormat/>
    <w:pPr>
      <w:widowControl/>
      <w:pBdr>
        <w:top w:val="single" w:sz="4" w:space="1" w:color="000000"/>
      </w:pBdr>
      <w:tabs>
        <w:tab w:val="clear" w:pos="284"/>
        <w:tab w:val="right" w:pos="10080" w:leader="none"/>
      </w:tabs>
      <w:overflowPunct w:val="true"/>
      <w:autoSpaceDE w:val="true"/>
      <w:spacing w:before="120" w:after="0"/>
      <w:jc w:val="start"/>
      <w:textAlignment w:val="auto"/>
    </w:pPr>
    <w:rPr>
      <w:rFonts w:cs="Arial"/>
      <w:i w:val="false"/>
      <w:sz w:val="16"/>
      <w:lang w:val="en-US"/>
    </w:rPr>
  </w:style>
  <w:style w:type="paragraph" w:styleId="Approval">
    <w:name w:val="Approval"/>
    <w:basedOn w:val="ZVERSION"/>
    <w:qFormat/>
    <w:pPr/>
    <w:rPr>
      <w:sz w:val="20"/>
    </w:rPr>
  </w:style>
  <w:style w:type="paragraph" w:styleId="Bullet2">
    <w:name w:val="Bullet2"/>
    <w:basedOn w:val="Normal"/>
    <w:qFormat/>
    <w:pPr>
      <w:numPr>
        <w:ilvl w:val="0"/>
        <w:numId w:val="2"/>
      </w:numPr>
      <w:overflowPunct w:val="true"/>
      <w:autoSpaceDE w:val="true"/>
      <w:spacing w:before="60" w:after="120"/>
      <w:textAlignment w:val="auto"/>
    </w:pPr>
    <w:rPr/>
  </w:style>
  <w:style w:type="paragraph" w:styleId="ComBullet">
    <w:name w:val="ComBullet"/>
    <w:basedOn w:val="Bullet2"/>
    <w:qFormat/>
    <w:pPr>
      <w:pBdr>
        <w:top w:val="single" w:sz="4" w:space="1" w:color="FF9900"/>
        <w:left w:val="single" w:sz="4" w:space="4" w:color="FF9900"/>
        <w:bottom w:val="single" w:sz="4" w:space="1" w:color="FF9900"/>
        <w:right w:val="single" w:sz="4" w:space="4" w:color="FF9900"/>
      </w:pBdr>
      <w:shd w:fill="FFFF99" w:val="clear"/>
      <w:spacing w:before="40" w:after="40"/>
      <w:ind w:end="360" w:hanging="0"/>
    </w:pPr>
    <w:rPr>
      <w:rFonts w:ascii="Comic Sans MS" w:hAnsi="Comic Sans MS" w:cs="Comic Sans MS"/>
      <w:color w:val="800000"/>
    </w:rPr>
  </w:style>
  <w:style w:type="paragraph" w:styleId="DefLabel">
    <w:name w:val="DefLabel"/>
    <w:basedOn w:val="TableHead"/>
    <w:qFormat/>
    <w:pPr>
      <w:spacing w:before="60" w:after="60"/>
      <w:jc w:val="start"/>
    </w:pPr>
    <w:rPr/>
  </w:style>
  <w:style w:type="paragraph" w:styleId="DefDesc">
    <w:name w:val="DefDesc"/>
    <w:basedOn w:val="Normal"/>
    <w:qFormat/>
    <w:pPr>
      <w:overflowPunct w:val="true"/>
      <w:autoSpaceDE w:val="true"/>
      <w:spacing w:before="60" w:after="60"/>
      <w:textAlignment w:val="auto"/>
    </w:pPr>
    <w:rPr>
      <w:sz w:val="18"/>
    </w:rPr>
  </w:style>
  <w:style w:type="paragraph" w:styleId="AbbrLabel">
    <w:name w:val="AbbrLabel"/>
    <w:basedOn w:val="Normal"/>
    <w:qFormat/>
    <w:pPr>
      <w:overflowPunct w:val="true"/>
      <w:autoSpaceDE w:val="true"/>
      <w:spacing w:before="60" w:after="60"/>
      <w:textAlignment w:val="auto"/>
    </w:pPr>
    <w:rPr>
      <w:b/>
      <w:bCs/>
      <w:sz w:val="18"/>
    </w:rPr>
  </w:style>
  <w:style w:type="paragraph" w:styleId="AbbrDesc">
    <w:name w:val="AbbrDesc"/>
    <w:basedOn w:val="AbbrLabel"/>
    <w:qFormat/>
    <w:pPr/>
    <w:rPr>
      <w:b w:val="false"/>
      <w:bCs w:val="false"/>
    </w:rPr>
  </w:style>
  <w:style w:type="paragraph" w:styleId="RefDesc">
    <w:name w:val="RefDesc"/>
    <w:basedOn w:val="RefLabel"/>
    <w:qFormat/>
    <w:pPr/>
    <w:rPr>
      <w:b w:val="false"/>
      <w:bCs/>
      <w:lang w:val="en-US"/>
    </w:rPr>
  </w:style>
  <w:style w:type="paragraph" w:styleId="11BodyText">
    <w:name w:val="11 BodyText"/>
    <w:basedOn w:val="Normal"/>
    <w:qFormat/>
    <w:pPr>
      <w:overflowPunct w:val="true"/>
      <w:autoSpaceDE w:val="true"/>
      <w:spacing w:before="0" w:after="220"/>
      <w:ind w:start="1298" w:hanging="0"/>
      <w:textAlignment w:val="auto"/>
    </w:pPr>
    <w:rPr>
      <w:rFonts w:ascii="Arial" w:hAnsi="Arial" w:cs="Arial"/>
      <w:sz w:val="22"/>
      <w:lang w:val="en-US"/>
    </w:rPr>
  </w:style>
  <w:style w:type="paragraph" w:styleId="Bulletedo1">
    <w:name w:val="Bulleted o 1"/>
    <w:basedOn w:val="11BodyText"/>
    <w:qFormat/>
    <w:pPr>
      <w:numPr>
        <w:ilvl w:val="0"/>
        <w:numId w:val="8"/>
      </w:numPr>
      <w:spacing w:before="0" w:after="0"/>
    </w:pPr>
    <w:rPr/>
  </w:style>
  <w:style w:type="paragraph" w:styleId="Bullet0">
    <w:name w:val="bullet0"/>
    <w:basedOn w:val="Normal"/>
    <w:qFormat/>
    <w:pPr>
      <w:keepLines/>
      <w:widowControl w:val="false"/>
      <w:numPr>
        <w:ilvl w:val="0"/>
        <w:numId w:val="7"/>
      </w:numPr>
      <w:tabs>
        <w:tab w:val="clear" w:pos="284"/>
      </w:tabs>
      <w:suppressAutoHyphens w:val="true"/>
      <w:overflowPunct w:val="true"/>
      <w:autoSpaceDE w:val="true"/>
      <w:spacing w:before="40" w:after="40"/>
      <w:ind w:start="284" w:hanging="284"/>
      <w:jc w:val="both"/>
      <w:textAlignment w:val="auto"/>
    </w:pPr>
    <w:rPr>
      <w:rFonts w:ascii="Arial" w:hAnsi="Arial" w:cs="Arial"/>
      <w:sz w:val="22"/>
    </w:rPr>
  </w:style>
  <w:style w:type="paragraph" w:styleId="Bullet1">
    <w:name w:val="bullet1"/>
    <w:basedOn w:val="Normal"/>
    <w:qFormat/>
    <w:pPr>
      <w:keepLines/>
      <w:widowControl w:val="false"/>
      <w:numPr>
        <w:ilvl w:val="0"/>
        <w:numId w:val="9"/>
      </w:numPr>
      <w:tabs>
        <w:tab w:val="left" w:pos="284" w:leader="none"/>
      </w:tabs>
      <w:suppressAutoHyphens w:val="true"/>
      <w:overflowPunct w:val="true"/>
      <w:autoSpaceDE w:val="true"/>
      <w:spacing w:before="40" w:after="40"/>
      <w:ind w:start="1418" w:hanging="284"/>
      <w:jc w:val="both"/>
      <w:textAlignment w:val="auto"/>
    </w:pPr>
    <w:rPr>
      <w:rFonts w:ascii="Arial" w:hAnsi="Arial" w:cs="Arial"/>
      <w:sz w:val="22"/>
    </w:rPr>
  </w:style>
  <w:style w:type="paragraph" w:styleId="Step">
    <w:name w:val="step"/>
    <w:basedOn w:val="Normal"/>
    <w:qFormat/>
    <w:pPr>
      <w:numPr>
        <w:ilvl w:val="0"/>
        <w:numId w:val="6"/>
      </w:numPr>
      <w:tabs>
        <w:tab w:val="clear" w:pos="284"/>
        <w:tab w:val="left" w:pos="567" w:leader="none"/>
      </w:tabs>
      <w:overflowPunct w:val="true"/>
      <w:autoSpaceDE w:val="true"/>
      <w:spacing w:before="120" w:after="60"/>
      <w:ind w:start="357" w:hanging="357"/>
      <w:jc w:val="both"/>
      <w:textAlignment w:val="auto"/>
    </w:pPr>
    <w:rPr>
      <w:rFonts w:ascii="Arial" w:hAnsi="Arial" w:cs="Arial"/>
      <w:sz w:val="22"/>
    </w:rPr>
  </w:style>
  <w:style w:type="paragraph" w:styleId="ReferenceEntry">
    <w:name w:val="Reference Entry"/>
    <w:basedOn w:val="Normal"/>
    <w:qFormat/>
    <w:pPr>
      <w:overflowPunct w:val="true"/>
      <w:autoSpaceDE w:val="true"/>
      <w:spacing w:before="40" w:after="40"/>
      <w:textAlignment w:val="auto"/>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2012-03-13T15:56:00Z</dcterms:created>
  <dc:creator>MCC Support</dc:creator>
  <dc:description/>
  <cp:keywords>LTE UMTS IMS SIP Multimedia Management GSM</cp:keywords>
  <dc:language>en-US</dc:language>
  <cp:lastModifiedBy>FF</cp:lastModifiedBy>
  <cp:lastPrinted>2005-01-17T11:03:00Z</cp:lastPrinted>
  <dcterms:modified xsi:type="dcterms:W3CDTF">2012-03-13T15:56:00Z</dcterms:modified>
  <cp:revision>3</cp:revision>
  <dc:subject>3GPP IMS Management Object (MO); Stage 3 (Release 10)</dc:subject>
  <dc:title>3GPP TS 24.167</dc:title>
</cp:coreProperties>
</file>