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3A651" w14:textId="77777777" w:rsidR="00080512" w:rsidRPr="00457CAE" w:rsidRDefault="00080512">
      <w:pPr>
        <w:pStyle w:val="ZA"/>
        <w:framePr w:wrap="notBeside"/>
        <w:rPr>
          <w:lang w:val="en-US"/>
        </w:rPr>
      </w:pPr>
      <w:bookmarkStart w:id="0" w:name="page1"/>
      <w:r w:rsidRPr="00457CAE">
        <w:rPr>
          <w:sz w:val="64"/>
          <w:lang w:val="en-US"/>
        </w:rPr>
        <w:t xml:space="preserve">3GPP TS </w:t>
      </w:r>
      <w:r w:rsidR="00E6014A" w:rsidRPr="00457CAE">
        <w:rPr>
          <w:sz w:val="64"/>
          <w:lang w:val="en-US"/>
        </w:rPr>
        <w:t>22</w:t>
      </w:r>
      <w:r w:rsidRPr="00457CAE">
        <w:rPr>
          <w:sz w:val="64"/>
          <w:lang w:val="en-US"/>
        </w:rPr>
        <w:t>.</w:t>
      </w:r>
      <w:r w:rsidR="007E4172" w:rsidRPr="00457CAE">
        <w:rPr>
          <w:sz w:val="64"/>
          <w:lang w:val="en-US"/>
        </w:rPr>
        <w:t>104</w:t>
      </w:r>
      <w:r w:rsidRPr="00457CAE">
        <w:rPr>
          <w:sz w:val="64"/>
          <w:lang w:val="en-US"/>
        </w:rPr>
        <w:t xml:space="preserve"> </w:t>
      </w:r>
      <w:r w:rsidR="00822F9B" w:rsidRPr="00457CAE">
        <w:rPr>
          <w:lang w:val="en-US"/>
        </w:rPr>
        <w:t>V1</w:t>
      </w:r>
      <w:r w:rsidR="00420388">
        <w:rPr>
          <w:lang w:val="en-US"/>
        </w:rPr>
        <w:t>9</w:t>
      </w:r>
      <w:r w:rsidR="00CC2B42" w:rsidRPr="00457CAE">
        <w:rPr>
          <w:lang w:val="en-US"/>
        </w:rPr>
        <w:t>.</w:t>
      </w:r>
      <w:r w:rsidR="004F09F5">
        <w:rPr>
          <w:lang w:val="en-US"/>
        </w:rPr>
        <w:t>1</w:t>
      </w:r>
      <w:r w:rsidR="00855FC9" w:rsidRPr="00457CAE">
        <w:rPr>
          <w:lang w:val="en-US"/>
        </w:rPr>
        <w:t>.0</w:t>
      </w:r>
      <w:r w:rsidRPr="00457CAE">
        <w:rPr>
          <w:lang w:val="en-US"/>
        </w:rPr>
        <w:t xml:space="preserve"> </w:t>
      </w:r>
      <w:r w:rsidRPr="00457CAE">
        <w:rPr>
          <w:sz w:val="32"/>
          <w:lang w:val="en-US"/>
        </w:rPr>
        <w:t>(</w:t>
      </w:r>
      <w:r w:rsidR="007956B8" w:rsidRPr="00457CAE">
        <w:rPr>
          <w:sz w:val="32"/>
          <w:lang w:val="en-US"/>
        </w:rPr>
        <w:t>20</w:t>
      </w:r>
      <w:r w:rsidR="00EA0C61">
        <w:rPr>
          <w:sz w:val="32"/>
          <w:lang w:val="en-US"/>
        </w:rPr>
        <w:t>2</w:t>
      </w:r>
      <w:r w:rsidR="00420388">
        <w:rPr>
          <w:sz w:val="32"/>
          <w:lang w:val="en-US"/>
        </w:rPr>
        <w:t>3</w:t>
      </w:r>
      <w:r w:rsidR="007956B8" w:rsidRPr="00457CAE">
        <w:rPr>
          <w:sz w:val="32"/>
          <w:lang w:val="en-US"/>
        </w:rPr>
        <w:t>-</w:t>
      </w:r>
      <w:r w:rsidR="00420388">
        <w:rPr>
          <w:sz w:val="32"/>
          <w:lang w:val="en-US"/>
        </w:rPr>
        <w:t>0</w:t>
      </w:r>
      <w:r w:rsidR="004F09F5">
        <w:rPr>
          <w:sz w:val="32"/>
          <w:lang w:val="en-US"/>
        </w:rPr>
        <w:t>9</w:t>
      </w:r>
      <w:r w:rsidRPr="00457CAE">
        <w:rPr>
          <w:sz w:val="32"/>
          <w:lang w:val="en-US"/>
        </w:rPr>
        <w:t>)</w:t>
      </w:r>
    </w:p>
    <w:p w14:paraId="5BE03157" w14:textId="77777777" w:rsidR="00080512" w:rsidRPr="00457CAE" w:rsidRDefault="00080512">
      <w:pPr>
        <w:pStyle w:val="ZB"/>
        <w:framePr w:wrap="notBeside"/>
        <w:rPr>
          <w:lang w:val="en-US"/>
        </w:rPr>
      </w:pPr>
      <w:r w:rsidRPr="00457CAE">
        <w:rPr>
          <w:lang w:val="en-US"/>
        </w:rPr>
        <w:t>Technical Specification</w:t>
      </w:r>
    </w:p>
    <w:p w14:paraId="42D1AE1F" w14:textId="77777777" w:rsidR="00080512" w:rsidRPr="00457CAE" w:rsidRDefault="00080512">
      <w:pPr>
        <w:pStyle w:val="ZT"/>
        <w:framePr w:wrap="notBeside"/>
      </w:pPr>
      <w:r w:rsidRPr="00457CAE">
        <w:t>3rd Generation Partnership Project;</w:t>
      </w:r>
    </w:p>
    <w:p w14:paraId="0111BB19" w14:textId="77777777" w:rsidR="00B23355" w:rsidRPr="00457CAE" w:rsidRDefault="00B23355" w:rsidP="00B23355">
      <w:pPr>
        <w:pStyle w:val="ZT"/>
        <w:framePr w:wrap="notBeside"/>
      </w:pPr>
      <w:r w:rsidRPr="00457CAE">
        <w:t>Technical Specification Group Services and System Aspects;</w:t>
      </w:r>
    </w:p>
    <w:p w14:paraId="20436DC6" w14:textId="77777777" w:rsidR="00B23355" w:rsidRPr="00457CAE" w:rsidRDefault="00796045" w:rsidP="00B23355">
      <w:pPr>
        <w:pStyle w:val="ZT"/>
        <w:framePr w:wrap="notBeside"/>
      </w:pPr>
      <w:r w:rsidRPr="00457CAE">
        <w:rPr>
          <w:rFonts w:eastAsia="SimSun"/>
        </w:rPr>
        <w:t>Service requirements</w:t>
      </w:r>
      <w:r w:rsidR="002B7A2B" w:rsidRPr="00457CAE">
        <w:rPr>
          <w:rFonts w:eastAsia="SimSun"/>
        </w:rPr>
        <w:t xml:space="preserve"> for cyber-physical control applications in vertical domains</w:t>
      </w:r>
      <w:r w:rsidR="00B23355" w:rsidRPr="00457CAE">
        <w:t>;</w:t>
      </w:r>
    </w:p>
    <w:p w14:paraId="55D7078B" w14:textId="77777777" w:rsidR="00B23355" w:rsidRPr="00457CAE" w:rsidRDefault="00B23355" w:rsidP="00B23355">
      <w:pPr>
        <w:pStyle w:val="ZT"/>
        <w:framePr w:wrap="notBeside"/>
      </w:pPr>
      <w:r w:rsidRPr="00457CAE">
        <w:t>Stage 1</w:t>
      </w:r>
    </w:p>
    <w:p w14:paraId="354930D5" w14:textId="77777777" w:rsidR="00B23355" w:rsidRPr="00457CAE" w:rsidRDefault="00B23355" w:rsidP="00B23355">
      <w:pPr>
        <w:pStyle w:val="ZT"/>
        <w:framePr w:wrap="notBeside"/>
        <w:rPr>
          <w:i/>
          <w:sz w:val="28"/>
        </w:rPr>
      </w:pPr>
      <w:r w:rsidRPr="00457CAE">
        <w:t>(</w:t>
      </w:r>
      <w:r w:rsidRPr="00457CAE">
        <w:rPr>
          <w:rStyle w:val="ZGSM"/>
        </w:rPr>
        <w:t>Release 1</w:t>
      </w:r>
      <w:r w:rsidR="004568D0">
        <w:rPr>
          <w:rStyle w:val="ZGSM"/>
        </w:rPr>
        <w:t>9</w:t>
      </w:r>
      <w:r w:rsidRPr="00457CAE">
        <w:t>)</w:t>
      </w:r>
    </w:p>
    <w:p w14:paraId="53E3288E" w14:textId="77777777" w:rsidR="00FC1192" w:rsidRPr="00457CAE" w:rsidRDefault="00FC1192" w:rsidP="00FC1192">
      <w:pPr>
        <w:pStyle w:val="ZU"/>
        <w:framePr w:h="4929" w:hRule="exact" w:wrap="notBeside"/>
        <w:tabs>
          <w:tab w:val="right" w:pos="10206"/>
        </w:tabs>
        <w:jc w:val="left"/>
        <w:rPr>
          <w:color w:val="0000FF"/>
        </w:rPr>
      </w:pPr>
      <w:r w:rsidRPr="00457CAE">
        <w:rPr>
          <w:color w:val="0000FF"/>
        </w:rPr>
        <w:tab/>
      </w:r>
    </w:p>
    <w:p w14:paraId="4C97ACDF" w14:textId="77777777" w:rsidR="00614FDF" w:rsidRPr="00457CAE" w:rsidRDefault="00614FDF" w:rsidP="00614FDF">
      <w:pPr>
        <w:pStyle w:val="ZU"/>
        <w:framePr w:h="4929" w:hRule="exact" w:wrap="notBeside"/>
        <w:tabs>
          <w:tab w:val="right" w:pos="10206"/>
        </w:tabs>
        <w:jc w:val="left"/>
      </w:pPr>
    </w:p>
    <w:p w14:paraId="71CFC651" w14:textId="77777777" w:rsidR="00917CCB" w:rsidRPr="00457CAE" w:rsidRDefault="00322142" w:rsidP="00917CCB">
      <w:pPr>
        <w:pStyle w:val="ZU"/>
        <w:framePr w:h="4929" w:hRule="exact" w:wrap="notBeside"/>
        <w:tabs>
          <w:tab w:val="right" w:pos="10206"/>
        </w:tabs>
        <w:jc w:val="left"/>
      </w:pPr>
      <w:r>
        <w:rPr>
          <w:i/>
        </w:rPr>
        <w:t xml:space="preserve"> </w:t>
      </w:r>
      <w:r w:rsidR="00E1588E">
        <w:rPr>
          <w:i/>
        </w:rPr>
        <w:pict w14:anchorId="59A0E7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25pt;height:62.25pt;visibility:visible">
            <v:imagedata r:id="rId12" o:title=""/>
          </v:shape>
        </w:pict>
      </w:r>
      <w:r w:rsidR="00917CCB" w:rsidRPr="00457CAE">
        <w:rPr>
          <w:color w:val="0000FF"/>
        </w:rPr>
        <w:tab/>
      </w:r>
      <w:r w:rsidR="00917CCB" w:rsidRPr="00457CAE">
        <w:pict w14:anchorId="0CDD1794">
          <v:shape id="_x0000_i1026" type="#_x0000_t75" style="width:128.25pt;height:75pt">
            <v:imagedata r:id="rId13" o:title="3GPP-logo_web"/>
          </v:shape>
        </w:pict>
      </w:r>
    </w:p>
    <w:p w14:paraId="4AF8136D" w14:textId="77777777" w:rsidR="00080512" w:rsidRPr="00457CAE" w:rsidRDefault="00080512">
      <w:pPr>
        <w:pStyle w:val="ZU"/>
        <w:framePr w:h="4929" w:hRule="exact" w:wrap="notBeside"/>
        <w:tabs>
          <w:tab w:val="right" w:pos="10206"/>
        </w:tabs>
        <w:jc w:val="left"/>
      </w:pPr>
    </w:p>
    <w:p w14:paraId="2A0E1C22" w14:textId="77777777" w:rsidR="00080512" w:rsidRPr="00457CAE" w:rsidRDefault="00080512" w:rsidP="00734A5B">
      <w:pPr>
        <w:framePr w:h="1377" w:hRule="exact" w:wrap="notBeside" w:vAnchor="page" w:hAnchor="margin" w:y="15305"/>
        <w:rPr>
          <w:sz w:val="16"/>
        </w:rPr>
      </w:pPr>
      <w:r w:rsidRPr="00457CAE">
        <w:rPr>
          <w:sz w:val="16"/>
        </w:rPr>
        <w:t>The present document has been developed within the 3</w:t>
      </w:r>
      <w:r w:rsidR="00F04712" w:rsidRPr="00457CAE">
        <w:rPr>
          <w:sz w:val="16"/>
        </w:rPr>
        <w:t>rd</w:t>
      </w:r>
      <w:r w:rsidRPr="00457CAE">
        <w:rPr>
          <w:sz w:val="16"/>
        </w:rPr>
        <w:t xml:space="preserve"> Generation Partnership Project (3GPP</w:t>
      </w:r>
      <w:r w:rsidRPr="00457CAE">
        <w:rPr>
          <w:sz w:val="16"/>
          <w:vertAlign w:val="superscript"/>
        </w:rPr>
        <w:t xml:space="preserve"> TM</w:t>
      </w:r>
      <w:r w:rsidRPr="00457CAE">
        <w:rPr>
          <w:sz w:val="16"/>
        </w:rPr>
        <w:t>) and may be further elaborated for the purposes of 3GPP..</w:t>
      </w:r>
      <w:r w:rsidRPr="00457CAE">
        <w:rPr>
          <w:sz w:val="16"/>
        </w:rPr>
        <w:br/>
        <w:t>The present document has not been subject to any approval process by the 3GPP</w:t>
      </w:r>
      <w:r w:rsidRPr="00457CAE">
        <w:rPr>
          <w:sz w:val="16"/>
          <w:vertAlign w:val="superscript"/>
        </w:rPr>
        <w:t xml:space="preserve"> </w:t>
      </w:r>
      <w:r w:rsidRPr="00457CAE">
        <w:rPr>
          <w:sz w:val="16"/>
        </w:rPr>
        <w:t>Organizational Partners and shall not be implemented.</w:t>
      </w:r>
      <w:r w:rsidRPr="00457CAE">
        <w:rPr>
          <w:sz w:val="16"/>
        </w:rPr>
        <w:br/>
        <w:t>This Specification is provided for future development work within 3GPP</w:t>
      </w:r>
      <w:r w:rsidRPr="00457CAE">
        <w:rPr>
          <w:sz w:val="16"/>
          <w:vertAlign w:val="superscript"/>
        </w:rPr>
        <w:t xml:space="preserve"> </w:t>
      </w:r>
      <w:r w:rsidRPr="00457CAE">
        <w:rPr>
          <w:sz w:val="16"/>
        </w:rPr>
        <w:t>only. The Organizational Partners accept no liability for any use of this Specification.</w:t>
      </w:r>
      <w:r w:rsidRPr="00457CAE">
        <w:rPr>
          <w:sz w:val="16"/>
        </w:rPr>
        <w:br/>
        <w:t xml:space="preserve">Specifications and </w:t>
      </w:r>
      <w:r w:rsidR="00F653B8" w:rsidRPr="00457CAE">
        <w:rPr>
          <w:sz w:val="16"/>
        </w:rPr>
        <w:t>Reports</w:t>
      </w:r>
      <w:r w:rsidRPr="00457CAE">
        <w:rPr>
          <w:sz w:val="16"/>
        </w:rPr>
        <w:t xml:space="preserve"> for implementation of the 3GPP</w:t>
      </w:r>
      <w:r w:rsidRPr="00457CAE">
        <w:rPr>
          <w:sz w:val="16"/>
          <w:vertAlign w:val="superscript"/>
        </w:rPr>
        <w:t xml:space="preserve"> TM</w:t>
      </w:r>
      <w:r w:rsidRPr="00457CAE">
        <w:rPr>
          <w:sz w:val="16"/>
        </w:rPr>
        <w:t xml:space="preserve"> system should be obtained via the 3GPP Organizational Partners' Publications Offices.</w:t>
      </w:r>
    </w:p>
    <w:p w14:paraId="7A5A0E87" w14:textId="77777777" w:rsidR="00080512" w:rsidRPr="00457CAE" w:rsidRDefault="00080512">
      <w:pPr>
        <w:pStyle w:val="ZV"/>
        <w:framePr w:wrap="notBeside"/>
        <w:rPr>
          <w:lang w:val="en-US"/>
        </w:rPr>
      </w:pPr>
    </w:p>
    <w:p w14:paraId="6BEC4A80" w14:textId="77777777" w:rsidR="00080512" w:rsidRPr="00457CAE" w:rsidRDefault="00080512"/>
    <w:bookmarkEnd w:id="0"/>
    <w:p w14:paraId="62F2FB45" w14:textId="77777777" w:rsidR="00080512" w:rsidRPr="00457CAE" w:rsidRDefault="00080512">
      <w:pPr>
        <w:sectPr w:rsidR="00080512" w:rsidRPr="00457CAE" w:rsidSect="002B6274">
          <w:footnotePr>
            <w:numRestart w:val="eachSect"/>
          </w:footnotePr>
          <w:pgSz w:w="11907" w:h="16840"/>
          <w:pgMar w:top="2268" w:right="851" w:bottom="10773" w:left="851" w:header="0" w:footer="0" w:gutter="0"/>
          <w:cols w:space="720"/>
        </w:sectPr>
      </w:pPr>
    </w:p>
    <w:p w14:paraId="1E9E8021" w14:textId="77777777" w:rsidR="00080512" w:rsidRPr="00457CAE" w:rsidRDefault="00080512">
      <w:bookmarkStart w:id="1" w:name="page2"/>
    </w:p>
    <w:p w14:paraId="41A62158" w14:textId="77777777" w:rsidR="00080512" w:rsidRPr="00457CAE" w:rsidRDefault="00080512">
      <w:pPr>
        <w:pStyle w:val="FP"/>
        <w:framePr w:wrap="notBeside" w:hAnchor="margin" w:y="1419"/>
        <w:pBdr>
          <w:bottom w:val="single" w:sz="6" w:space="1" w:color="auto"/>
        </w:pBdr>
        <w:spacing w:before="240"/>
        <w:ind w:left="2835" w:right="2835"/>
        <w:jc w:val="center"/>
      </w:pPr>
      <w:r w:rsidRPr="00457CAE">
        <w:t>Keywords</w:t>
      </w:r>
    </w:p>
    <w:p w14:paraId="1D59FF05" w14:textId="77777777" w:rsidR="00080512" w:rsidRPr="00457CAE" w:rsidRDefault="00822F9B">
      <w:pPr>
        <w:pStyle w:val="FP"/>
        <w:framePr w:wrap="notBeside" w:hAnchor="margin" w:y="1419"/>
        <w:ind w:left="2835" w:right="2835"/>
        <w:jc w:val="center"/>
        <w:rPr>
          <w:rFonts w:ascii="Arial" w:hAnsi="Arial"/>
          <w:sz w:val="18"/>
        </w:rPr>
      </w:pPr>
      <w:r w:rsidRPr="00457CAE">
        <w:rPr>
          <w:rFonts w:ascii="Arial" w:hAnsi="Arial"/>
          <w:sz w:val="18"/>
        </w:rPr>
        <w:t>Verticals</w:t>
      </w:r>
    </w:p>
    <w:p w14:paraId="20991253" w14:textId="77777777" w:rsidR="00080512" w:rsidRPr="00457CAE" w:rsidRDefault="00080512"/>
    <w:p w14:paraId="2B60B3C6" w14:textId="77777777" w:rsidR="00080512" w:rsidRPr="00457CAE" w:rsidRDefault="00080512">
      <w:pPr>
        <w:pStyle w:val="FP"/>
        <w:framePr w:wrap="notBeside" w:hAnchor="margin" w:yAlign="center"/>
        <w:spacing w:after="240"/>
        <w:ind w:left="2835" w:right="2835"/>
        <w:jc w:val="center"/>
        <w:rPr>
          <w:rFonts w:ascii="Arial" w:hAnsi="Arial"/>
          <w:b/>
          <w:i/>
        </w:rPr>
      </w:pPr>
      <w:r w:rsidRPr="00457CAE">
        <w:rPr>
          <w:rFonts w:ascii="Arial" w:hAnsi="Arial"/>
          <w:b/>
          <w:i/>
        </w:rPr>
        <w:t>3GPP</w:t>
      </w:r>
    </w:p>
    <w:p w14:paraId="37DD808E" w14:textId="77777777" w:rsidR="00080512" w:rsidRPr="00457CAE" w:rsidRDefault="00080512">
      <w:pPr>
        <w:pStyle w:val="FP"/>
        <w:framePr w:wrap="notBeside" w:hAnchor="margin" w:yAlign="center"/>
        <w:pBdr>
          <w:bottom w:val="single" w:sz="6" w:space="1" w:color="auto"/>
        </w:pBdr>
        <w:ind w:left="2835" w:right="2835"/>
        <w:jc w:val="center"/>
      </w:pPr>
      <w:r w:rsidRPr="00457CAE">
        <w:t>Postal address</w:t>
      </w:r>
    </w:p>
    <w:p w14:paraId="4799A851" w14:textId="77777777" w:rsidR="00080512" w:rsidRPr="00457CAE" w:rsidRDefault="00080512">
      <w:pPr>
        <w:pStyle w:val="FP"/>
        <w:framePr w:wrap="notBeside" w:hAnchor="margin" w:yAlign="center"/>
        <w:ind w:left="2835" w:right="2835"/>
        <w:jc w:val="center"/>
        <w:rPr>
          <w:rFonts w:ascii="Arial" w:hAnsi="Arial"/>
          <w:sz w:val="18"/>
        </w:rPr>
      </w:pPr>
    </w:p>
    <w:p w14:paraId="6CDB185E"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3GPP support office address</w:t>
      </w:r>
    </w:p>
    <w:p w14:paraId="2C42D266"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650 Route des Lucioles - Sophia Antipolis</w:t>
      </w:r>
    </w:p>
    <w:p w14:paraId="1A8E5D76"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Valbonne - FRANCE</w:t>
      </w:r>
    </w:p>
    <w:p w14:paraId="62A43981" w14:textId="77777777" w:rsidR="00080512" w:rsidRPr="00457CAE" w:rsidRDefault="00080512">
      <w:pPr>
        <w:pStyle w:val="FP"/>
        <w:framePr w:wrap="notBeside" w:hAnchor="margin" w:yAlign="center"/>
        <w:spacing w:after="20"/>
        <w:ind w:left="2835" w:right="2835"/>
        <w:jc w:val="center"/>
        <w:rPr>
          <w:rFonts w:ascii="Arial" w:hAnsi="Arial"/>
          <w:sz w:val="18"/>
        </w:rPr>
      </w:pPr>
      <w:r w:rsidRPr="00457CAE">
        <w:rPr>
          <w:rFonts w:ascii="Arial" w:hAnsi="Arial"/>
          <w:sz w:val="18"/>
        </w:rPr>
        <w:t>Tel.: +33 4 92 94 42 00 Fax: +33 4 93 65 47 16</w:t>
      </w:r>
    </w:p>
    <w:p w14:paraId="513EE833"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Internet</w:t>
      </w:r>
    </w:p>
    <w:p w14:paraId="755EBA4D" w14:textId="77777777" w:rsidR="00080512" w:rsidRPr="00457CAE" w:rsidRDefault="00080512">
      <w:pPr>
        <w:pStyle w:val="FP"/>
        <w:framePr w:wrap="notBeside" w:hAnchor="margin" w:yAlign="center"/>
        <w:ind w:left="2835" w:right="2835"/>
        <w:jc w:val="center"/>
        <w:rPr>
          <w:rFonts w:ascii="Arial" w:hAnsi="Arial"/>
          <w:sz w:val="18"/>
        </w:rPr>
      </w:pPr>
      <w:r w:rsidRPr="00457CAE">
        <w:rPr>
          <w:rFonts w:ascii="Arial" w:hAnsi="Arial"/>
          <w:sz w:val="18"/>
        </w:rPr>
        <w:t>http://www.3gpp.org</w:t>
      </w:r>
    </w:p>
    <w:p w14:paraId="4E1E0AA4" w14:textId="77777777" w:rsidR="00080512" w:rsidRPr="00457CAE" w:rsidRDefault="00080512"/>
    <w:p w14:paraId="718B1A5B" w14:textId="77777777" w:rsidR="00080512" w:rsidRPr="00457CAE"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57CAE">
        <w:rPr>
          <w:rFonts w:ascii="Arial" w:hAnsi="Arial"/>
          <w:b/>
          <w:i/>
          <w:noProof/>
        </w:rPr>
        <w:t>Copyright Notification</w:t>
      </w:r>
    </w:p>
    <w:p w14:paraId="007EFAAA" w14:textId="77777777" w:rsidR="00080512" w:rsidRPr="00457CAE" w:rsidRDefault="00080512" w:rsidP="00FA1266">
      <w:pPr>
        <w:pStyle w:val="FP"/>
        <w:framePr w:h="3057" w:hRule="exact" w:wrap="notBeside" w:vAnchor="page" w:hAnchor="margin" w:y="12605"/>
        <w:jc w:val="center"/>
        <w:rPr>
          <w:noProof/>
        </w:rPr>
      </w:pPr>
      <w:r w:rsidRPr="00457CAE">
        <w:rPr>
          <w:noProof/>
        </w:rPr>
        <w:t>No part may be reproduced except as authorized by written permission.</w:t>
      </w:r>
      <w:r w:rsidRPr="00457CAE">
        <w:rPr>
          <w:noProof/>
        </w:rPr>
        <w:br/>
        <w:t>The copyright and the foregoing restriction extend to reproduction in all media.</w:t>
      </w:r>
    </w:p>
    <w:p w14:paraId="22630AED" w14:textId="77777777" w:rsidR="00080512" w:rsidRPr="00457CAE" w:rsidRDefault="00080512" w:rsidP="00FA1266">
      <w:pPr>
        <w:pStyle w:val="FP"/>
        <w:framePr w:h="3057" w:hRule="exact" w:wrap="notBeside" w:vAnchor="page" w:hAnchor="margin" w:y="12605"/>
        <w:jc w:val="center"/>
        <w:rPr>
          <w:noProof/>
        </w:rPr>
      </w:pPr>
    </w:p>
    <w:p w14:paraId="4CA6DE4B" w14:textId="77777777" w:rsidR="00080512" w:rsidRPr="00457CAE" w:rsidRDefault="006845B8" w:rsidP="00FA1266">
      <w:pPr>
        <w:pStyle w:val="FP"/>
        <w:framePr w:h="3057" w:hRule="exact" w:wrap="notBeside" w:vAnchor="page" w:hAnchor="margin" w:y="12605"/>
        <w:jc w:val="center"/>
        <w:rPr>
          <w:noProof/>
          <w:sz w:val="18"/>
        </w:rPr>
      </w:pPr>
      <w:r w:rsidRPr="006845B8">
        <w:rPr>
          <w:noProof/>
          <w:sz w:val="18"/>
        </w:rPr>
        <w:t>© 20</w:t>
      </w:r>
      <w:r>
        <w:rPr>
          <w:noProof/>
          <w:sz w:val="18"/>
        </w:rPr>
        <w:t>2</w:t>
      </w:r>
      <w:r w:rsidR="00420388">
        <w:rPr>
          <w:noProof/>
          <w:sz w:val="18"/>
        </w:rPr>
        <w:t>3</w:t>
      </w:r>
      <w:r w:rsidR="00080512" w:rsidRPr="00457CAE">
        <w:rPr>
          <w:noProof/>
          <w:sz w:val="18"/>
        </w:rPr>
        <w:t>, 3GPP Organizational Partners (ARIB, ATIS, CCSA, ETSI,</w:t>
      </w:r>
      <w:r w:rsidR="00F22EC7" w:rsidRPr="00457CAE">
        <w:rPr>
          <w:noProof/>
          <w:sz w:val="18"/>
        </w:rPr>
        <w:t xml:space="preserve"> TSDSI, </w:t>
      </w:r>
      <w:r w:rsidR="00080512" w:rsidRPr="00457CAE">
        <w:rPr>
          <w:noProof/>
          <w:sz w:val="18"/>
        </w:rPr>
        <w:t>TTA, TTC).</w:t>
      </w:r>
      <w:bookmarkStart w:id="2" w:name="copyrightaddon"/>
      <w:bookmarkEnd w:id="2"/>
    </w:p>
    <w:p w14:paraId="38AAD16E" w14:textId="77777777" w:rsidR="00734A5B" w:rsidRPr="00457CAE" w:rsidRDefault="00080512" w:rsidP="00FA1266">
      <w:pPr>
        <w:pStyle w:val="FP"/>
        <w:framePr w:h="3057" w:hRule="exact" w:wrap="notBeside" w:vAnchor="page" w:hAnchor="margin" w:y="12605"/>
        <w:jc w:val="center"/>
        <w:rPr>
          <w:noProof/>
          <w:sz w:val="18"/>
        </w:rPr>
      </w:pPr>
      <w:r w:rsidRPr="00457CAE">
        <w:rPr>
          <w:noProof/>
          <w:sz w:val="18"/>
        </w:rPr>
        <w:t>All rights reserved.</w:t>
      </w:r>
    </w:p>
    <w:p w14:paraId="0C313398" w14:textId="77777777" w:rsidR="00FC1192" w:rsidRPr="00457CAE" w:rsidRDefault="00FC1192" w:rsidP="00FA1266">
      <w:pPr>
        <w:pStyle w:val="FP"/>
        <w:framePr w:h="3057" w:hRule="exact" w:wrap="notBeside" w:vAnchor="page" w:hAnchor="margin" w:y="12605"/>
        <w:rPr>
          <w:noProof/>
          <w:sz w:val="18"/>
        </w:rPr>
      </w:pPr>
    </w:p>
    <w:p w14:paraId="5694FE66" w14:textId="77777777" w:rsidR="00734A5B" w:rsidRPr="00457CAE" w:rsidRDefault="00734A5B" w:rsidP="00FA1266">
      <w:pPr>
        <w:pStyle w:val="FP"/>
        <w:framePr w:h="3057" w:hRule="exact" w:wrap="notBeside" w:vAnchor="page" w:hAnchor="margin" w:y="12605"/>
        <w:rPr>
          <w:noProof/>
          <w:sz w:val="18"/>
        </w:rPr>
      </w:pPr>
      <w:r w:rsidRPr="00457CAE">
        <w:rPr>
          <w:noProof/>
          <w:sz w:val="18"/>
        </w:rPr>
        <w:t>UMTS™ is a Trade Mark of ETSI registered for the benefit of its members</w:t>
      </w:r>
    </w:p>
    <w:p w14:paraId="2CF06107" w14:textId="77777777" w:rsidR="00080512" w:rsidRPr="00457CAE" w:rsidRDefault="00734A5B" w:rsidP="00FA1266">
      <w:pPr>
        <w:pStyle w:val="FP"/>
        <w:framePr w:h="3057" w:hRule="exact" w:wrap="notBeside" w:vAnchor="page" w:hAnchor="margin" w:y="12605"/>
        <w:rPr>
          <w:noProof/>
          <w:sz w:val="18"/>
        </w:rPr>
      </w:pPr>
      <w:r w:rsidRPr="00457CAE">
        <w:rPr>
          <w:noProof/>
          <w:sz w:val="18"/>
        </w:rPr>
        <w:t>3GPP™ is a Trade Mark of ETSI registered for the benefit of its Members and of the 3GPP Organizational Partners</w:t>
      </w:r>
      <w:r w:rsidR="00080512" w:rsidRPr="00457CAE">
        <w:rPr>
          <w:noProof/>
          <w:sz w:val="18"/>
        </w:rPr>
        <w:br/>
      </w:r>
      <w:r w:rsidR="00FA1266" w:rsidRPr="00457CAE">
        <w:rPr>
          <w:noProof/>
          <w:sz w:val="18"/>
        </w:rPr>
        <w:t>LTE™ is a Trade Mark of ETSI registered for the benefit of its Members and of the 3GPP Organizational Partners</w:t>
      </w:r>
    </w:p>
    <w:p w14:paraId="1CC71872" w14:textId="77777777" w:rsidR="00FA1266" w:rsidRPr="00457CAE" w:rsidRDefault="00FA1266" w:rsidP="00FA1266">
      <w:pPr>
        <w:pStyle w:val="FP"/>
        <w:framePr w:h="3057" w:hRule="exact" w:wrap="notBeside" w:vAnchor="page" w:hAnchor="margin" w:y="12605"/>
        <w:rPr>
          <w:noProof/>
          <w:sz w:val="18"/>
        </w:rPr>
      </w:pPr>
      <w:r w:rsidRPr="00457CAE">
        <w:rPr>
          <w:noProof/>
          <w:sz w:val="18"/>
        </w:rPr>
        <w:t>GSM® and the GSM logo are registered and owned by the GSM Association</w:t>
      </w:r>
    </w:p>
    <w:bookmarkEnd w:id="1"/>
    <w:p w14:paraId="1D018B28" w14:textId="77777777" w:rsidR="00080512" w:rsidRPr="00457CAE" w:rsidRDefault="00080512" w:rsidP="00DF3B60">
      <w:pPr>
        <w:pStyle w:val="TT"/>
      </w:pPr>
      <w:r w:rsidRPr="00457CAE">
        <w:br w:type="page"/>
      </w:r>
      <w:r w:rsidRPr="00457CAE">
        <w:lastRenderedPageBreak/>
        <w:t>Contents</w:t>
      </w:r>
    </w:p>
    <w:p w14:paraId="5F444AC8" w14:textId="77777777" w:rsidR="00B35F13" w:rsidRPr="00B75A29" w:rsidRDefault="005367DF">
      <w:pPr>
        <w:pStyle w:val="TOC1"/>
        <w:rPr>
          <w:rFonts w:ascii="Calibri" w:hAnsi="Calibri"/>
          <w:kern w:val="2"/>
          <w:szCs w:val="22"/>
        </w:rPr>
      </w:pPr>
      <w:r>
        <w:rPr>
          <w:highlight w:val="yellow"/>
        </w:rPr>
        <w:fldChar w:fldCharType="begin"/>
      </w:r>
      <w:r>
        <w:rPr>
          <w:highlight w:val="yellow"/>
        </w:rPr>
        <w:instrText xml:space="preserve"> TOC \o "1-9" </w:instrText>
      </w:r>
      <w:r>
        <w:rPr>
          <w:highlight w:val="yellow"/>
        </w:rPr>
        <w:fldChar w:fldCharType="separate"/>
      </w:r>
      <w:r w:rsidR="00B35F13">
        <w:t>Foreword</w:t>
      </w:r>
      <w:r w:rsidR="00B35F13">
        <w:tab/>
      </w:r>
      <w:r w:rsidR="00B35F13">
        <w:fldChar w:fldCharType="begin"/>
      </w:r>
      <w:r w:rsidR="00B35F13">
        <w:instrText xml:space="preserve"> PAGEREF _Toc146301491 \h </w:instrText>
      </w:r>
      <w:r w:rsidR="00B35F13">
        <w:fldChar w:fldCharType="separate"/>
      </w:r>
      <w:r w:rsidR="00B35F13">
        <w:t>6</w:t>
      </w:r>
      <w:r w:rsidR="00B35F13">
        <w:fldChar w:fldCharType="end"/>
      </w:r>
    </w:p>
    <w:p w14:paraId="59F5BEE9" w14:textId="77777777" w:rsidR="00B35F13" w:rsidRPr="00B75A29" w:rsidRDefault="00B35F13">
      <w:pPr>
        <w:pStyle w:val="TOC1"/>
        <w:rPr>
          <w:rFonts w:ascii="Calibri" w:hAnsi="Calibri"/>
          <w:kern w:val="2"/>
          <w:szCs w:val="22"/>
        </w:rPr>
      </w:pPr>
      <w:r>
        <w:t>Introduction</w:t>
      </w:r>
      <w:r>
        <w:tab/>
      </w:r>
      <w:r>
        <w:fldChar w:fldCharType="begin"/>
      </w:r>
      <w:r>
        <w:instrText xml:space="preserve"> PAGEREF _Toc146301492 \h </w:instrText>
      </w:r>
      <w:r>
        <w:fldChar w:fldCharType="separate"/>
      </w:r>
      <w:r>
        <w:t>6</w:t>
      </w:r>
      <w:r>
        <w:fldChar w:fldCharType="end"/>
      </w:r>
    </w:p>
    <w:p w14:paraId="43A9CBD5" w14:textId="77777777" w:rsidR="00B35F13" w:rsidRPr="00B75A29" w:rsidRDefault="00B35F13">
      <w:pPr>
        <w:pStyle w:val="TOC1"/>
        <w:rPr>
          <w:rFonts w:ascii="Calibri" w:hAnsi="Calibri"/>
          <w:kern w:val="2"/>
          <w:szCs w:val="22"/>
        </w:rPr>
      </w:pPr>
      <w:r>
        <w:t>1</w:t>
      </w:r>
      <w:r w:rsidRPr="00B75A29">
        <w:rPr>
          <w:rFonts w:ascii="Calibri" w:hAnsi="Calibri"/>
          <w:kern w:val="2"/>
          <w:szCs w:val="22"/>
        </w:rPr>
        <w:tab/>
      </w:r>
      <w:r>
        <w:t>Scope</w:t>
      </w:r>
      <w:r>
        <w:tab/>
      </w:r>
      <w:r>
        <w:fldChar w:fldCharType="begin"/>
      </w:r>
      <w:r>
        <w:instrText xml:space="preserve"> PAGEREF _Toc146301493 \h </w:instrText>
      </w:r>
      <w:r>
        <w:fldChar w:fldCharType="separate"/>
      </w:r>
      <w:r>
        <w:t>7</w:t>
      </w:r>
      <w:r>
        <w:fldChar w:fldCharType="end"/>
      </w:r>
    </w:p>
    <w:p w14:paraId="63FD8664" w14:textId="77777777" w:rsidR="00B35F13" w:rsidRPr="00B75A29" w:rsidRDefault="00B35F13">
      <w:pPr>
        <w:pStyle w:val="TOC1"/>
        <w:rPr>
          <w:rFonts w:ascii="Calibri" w:hAnsi="Calibri"/>
          <w:kern w:val="2"/>
          <w:szCs w:val="22"/>
        </w:rPr>
      </w:pPr>
      <w:r>
        <w:t>2</w:t>
      </w:r>
      <w:r w:rsidRPr="00B75A29">
        <w:rPr>
          <w:rFonts w:ascii="Calibri" w:hAnsi="Calibri"/>
          <w:kern w:val="2"/>
          <w:szCs w:val="22"/>
        </w:rPr>
        <w:tab/>
      </w:r>
      <w:r>
        <w:t>References</w:t>
      </w:r>
      <w:r>
        <w:tab/>
      </w:r>
      <w:r>
        <w:fldChar w:fldCharType="begin"/>
      </w:r>
      <w:r>
        <w:instrText xml:space="preserve"> PAGEREF _Toc146301494 \h </w:instrText>
      </w:r>
      <w:r>
        <w:fldChar w:fldCharType="separate"/>
      </w:r>
      <w:r>
        <w:t>7</w:t>
      </w:r>
      <w:r>
        <w:fldChar w:fldCharType="end"/>
      </w:r>
    </w:p>
    <w:p w14:paraId="10198645" w14:textId="77777777" w:rsidR="00B35F13" w:rsidRPr="00B75A29" w:rsidRDefault="00B35F13">
      <w:pPr>
        <w:pStyle w:val="TOC1"/>
        <w:rPr>
          <w:rFonts w:ascii="Calibri" w:hAnsi="Calibri"/>
          <w:kern w:val="2"/>
          <w:szCs w:val="22"/>
        </w:rPr>
      </w:pPr>
      <w:r>
        <w:t>3</w:t>
      </w:r>
      <w:r w:rsidRPr="00B75A29">
        <w:rPr>
          <w:rFonts w:ascii="Calibri" w:hAnsi="Calibri"/>
          <w:kern w:val="2"/>
          <w:szCs w:val="22"/>
        </w:rPr>
        <w:tab/>
      </w:r>
      <w:r>
        <w:t>Definitions, symbols and abbreviations</w:t>
      </w:r>
      <w:r>
        <w:tab/>
      </w:r>
      <w:r>
        <w:fldChar w:fldCharType="begin"/>
      </w:r>
      <w:r>
        <w:instrText xml:space="preserve"> PAGEREF _Toc146301495 \h </w:instrText>
      </w:r>
      <w:r>
        <w:fldChar w:fldCharType="separate"/>
      </w:r>
      <w:r>
        <w:t>9</w:t>
      </w:r>
      <w:r>
        <w:fldChar w:fldCharType="end"/>
      </w:r>
    </w:p>
    <w:p w14:paraId="3E40B3AC" w14:textId="77777777" w:rsidR="00B35F13" w:rsidRPr="00B75A29" w:rsidRDefault="00B35F13">
      <w:pPr>
        <w:pStyle w:val="TOC2"/>
        <w:rPr>
          <w:rFonts w:ascii="Calibri" w:hAnsi="Calibri"/>
          <w:kern w:val="2"/>
          <w:sz w:val="22"/>
          <w:szCs w:val="22"/>
        </w:rPr>
      </w:pPr>
      <w:r>
        <w:t>3.1</w:t>
      </w:r>
      <w:r w:rsidRPr="00B75A29">
        <w:rPr>
          <w:rFonts w:ascii="Calibri" w:hAnsi="Calibri"/>
          <w:kern w:val="2"/>
          <w:sz w:val="22"/>
          <w:szCs w:val="22"/>
        </w:rPr>
        <w:tab/>
      </w:r>
      <w:r>
        <w:t>Definitions</w:t>
      </w:r>
      <w:r>
        <w:tab/>
      </w:r>
      <w:r>
        <w:fldChar w:fldCharType="begin"/>
      </w:r>
      <w:r>
        <w:instrText xml:space="preserve"> PAGEREF _Toc146301496 \h </w:instrText>
      </w:r>
      <w:r>
        <w:fldChar w:fldCharType="separate"/>
      </w:r>
      <w:r>
        <w:t>9</w:t>
      </w:r>
      <w:r>
        <w:fldChar w:fldCharType="end"/>
      </w:r>
    </w:p>
    <w:p w14:paraId="5339A693" w14:textId="77777777" w:rsidR="00B35F13" w:rsidRPr="00B75A29" w:rsidRDefault="00B35F13">
      <w:pPr>
        <w:pStyle w:val="TOC2"/>
        <w:rPr>
          <w:rFonts w:ascii="Calibri" w:hAnsi="Calibri"/>
          <w:kern w:val="2"/>
          <w:sz w:val="22"/>
          <w:szCs w:val="22"/>
        </w:rPr>
      </w:pPr>
      <w:r>
        <w:t>3.2</w:t>
      </w:r>
      <w:r w:rsidRPr="00B75A29">
        <w:rPr>
          <w:rFonts w:ascii="Calibri" w:hAnsi="Calibri"/>
          <w:kern w:val="2"/>
          <w:sz w:val="22"/>
          <w:szCs w:val="22"/>
        </w:rPr>
        <w:tab/>
      </w:r>
      <w:r>
        <w:t>Symbols</w:t>
      </w:r>
      <w:r>
        <w:tab/>
      </w:r>
      <w:r>
        <w:fldChar w:fldCharType="begin"/>
      </w:r>
      <w:r>
        <w:instrText xml:space="preserve"> PAGEREF _Toc146301497 \h </w:instrText>
      </w:r>
      <w:r>
        <w:fldChar w:fldCharType="separate"/>
      </w:r>
      <w:r>
        <w:t>10</w:t>
      </w:r>
      <w:r>
        <w:fldChar w:fldCharType="end"/>
      </w:r>
    </w:p>
    <w:p w14:paraId="65B82E1E" w14:textId="77777777" w:rsidR="00B35F13" w:rsidRPr="00B75A29" w:rsidRDefault="00B35F13">
      <w:pPr>
        <w:pStyle w:val="TOC2"/>
        <w:rPr>
          <w:rFonts w:ascii="Calibri" w:hAnsi="Calibri"/>
          <w:kern w:val="2"/>
          <w:sz w:val="22"/>
          <w:szCs w:val="22"/>
        </w:rPr>
      </w:pPr>
      <w:r>
        <w:t>3.3</w:t>
      </w:r>
      <w:r w:rsidRPr="00B75A29">
        <w:rPr>
          <w:rFonts w:ascii="Calibri" w:hAnsi="Calibri"/>
          <w:kern w:val="2"/>
          <w:sz w:val="22"/>
          <w:szCs w:val="22"/>
        </w:rPr>
        <w:tab/>
      </w:r>
      <w:r>
        <w:t>Abbreviations</w:t>
      </w:r>
      <w:r>
        <w:tab/>
      </w:r>
      <w:r>
        <w:fldChar w:fldCharType="begin"/>
      </w:r>
      <w:r>
        <w:instrText xml:space="preserve"> PAGEREF _Toc146301498 \h </w:instrText>
      </w:r>
      <w:r>
        <w:fldChar w:fldCharType="separate"/>
      </w:r>
      <w:r>
        <w:t>10</w:t>
      </w:r>
      <w:r>
        <w:fldChar w:fldCharType="end"/>
      </w:r>
    </w:p>
    <w:p w14:paraId="65CE1122" w14:textId="77777777" w:rsidR="00B35F13" w:rsidRPr="00B75A29" w:rsidRDefault="00B35F13">
      <w:pPr>
        <w:pStyle w:val="TOC1"/>
        <w:rPr>
          <w:rFonts w:ascii="Calibri" w:hAnsi="Calibri"/>
          <w:kern w:val="2"/>
          <w:szCs w:val="22"/>
        </w:rPr>
      </w:pPr>
      <w:r>
        <w:t>4</w:t>
      </w:r>
      <w:r w:rsidRPr="00B75A29">
        <w:rPr>
          <w:rFonts w:ascii="Calibri" w:hAnsi="Calibri"/>
          <w:kern w:val="2"/>
          <w:szCs w:val="22"/>
        </w:rPr>
        <w:tab/>
      </w:r>
      <w:r>
        <w:t>Overview</w:t>
      </w:r>
      <w:r>
        <w:tab/>
      </w:r>
      <w:r>
        <w:fldChar w:fldCharType="begin"/>
      </w:r>
      <w:r>
        <w:instrText xml:space="preserve"> PAGEREF _Toc146301499 \h </w:instrText>
      </w:r>
      <w:r>
        <w:fldChar w:fldCharType="separate"/>
      </w:r>
      <w:r>
        <w:t>10</w:t>
      </w:r>
      <w:r>
        <w:fldChar w:fldCharType="end"/>
      </w:r>
    </w:p>
    <w:p w14:paraId="2D743632" w14:textId="77777777" w:rsidR="00B35F13" w:rsidRPr="00B75A29" w:rsidRDefault="00B35F13">
      <w:pPr>
        <w:pStyle w:val="TOC2"/>
        <w:rPr>
          <w:rFonts w:ascii="Calibri" w:hAnsi="Calibri"/>
          <w:kern w:val="2"/>
          <w:sz w:val="22"/>
          <w:szCs w:val="22"/>
        </w:rPr>
      </w:pPr>
      <w:r>
        <w:t>4.1</w:t>
      </w:r>
      <w:r w:rsidRPr="00B75A29">
        <w:rPr>
          <w:rFonts w:ascii="Calibri" w:hAnsi="Calibri"/>
          <w:kern w:val="2"/>
          <w:sz w:val="22"/>
          <w:szCs w:val="22"/>
        </w:rPr>
        <w:tab/>
      </w:r>
      <w:r>
        <w:t>Introduction</w:t>
      </w:r>
      <w:r>
        <w:tab/>
      </w:r>
      <w:r>
        <w:fldChar w:fldCharType="begin"/>
      </w:r>
      <w:r>
        <w:instrText xml:space="preserve"> PAGEREF _Toc146301500 \h </w:instrText>
      </w:r>
      <w:r>
        <w:fldChar w:fldCharType="separate"/>
      </w:r>
      <w:r>
        <w:t>10</w:t>
      </w:r>
      <w:r>
        <w:fldChar w:fldCharType="end"/>
      </w:r>
    </w:p>
    <w:p w14:paraId="5E4FE4C5" w14:textId="77777777" w:rsidR="00B35F13" w:rsidRPr="00B75A29" w:rsidRDefault="00B35F13">
      <w:pPr>
        <w:pStyle w:val="TOC2"/>
        <w:rPr>
          <w:rFonts w:ascii="Calibri" w:hAnsi="Calibri"/>
          <w:kern w:val="2"/>
          <w:sz w:val="22"/>
          <w:szCs w:val="22"/>
        </w:rPr>
      </w:pPr>
      <w:r>
        <w:t>4.2</w:t>
      </w:r>
      <w:r w:rsidRPr="00B75A29">
        <w:rPr>
          <w:rFonts w:ascii="Calibri" w:hAnsi="Calibri"/>
          <w:kern w:val="2"/>
          <w:sz w:val="22"/>
          <w:szCs w:val="22"/>
        </w:rPr>
        <w:tab/>
      </w:r>
      <w:r>
        <w:t>Activity patterns in automation</w:t>
      </w:r>
      <w:r>
        <w:tab/>
      </w:r>
      <w:r>
        <w:fldChar w:fldCharType="begin"/>
      </w:r>
      <w:r>
        <w:instrText xml:space="preserve"> PAGEREF _Toc146301501 \h </w:instrText>
      </w:r>
      <w:r>
        <w:fldChar w:fldCharType="separate"/>
      </w:r>
      <w:r>
        <w:t>11</w:t>
      </w:r>
      <w:r>
        <w:fldChar w:fldCharType="end"/>
      </w:r>
    </w:p>
    <w:p w14:paraId="3A0833C8" w14:textId="77777777" w:rsidR="00B35F13" w:rsidRPr="00B75A29" w:rsidRDefault="00B35F13">
      <w:pPr>
        <w:pStyle w:val="TOC2"/>
        <w:rPr>
          <w:rFonts w:ascii="Calibri" w:hAnsi="Calibri"/>
          <w:kern w:val="2"/>
          <w:sz w:val="22"/>
          <w:szCs w:val="22"/>
        </w:rPr>
      </w:pPr>
      <w:r>
        <w:t>4.3</w:t>
      </w:r>
      <w:r w:rsidRPr="00B75A29">
        <w:rPr>
          <w:rFonts w:ascii="Calibri" w:hAnsi="Calibri"/>
          <w:kern w:val="2"/>
          <w:sz w:val="22"/>
          <w:szCs w:val="22"/>
        </w:rPr>
        <w:tab/>
      </w:r>
      <w:r>
        <w:t>Communication attributes</w:t>
      </w:r>
      <w:r>
        <w:tab/>
      </w:r>
      <w:r>
        <w:fldChar w:fldCharType="begin"/>
      </w:r>
      <w:r>
        <w:instrText xml:space="preserve"> PAGEREF _Toc146301502 \h </w:instrText>
      </w:r>
      <w:r>
        <w:fldChar w:fldCharType="separate"/>
      </w:r>
      <w:r>
        <w:t>11</w:t>
      </w:r>
      <w:r>
        <w:fldChar w:fldCharType="end"/>
      </w:r>
    </w:p>
    <w:p w14:paraId="67B74DCE" w14:textId="77777777" w:rsidR="00B35F13" w:rsidRPr="00B75A29" w:rsidRDefault="00B35F13">
      <w:pPr>
        <w:pStyle w:val="TOC2"/>
        <w:rPr>
          <w:rFonts w:ascii="Calibri" w:hAnsi="Calibri"/>
          <w:kern w:val="2"/>
          <w:sz w:val="22"/>
          <w:szCs w:val="22"/>
        </w:rPr>
      </w:pPr>
      <w:r>
        <w:t>4.4</w:t>
      </w:r>
      <w:r w:rsidRPr="00B75A29">
        <w:rPr>
          <w:rFonts w:ascii="Calibri" w:hAnsi="Calibri"/>
          <w:kern w:val="2"/>
          <w:sz w:val="22"/>
          <w:szCs w:val="22"/>
        </w:rPr>
        <w:tab/>
      </w:r>
      <w:r>
        <w:t>Control systems and related communication patterns</w:t>
      </w:r>
      <w:r>
        <w:tab/>
      </w:r>
      <w:r>
        <w:fldChar w:fldCharType="begin"/>
      </w:r>
      <w:r>
        <w:instrText xml:space="preserve"> PAGEREF _Toc146301503 \h </w:instrText>
      </w:r>
      <w:r>
        <w:fldChar w:fldCharType="separate"/>
      </w:r>
      <w:r>
        <w:t>12</w:t>
      </w:r>
      <w:r>
        <w:fldChar w:fldCharType="end"/>
      </w:r>
    </w:p>
    <w:p w14:paraId="7E30C2FB" w14:textId="77777777" w:rsidR="00B35F13" w:rsidRPr="00B75A29" w:rsidRDefault="00B35F13">
      <w:pPr>
        <w:pStyle w:val="TOC2"/>
        <w:rPr>
          <w:rFonts w:ascii="Calibri" w:hAnsi="Calibri"/>
          <w:kern w:val="2"/>
          <w:sz w:val="22"/>
          <w:szCs w:val="22"/>
        </w:rPr>
      </w:pPr>
      <w:r>
        <w:t>4.5</w:t>
      </w:r>
      <w:r w:rsidRPr="00B75A29">
        <w:rPr>
          <w:rFonts w:ascii="Calibri" w:hAnsi="Calibri"/>
          <w:kern w:val="2"/>
          <w:sz w:val="22"/>
          <w:szCs w:val="22"/>
        </w:rPr>
        <w:tab/>
      </w:r>
      <w:r>
        <w:t>Implications for 5G systems</w:t>
      </w:r>
      <w:r>
        <w:tab/>
      </w:r>
      <w:r>
        <w:fldChar w:fldCharType="begin"/>
      </w:r>
      <w:r>
        <w:instrText xml:space="preserve"> PAGEREF _Toc146301504 \h </w:instrText>
      </w:r>
      <w:r>
        <w:fldChar w:fldCharType="separate"/>
      </w:r>
      <w:r>
        <w:t>12</w:t>
      </w:r>
      <w:r>
        <w:fldChar w:fldCharType="end"/>
      </w:r>
    </w:p>
    <w:p w14:paraId="2FB50DA6" w14:textId="77777777" w:rsidR="00B35F13" w:rsidRPr="00B75A29" w:rsidRDefault="00B35F13">
      <w:pPr>
        <w:pStyle w:val="TOC1"/>
        <w:rPr>
          <w:rFonts w:ascii="Calibri" w:hAnsi="Calibri"/>
          <w:kern w:val="2"/>
          <w:szCs w:val="22"/>
        </w:rPr>
      </w:pPr>
      <w:r>
        <w:t>5</w:t>
      </w:r>
      <w:r w:rsidRPr="00B75A29">
        <w:rPr>
          <w:rFonts w:ascii="Calibri" w:hAnsi="Calibri"/>
          <w:kern w:val="2"/>
          <w:szCs w:val="22"/>
        </w:rPr>
        <w:tab/>
      </w:r>
      <w:r>
        <w:t>Performance requirements</w:t>
      </w:r>
      <w:r>
        <w:tab/>
      </w:r>
      <w:r>
        <w:fldChar w:fldCharType="begin"/>
      </w:r>
      <w:r>
        <w:instrText xml:space="preserve"> PAGEREF _Toc146301505 \h </w:instrText>
      </w:r>
      <w:r>
        <w:fldChar w:fldCharType="separate"/>
      </w:r>
      <w:r>
        <w:t>12</w:t>
      </w:r>
      <w:r>
        <w:fldChar w:fldCharType="end"/>
      </w:r>
    </w:p>
    <w:p w14:paraId="4FD95386" w14:textId="77777777" w:rsidR="00B35F13" w:rsidRPr="00B75A29" w:rsidRDefault="00B35F13">
      <w:pPr>
        <w:pStyle w:val="TOC2"/>
        <w:rPr>
          <w:rFonts w:ascii="Calibri" w:hAnsi="Calibri"/>
          <w:kern w:val="2"/>
          <w:sz w:val="22"/>
          <w:szCs w:val="22"/>
        </w:rPr>
      </w:pPr>
      <w:r>
        <w:t>5.1</w:t>
      </w:r>
      <w:r w:rsidRPr="00B75A29">
        <w:rPr>
          <w:rFonts w:ascii="Calibri" w:hAnsi="Calibri"/>
          <w:kern w:val="2"/>
          <w:sz w:val="22"/>
          <w:szCs w:val="22"/>
        </w:rPr>
        <w:tab/>
      </w:r>
      <w:r>
        <w:t>Overview</w:t>
      </w:r>
      <w:r>
        <w:tab/>
      </w:r>
      <w:r>
        <w:fldChar w:fldCharType="begin"/>
      </w:r>
      <w:r>
        <w:instrText xml:space="preserve"> PAGEREF _Toc146301506 \h </w:instrText>
      </w:r>
      <w:r>
        <w:fldChar w:fldCharType="separate"/>
      </w:r>
      <w:r>
        <w:t>12</w:t>
      </w:r>
      <w:r>
        <w:fldChar w:fldCharType="end"/>
      </w:r>
    </w:p>
    <w:p w14:paraId="5F661AB0" w14:textId="77777777" w:rsidR="00B35F13" w:rsidRPr="00B75A29" w:rsidRDefault="00B35F13">
      <w:pPr>
        <w:pStyle w:val="TOC2"/>
        <w:rPr>
          <w:rFonts w:ascii="Calibri" w:hAnsi="Calibri"/>
          <w:kern w:val="2"/>
          <w:sz w:val="22"/>
          <w:szCs w:val="22"/>
        </w:rPr>
      </w:pPr>
      <w:r>
        <w:t>5.2</w:t>
      </w:r>
      <w:r w:rsidRPr="00B75A29">
        <w:rPr>
          <w:rFonts w:ascii="Calibri" w:hAnsi="Calibri"/>
          <w:kern w:val="2"/>
          <w:sz w:val="22"/>
          <w:szCs w:val="22"/>
        </w:rPr>
        <w:tab/>
      </w:r>
      <w:r>
        <w:t>Periodic deterministic communication</w:t>
      </w:r>
      <w:r>
        <w:tab/>
      </w:r>
      <w:r>
        <w:fldChar w:fldCharType="begin"/>
      </w:r>
      <w:r>
        <w:instrText xml:space="preserve"> PAGEREF _Toc146301507 \h </w:instrText>
      </w:r>
      <w:r>
        <w:fldChar w:fldCharType="separate"/>
      </w:r>
      <w:r>
        <w:t>14</w:t>
      </w:r>
      <w:r>
        <w:fldChar w:fldCharType="end"/>
      </w:r>
    </w:p>
    <w:p w14:paraId="6B1AB810" w14:textId="77777777" w:rsidR="00B35F13" w:rsidRPr="00B75A29" w:rsidRDefault="00B35F13">
      <w:pPr>
        <w:pStyle w:val="TOC2"/>
        <w:rPr>
          <w:rFonts w:ascii="Calibri" w:hAnsi="Calibri"/>
          <w:kern w:val="2"/>
          <w:sz w:val="22"/>
          <w:szCs w:val="22"/>
        </w:rPr>
      </w:pPr>
      <w:r>
        <w:t>5.3</w:t>
      </w:r>
      <w:r w:rsidRPr="00B75A29">
        <w:rPr>
          <w:rFonts w:ascii="Calibri" w:hAnsi="Calibri"/>
          <w:kern w:val="2"/>
          <w:sz w:val="22"/>
          <w:szCs w:val="22"/>
        </w:rPr>
        <w:tab/>
      </w:r>
      <w:r>
        <w:t>Aperiodic deterministic communication</w:t>
      </w:r>
      <w:r>
        <w:tab/>
      </w:r>
      <w:r>
        <w:fldChar w:fldCharType="begin"/>
      </w:r>
      <w:r>
        <w:instrText xml:space="preserve"> PAGEREF _Toc146301508 \h </w:instrText>
      </w:r>
      <w:r>
        <w:fldChar w:fldCharType="separate"/>
      </w:r>
      <w:r>
        <w:t>21</w:t>
      </w:r>
      <w:r>
        <w:fldChar w:fldCharType="end"/>
      </w:r>
    </w:p>
    <w:p w14:paraId="7B142DC1" w14:textId="77777777" w:rsidR="00B35F13" w:rsidRPr="00B75A29" w:rsidRDefault="00B35F13">
      <w:pPr>
        <w:pStyle w:val="TOC2"/>
        <w:rPr>
          <w:rFonts w:ascii="Calibri" w:hAnsi="Calibri"/>
          <w:kern w:val="2"/>
          <w:sz w:val="22"/>
          <w:szCs w:val="22"/>
        </w:rPr>
      </w:pPr>
      <w:r>
        <w:t>5.4</w:t>
      </w:r>
      <w:r w:rsidRPr="00B75A29">
        <w:rPr>
          <w:rFonts w:ascii="Calibri" w:hAnsi="Calibri"/>
          <w:kern w:val="2"/>
          <w:sz w:val="22"/>
          <w:szCs w:val="22"/>
        </w:rPr>
        <w:tab/>
      </w:r>
      <w:r>
        <w:t>Non-deterministic communication</w:t>
      </w:r>
      <w:r>
        <w:tab/>
      </w:r>
      <w:r>
        <w:fldChar w:fldCharType="begin"/>
      </w:r>
      <w:r>
        <w:instrText xml:space="preserve"> PAGEREF _Toc146301509 \h </w:instrText>
      </w:r>
      <w:r>
        <w:fldChar w:fldCharType="separate"/>
      </w:r>
      <w:r>
        <w:t>23</w:t>
      </w:r>
      <w:r>
        <w:fldChar w:fldCharType="end"/>
      </w:r>
    </w:p>
    <w:p w14:paraId="502C2D56" w14:textId="77777777" w:rsidR="00B35F13" w:rsidRPr="00B75A29" w:rsidRDefault="00B35F13">
      <w:pPr>
        <w:pStyle w:val="TOC2"/>
        <w:rPr>
          <w:rFonts w:ascii="Calibri" w:hAnsi="Calibri"/>
          <w:kern w:val="2"/>
          <w:sz w:val="22"/>
          <w:szCs w:val="22"/>
        </w:rPr>
      </w:pPr>
      <w:r>
        <w:t>5.5</w:t>
      </w:r>
      <w:r w:rsidRPr="00B75A29">
        <w:rPr>
          <w:rFonts w:ascii="Calibri" w:hAnsi="Calibri"/>
          <w:kern w:val="2"/>
          <w:sz w:val="22"/>
          <w:szCs w:val="22"/>
        </w:rPr>
        <w:tab/>
      </w:r>
      <w:r>
        <w:t>Mixed traffic</w:t>
      </w:r>
      <w:r>
        <w:tab/>
      </w:r>
      <w:r>
        <w:fldChar w:fldCharType="begin"/>
      </w:r>
      <w:r>
        <w:instrText xml:space="preserve"> PAGEREF _Toc146301510 \h </w:instrText>
      </w:r>
      <w:r>
        <w:fldChar w:fldCharType="separate"/>
      </w:r>
      <w:r>
        <w:t>24</w:t>
      </w:r>
      <w:r>
        <w:fldChar w:fldCharType="end"/>
      </w:r>
    </w:p>
    <w:p w14:paraId="49D42F8E" w14:textId="77777777" w:rsidR="00B35F13" w:rsidRPr="00B75A29" w:rsidRDefault="00B35F13">
      <w:pPr>
        <w:pStyle w:val="TOC2"/>
        <w:rPr>
          <w:rFonts w:ascii="Calibri" w:hAnsi="Calibri"/>
          <w:kern w:val="2"/>
          <w:sz w:val="22"/>
          <w:szCs w:val="22"/>
        </w:rPr>
      </w:pPr>
      <w:r>
        <w:t>5.6</w:t>
      </w:r>
      <w:r w:rsidRPr="00B75A29">
        <w:rPr>
          <w:rFonts w:ascii="Calibri" w:hAnsi="Calibri"/>
          <w:kern w:val="2"/>
          <w:sz w:val="22"/>
          <w:szCs w:val="22"/>
        </w:rPr>
        <w:tab/>
      </w:r>
      <w:r w:rsidRPr="00076F6A">
        <w:rPr>
          <w:rFonts w:eastAsia="MS Mincho"/>
        </w:rPr>
        <w:t>Clock synchronisation requirements</w:t>
      </w:r>
      <w:r>
        <w:tab/>
      </w:r>
      <w:r>
        <w:fldChar w:fldCharType="begin"/>
      </w:r>
      <w:r>
        <w:instrText xml:space="preserve"> PAGEREF _Toc146301511 \h </w:instrText>
      </w:r>
      <w:r>
        <w:fldChar w:fldCharType="separate"/>
      </w:r>
      <w:r>
        <w:t>25</w:t>
      </w:r>
      <w:r>
        <w:fldChar w:fldCharType="end"/>
      </w:r>
    </w:p>
    <w:p w14:paraId="6C314954" w14:textId="77777777" w:rsidR="00B35F13" w:rsidRPr="00B75A29" w:rsidRDefault="00B35F13">
      <w:pPr>
        <w:pStyle w:val="TOC3"/>
        <w:rPr>
          <w:rFonts w:ascii="Calibri" w:hAnsi="Calibri"/>
          <w:kern w:val="2"/>
          <w:sz w:val="22"/>
          <w:szCs w:val="22"/>
        </w:rPr>
      </w:pPr>
      <w:r w:rsidRPr="00076F6A">
        <w:rPr>
          <w:rFonts w:eastAsia="MS Mincho"/>
        </w:rPr>
        <w:t>5.6.0</w:t>
      </w:r>
      <w:r w:rsidRPr="00B75A29">
        <w:rPr>
          <w:rFonts w:ascii="Calibri" w:hAnsi="Calibri"/>
          <w:kern w:val="2"/>
          <w:sz w:val="22"/>
          <w:szCs w:val="22"/>
        </w:rPr>
        <w:tab/>
      </w:r>
      <w:r w:rsidRPr="00076F6A">
        <w:rPr>
          <w:rFonts w:eastAsia="MS Mincho"/>
        </w:rPr>
        <w:t>Description</w:t>
      </w:r>
      <w:r>
        <w:tab/>
      </w:r>
      <w:r>
        <w:fldChar w:fldCharType="begin"/>
      </w:r>
      <w:r>
        <w:instrText xml:space="preserve"> PAGEREF _Toc146301512 \h </w:instrText>
      </w:r>
      <w:r>
        <w:fldChar w:fldCharType="separate"/>
      </w:r>
      <w:r>
        <w:t>25</w:t>
      </w:r>
      <w:r>
        <w:fldChar w:fldCharType="end"/>
      </w:r>
    </w:p>
    <w:p w14:paraId="39D70730" w14:textId="77777777" w:rsidR="00B35F13" w:rsidRPr="00B75A29" w:rsidRDefault="00B35F13">
      <w:pPr>
        <w:pStyle w:val="TOC3"/>
        <w:rPr>
          <w:rFonts w:ascii="Calibri" w:hAnsi="Calibri"/>
          <w:kern w:val="2"/>
          <w:sz w:val="22"/>
          <w:szCs w:val="22"/>
        </w:rPr>
      </w:pPr>
      <w:r w:rsidRPr="00076F6A">
        <w:rPr>
          <w:rFonts w:eastAsia="MS Mincho"/>
        </w:rPr>
        <w:t>5.6.1</w:t>
      </w:r>
      <w:r w:rsidRPr="00B75A29">
        <w:rPr>
          <w:rFonts w:ascii="Calibri" w:hAnsi="Calibri"/>
          <w:kern w:val="2"/>
          <w:sz w:val="22"/>
          <w:szCs w:val="22"/>
        </w:rPr>
        <w:tab/>
      </w:r>
      <w:r w:rsidRPr="00076F6A">
        <w:rPr>
          <w:rFonts w:eastAsia="MS Mincho"/>
        </w:rPr>
        <w:t>Clock synchronisation service level requirements</w:t>
      </w:r>
      <w:r>
        <w:tab/>
      </w:r>
      <w:r>
        <w:fldChar w:fldCharType="begin"/>
      </w:r>
      <w:r>
        <w:instrText xml:space="preserve"> PAGEREF _Toc146301513 \h </w:instrText>
      </w:r>
      <w:r>
        <w:fldChar w:fldCharType="separate"/>
      </w:r>
      <w:r>
        <w:t>25</w:t>
      </w:r>
      <w:r>
        <w:fldChar w:fldCharType="end"/>
      </w:r>
    </w:p>
    <w:p w14:paraId="093B9708" w14:textId="77777777" w:rsidR="00B35F13" w:rsidRPr="00B75A29" w:rsidRDefault="00B35F13">
      <w:pPr>
        <w:pStyle w:val="TOC3"/>
        <w:rPr>
          <w:rFonts w:ascii="Calibri" w:hAnsi="Calibri"/>
          <w:kern w:val="2"/>
          <w:sz w:val="22"/>
          <w:szCs w:val="22"/>
        </w:rPr>
      </w:pPr>
      <w:r w:rsidRPr="00076F6A">
        <w:rPr>
          <w:rFonts w:eastAsia="MS Mincho"/>
        </w:rPr>
        <w:t>5.6.2</w:t>
      </w:r>
      <w:r w:rsidRPr="00B75A29">
        <w:rPr>
          <w:rFonts w:ascii="Calibri" w:hAnsi="Calibri"/>
          <w:kern w:val="2"/>
          <w:sz w:val="22"/>
          <w:szCs w:val="22"/>
        </w:rPr>
        <w:tab/>
      </w:r>
      <w:r w:rsidRPr="00076F6A">
        <w:rPr>
          <w:rFonts w:eastAsia="MS Mincho"/>
        </w:rPr>
        <w:t>Clock synchronisation service performance requirements</w:t>
      </w:r>
      <w:r>
        <w:tab/>
      </w:r>
      <w:r>
        <w:fldChar w:fldCharType="begin"/>
      </w:r>
      <w:r>
        <w:instrText xml:space="preserve"> PAGEREF _Toc146301514 \h </w:instrText>
      </w:r>
      <w:r>
        <w:fldChar w:fldCharType="separate"/>
      </w:r>
      <w:r>
        <w:t>27</w:t>
      </w:r>
      <w:r>
        <w:fldChar w:fldCharType="end"/>
      </w:r>
    </w:p>
    <w:p w14:paraId="4E1DB22C" w14:textId="77777777" w:rsidR="00B35F13" w:rsidRPr="00B75A29" w:rsidRDefault="00B35F13">
      <w:pPr>
        <w:pStyle w:val="TOC2"/>
        <w:rPr>
          <w:rFonts w:ascii="Calibri" w:hAnsi="Calibri"/>
          <w:kern w:val="2"/>
          <w:sz w:val="22"/>
          <w:szCs w:val="22"/>
        </w:rPr>
      </w:pPr>
      <w:r>
        <w:t>5.6A</w:t>
      </w:r>
      <w:r w:rsidRPr="00B75A29">
        <w:rPr>
          <w:rFonts w:ascii="Calibri" w:hAnsi="Calibri"/>
          <w:kern w:val="2"/>
          <w:sz w:val="22"/>
          <w:szCs w:val="22"/>
        </w:rPr>
        <w:tab/>
      </w:r>
      <w:r w:rsidRPr="00076F6A">
        <w:rPr>
          <w:rFonts w:eastAsia="MS Mincho"/>
        </w:rPr>
        <w:t>Time-sensitive communication requirements</w:t>
      </w:r>
      <w:r>
        <w:tab/>
      </w:r>
      <w:r>
        <w:fldChar w:fldCharType="begin"/>
      </w:r>
      <w:r>
        <w:instrText xml:space="preserve"> PAGEREF _Toc146301515 \h </w:instrText>
      </w:r>
      <w:r>
        <w:fldChar w:fldCharType="separate"/>
      </w:r>
      <w:r>
        <w:t>27</w:t>
      </w:r>
      <w:r>
        <w:fldChar w:fldCharType="end"/>
      </w:r>
    </w:p>
    <w:p w14:paraId="64491886" w14:textId="77777777" w:rsidR="00B35F13" w:rsidRPr="00B75A29" w:rsidRDefault="00B35F13">
      <w:pPr>
        <w:pStyle w:val="TOC2"/>
        <w:rPr>
          <w:rFonts w:ascii="Calibri" w:hAnsi="Calibri"/>
          <w:kern w:val="2"/>
          <w:sz w:val="22"/>
          <w:szCs w:val="22"/>
        </w:rPr>
      </w:pPr>
      <w:r>
        <w:t>5.6B</w:t>
      </w:r>
      <w:r w:rsidRPr="00B75A29">
        <w:rPr>
          <w:rFonts w:ascii="Calibri" w:hAnsi="Calibri"/>
          <w:kern w:val="2"/>
          <w:sz w:val="22"/>
          <w:szCs w:val="22"/>
        </w:rPr>
        <w:tab/>
      </w:r>
      <w:r w:rsidRPr="00076F6A">
        <w:rPr>
          <w:rFonts w:eastAsia="MS Mincho"/>
        </w:rPr>
        <w:t>5G Timing Resiliency</w:t>
      </w:r>
      <w:r>
        <w:tab/>
      </w:r>
      <w:r>
        <w:fldChar w:fldCharType="begin"/>
      </w:r>
      <w:r>
        <w:instrText xml:space="preserve"> PAGEREF _Toc146301516 \h </w:instrText>
      </w:r>
      <w:r>
        <w:fldChar w:fldCharType="separate"/>
      </w:r>
      <w:r>
        <w:t>28</w:t>
      </w:r>
      <w:r>
        <w:fldChar w:fldCharType="end"/>
      </w:r>
    </w:p>
    <w:p w14:paraId="633EC503" w14:textId="77777777" w:rsidR="00B35F13" w:rsidRPr="00B75A29" w:rsidRDefault="00B35F13">
      <w:pPr>
        <w:pStyle w:val="TOC2"/>
        <w:rPr>
          <w:rFonts w:ascii="Calibri" w:hAnsi="Calibri"/>
          <w:kern w:val="2"/>
          <w:sz w:val="22"/>
          <w:szCs w:val="22"/>
        </w:rPr>
      </w:pPr>
      <w:r>
        <w:t>5.6C</w:t>
      </w:r>
      <w:r w:rsidRPr="00B75A29">
        <w:rPr>
          <w:rFonts w:ascii="Calibri" w:hAnsi="Calibri"/>
          <w:kern w:val="2"/>
          <w:sz w:val="22"/>
          <w:szCs w:val="22"/>
        </w:rPr>
        <w:tab/>
      </w:r>
      <w:r>
        <w:t>Support for infrastructure protection of electrical transmission</w:t>
      </w:r>
      <w:r>
        <w:tab/>
      </w:r>
      <w:r>
        <w:fldChar w:fldCharType="begin"/>
      </w:r>
      <w:r>
        <w:instrText xml:space="preserve"> PAGEREF _Toc146301517 \h </w:instrText>
      </w:r>
      <w:r>
        <w:fldChar w:fldCharType="separate"/>
      </w:r>
      <w:r>
        <w:t>28</w:t>
      </w:r>
      <w:r>
        <w:fldChar w:fldCharType="end"/>
      </w:r>
    </w:p>
    <w:p w14:paraId="7A18F959" w14:textId="77777777" w:rsidR="00B35F13" w:rsidRPr="00B75A29" w:rsidRDefault="00B35F13">
      <w:pPr>
        <w:pStyle w:val="TOC3"/>
        <w:rPr>
          <w:rFonts w:ascii="Calibri" w:hAnsi="Calibri"/>
          <w:kern w:val="2"/>
          <w:sz w:val="22"/>
          <w:szCs w:val="22"/>
        </w:rPr>
      </w:pPr>
      <w:r w:rsidRPr="00076F6A">
        <w:rPr>
          <w:lang w:val="en-US"/>
        </w:rPr>
        <w:t>5.6C.1</w:t>
      </w:r>
      <w:r w:rsidRPr="00B75A29">
        <w:rPr>
          <w:rFonts w:ascii="Calibri" w:hAnsi="Calibri"/>
          <w:kern w:val="2"/>
          <w:sz w:val="22"/>
          <w:szCs w:val="22"/>
        </w:rPr>
        <w:tab/>
      </w:r>
      <w:r w:rsidRPr="00076F6A">
        <w:rPr>
          <w:lang w:val="en-US"/>
        </w:rPr>
        <w:t>Description</w:t>
      </w:r>
      <w:r>
        <w:tab/>
      </w:r>
      <w:r>
        <w:fldChar w:fldCharType="begin"/>
      </w:r>
      <w:r>
        <w:instrText xml:space="preserve"> PAGEREF _Toc146301518 \h </w:instrText>
      </w:r>
      <w:r>
        <w:fldChar w:fldCharType="separate"/>
      </w:r>
      <w:r>
        <w:t>28</w:t>
      </w:r>
      <w:r>
        <w:fldChar w:fldCharType="end"/>
      </w:r>
    </w:p>
    <w:p w14:paraId="2B22D5CD" w14:textId="77777777" w:rsidR="00B35F13" w:rsidRPr="00B75A29" w:rsidRDefault="00B35F13">
      <w:pPr>
        <w:pStyle w:val="TOC3"/>
        <w:rPr>
          <w:rFonts w:ascii="Calibri" w:hAnsi="Calibri"/>
          <w:kern w:val="2"/>
          <w:sz w:val="22"/>
          <w:szCs w:val="22"/>
        </w:rPr>
      </w:pPr>
      <w:r w:rsidRPr="00076F6A">
        <w:rPr>
          <w:lang w:val="en-US"/>
        </w:rPr>
        <w:t>5.6C.2</w:t>
      </w:r>
      <w:r w:rsidRPr="00B75A29">
        <w:rPr>
          <w:rFonts w:ascii="Calibri" w:hAnsi="Calibri"/>
          <w:kern w:val="2"/>
          <w:sz w:val="22"/>
          <w:szCs w:val="22"/>
        </w:rPr>
        <w:tab/>
      </w:r>
      <w:r w:rsidRPr="00076F6A">
        <w:rPr>
          <w:lang w:val="en-US"/>
        </w:rPr>
        <w:t>Requirements</w:t>
      </w:r>
      <w:r>
        <w:tab/>
      </w:r>
      <w:r>
        <w:fldChar w:fldCharType="begin"/>
      </w:r>
      <w:r>
        <w:instrText xml:space="preserve"> PAGEREF _Toc146301519 \h </w:instrText>
      </w:r>
      <w:r>
        <w:fldChar w:fldCharType="separate"/>
      </w:r>
      <w:r>
        <w:t>28</w:t>
      </w:r>
      <w:r>
        <w:fldChar w:fldCharType="end"/>
      </w:r>
    </w:p>
    <w:p w14:paraId="7270E6B9" w14:textId="77777777" w:rsidR="00B35F13" w:rsidRPr="00B75A29" w:rsidRDefault="00B35F13">
      <w:pPr>
        <w:pStyle w:val="TOC2"/>
        <w:rPr>
          <w:rFonts w:ascii="Calibri" w:hAnsi="Calibri"/>
          <w:kern w:val="2"/>
          <w:sz w:val="22"/>
          <w:szCs w:val="22"/>
        </w:rPr>
      </w:pPr>
      <w:r>
        <w:t>5.7</w:t>
      </w:r>
      <w:r w:rsidRPr="00B75A29">
        <w:rPr>
          <w:rFonts w:ascii="Calibri" w:hAnsi="Calibri"/>
          <w:kern w:val="2"/>
          <w:sz w:val="22"/>
          <w:szCs w:val="22"/>
        </w:rPr>
        <w:tab/>
      </w:r>
      <w:r w:rsidRPr="00076F6A">
        <w:rPr>
          <w:rFonts w:eastAsia="MS Mincho"/>
        </w:rPr>
        <w:t xml:space="preserve">Positioning </w:t>
      </w:r>
      <w:r>
        <w:t>performance requirements</w:t>
      </w:r>
      <w:r>
        <w:tab/>
      </w:r>
      <w:r>
        <w:fldChar w:fldCharType="begin"/>
      </w:r>
      <w:r>
        <w:instrText xml:space="preserve"> PAGEREF _Toc146301520 \h </w:instrText>
      </w:r>
      <w:r>
        <w:fldChar w:fldCharType="separate"/>
      </w:r>
      <w:r>
        <w:t>28</w:t>
      </w:r>
      <w:r>
        <w:fldChar w:fldCharType="end"/>
      </w:r>
    </w:p>
    <w:p w14:paraId="70502B75" w14:textId="77777777" w:rsidR="00B35F13" w:rsidRPr="00B75A29" w:rsidRDefault="00B35F13">
      <w:pPr>
        <w:pStyle w:val="TOC3"/>
        <w:rPr>
          <w:rFonts w:ascii="Calibri" w:hAnsi="Calibri"/>
          <w:kern w:val="2"/>
          <w:sz w:val="22"/>
          <w:szCs w:val="22"/>
        </w:rPr>
      </w:pPr>
      <w:r>
        <w:t>5.7.1</w:t>
      </w:r>
      <w:r w:rsidRPr="00B75A29">
        <w:rPr>
          <w:rFonts w:ascii="Calibri" w:hAnsi="Calibri"/>
          <w:kern w:val="2"/>
          <w:sz w:val="22"/>
          <w:szCs w:val="22"/>
        </w:rPr>
        <w:tab/>
      </w:r>
      <w:r>
        <w:t>General requirements</w:t>
      </w:r>
      <w:r>
        <w:tab/>
      </w:r>
      <w:r>
        <w:fldChar w:fldCharType="begin"/>
      </w:r>
      <w:r>
        <w:instrText xml:space="preserve"> PAGEREF _Toc146301521 \h </w:instrText>
      </w:r>
      <w:r>
        <w:fldChar w:fldCharType="separate"/>
      </w:r>
      <w:r>
        <w:t>28</w:t>
      </w:r>
      <w:r>
        <w:fldChar w:fldCharType="end"/>
      </w:r>
    </w:p>
    <w:p w14:paraId="4EA02934" w14:textId="77777777" w:rsidR="00B35F13" w:rsidRPr="00B75A29" w:rsidRDefault="00B35F13">
      <w:pPr>
        <w:pStyle w:val="TOC3"/>
        <w:rPr>
          <w:rFonts w:ascii="Calibri" w:hAnsi="Calibri"/>
          <w:kern w:val="2"/>
          <w:sz w:val="22"/>
          <w:szCs w:val="22"/>
        </w:rPr>
      </w:pPr>
      <w:r>
        <w:t>5.7.2</w:t>
      </w:r>
      <w:r w:rsidRPr="00B75A29">
        <w:rPr>
          <w:rFonts w:ascii="Calibri" w:hAnsi="Calibri"/>
          <w:kern w:val="2"/>
          <w:sz w:val="22"/>
          <w:szCs w:val="22"/>
        </w:rPr>
        <w:tab/>
      </w:r>
      <w:r>
        <w:t>Energy efficiency requirements for high accuracy positioning</w:t>
      </w:r>
      <w:r>
        <w:tab/>
      </w:r>
      <w:r>
        <w:fldChar w:fldCharType="begin"/>
      </w:r>
      <w:r>
        <w:instrText xml:space="preserve"> PAGEREF _Toc146301522 \h </w:instrText>
      </w:r>
      <w:r>
        <w:fldChar w:fldCharType="separate"/>
      </w:r>
      <w:r>
        <w:t>29</w:t>
      </w:r>
      <w:r>
        <w:fldChar w:fldCharType="end"/>
      </w:r>
    </w:p>
    <w:p w14:paraId="715999E9" w14:textId="77777777" w:rsidR="00B35F13" w:rsidRPr="00B75A29" w:rsidRDefault="00B35F13">
      <w:pPr>
        <w:pStyle w:val="TOC2"/>
        <w:rPr>
          <w:rFonts w:ascii="Calibri" w:hAnsi="Calibri"/>
          <w:kern w:val="2"/>
          <w:sz w:val="22"/>
          <w:szCs w:val="22"/>
        </w:rPr>
      </w:pPr>
      <w:r w:rsidRPr="00076F6A">
        <w:rPr>
          <w:rFonts w:eastAsia="MS Mincho"/>
        </w:rPr>
        <w:t>5.8</w:t>
      </w:r>
      <w:r w:rsidRPr="00B75A29">
        <w:rPr>
          <w:rFonts w:ascii="Calibri" w:hAnsi="Calibri"/>
          <w:kern w:val="2"/>
          <w:sz w:val="22"/>
          <w:szCs w:val="22"/>
        </w:rPr>
        <w:tab/>
      </w:r>
      <w:r w:rsidRPr="00076F6A">
        <w:rPr>
          <w:rFonts w:eastAsia="MS Mincho"/>
        </w:rPr>
        <w:t>Network operation requirements</w:t>
      </w:r>
      <w:r>
        <w:tab/>
      </w:r>
      <w:r>
        <w:fldChar w:fldCharType="begin"/>
      </w:r>
      <w:r>
        <w:instrText xml:space="preserve"> PAGEREF _Toc146301523 \h </w:instrText>
      </w:r>
      <w:r>
        <w:fldChar w:fldCharType="separate"/>
      </w:r>
      <w:r>
        <w:t>29</w:t>
      </w:r>
      <w:r>
        <w:fldChar w:fldCharType="end"/>
      </w:r>
    </w:p>
    <w:p w14:paraId="157280AD" w14:textId="77777777" w:rsidR="00B35F13" w:rsidRPr="00B75A29" w:rsidRDefault="00B35F13">
      <w:pPr>
        <w:pStyle w:val="TOC1"/>
        <w:rPr>
          <w:rFonts w:ascii="Calibri" w:hAnsi="Calibri"/>
          <w:kern w:val="2"/>
          <w:szCs w:val="22"/>
        </w:rPr>
      </w:pPr>
      <w:r>
        <w:t>6</w:t>
      </w:r>
      <w:r w:rsidRPr="00B75A29">
        <w:rPr>
          <w:rFonts w:ascii="Calibri" w:hAnsi="Calibri"/>
          <w:kern w:val="2"/>
          <w:szCs w:val="22"/>
        </w:rPr>
        <w:tab/>
      </w:r>
      <w:r w:rsidRPr="00076F6A">
        <w:rPr>
          <w:color w:val="000000"/>
        </w:rPr>
        <w:t>Ethernet applications</w:t>
      </w:r>
      <w:r>
        <w:tab/>
      </w:r>
      <w:r>
        <w:fldChar w:fldCharType="begin"/>
      </w:r>
      <w:r>
        <w:instrText xml:space="preserve"> PAGEREF _Toc146301524 \h </w:instrText>
      </w:r>
      <w:r>
        <w:fldChar w:fldCharType="separate"/>
      </w:r>
      <w:r>
        <w:t>30</w:t>
      </w:r>
      <w:r>
        <w:fldChar w:fldCharType="end"/>
      </w:r>
    </w:p>
    <w:p w14:paraId="64BF183B" w14:textId="77777777" w:rsidR="00B35F13" w:rsidRPr="00B75A29" w:rsidRDefault="00B35F13">
      <w:pPr>
        <w:pStyle w:val="TOC2"/>
        <w:rPr>
          <w:rFonts w:ascii="Calibri" w:hAnsi="Calibri"/>
          <w:kern w:val="2"/>
          <w:sz w:val="22"/>
          <w:szCs w:val="22"/>
        </w:rPr>
      </w:pPr>
      <w:r>
        <w:t>6.1</w:t>
      </w:r>
      <w:r w:rsidRPr="00B75A29">
        <w:rPr>
          <w:rFonts w:ascii="Calibri" w:hAnsi="Calibri"/>
          <w:kern w:val="2"/>
          <w:sz w:val="22"/>
          <w:szCs w:val="22"/>
        </w:rPr>
        <w:tab/>
      </w:r>
      <w:r>
        <w:t>Description</w:t>
      </w:r>
      <w:r>
        <w:tab/>
      </w:r>
      <w:r>
        <w:fldChar w:fldCharType="begin"/>
      </w:r>
      <w:r>
        <w:instrText xml:space="preserve"> PAGEREF _Toc146301525 \h </w:instrText>
      </w:r>
      <w:r>
        <w:fldChar w:fldCharType="separate"/>
      </w:r>
      <w:r>
        <w:t>30</w:t>
      </w:r>
      <w:r>
        <w:fldChar w:fldCharType="end"/>
      </w:r>
    </w:p>
    <w:p w14:paraId="12116FCB" w14:textId="77777777" w:rsidR="00B35F13" w:rsidRPr="00B75A29" w:rsidRDefault="00B35F13">
      <w:pPr>
        <w:pStyle w:val="TOC2"/>
        <w:rPr>
          <w:rFonts w:ascii="Calibri" w:hAnsi="Calibri"/>
          <w:kern w:val="2"/>
          <w:sz w:val="22"/>
          <w:szCs w:val="22"/>
        </w:rPr>
      </w:pPr>
      <w:r>
        <w:t>6.2</w:t>
      </w:r>
      <w:r w:rsidRPr="00B75A29">
        <w:rPr>
          <w:rFonts w:ascii="Calibri" w:hAnsi="Calibri"/>
          <w:kern w:val="2"/>
          <w:sz w:val="22"/>
          <w:szCs w:val="22"/>
        </w:rPr>
        <w:tab/>
      </w:r>
      <w:r>
        <w:t>Requirements</w:t>
      </w:r>
      <w:r>
        <w:tab/>
      </w:r>
      <w:r>
        <w:fldChar w:fldCharType="begin"/>
      </w:r>
      <w:r>
        <w:instrText xml:space="preserve"> PAGEREF _Toc146301526 \h </w:instrText>
      </w:r>
      <w:r>
        <w:fldChar w:fldCharType="separate"/>
      </w:r>
      <w:r>
        <w:t>30</w:t>
      </w:r>
      <w:r>
        <w:fldChar w:fldCharType="end"/>
      </w:r>
    </w:p>
    <w:p w14:paraId="41FA88DA" w14:textId="77777777" w:rsidR="00B35F13" w:rsidRPr="00B75A29" w:rsidRDefault="00B35F13">
      <w:pPr>
        <w:pStyle w:val="TOC1"/>
        <w:rPr>
          <w:rFonts w:ascii="Calibri" w:hAnsi="Calibri"/>
          <w:kern w:val="2"/>
          <w:szCs w:val="22"/>
        </w:rPr>
      </w:pPr>
      <w:r>
        <w:t>7</w:t>
      </w:r>
      <w:r w:rsidRPr="00B75A29">
        <w:rPr>
          <w:rFonts w:ascii="Calibri" w:hAnsi="Calibri"/>
          <w:kern w:val="2"/>
          <w:szCs w:val="22"/>
        </w:rPr>
        <w:tab/>
      </w:r>
      <w:r w:rsidRPr="00076F6A">
        <w:rPr>
          <w:color w:val="000000"/>
        </w:rPr>
        <w:t>Direct device connection for cyber-physical control applications</w:t>
      </w:r>
      <w:r>
        <w:tab/>
      </w:r>
      <w:r>
        <w:fldChar w:fldCharType="begin"/>
      </w:r>
      <w:r>
        <w:instrText xml:space="preserve"> PAGEREF _Toc146301527 \h </w:instrText>
      </w:r>
      <w:r>
        <w:fldChar w:fldCharType="separate"/>
      </w:r>
      <w:r>
        <w:t>30</w:t>
      </w:r>
      <w:r>
        <w:fldChar w:fldCharType="end"/>
      </w:r>
    </w:p>
    <w:p w14:paraId="4360DF53" w14:textId="77777777" w:rsidR="00B35F13" w:rsidRPr="00B75A29" w:rsidRDefault="00B35F13">
      <w:pPr>
        <w:pStyle w:val="TOC2"/>
        <w:rPr>
          <w:rFonts w:ascii="Calibri" w:hAnsi="Calibri"/>
          <w:kern w:val="2"/>
          <w:sz w:val="22"/>
          <w:szCs w:val="22"/>
        </w:rPr>
      </w:pPr>
      <w:r>
        <w:t>7.1</w:t>
      </w:r>
      <w:r w:rsidRPr="00B75A29">
        <w:rPr>
          <w:rFonts w:ascii="Calibri" w:hAnsi="Calibri"/>
          <w:kern w:val="2"/>
          <w:sz w:val="22"/>
          <w:szCs w:val="22"/>
        </w:rPr>
        <w:tab/>
      </w:r>
      <w:r>
        <w:t>Description</w:t>
      </w:r>
      <w:r>
        <w:tab/>
      </w:r>
      <w:r>
        <w:fldChar w:fldCharType="begin"/>
      </w:r>
      <w:r>
        <w:instrText xml:space="preserve"> PAGEREF _Toc146301528 \h </w:instrText>
      </w:r>
      <w:r>
        <w:fldChar w:fldCharType="separate"/>
      </w:r>
      <w:r>
        <w:t>30</w:t>
      </w:r>
      <w:r>
        <w:fldChar w:fldCharType="end"/>
      </w:r>
    </w:p>
    <w:p w14:paraId="76643B9B" w14:textId="77777777" w:rsidR="00B35F13" w:rsidRPr="00B75A29" w:rsidRDefault="00B35F13">
      <w:pPr>
        <w:pStyle w:val="TOC2"/>
        <w:rPr>
          <w:rFonts w:ascii="Calibri" w:hAnsi="Calibri"/>
          <w:kern w:val="2"/>
          <w:sz w:val="22"/>
          <w:szCs w:val="22"/>
        </w:rPr>
      </w:pPr>
      <w:r>
        <w:t>7.2</w:t>
      </w:r>
      <w:r w:rsidRPr="00B75A29">
        <w:rPr>
          <w:rFonts w:ascii="Calibri" w:hAnsi="Calibri"/>
          <w:kern w:val="2"/>
          <w:sz w:val="22"/>
          <w:szCs w:val="22"/>
        </w:rPr>
        <w:tab/>
      </w:r>
      <w:r>
        <w:t>Requirements</w:t>
      </w:r>
      <w:r>
        <w:tab/>
      </w:r>
      <w:r>
        <w:fldChar w:fldCharType="begin"/>
      </w:r>
      <w:r>
        <w:instrText xml:space="preserve"> PAGEREF _Toc146301529 \h </w:instrText>
      </w:r>
      <w:r>
        <w:fldChar w:fldCharType="separate"/>
      </w:r>
      <w:r>
        <w:t>30</w:t>
      </w:r>
      <w:r>
        <w:fldChar w:fldCharType="end"/>
      </w:r>
    </w:p>
    <w:p w14:paraId="7E4F9BF2" w14:textId="77777777" w:rsidR="00B35F13" w:rsidRPr="00B75A29" w:rsidRDefault="00B35F13">
      <w:pPr>
        <w:pStyle w:val="TOC3"/>
        <w:rPr>
          <w:rFonts w:ascii="Calibri" w:hAnsi="Calibri"/>
          <w:kern w:val="2"/>
          <w:sz w:val="22"/>
          <w:szCs w:val="22"/>
        </w:rPr>
      </w:pPr>
      <w:r>
        <w:t>7.2.1</w:t>
      </w:r>
      <w:r w:rsidRPr="00B75A29">
        <w:rPr>
          <w:rFonts w:ascii="Calibri" w:hAnsi="Calibri"/>
          <w:kern w:val="2"/>
          <w:sz w:val="22"/>
          <w:szCs w:val="22"/>
        </w:rPr>
        <w:tab/>
      </w:r>
      <w:r>
        <w:t>General</w:t>
      </w:r>
      <w:r>
        <w:tab/>
      </w:r>
      <w:r>
        <w:fldChar w:fldCharType="begin"/>
      </w:r>
      <w:r>
        <w:instrText xml:space="preserve"> PAGEREF _Toc146301530 \h </w:instrText>
      </w:r>
      <w:r>
        <w:fldChar w:fldCharType="separate"/>
      </w:r>
      <w:r>
        <w:t>30</w:t>
      </w:r>
      <w:r>
        <w:fldChar w:fldCharType="end"/>
      </w:r>
    </w:p>
    <w:p w14:paraId="4F1E8FD2" w14:textId="77777777" w:rsidR="00B35F13" w:rsidRPr="00B75A29" w:rsidRDefault="00B35F13">
      <w:pPr>
        <w:pStyle w:val="TOC3"/>
        <w:rPr>
          <w:rFonts w:ascii="Calibri" w:hAnsi="Calibri"/>
          <w:kern w:val="2"/>
          <w:sz w:val="22"/>
          <w:szCs w:val="22"/>
        </w:rPr>
      </w:pPr>
      <w:r>
        <w:t>7.2.2</w:t>
      </w:r>
      <w:r w:rsidRPr="00B75A29">
        <w:rPr>
          <w:rFonts w:ascii="Calibri" w:hAnsi="Calibri"/>
          <w:kern w:val="2"/>
          <w:sz w:val="22"/>
          <w:szCs w:val="22"/>
        </w:rPr>
        <w:tab/>
      </w:r>
      <w:r>
        <w:t>Network performance</w:t>
      </w:r>
      <w:r>
        <w:tab/>
      </w:r>
      <w:r>
        <w:fldChar w:fldCharType="begin"/>
      </w:r>
      <w:r>
        <w:instrText xml:space="preserve"> PAGEREF _Toc146301531 \h </w:instrText>
      </w:r>
      <w:r>
        <w:fldChar w:fldCharType="separate"/>
      </w:r>
      <w:r>
        <w:t>31</w:t>
      </w:r>
      <w:r>
        <w:fldChar w:fldCharType="end"/>
      </w:r>
    </w:p>
    <w:p w14:paraId="62803D55" w14:textId="77777777" w:rsidR="00B35F13" w:rsidRPr="00B75A29" w:rsidRDefault="00B35F13">
      <w:pPr>
        <w:pStyle w:val="TOC3"/>
        <w:rPr>
          <w:rFonts w:ascii="Calibri" w:hAnsi="Calibri"/>
          <w:kern w:val="2"/>
          <w:sz w:val="22"/>
          <w:szCs w:val="22"/>
        </w:rPr>
      </w:pPr>
      <w:r>
        <w:t>7.2.3</w:t>
      </w:r>
      <w:r w:rsidRPr="00B75A29">
        <w:rPr>
          <w:rFonts w:ascii="Calibri" w:hAnsi="Calibri"/>
          <w:kern w:val="2"/>
          <w:sz w:val="22"/>
          <w:szCs w:val="22"/>
        </w:rPr>
        <w:tab/>
      </w:r>
      <w:r>
        <w:t>Clock synchronization</w:t>
      </w:r>
      <w:r>
        <w:tab/>
      </w:r>
      <w:r>
        <w:fldChar w:fldCharType="begin"/>
      </w:r>
      <w:r>
        <w:instrText xml:space="preserve"> PAGEREF _Toc146301532 \h </w:instrText>
      </w:r>
      <w:r>
        <w:fldChar w:fldCharType="separate"/>
      </w:r>
      <w:r>
        <w:t>31</w:t>
      </w:r>
      <w:r>
        <w:fldChar w:fldCharType="end"/>
      </w:r>
    </w:p>
    <w:p w14:paraId="6CBDE21C" w14:textId="77777777" w:rsidR="00B35F13" w:rsidRPr="00B75A29" w:rsidRDefault="00B35F13">
      <w:pPr>
        <w:pStyle w:val="TOC4"/>
        <w:rPr>
          <w:rFonts w:ascii="Calibri" w:hAnsi="Calibri"/>
          <w:kern w:val="2"/>
          <w:sz w:val="22"/>
          <w:szCs w:val="22"/>
        </w:rPr>
      </w:pPr>
      <w:r>
        <w:t>7.2.3.1</w:t>
      </w:r>
      <w:r w:rsidRPr="00B75A29">
        <w:rPr>
          <w:rFonts w:ascii="Calibri" w:hAnsi="Calibri"/>
          <w:kern w:val="2"/>
          <w:sz w:val="22"/>
          <w:szCs w:val="22"/>
        </w:rPr>
        <w:tab/>
      </w:r>
      <w:r>
        <w:t>Description</w:t>
      </w:r>
      <w:r>
        <w:tab/>
      </w:r>
      <w:r>
        <w:fldChar w:fldCharType="begin"/>
      </w:r>
      <w:r>
        <w:instrText xml:space="preserve"> PAGEREF _Toc146301533 \h </w:instrText>
      </w:r>
      <w:r>
        <w:fldChar w:fldCharType="separate"/>
      </w:r>
      <w:r>
        <w:t>31</w:t>
      </w:r>
      <w:r>
        <w:fldChar w:fldCharType="end"/>
      </w:r>
    </w:p>
    <w:p w14:paraId="4B982C28" w14:textId="77777777" w:rsidR="00B35F13" w:rsidRPr="00B75A29" w:rsidRDefault="00B35F13">
      <w:pPr>
        <w:pStyle w:val="TOC4"/>
        <w:rPr>
          <w:rFonts w:ascii="Calibri" w:hAnsi="Calibri"/>
          <w:kern w:val="2"/>
          <w:sz w:val="22"/>
          <w:szCs w:val="22"/>
        </w:rPr>
      </w:pPr>
      <w:r>
        <w:t>7.2.3.2</w:t>
      </w:r>
      <w:r w:rsidRPr="00B75A29">
        <w:rPr>
          <w:rFonts w:ascii="Calibri" w:hAnsi="Calibri"/>
          <w:kern w:val="2"/>
          <w:sz w:val="22"/>
          <w:szCs w:val="22"/>
        </w:rPr>
        <w:tab/>
      </w:r>
      <w:r>
        <w:t>Clock synchronization requirements</w:t>
      </w:r>
      <w:r>
        <w:tab/>
      </w:r>
      <w:r>
        <w:fldChar w:fldCharType="begin"/>
      </w:r>
      <w:r>
        <w:instrText xml:space="preserve"> PAGEREF _Toc146301534 \h </w:instrText>
      </w:r>
      <w:r>
        <w:fldChar w:fldCharType="separate"/>
      </w:r>
      <w:r>
        <w:t>31</w:t>
      </w:r>
      <w:r>
        <w:fldChar w:fldCharType="end"/>
      </w:r>
    </w:p>
    <w:p w14:paraId="27E2C83C" w14:textId="77777777" w:rsidR="00B35F13" w:rsidRPr="00B75A29" w:rsidRDefault="00B35F13">
      <w:pPr>
        <w:pStyle w:val="TOC3"/>
        <w:rPr>
          <w:rFonts w:ascii="Calibri" w:hAnsi="Calibri"/>
          <w:kern w:val="2"/>
          <w:sz w:val="22"/>
          <w:szCs w:val="22"/>
        </w:rPr>
      </w:pPr>
      <w:r>
        <w:t>7.2.4</w:t>
      </w:r>
      <w:r w:rsidRPr="00B75A29">
        <w:rPr>
          <w:rFonts w:ascii="Calibri" w:hAnsi="Calibri"/>
          <w:kern w:val="2"/>
          <w:sz w:val="22"/>
          <w:szCs w:val="22"/>
        </w:rPr>
        <w:tab/>
      </w:r>
      <w:r>
        <w:t>Service Continuity</w:t>
      </w:r>
      <w:r>
        <w:tab/>
      </w:r>
      <w:r>
        <w:fldChar w:fldCharType="begin"/>
      </w:r>
      <w:r>
        <w:instrText xml:space="preserve"> PAGEREF _Toc146301535 \h </w:instrText>
      </w:r>
      <w:r>
        <w:fldChar w:fldCharType="separate"/>
      </w:r>
      <w:r>
        <w:t>32</w:t>
      </w:r>
      <w:r>
        <w:fldChar w:fldCharType="end"/>
      </w:r>
    </w:p>
    <w:p w14:paraId="42286722" w14:textId="77777777" w:rsidR="00B35F13" w:rsidRPr="00B75A29" w:rsidRDefault="00B35F13">
      <w:pPr>
        <w:pStyle w:val="TOC3"/>
        <w:rPr>
          <w:rFonts w:ascii="Calibri" w:hAnsi="Calibri"/>
          <w:kern w:val="2"/>
          <w:sz w:val="22"/>
          <w:szCs w:val="22"/>
        </w:rPr>
      </w:pPr>
      <w:r>
        <w:t>7.2.5</w:t>
      </w:r>
      <w:r w:rsidRPr="00B75A29">
        <w:rPr>
          <w:rFonts w:ascii="Calibri" w:hAnsi="Calibri"/>
          <w:kern w:val="2"/>
          <w:sz w:val="22"/>
          <w:szCs w:val="22"/>
        </w:rPr>
        <w:tab/>
      </w:r>
      <w:r>
        <w:t>Direct device connection via UE to UE relay</w:t>
      </w:r>
      <w:r>
        <w:tab/>
      </w:r>
      <w:r>
        <w:fldChar w:fldCharType="begin"/>
      </w:r>
      <w:r>
        <w:instrText xml:space="preserve"> PAGEREF _Toc146301536 \h </w:instrText>
      </w:r>
      <w:r>
        <w:fldChar w:fldCharType="separate"/>
      </w:r>
      <w:r>
        <w:t>32</w:t>
      </w:r>
      <w:r>
        <w:fldChar w:fldCharType="end"/>
      </w:r>
    </w:p>
    <w:p w14:paraId="23096C2E" w14:textId="77777777" w:rsidR="00B35F13" w:rsidRPr="00B75A29" w:rsidRDefault="00B35F13">
      <w:pPr>
        <w:pStyle w:val="TOC1"/>
        <w:rPr>
          <w:rFonts w:ascii="Calibri" w:hAnsi="Calibri"/>
          <w:kern w:val="2"/>
          <w:szCs w:val="22"/>
        </w:rPr>
      </w:pPr>
      <w:r>
        <w:t>8</w:t>
      </w:r>
      <w:r w:rsidRPr="00B75A29">
        <w:rPr>
          <w:rFonts w:ascii="Calibri" w:hAnsi="Calibri"/>
          <w:kern w:val="2"/>
          <w:szCs w:val="22"/>
        </w:rPr>
        <w:tab/>
      </w:r>
      <w:r>
        <w:t>Indirect network connection for cyber-physical control applications</w:t>
      </w:r>
      <w:r>
        <w:tab/>
      </w:r>
      <w:r>
        <w:fldChar w:fldCharType="begin"/>
      </w:r>
      <w:r>
        <w:instrText xml:space="preserve"> PAGEREF _Toc146301537 \h </w:instrText>
      </w:r>
      <w:r>
        <w:fldChar w:fldCharType="separate"/>
      </w:r>
      <w:r>
        <w:t>32</w:t>
      </w:r>
      <w:r>
        <w:fldChar w:fldCharType="end"/>
      </w:r>
    </w:p>
    <w:p w14:paraId="3B87D89C" w14:textId="77777777" w:rsidR="00B35F13" w:rsidRPr="00B75A29" w:rsidRDefault="00B35F13">
      <w:pPr>
        <w:pStyle w:val="TOC2"/>
        <w:rPr>
          <w:rFonts w:ascii="Calibri" w:hAnsi="Calibri"/>
          <w:kern w:val="2"/>
          <w:sz w:val="22"/>
          <w:szCs w:val="22"/>
        </w:rPr>
      </w:pPr>
      <w:r>
        <w:t>8.1</w:t>
      </w:r>
      <w:r w:rsidRPr="00B75A29">
        <w:rPr>
          <w:rFonts w:ascii="Calibri" w:hAnsi="Calibri"/>
          <w:kern w:val="2"/>
          <w:sz w:val="22"/>
          <w:szCs w:val="22"/>
        </w:rPr>
        <w:tab/>
      </w:r>
      <w:r>
        <w:t>Description</w:t>
      </w:r>
      <w:r>
        <w:tab/>
      </w:r>
      <w:r>
        <w:fldChar w:fldCharType="begin"/>
      </w:r>
      <w:r>
        <w:instrText xml:space="preserve"> PAGEREF _Toc146301538 \h </w:instrText>
      </w:r>
      <w:r>
        <w:fldChar w:fldCharType="separate"/>
      </w:r>
      <w:r>
        <w:t>32</w:t>
      </w:r>
      <w:r>
        <w:fldChar w:fldCharType="end"/>
      </w:r>
    </w:p>
    <w:p w14:paraId="658D9F7A" w14:textId="77777777" w:rsidR="00B35F13" w:rsidRPr="00B75A29" w:rsidRDefault="00B35F13">
      <w:pPr>
        <w:pStyle w:val="TOC2"/>
        <w:rPr>
          <w:rFonts w:ascii="Calibri" w:hAnsi="Calibri"/>
          <w:kern w:val="2"/>
          <w:sz w:val="22"/>
          <w:szCs w:val="22"/>
        </w:rPr>
      </w:pPr>
      <w:r>
        <w:t>8.2</w:t>
      </w:r>
      <w:r w:rsidRPr="00B75A29">
        <w:rPr>
          <w:rFonts w:ascii="Calibri" w:hAnsi="Calibri"/>
          <w:kern w:val="2"/>
          <w:sz w:val="22"/>
          <w:szCs w:val="22"/>
        </w:rPr>
        <w:tab/>
      </w:r>
      <w:r>
        <w:t>Requirements</w:t>
      </w:r>
      <w:r>
        <w:tab/>
      </w:r>
      <w:r>
        <w:fldChar w:fldCharType="begin"/>
      </w:r>
      <w:r>
        <w:instrText xml:space="preserve"> PAGEREF _Toc146301539 \h </w:instrText>
      </w:r>
      <w:r>
        <w:fldChar w:fldCharType="separate"/>
      </w:r>
      <w:r>
        <w:t>32</w:t>
      </w:r>
      <w:r>
        <w:fldChar w:fldCharType="end"/>
      </w:r>
    </w:p>
    <w:p w14:paraId="052BFE1D" w14:textId="77777777" w:rsidR="00B35F13" w:rsidRPr="00B75A29" w:rsidRDefault="00B35F13">
      <w:pPr>
        <w:pStyle w:val="TOC3"/>
        <w:rPr>
          <w:rFonts w:ascii="Calibri" w:hAnsi="Calibri"/>
          <w:kern w:val="2"/>
          <w:sz w:val="22"/>
          <w:szCs w:val="22"/>
        </w:rPr>
      </w:pPr>
      <w:r>
        <w:t>8.2.1</w:t>
      </w:r>
      <w:r w:rsidRPr="00B75A29">
        <w:rPr>
          <w:rFonts w:ascii="Calibri" w:hAnsi="Calibri"/>
          <w:kern w:val="2"/>
          <w:sz w:val="22"/>
          <w:szCs w:val="22"/>
        </w:rPr>
        <w:tab/>
      </w:r>
      <w:r>
        <w:t>General</w:t>
      </w:r>
      <w:r>
        <w:tab/>
      </w:r>
      <w:r>
        <w:fldChar w:fldCharType="begin"/>
      </w:r>
      <w:r>
        <w:instrText xml:space="preserve"> PAGEREF _Toc146301540 \h </w:instrText>
      </w:r>
      <w:r>
        <w:fldChar w:fldCharType="separate"/>
      </w:r>
      <w:r>
        <w:t>32</w:t>
      </w:r>
      <w:r>
        <w:fldChar w:fldCharType="end"/>
      </w:r>
    </w:p>
    <w:p w14:paraId="03C05C81" w14:textId="77777777" w:rsidR="00B35F13" w:rsidRPr="00B75A29" w:rsidRDefault="00B35F13">
      <w:pPr>
        <w:pStyle w:val="TOC3"/>
        <w:rPr>
          <w:rFonts w:ascii="Calibri" w:hAnsi="Calibri"/>
          <w:kern w:val="2"/>
          <w:sz w:val="22"/>
          <w:szCs w:val="22"/>
        </w:rPr>
      </w:pPr>
      <w:r>
        <w:t>8.2.2</w:t>
      </w:r>
      <w:r w:rsidRPr="00B75A29">
        <w:rPr>
          <w:rFonts w:ascii="Calibri" w:hAnsi="Calibri"/>
          <w:kern w:val="2"/>
          <w:sz w:val="22"/>
          <w:szCs w:val="22"/>
        </w:rPr>
        <w:tab/>
      </w:r>
      <w:r>
        <w:t>Communication via indirect network connection</w:t>
      </w:r>
      <w:r>
        <w:tab/>
      </w:r>
      <w:r>
        <w:fldChar w:fldCharType="begin"/>
      </w:r>
      <w:r>
        <w:instrText xml:space="preserve"> PAGEREF _Toc146301541 \h </w:instrText>
      </w:r>
      <w:r>
        <w:fldChar w:fldCharType="separate"/>
      </w:r>
      <w:r>
        <w:t>32</w:t>
      </w:r>
      <w:r>
        <w:fldChar w:fldCharType="end"/>
      </w:r>
    </w:p>
    <w:p w14:paraId="05A97CA9" w14:textId="77777777" w:rsidR="00B35F13" w:rsidRPr="00B75A29" w:rsidRDefault="00B35F13">
      <w:pPr>
        <w:pStyle w:val="TOC3"/>
        <w:rPr>
          <w:rFonts w:ascii="Calibri" w:hAnsi="Calibri"/>
          <w:kern w:val="2"/>
          <w:sz w:val="22"/>
          <w:szCs w:val="22"/>
        </w:rPr>
      </w:pPr>
      <w:r>
        <w:lastRenderedPageBreak/>
        <w:t>8.2.3</w:t>
      </w:r>
      <w:r w:rsidRPr="00B75A29">
        <w:rPr>
          <w:rFonts w:ascii="Calibri" w:hAnsi="Calibri"/>
          <w:kern w:val="2"/>
          <w:sz w:val="22"/>
          <w:szCs w:val="22"/>
        </w:rPr>
        <w:tab/>
      </w:r>
      <w:r>
        <w:t>Clock synchronization</w:t>
      </w:r>
      <w:r>
        <w:tab/>
      </w:r>
      <w:r>
        <w:fldChar w:fldCharType="begin"/>
      </w:r>
      <w:r>
        <w:instrText xml:space="preserve"> PAGEREF _Toc146301542 \h </w:instrText>
      </w:r>
      <w:r>
        <w:fldChar w:fldCharType="separate"/>
      </w:r>
      <w:r>
        <w:t>33</w:t>
      </w:r>
      <w:r>
        <w:fldChar w:fldCharType="end"/>
      </w:r>
    </w:p>
    <w:p w14:paraId="522010EC" w14:textId="77777777" w:rsidR="00B35F13" w:rsidRPr="00B75A29" w:rsidRDefault="00B35F13">
      <w:pPr>
        <w:pStyle w:val="TOC4"/>
        <w:rPr>
          <w:rFonts w:ascii="Calibri" w:hAnsi="Calibri"/>
          <w:kern w:val="2"/>
          <w:sz w:val="22"/>
          <w:szCs w:val="22"/>
        </w:rPr>
      </w:pPr>
      <w:r>
        <w:t>8.2.3.1</w:t>
      </w:r>
      <w:r w:rsidRPr="00B75A29">
        <w:rPr>
          <w:rFonts w:ascii="Calibri" w:hAnsi="Calibri"/>
          <w:kern w:val="2"/>
          <w:sz w:val="22"/>
          <w:szCs w:val="22"/>
        </w:rPr>
        <w:tab/>
      </w:r>
      <w:r>
        <w:t>Description</w:t>
      </w:r>
      <w:r>
        <w:tab/>
      </w:r>
      <w:r>
        <w:fldChar w:fldCharType="begin"/>
      </w:r>
      <w:r>
        <w:instrText xml:space="preserve"> PAGEREF _Toc146301543 \h </w:instrText>
      </w:r>
      <w:r>
        <w:fldChar w:fldCharType="separate"/>
      </w:r>
      <w:r>
        <w:t>33</w:t>
      </w:r>
      <w:r>
        <w:fldChar w:fldCharType="end"/>
      </w:r>
    </w:p>
    <w:p w14:paraId="33360A0C" w14:textId="77777777" w:rsidR="00B35F13" w:rsidRPr="00B75A29" w:rsidRDefault="00B35F13">
      <w:pPr>
        <w:pStyle w:val="TOC4"/>
        <w:rPr>
          <w:rFonts w:ascii="Calibri" w:hAnsi="Calibri"/>
          <w:kern w:val="2"/>
          <w:sz w:val="22"/>
          <w:szCs w:val="22"/>
        </w:rPr>
      </w:pPr>
      <w:r>
        <w:t>8.2.3.2</w:t>
      </w:r>
      <w:r w:rsidRPr="00B75A29">
        <w:rPr>
          <w:rFonts w:ascii="Calibri" w:hAnsi="Calibri"/>
          <w:kern w:val="2"/>
          <w:sz w:val="22"/>
          <w:szCs w:val="22"/>
        </w:rPr>
        <w:tab/>
      </w:r>
      <w:r>
        <w:t>Clock synchronization requirements</w:t>
      </w:r>
      <w:r>
        <w:tab/>
      </w:r>
      <w:r>
        <w:fldChar w:fldCharType="begin"/>
      </w:r>
      <w:r>
        <w:instrText xml:space="preserve"> PAGEREF _Toc146301544 \h </w:instrText>
      </w:r>
      <w:r>
        <w:fldChar w:fldCharType="separate"/>
      </w:r>
      <w:r>
        <w:t>33</w:t>
      </w:r>
      <w:r>
        <w:fldChar w:fldCharType="end"/>
      </w:r>
    </w:p>
    <w:p w14:paraId="3B2C3FCF" w14:textId="77777777" w:rsidR="00B35F13" w:rsidRPr="00B75A29" w:rsidRDefault="00B35F13">
      <w:pPr>
        <w:pStyle w:val="TOC3"/>
        <w:rPr>
          <w:rFonts w:ascii="Calibri" w:hAnsi="Calibri"/>
          <w:kern w:val="2"/>
          <w:sz w:val="22"/>
          <w:szCs w:val="22"/>
        </w:rPr>
      </w:pPr>
      <w:r>
        <w:t>8.2.4</w:t>
      </w:r>
      <w:r w:rsidRPr="00B75A29">
        <w:rPr>
          <w:rFonts w:ascii="Calibri" w:hAnsi="Calibri"/>
          <w:kern w:val="2"/>
          <w:sz w:val="22"/>
          <w:szCs w:val="22"/>
        </w:rPr>
        <w:tab/>
      </w:r>
      <w:r>
        <w:t>Service Continuity</w:t>
      </w:r>
      <w:r>
        <w:tab/>
      </w:r>
      <w:r>
        <w:fldChar w:fldCharType="begin"/>
      </w:r>
      <w:r>
        <w:instrText xml:space="preserve"> PAGEREF _Toc146301545 \h </w:instrText>
      </w:r>
      <w:r>
        <w:fldChar w:fldCharType="separate"/>
      </w:r>
      <w:r>
        <w:t>33</w:t>
      </w:r>
      <w:r>
        <w:fldChar w:fldCharType="end"/>
      </w:r>
    </w:p>
    <w:p w14:paraId="2B98ACAF" w14:textId="77777777" w:rsidR="00B35F13" w:rsidRPr="00B75A29" w:rsidRDefault="00B35F13">
      <w:pPr>
        <w:pStyle w:val="TOC1"/>
        <w:rPr>
          <w:rFonts w:ascii="Calibri" w:hAnsi="Calibri"/>
          <w:kern w:val="2"/>
          <w:szCs w:val="22"/>
        </w:rPr>
      </w:pPr>
      <w:r>
        <w:t>9</w:t>
      </w:r>
      <w:r w:rsidRPr="00B75A29">
        <w:rPr>
          <w:rFonts w:ascii="Calibri" w:hAnsi="Calibri"/>
          <w:kern w:val="2"/>
          <w:szCs w:val="22"/>
        </w:rPr>
        <w:tab/>
      </w:r>
      <w:r>
        <w:t>Recovery of infrastructure for electrical distribution</w:t>
      </w:r>
      <w:r>
        <w:tab/>
      </w:r>
      <w:r>
        <w:fldChar w:fldCharType="begin"/>
      </w:r>
      <w:r>
        <w:instrText xml:space="preserve"> PAGEREF _Toc146301546 \h </w:instrText>
      </w:r>
      <w:r>
        <w:fldChar w:fldCharType="separate"/>
      </w:r>
      <w:r>
        <w:t>34</w:t>
      </w:r>
      <w:r>
        <w:fldChar w:fldCharType="end"/>
      </w:r>
    </w:p>
    <w:p w14:paraId="1B25902A" w14:textId="77777777" w:rsidR="00B35F13" w:rsidRPr="00B75A29" w:rsidRDefault="00B35F13">
      <w:pPr>
        <w:pStyle w:val="TOC2"/>
        <w:rPr>
          <w:rFonts w:ascii="Calibri" w:hAnsi="Calibri"/>
          <w:kern w:val="2"/>
          <w:sz w:val="22"/>
          <w:szCs w:val="22"/>
        </w:rPr>
      </w:pPr>
      <w:r>
        <w:t>9.1</w:t>
      </w:r>
      <w:r w:rsidRPr="00B75A29">
        <w:rPr>
          <w:rFonts w:ascii="Calibri" w:hAnsi="Calibri"/>
          <w:kern w:val="2"/>
          <w:sz w:val="22"/>
          <w:szCs w:val="22"/>
        </w:rPr>
        <w:tab/>
      </w:r>
      <w:r>
        <w:t>Description</w:t>
      </w:r>
      <w:r>
        <w:tab/>
      </w:r>
      <w:r>
        <w:fldChar w:fldCharType="begin"/>
      </w:r>
      <w:r>
        <w:instrText xml:space="preserve"> PAGEREF _Toc146301547 \h </w:instrText>
      </w:r>
      <w:r>
        <w:fldChar w:fldCharType="separate"/>
      </w:r>
      <w:r>
        <w:t>34</w:t>
      </w:r>
      <w:r>
        <w:fldChar w:fldCharType="end"/>
      </w:r>
    </w:p>
    <w:p w14:paraId="0B1865E4" w14:textId="77777777" w:rsidR="00B35F13" w:rsidRPr="00B75A29" w:rsidRDefault="00B35F13">
      <w:pPr>
        <w:pStyle w:val="TOC2"/>
        <w:rPr>
          <w:rFonts w:ascii="Calibri" w:hAnsi="Calibri"/>
          <w:kern w:val="2"/>
          <w:sz w:val="22"/>
          <w:szCs w:val="22"/>
        </w:rPr>
      </w:pPr>
      <w:r>
        <w:t>9.2</w:t>
      </w:r>
      <w:r w:rsidRPr="00B75A29">
        <w:rPr>
          <w:rFonts w:ascii="Calibri" w:hAnsi="Calibri"/>
          <w:kern w:val="2"/>
          <w:sz w:val="22"/>
          <w:szCs w:val="22"/>
        </w:rPr>
        <w:tab/>
      </w:r>
      <w:r>
        <w:t>Requirements</w:t>
      </w:r>
      <w:r>
        <w:tab/>
      </w:r>
      <w:r>
        <w:fldChar w:fldCharType="begin"/>
      </w:r>
      <w:r>
        <w:instrText xml:space="preserve"> PAGEREF _Toc146301548 \h </w:instrText>
      </w:r>
      <w:r>
        <w:fldChar w:fldCharType="separate"/>
      </w:r>
      <w:r>
        <w:t>34</w:t>
      </w:r>
      <w:r>
        <w:fldChar w:fldCharType="end"/>
      </w:r>
    </w:p>
    <w:p w14:paraId="42098C02" w14:textId="77777777" w:rsidR="00B35F13" w:rsidRPr="00B75A29" w:rsidRDefault="00B35F13">
      <w:pPr>
        <w:pStyle w:val="TOC8"/>
        <w:rPr>
          <w:rFonts w:ascii="Calibri" w:hAnsi="Calibri"/>
          <w:b w:val="0"/>
          <w:kern w:val="2"/>
          <w:szCs w:val="22"/>
        </w:rPr>
      </w:pPr>
      <w:r>
        <w:t>Annex A (informative): Summary of service performance requirements</w:t>
      </w:r>
      <w:r>
        <w:tab/>
      </w:r>
      <w:r>
        <w:fldChar w:fldCharType="begin"/>
      </w:r>
      <w:r>
        <w:instrText xml:space="preserve"> PAGEREF _Toc146301549 \h </w:instrText>
      </w:r>
      <w:r>
        <w:fldChar w:fldCharType="separate"/>
      </w:r>
      <w:r>
        <w:t>35</w:t>
      </w:r>
      <w:r>
        <w:fldChar w:fldCharType="end"/>
      </w:r>
    </w:p>
    <w:p w14:paraId="034CFAB4" w14:textId="77777777" w:rsidR="00B35F13" w:rsidRPr="00B75A29" w:rsidRDefault="00B35F13">
      <w:pPr>
        <w:pStyle w:val="TOC1"/>
        <w:rPr>
          <w:rFonts w:ascii="Calibri" w:hAnsi="Calibri"/>
          <w:kern w:val="2"/>
          <w:szCs w:val="22"/>
        </w:rPr>
      </w:pPr>
      <w:r>
        <w:t>A.1</w:t>
      </w:r>
      <w:r w:rsidRPr="00B75A29">
        <w:rPr>
          <w:rFonts w:ascii="Calibri" w:hAnsi="Calibri"/>
          <w:kern w:val="2"/>
          <w:szCs w:val="22"/>
        </w:rPr>
        <w:tab/>
      </w:r>
      <w:r>
        <w:t>About the vertical domains addressed in this Annex</w:t>
      </w:r>
      <w:r>
        <w:tab/>
      </w:r>
      <w:r>
        <w:fldChar w:fldCharType="begin"/>
      </w:r>
      <w:r>
        <w:instrText xml:space="preserve"> PAGEREF _Toc146301550 \h </w:instrText>
      </w:r>
      <w:r>
        <w:fldChar w:fldCharType="separate"/>
      </w:r>
      <w:r>
        <w:t>35</w:t>
      </w:r>
      <w:r>
        <w:fldChar w:fldCharType="end"/>
      </w:r>
    </w:p>
    <w:p w14:paraId="3B3A73ED" w14:textId="77777777" w:rsidR="00B35F13" w:rsidRPr="00B75A29" w:rsidRDefault="00B35F13">
      <w:pPr>
        <w:pStyle w:val="TOC1"/>
        <w:rPr>
          <w:rFonts w:ascii="Calibri" w:hAnsi="Calibri"/>
          <w:kern w:val="2"/>
          <w:szCs w:val="22"/>
        </w:rPr>
      </w:pPr>
      <w:r>
        <w:t>A.2</w:t>
      </w:r>
      <w:r w:rsidRPr="00B75A29">
        <w:rPr>
          <w:rFonts w:ascii="Calibri" w:hAnsi="Calibri"/>
          <w:kern w:val="2"/>
          <w:szCs w:val="22"/>
        </w:rPr>
        <w:tab/>
      </w:r>
      <w:r>
        <w:t>Factories of the Future</w:t>
      </w:r>
      <w:r>
        <w:tab/>
      </w:r>
      <w:r>
        <w:fldChar w:fldCharType="begin"/>
      </w:r>
      <w:r>
        <w:instrText xml:space="preserve"> PAGEREF _Toc146301551 \h </w:instrText>
      </w:r>
      <w:r>
        <w:fldChar w:fldCharType="separate"/>
      </w:r>
      <w:r>
        <w:t>35</w:t>
      </w:r>
      <w:r>
        <w:fldChar w:fldCharType="end"/>
      </w:r>
    </w:p>
    <w:p w14:paraId="4C7E2F34" w14:textId="77777777" w:rsidR="00B35F13" w:rsidRPr="00B75A29" w:rsidRDefault="00B35F13">
      <w:pPr>
        <w:pStyle w:val="TOC2"/>
        <w:rPr>
          <w:rFonts w:ascii="Calibri" w:hAnsi="Calibri"/>
          <w:kern w:val="2"/>
          <w:sz w:val="22"/>
          <w:szCs w:val="22"/>
        </w:rPr>
      </w:pPr>
      <w:r>
        <w:t>A.2.1</w:t>
      </w:r>
      <w:r w:rsidRPr="00B75A29">
        <w:rPr>
          <w:rFonts w:ascii="Calibri" w:hAnsi="Calibri"/>
          <w:kern w:val="2"/>
          <w:sz w:val="22"/>
          <w:szCs w:val="22"/>
        </w:rPr>
        <w:tab/>
      </w:r>
      <w:r>
        <w:t>Overview</w:t>
      </w:r>
      <w:r>
        <w:tab/>
      </w:r>
      <w:r>
        <w:fldChar w:fldCharType="begin"/>
      </w:r>
      <w:r>
        <w:instrText xml:space="preserve"> PAGEREF _Toc146301552 \h </w:instrText>
      </w:r>
      <w:r>
        <w:fldChar w:fldCharType="separate"/>
      </w:r>
      <w:r>
        <w:t>35</w:t>
      </w:r>
      <w:r>
        <w:fldChar w:fldCharType="end"/>
      </w:r>
    </w:p>
    <w:p w14:paraId="1FE5C226" w14:textId="77777777" w:rsidR="00B35F13" w:rsidRPr="00B75A29" w:rsidRDefault="00B35F13">
      <w:pPr>
        <w:pStyle w:val="TOC2"/>
        <w:rPr>
          <w:rFonts w:ascii="Calibri" w:hAnsi="Calibri"/>
          <w:kern w:val="2"/>
          <w:sz w:val="22"/>
          <w:szCs w:val="22"/>
        </w:rPr>
      </w:pPr>
      <w:r>
        <w:t>A.2.2</w:t>
      </w:r>
      <w:r w:rsidRPr="00B75A29">
        <w:rPr>
          <w:rFonts w:ascii="Calibri" w:hAnsi="Calibri"/>
          <w:kern w:val="2"/>
          <w:sz w:val="22"/>
          <w:szCs w:val="22"/>
        </w:rPr>
        <w:tab/>
      </w:r>
      <w:r>
        <w:rPr>
          <w:lang w:eastAsia="en-US"/>
        </w:rPr>
        <w:t>Factory</w:t>
      </w:r>
      <w:r>
        <w:t xml:space="preserve"> automation</w:t>
      </w:r>
      <w:r>
        <w:tab/>
      </w:r>
      <w:r>
        <w:fldChar w:fldCharType="begin"/>
      </w:r>
      <w:r>
        <w:instrText xml:space="preserve"> PAGEREF _Toc146301553 \h </w:instrText>
      </w:r>
      <w:r>
        <w:fldChar w:fldCharType="separate"/>
      </w:r>
      <w:r>
        <w:t>36</w:t>
      </w:r>
      <w:r>
        <w:fldChar w:fldCharType="end"/>
      </w:r>
    </w:p>
    <w:p w14:paraId="4C55E0A1" w14:textId="77777777" w:rsidR="00B35F13" w:rsidRPr="00B75A29" w:rsidRDefault="00B35F13">
      <w:pPr>
        <w:pStyle w:val="TOC3"/>
        <w:rPr>
          <w:rFonts w:ascii="Calibri" w:hAnsi="Calibri"/>
          <w:kern w:val="2"/>
          <w:sz w:val="22"/>
          <w:szCs w:val="22"/>
        </w:rPr>
      </w:pPr>
      <w:r>
        <w:t>A.2.2.1</w:t>
      </w:r>
      <w:r w:rsidRPr="00B75A29">
        <w:rPr>
          <w:rFonts w:ascii="Calibri" w:hAnsi="Calibri"/>
          <w:kern w:val="2"/>
          <w:sz w:val="22"/>
          <w:szCs w:val="22"/>
        </w:rPr>
        <w:tab/>
      </w:r>
      <w:r>
        <w:t>Motion control</w:t>
      </w:r>
      <w:r>
        <w:tab/>
      </w:r>
      <w:r>
        <w:fldChar w:fldCharType="begin"/>
      </w:r>
      <w:r>
        <w:instrText xml:space="preserve"> PAGEREF _Toc146301554 \h </w:instrText>
      </w:r>
      <w:r>
        <w:fldChar w:fldCharType="separate"/>
      </w:r>
      <w:r>
        <w:t>36</w:t>
      </w:r>
      <w:r>
        <w:fldChar w:fldCharType="end"/>
      </w:r>
    </w:p>
    <w:p w14:paraId="15975C81" w14:textId="77777777" w:rsidR="00B35F13" w:rsidRPr="00B75A29" w:rsidRDefault="00B35F13">
      <w:pPr>
        <w:pStyle w:val="TOC3"/>
        <w:rPr>
          <w:rFonts w:ascii="Calibri" w:hAnsi="Calibri"/>
          <w:kern w:val="2"/>
          <w:sz w:val="22"/>
          <w:szCs w:val="22"/>
        </w:rPr>
      </w:pPr>
      <w:r>
        <w:rPr>
          <w:lang w:eastAsia="en-US"/>
        </w:rPr>
        <w:t>A.2.2.2</w:t>
      </w:r>
      <w:r w:rsidRPr="00B75A29">
        <w:rPr>
          <w:rFonts w:ascii="Calibri" w:hAnsi="Calibri"/>
          <w:kern w:val="2"/>
          <w:sz w:val="22"/>
          <w:szCs w:val="22"/>
        </w:rPr>
        <w:tab/>
      </w:r>
      <w:r>
        <w:rPr>
          <w:lang w:eastAsia="en-US"/>
        </w:rPr>
        <w:t>Control-to-control communication</w:t>
      </w:r>
      <w:r>
        <w:tab/>
      </w:r>
      <w:r>
        <w:fldChar w:fldCharType="begin"/>
      </w:r>
      <w:r>
        <w:instrText xml:space="preserve"> PAGEREF _Toc146301555 \h </w:instrText>
      </w:r>
      <w:r>
        <w:fldChar w:fldCharType="separate"/>
      </w:r>
      <w:r>
        <w:t>38</w:t>
      </w:r>
      <w:r>
        <w:fldChar w:fldCharType="end"/>
      </w:r>
    </w:p>
    <w:p w14:paraId="6AC4766F" w14:textId="77777777" w:rsidR="00B35F13" w:rsidRPr="00B75A29" w:rsidRDefault="00B35F13">
      <w:pPr>
        <w:pStyle w:val="TOC3"/>
        <w:rPr>
          <w:rFonts w:ascii="Calibri" w:hAnsi="Calibri"/>
          <w:kern w:val="2"/>
          <w:sz w:val="22"/>
          <w:szCs w:val="22"/>
        </w:rPr>
      </w:pPr>
      <w:r>
        <w:rPr>
          <w:lang w:eastAsia="en-US"/>
        </w:rPr>
        <w:t>A</w:t>
      </w:r>
      <w:r>
        <w:t>.</w:t>
      </w:r>
      <w:r>
        <w:rPr>
          <w:lang w:eastAsia="en-US"/>
        </w:rPr>
        <w:t>2.2.3</w:t>
      </w:r>
      <w:r w:rsidRPr="00B75A29">
        <w:rPr>
          <w:rFonts w:ascii="Calibri" w:hAnsi="Calibri"/>
          <w:kern w:val="2"/>
          <w:sz w:val="22"/>
          <w:szCs w:val="22"/>
        </w:rPr>
        <w:tab/>
      </w:r>
      <w:r>
        <w:rPr>
          <w:lang w:eastAsia="en-US"/>
        </w:rPr>
        <w:t>Mobile robots</w:t>
      </w:r>
      <w:r>
        <w:tab/>
      </w:r>
      <w:r>
        <w:fldChar w:fldCharType="begin"/>
      </w:r>
      <w:r>
        <w:instrText xml:space="preserve"> PAGEREF _Toc146301556 \h </w:instrText>
      </w:r>
      <w:r>
        <w:fldChar w:fldCharType="separate"/>
      </w:r>
      <w:r>
        <w:t>38</w:t>
      </w:r>
      <w:r>
        <w:fldChar w:fldCharType="end"/>
      </w:r>
    </w:p>
    <w:p w14:paraId="0E007BA9" w14:textId="77777777" w:rsidR="00B35F13" w:rsidRPr="00B75A29" w:rsidRDefault="00B35F13">
      <w:pPr>
        <w:pStyle w:val="TOC3"/>
        <w:rPr>
          <w:rFonts w:ascii="Calibri" w:hAnsi="Calibri"/>
          <w:kern w:val="2"/>
          <w:sz w:val="22"/>
          <w:szCs w:val="22"/>
        </w:rPr>
      </w:pPr>
      <w:r>
        <w:t>A.2.2.4</w:t>
      </w:r>
      <w:r w:rsidRPr="00B75A29">
        <w:rPr>
          <w:rFonts w:ascii="Calibri" w:hAnsi="Calibri"/>
          <w:kern w:val="2"/>
          <w:sz w:val="22"/>
          <w:szCs w:val="22"/>
        </w:rPr>
        <w:tab/>
      </w:r>
      <w:r>
        <w:t>Wired to wireless link replacement</w:t>
      </w:r>
      <w:r>
        <w:tab/>
      </w:r>
      <w:r>
        <w:fldChar w:fldCharType="begin"/>
      </w:r>
      <w:r>
        <w:instrText xml:space="preserve"> PAGEREF _Toc146301557 \h </w:instrText>
      </w:r>
      <w:r>
        <w:fldChar w:fldCharType="separate"/>
      </w:r>
      <w:r>
        <w:t>42</w:t>
      </w:r>
      <w:r>
        <w:fldChar w:fldCharType="end"/>
      </w:r>
    </w:p>
    <w:p w14:paraId="4394B51F" w14:textId="77777777" w:rsidR="00B35F13" w:rsidRPr="00B75A29" w:rsidRDefault="00B35F13">
      <w:pPr>
        <w:pStyle w:val="TOC3"/>
        <w:rPr>
          <w:rFonts w:ascii="Calibri" w:hAnsi="Calibri"/>
          <w:kern w:val="2"/>
          <w:sz w:val="22"/>
          <w:szCs w:val="22"/>
        </w:rPr>
      </w:pPr>
      <w:r>
        <w:t>A.2.2.5</w:t>
      </w:r>
      <w:r w:rsidRPr="00B75A29">
        <w:rPr>
          <w:rFonts w:ascii="Calibri" w:hAnsi="Calibri"/>
          <w:kern w:val="2"/>
          <w:sz w:val="22"/>
          <w:szCs w:val="22"/>
        </w:rPr>
        <w:tab/>
      </w:r>
      <w:r>
        <w:t>Cooperative carrying</w:t>
      </w:r>
      <w:r>
        <w:tab/>
      </w:r>
      <w:r>
        <w:fldChar w:fldCharType="begin"/>
      </w:r>
      <w:r>
        <w:instrText xml:space="preserve"> PAGEREF _Toc146301558 \h </w:instrText>
      </w:r>
      <w:r>
        <w:fldChar w:fldCharType="separate"/>
      </w:r>
      <w:r>
        <w:t>43</w:t>
      </w:r>
      <w:r>
        <w:fldChar w:fldCharType="end"/>
      </w:r>
    </w:p>
    <w:p w14:paraId="3AF53EFA" w14:textId="77777777" w:rsidR="00B35F13" w:rsidRPr="00B75A29" w:rsidRDefault="00B35F13">
      <w:pPr>
        <w:pStyle w:val="TOC2"/>
        <w:rPr>
          <w:rFonts w:ascii="Calibri" w:hAnsi="Calibri"/>
          <w:kern w:val="2"/>
          <w:sz w:val="22"/>
          <w:szCs w:val="22"/>
        </w:rPr>
      </w:pPr>
      <w:r>
        <w:t>A.2.3</w:t>
      </w:r>
      <w:r w:rsidRPr="00B75A29">
        <w:rPr>
          <w:rFonts w:ascii="Calibri" w:hAnsi="Calibri"/>
          <w:kern w:val="2"/>
          <w:sz w:val="22"/>
          <w:szCs w:val="22"/>
        </w:rPr>
        <w:tab/>
      </w:r>
      <w:r>
        <w:t>Process automation</w:t>
      </w:r>
      <w:r>
        <w:tab/>
      </w:r>
      <w:r>
        <w:fldChar w:fldCharType="begin"/>
      </w:r>
      <w:r>
        <w:instrText xml:space="preserve"> PAGEREF _Toc146301559 \h </w:instrText>
      </w:r>
      <w:r>
        <w:fldChar w:fldCharType="separate"/>
      </w:r>
      <w:r>
        <w:t>45</w:t>
      </w:r>
      <w:r>
        <w:fldChar w:fldCharType="end"/>
      </w:r>
    </w:p>
    <w:p w14:paraId="6D7DD90E" w14:textId="77777777" w:rsidR="00B35F13" w:rsidRPr="00B75A29" w:rsidRDefault="00B35F13">
      <w:pPr>
        <w:pStyle w:val="TOC3"/>
        <w:rPr>
          <w:rFonts w:ascii="Calibri" w:hAnsi="Calibri"/>
          <w:kern w:val="2"/>
          <w:sz w:val="22"/>
          <w:szCs w:val="22"/>
        </w:rPr>
      </w:pPr>
      <w:r>
        <w:t>A.2.3.1</w:t>
      </w:r>
      <w:r w:rsidRPr="00B75A29">
        <w:rPr>
          <w:rFonts w:ascii="Calibri" w:hAnsi="Calibri"/>
          <w:kern w:val="2"/>
          <w:sz w:val="22"/>
          <w:szCs w:val="22"/>
        </w:rPr>
        <w:tab/>
      </w:r>
      <w:r>
        <w:t>Closed-loop control</w:t>
      </w:r>
      <w:r>
        <w:tab/>
      </w:r>
      <w:r>
        <w:fldChar w:fldCharType="begin"/>
      </w:r>
      <w:r>
        <w:instrText xml:space="preserve"> PAGEREF _Toc146301560 \h </w:instrText>
      </w:r>
      <w:r>
        <w:fldChar w:fldCharType="separate"/>
      </w:r>
      <w:r>
        <w:t>45</w:t>
      </w:r>
      <w:r>
        <w:fldChar w:fldCharType="end"/>
      </w:r>
    </w:p>
    <w:p w14:paraId="0FFCDEEE" w14:textId="77777777" w:rsidR="00B35F13" w:rsidRPr="00B75A29" w:rsidRDefault="00B35F13">
      <w:pPr>
        <w:pStyle w:val="TOC3"/>
        <w:rPr>
          <w:rFonts w:ascii="Calibri" w:hAnsi="Calibri"/>
          <w:kern w:val="2"/>
          <w:sz w:val="22"/>
          <w:szCs w:val="22"/>
        </w:rPr>
      </w:pPr>
      <w:r>
        <w:t>A.2.3.2</w:t>
      </w:r>
      <w:r w:rsidRPr="00B75A29">
        <w:rPr>
          <w:rFonts w:ascii="Calibri" w:hAnsi="Calibri"/>
          <w:kern w:val="2"/>
          <w:sz w:val="22"/>
          <w:szCs w:val="22"/>
        </w:rPr>
        <w:tab/>
      </w:r>
      <w:r>
        <w:t>Process and asset monitoring</w:t>
      </w:r>
      <w:r>
        <w:tab/>
      </w:r>
      <w:r>
        <w:fldChar w:fldCharType="begin"/>
      </w:r>
      <w:r>
        <w:instrText xml:space="preserve"> PAGEREF _Toc146301561 \h </w:instrText>
      </w:r>
      <w:r>
        <w:fldChar w:fldCharType="separate"/>
      </w:r>
      <w:r>
        <w:t>45</w:t>
      </w:r>
      <w:r>
        <w:fldChar w:fldCharType="end"/>
      </w:r>
    </w:p>
    <w:p w14:paraId="73011937" w14:textId="77777777" w:rsidR="00B35F13" w:rsidRPr="00B75A29" w:rsidRDefault="00B35F13">
      <w:pPr>
        <w:pStyle w:val="TOC3"/>
        <w:rPr>
          <w:rFonts w:ascii="Calibri" w:hAnsi="Calibri"/>
          <w:kern w:val="2"/>
          <w:sz w:val="22"/>
          <w:szCs w:val="22"/>
        </w:rPr>
      </w:pPr>
      <w:r>
        <w:t>A.2.3.3</w:t>
      </w:r>
      <w:r w:rsidRPr="00B75A29">
        <w:rPr>
          <w:rFonts w:ascii="Calibri" w:hAnsi="Calibri"/>
          <w:kern w:val="2"/>
          <w:sz w:val="22"/>
          <w:szCs w:val="22"/>
        </w:rPr>
        <w:tab/>
      </w:r>
      <w:r>
        <w:t>Plant asset management</w:t>
      </w:r>
      <w:r>
        <w:tab/>
      </w:r>
      <w:r>
        <w:fldChar w:fldCharType="begin"/>
      </w:r>
      <w:r>
        <w:instrText xml:space="preserve"> PAGEREF _Toc146301562 \h </w:instrText>
      </w:r>
      <w:r>
        <w:fldChar w:fldCharType="separate"/>
      </w:r>
      <w:r>
        <w:t>46</w:t>
      </w:r>
      <w:r>
        <w:fldChar w:fldCharType="end"/>
      </w:r>
    </w:p>
    <w:p w14:paraId="0C313B22" w14:textId="77777777" w:rsidR="00B35F13" w:rsidRPr="00B75A29" w:rsidRDefault="00B35F13">
      <w:pPr>
        <w:pStyle w:val="TOC3"/>
        <w:rPr>
          <w:rFonts w:ascii="Calibri" w:hAnsi="Calibri"/>
          <w:kern w:val="2"/>
          <w:sz w:val="22"/>
          <w:szCs w:val="22"/>
        </w:rPr>
      </w:pPr>
      <w:r>
        <w:t>A.2.3.4</w:t>
      </w:r>
      <w:r w:rsidRPr="00B75A29">
        <w:rPr>
          <w:rFonts w:ascii="Calibri" w:hAnsi="Calibri"/>
          <w:kern w:val="2"/>
          <w:sz w:val="22"/>
          <w:szCs w:val="22"/>
        </w:rPr>
        <w:tab/>
      </w:r>
      <w:r>
        <w:t>Inspection in production systems</w:t>
      </w:r>
      <w:r>
        <w:tab/>
      </w:r>
      <w:r>
        <w:fldChar w:fldCharType="begin"/>
      </w:r>
      <w:r>
        <w:instrText xml:space="preserve"> PAGEREF _Toc146301563 \h </w:instrText>
      </w:r>
      <w:r>
        <w:fldChar w:fldCharType="separate"/>
      </w:r>
      <w:r>
        <w:t>47</w:t>
      </w:r>
      <w:r>
        <w:fldChar w:fldCharType="end"/>
      </w:r>
    </w:p>
    <w:p w14:paraId="57B64D69" w14:textId="77777777" w:rsidR="00B35F13" w:rsidRPr="00B75A29" w:rsidRDefault="00B35F13">
      <w:pPr>
        <w:pStyle w:val="TOC2"/>
        <w:rPr>
          <w:rFonts w:ascii="Calibri" w:hAnsi="Calibri"/>
          <w:kern w:val="2"/>
          <w:sz w:val="22"/>
          <w:szCs w:val="22"/>
        </w:rPr>
      </w:pPr>
      <w:r>
        <w:rPr>
          <w:lang w:eastAsia="en-US"/>
        </w:rPr>
        <w:t>A</w:t>
      </w:r>
      <w:r>
        <w:t>.</w:t>
      </w:r>
      <w:r>
        <w:rPr>
          <w:lang w:eastAsia="en-US"/>
        </w:rPr>
        <w:t>2.4</w:t>
      </w:r>
      <w:r w:rsidRPr="00B75A29">
        <w:rPr>
          <w:rFonts w:ascii="Calibri" w:hAnsi="Calibri"/>
          <w:kern w:val="2"/>
          <w:sz w:val="22"/>
          <w:szCs w:val="22"/>
        </w:rPr>
        <w:tab/>
      </w:r>
      <w:r>
        <w:rPr>
          <w:lang w:eastAsia="en-US"/>
        </w:rPr>
        <w:t>Human machine interfaces</w:t>
      </w:r>
      <w:r>
        <w:tab/>
      </w:r>
      <w:r>
        <w:fldChar w:fldCharType="begin"/>
      </w:r>
      <w:r>
        <w:instrText xml:space="preserve"> PAGEREF _Toc146301564 \h </w:instrText>
      </w:r>
      <w:r>
        <w:fldChar w:fldCharType="separate"/>
      </w:r>
      <w:r>
        <w:t>49</w:t>
      </w:r>
      <w:r>
        <w:fldChar w:fldCharType="end"/>
      </w:r>
    </w:p>
    <w:p w14:paraId="07C4889E" w14:textId="77777777" w:rsidR="00B35F13" w:rsidRPr="00B75A29" w:rsidRDefault="00B35F13">
      <w:pPr>
        <w:pStyle w:val="TOC3"/>
        <w:rPr>
          <w:rFonts w:ascii="Calibri" w:hAnsi="Calibri"/>
          <w:kern w:val="2"/>
          <w:sz w:val="22"/>
          <w:szCs w:val="22"/>
        </w:rPr>
      </w:pPr>
      <w:r>
        <w:rPr>
          <w:lang w:eastAsia="en-US"/>
        </w:rPr>
        <w:t>A</w:t>
      </w:r>
      <w:r>
        <w:t>.</w:t>
      </w:r>
      <w:r>
        <w:rPr>
          <w:lang w:eastAsia="en-US"/>
        </w:rPr>
        <w:t>2.4.1</w:t>
      </w:r>
      <w:r w:rsidRPr="00B75A29">
        <w:rPr>
          <w:rFonts w:ascii="Calibri" w:hAnsi="Calibri"/>
          <w:kern w:val="2"/>
          <w:sz w:val="22"/>
          <w:szCs w:val="22"/>
        </w:rPr>
        <w:tab/>
      </w:r>
      <w:r>
        <w:rPr>
          <w:lang w:eastAsia="en-US"/>
        </w:rPr>
        <w:t>Mobile control panels</w:t>
      </w:r>
      <w:r>
        <w:tab/>
      </w:r>
      <w:r>
        <w:fldChar w:fldCharType="begin"/>
      </w:r>
      <w:r>
        <w:instrText xml:space="preserve"> PAGEREF _Toc146301565 \h </w:instrText>
      </w:r>
      <w:r>
        <w:fldChar w:fldCharType="separate"/>
      </w:r>
      <w:r>
        <w:t>49</w:t>
      </w:r>
      <w:r>
        <w:fldChar w:fldCharType="end"/>
      </w:r>
    </w:p>
    <w:p w14:paraId="19B9D637" w14:textId="77777777" w:rsidR="00B35F13" w:rsidRPr="00B75A29" w:rsidRDefault="00B35F13">
      <w:pPr>
        <w:pStyle w:val="TOC3"/>
        <w:rPr>
          <w:rFonts w:ascii="Calibri" w:hAnsi="Calibri"/>
          <w:kern w:val="2"/>
          <w:sz w:val="22"/>
          <w:szCs w:val="22"/>
        </w:rPr>
      </w:pPr>
      <w:r>
        <w:t>A.2.4.1A</w:t>
      </w:r>
      <w:r w:rsidRPr="00B75A29">
        <w:rPr>
          <w:rFonts w:ascii="Calibri" w:hAnsi="Calibri"/>
          <w:kern w:val="2"/>
          <w:sz w:val="22"/>
          <w:szCs w:val="22"/>
        </w:rPr>
        <w:tab/>
      </w:r>
      <w:r>
        <w:t>Mobile operation panels</w:t>
      </w:r>
      <w:r>
        <w:tab/>
      </w:r>
      <w:r>
        <w:fldChar w:fldCharType="begin"/>
      </w:r>
      <w:r>
        <w:instrText xml:space="preserve"> PAGEREF _Toc146301566 \h </w:instrText>
      </w:r>
      <w:r>
        <w:fldChar w:fldCharType="separate"/>
      </w:r>
      <w:r>
        <w:t>51</w:t>
      </w:r>
      <w:r>
        <w:fldChar w:fldCharType="end"/>
      </w:r>
    </w:p>
    <w:p w14:paraId="095BB408" w14:textId="77777777" w:rsidR="00B35F13" w:rsidRPr="00B75A29" w:rsidRDefault="00B35F13">
      <w:pPr>
        <w:pStyle w:val="TOC3"/>
        <w:rPr>
          <w:rFonts w:ascii="Calibri" w:hAnsi="Calibri"/>
          <w:kern w:val="2"/>
          <w:sz w:val="22"/>
          <w:szCs w:val="22"/>
        </w:rPr>
      </w:pPr>
      <w:r>
        <w:rPr>
          <w:lang w:eastAsia="en-US"/>
        </w:rPr>
        <w:t>A</w:t>
      </w:r>
      <w:r>
        <w:t>.</w:t>
      </w:r>
      <w:r>
        <w:rPr>
          <w:lang w:eastAsia="en-US"/>
        </w:rPr>
        <w:t>2.4.2</w:t>
      </w:r>
      <w:r w:rsidRPr="00B75A29">
        <w:rPr>
          <w:rFonts w:ascii="Calibri" w:hAnsi="Calibri"/>
          <w:kern w:val="2"/>
          <w:sz w:val="22"/>
          <w:szCs w:val="22"/>
        </w:rPr>
        <w:tab/>
      </w:r>
      <w:r>
        <w:rPr>
          <w:lang w:eastAsia="en-US"/>
        </w:rPr>
        <w:t>Augmented reality</w:t>
      </w:r>
      <w:r>
        <w:tab/>
      </w:r>
      <w:r>
        <w:fldChar w:fldCharType="begin"/>
      </w:r>
      <w:r>
        <w:instrText xml:space="preserve"> PAGEREF _Toc146301567 \h </w:instrText>
      </w:r>
      <w:r>
        <w:fldChar w:fldCharType="separate"/>
      </w:r>
      <w:r>
        <w:t>54</w:t>
      </w:r>
      <w:r>
        <w:fldChar w:fldCharType="end"/>
      </w:r>
    </w:p>
    <w:p w14:paraId="1E16454A" w14:textId="77777777" w:rsidR="00B35F13" w:rsidRPr="00B75A29" w:rsidRDefault="00B35F13">
      <w:pPr>
        <w:pStyle w:val="TOC2"/>
        <w:rPr>
          <w:rFonts w:ascii="Calibri" w:hAnsi="Calibri"/>
          <w:kern w:val="2"/>
          <w:sz w:val="22"/>
          <w:szCs w:val="22"/>
        </w:rPr>
      </w:pPr>
      <w:r>
        <w:rPr>
          <w:lang w:eastAsia="en-US"/>
        </w:rPr>
        <w:t>A</w:t>
      </w:r>
      <w:r>
        <w:t>.</w:t>
      </w:r>
      <w:r>
        <w:rPr>
          <w:lang w:eastAsia="en-US"/>
        </w:rPr>
        <w:t>2.5</w:t>
      </w:r>
      <w:r w:rsidRPr="00B75A29">
        <w:rPr>
          <w:rFonts w:ascii="Calibri" w:hAnsi="Calibri"/>
          <w:kern w:val="2"/>
          <w:sz w:val="22"/>
          <w:szCs w:val="22"/>
        </w:rPr>
        <w:tab/>
      </w:r>
      <w:r>
        <w:rPr>
          <w:lang w:eastAsia="en-US"/>
        </w:rPr>
        <w:t>Monitoring and maintenance</w:t>
      </w:r>
      <w:r>
        <w:tab/>
      </w:r>
      <w:r>
        <w:fldChar w:fldCharType="begin"/>
      </w:r>
      <w:r>
        <w:instrText xml:space="preserve"> PAGEREF _Toc146301568 \h </w:instrText>
      </w:r>
      <w:r>
        <w:fldChar w:fldCharType="separate"/>
      </w:r>
      <w:r>
        <w:t>54</w:t>
      </w:r>
      <w:r>
        <w:fldChar w:fldCharType="end"/>
      </w:r>
    </w:p>
    <w:p w14:paraId="576CEC11" w14:textId="77777777" w:rsidR="00B35F13" w:rsidRPr="00B75A29" w:rsidRDefault="00B35F13">
      <w:pPr>
        <w:pStyle w:val="TOC3"/>
        <w:rPr>
          <w:rFonts w:ascii="Calibri" w:hAnsi="Calibri"/>
          <w:kern w:val="2"/>
          <w:sz w:val="22"/>
          <w:szCs w:val="22"/>
        </w:rPr>
      </w:pPr>
      <w:r>
        <w:rPr>
          <w:lang w:eastAsia="en-US"/>
        </w:rPr>
        <w:t>A</w:t>
      </w:r>
      <w:r>
        <w:t>.</w:t>
      </w:r>
      <w:r>
        <w:rPr>
          <w:lang w:eastAsia="en-US"/>
        </w:rPr>
        <w:t>2.5.1</w:t>
      </w:r>
      <w:r w:rsidRPr="00B75A29">
        <w:rPr>
          <w:rFonts w:ascii="Calibri" w:hAnsi="Calibri"/>
          <w:kern w:val="2"/>
          <w:sz w:val="22"/>
          <w:szCs w:val="22"/>
        </w:rPr>
        <w:tab/>
      </w:r>
      <w:r>
        <w:rPr>
          <w:lang w:eastAsia="en-US"/>
        </w:rPr>
        <w:t>Remote access and maintenance</w:t>
      </w:r>
      <w:r>
        <w:tab/>
      </w:r>
      <w:r>
        <w:fldChar w:fldCharType="begin"/>
      </w:r>
      <w:r>
        <w:instrText xml:space="preserve"> PAGEREF _Toc146301569 \h </w:instrText>
      </w:r>
      <w:r>
        <w:fldChar w:fldCharType="separate"/>
      </w:r>
      <w:r>
        <w:t>54</w:t>
      </w:r>
      <w:r>
        <w:fldChar w:fldCharType="end"/>
      </w:r>
    </w:p>
    <w:p w14:paraId="08A92D42" w14:textId="77777777" w:rsidR="00B35F13" w:rsidRPr="00B75A29" w:rsidRDefault="00B35F13">
      <w:pPr>
        <w:pStyle w:val="TOC1"/>
        <w:rPr>
          <w:rFonts w:ascii="Calibri" w:hAnsi="Calibri"/>
          <w:kern w:val="2"/>
          <w:szCs w:val="22"/>
        </w:rPr>
      </w:pPr>
      <w:r>
        <w:t>A.3</w:t>
      </w:r>
      <w:r w:rsidRPr="00B75A29">
        <w:rPr>
          <w:rFonts w:ascii="Calibri" w:hAnsi="Calibri"/>
          <w:kern w:val="2"/>
          <w:szCs w:val="22"/>
        </w:rPr>
        <w:tab/>
      </w:r>
      <w:r>
        <w:t>(void)</w:t>
      </w:r>
      <w:r>
        <w:tab/>
      </w:r>
      <w:r>
        <w:fldChar w:fldCharType="begin"/>
      </w:r>
      <w:r>
        <w:instrText xml:space="preserve"> PAGEREF _Toc146301570 \h </w:instrText>
      </w:r>
      <w:r>
        <w:fldChar w:fldCharType="separate"/>
      </w:r>
      <w:r>
        <w:t>56</w:t>
      </w:r>
      <w:r>
        <w:fldChar w:fldCharType="end"/>
      </w:r>
    </w:p>
    <w:p w14:paraId="5D39F1BA" w14:textId="77777777" w:rsidR="00B35F13" w:rsidRPr="00B75A29" w:rsidRDefault="00B35F13">
      <w:pPr>
        <w:pStyle w:val="TOC1"/>
        <w:rPr>
          <w:rFonts w:ascii="Calibri" w:hAnsi="Calibri"/>
          <w:kern w:val="2"/>
          <w:szCs w:val="22"/>
        </w:rPr>
      </w:pPr>
      <w:r>
        <w:t>A.4</w:t>
      </w:r>
      <w:r w:rsidRPr="00B75A29">
        <w:rPr>
          <w:rFonts w:ascii="Calibri" w:hAnsi="Calibri"/>
          <w:kern w:val="2"/>
          <w:szCs w:val="22"/>
        </w:rPr>
        <w:tab/>
      </w:r>
      <w:r>
        <w:t>Electric-power distribution</w:t>
      </w:r>
      <w:r w:rsidRPr="00076F6A">
        <w:rPr>
          <w:bCs/>
          <w:kern w:val="36"/>
        </w:rPr>
        <w:t xml:space="preserve"> and Smart Grid</w:t>
      </w:r>
      <w:r>
        <w:tab/>
      </w:r>
      <w:r>
        <w:fldChar w:fldCharType="begin"/>
      </w:r>
      <w:r>
        <w:instrText xml:space="preserve"> PAGEREF _Toc146301571 \h </w:instrText>
      </w:r>
      <w:r>
        <w:fldChar w:fldCharType="separate"/>
      </w:r>
      <w:r>
        <w:t>56</w:t>
      </w:r>
      <w:r>
        <w:fldChar w:fldCharType="end"/>
      </w:r>
    </w:p>
    <w:p w14:paraId="12FB419E" w14:textId="77777777" w:rsidR="00B35F13" w:rsidRPr="00B75A29" w:rsidRDefault="00B35F13">
      <w:pPr>
        <w:pStyle w:val="TOC2"/>
        <w:rPr>
          <w:rFonts w:ascii="Calibri" w:hAnsi="Calibri"/>
          <w:kern w:val="2"/>
          <w:sz w:val="22"/>
          <w:szCs w:val="22"/>
        </w:rPr>
      </w:pPr>
      <w:r>
        <w:t>A.4.1</w:t>
      </w:r>
      <w:r w:rsidRPr="00B75A29">
        <w:rPr>
          <w:rFonts w:ascii="Calibri" w:hAnsi="Calibri"/>
          <w:kern w:val="2"/>
          <w:sz w:val="22"/>
          <w:szCs w:val="22"/>
        </w:rPr>
        <w:tab/>
      </w:r>
      <w:r>
        <w:t>Overview</w:t>
      </w:r>
      <w:r>
        <w:tab/>
      </w:r>
      <w:r>
        <w:fldChar w:fldCharType="begin"/>
      </w:r>
      <w:r>
        <w:instrText xml:space="preserve"> PAGEREF _Toc146301572 \h </w:instrText>
      </w:r>
      <w:r>
        <w:fldChar w:fldCharType="separate"/>
      </w:r>
      <w:r>
        <w:t>56</w:t>
      </w:r>
      <w:r>
        <w:fldChar w:fldCharType="end"/>
      </w:r>
    </w:p>
    <w:p w14:paraId="4C110418" w14:textId="77777777" w:rsidR="00B35F13" w:rsidRPr="00B75A29" w:rsidRDefault="00B35F13">
      <w:pPr>
        <w:pStyle w:val="TOC2"/>
        <w:rPr>
          <w:rFonts w:ascii="Calibri" w:hAnsi="Calibri"/>
          <w:kern w:val="2"/>
          <w:sz w:val="22"/>
          <w:szCs w:val="22"/>
        </w:rPr>
      </w:pPr>
      <w:r>
        <w:t>A.4.2</w:t>
      </w:r>
      <w:r w:rsidRPr="00B75A29">
        <w:rPr>
          <w:rFonts w:ascii="Calibri" w:hAnsi="Calibri"/>
          <w:kern w:val="2"/>
          <w:sz w:val="22"/>
          <w:szCs w:val="22"/>
        </w:rPr>
        <w:tab/>
      </w:r>
      <w:r>
        <w:t>Primary frequency control</w:t>
      </w:r>
      <w:r>
        <w:tab/>
      </w:r>
      <w:r>
        <w:fldChar w:fldCharType="begin"/>
      </w:r>
      <w:r>
        <w:instrText xml:space="preserve"> PAGEREF _Toc146301573 \h </w:instrText>
      </w:r>
      <w:r>
        <w:fldChar w:fldCharType="separate"/>
      </w:r>
      <w:r>
        <w:t>56</w:t>
      </w:r>
      <w:r>
        <w:fldChar w:fldCharType="end"/>
      </w:r>
    </w:p>
    <w:p w14:paraId="43D6E150" w14:textId="77777777" w:rsidR="00B35F13" w:rsidRPr="00B75A29" w:rsidRDefault="00B35F13">
      <w:pPr>
        <w:pStyle w:val="TOC2"/>
        <w:rPr>
          <w:rFonts w:ascii="Calibri" w:hAnsi="Calibri"/>
          <w:kern w:val="2"/>
          <w:sz w:val="22"/>
          <w:szCs w:val="22"/>
        </w:rPr>
      </w:pPr>
      <w:r>
        <w:t>A.4.3</w:t>
      </w:r>
      <w:r w:rsidRPr="00B75A29">
        <w:rPr>
          <w:rFonts w:ascii="Calibri" w:hAnsi="Calibri"/>
          <w:kern w:val="2"/>
          <w:sz w:val="22"/>
          <w:szCs w:val="22"/>
        </w:rPr>
        <w:tab/>
      </w:r>
      <w:r>
        <w:t>Distributed voltage control</w:t>
      </w:r>
      <w:r>
        <w:tab/>
      </w:r>
      <w:r>
        <w:fldChar w:fldCharType="begin"/>
      </w:r>
      <w:r>
        <w:instrText xml:space="preserve"> PAGEREF _Toc146301574 \h </w:instrText>
      </w:r>
      <w:r>
        <w:fldChar w:fldCharType="separate"/>
      </w:r>
      <w:r>
        <w:t>57</w:t>
      </w:r>
      <w:r>
        <w:fldChar w:fldCharType="end"/>
      </w:r>
    </w:p>
    <w:p w14:paraId="258E96AD" w14:textId="77777777" w:rsidR="00B35F13" w:rsidRPr="00B75A29" w:rsidRDefault="00B35F13">
      <w:pPr>
        <w:pStyle w:val="TOC2"/>
        <w:rPr>
          <w:rFonts w:ascii="Calibri" w:hAnsi="Calibri"/>
          <w:kern w:val="2"/>
          <w:sz w:val="22"/>
          <w:szCs w:val="22"/>
        </w:rPr>
      </w:pPr>
      <w:r>
        <w:t>A.4.4</w:t>
      </w:r>
      <w:r w:rsidRPr="00B75A29">
        <w:rPr>
          <w:rFonts w:ascii="Calibri" w:hAnsi="Calibri"/>
          <w:kern w:val="2"/>
          <w:sz w:val="22"/>
          <w:szCs w:val="22"/>
        </w:rPr>
        <w:tab/>
      </w:r>
      <w:r>
        <w:t>Distributed energy automation</w:t>
      </w:r>
      <w:r>
        <w:tab/>
      </w:r>
      <w:r>
        <w:fldChar w:fldCharType="begin"/>
      </w:r>
      <w:r>
        <w:instrText xml:space="preserve"> PAGEREF _Toc146301575 \h </w:instrText>
      </w:r>
      <w:r>
        <w:fldChar w:fldCharType="separate"/>
      </w:r>
      <w:r>
        <w:t>57</w:t>
      </w:r>
      <w:r>
        <w:fldChar w:fldCharType="end"/>
      </w:r>
    </w:p>
    <w:p w14:paraId="6A3731CD" w14:textId="77777777" w:rsidR="00B35F13" w:rsidRPr="00B75A29" w:rsidRDefault="00B35F13">
      <w:pPr>
        <w:pStyle w:val="TOC3"/>
        <w:rPr>
          <w:rFonts w:ascii="Calibri" w:hAnsi="Calibri"/>
          <w:kern w:val="2"/>
          <w:sz w:val="22"/>
          <w:szCs w:val="22"/>
        </w:rPr>
      </w:pPr>
      <w:r>
        <w:rPr>
          <w:lang w:eastAsia="de-DE"/>
        </w:rPr>
        <w:t>A.4.4.1</w:t>
      </w:r>
      <w:r w:rsidRPr="00B75A29">
        <w:rPr>
          <w:rFonts w:ascii="Calibri" w:hAnsi="Calibri"/>
          <w:kern w:val="2"/>
          <w:sz w:val="22"/>
          <w:szCs w:val="22"/>
        </w:rPr>
        <w:tab/>
      </w:r>
      <w:r>
        <w:rPr>
          <w:lang w:eastAsia="de-DE"/>
        </w:rPr>
        <w:t>Distributed automated switching for isolation and service restoration</w:t>
      </w:r>
      <w:r>
        <w:tab/>
      </w:r>
      <w:r>
        <w:fldChar w:fldCharType="begin"/>
      </w:r>
      <w:r>
        <w:instrText xml:space="preserve"> PAGEREF _Toc146301576 \h </w:instrText>
      </w:r>
      <w:r>
        <w:fldChar w:fldCharType="separate"/>
      </w:r>
      <w:r>
        <w:t>57</w:t>
      </w:r>
      <w:r>
        <w:fldChar w:fldCharType="end"/>
      </w:r>
    </w:p>
    <w:p w14:paraId="627E8633" w14:textId="77777777" w:rsidR="00B35F13" w:rsidRPr="00B75A29" w:rsidRDefault="00B35F13">
      <w:pPr>
        <w:pStyle w:val="TOC3"/>
        <w:rPr>
          <w:rFonts w:ascii="Calibri" w:hAnsi="Calibri"/>
          <w:kern w:val="2"/>
          <w:sz w:val="22"/>
          <w:szCs w:val="22"/>
        </w:rPr>
      </w:pPr>
      <w:r>
        <w:t>A.4.4.2</w:t>
      </w:r>
      <w:r w:rsidRPr="00B75A29">
        <w:rPr>
          <w:rFonts w:ascii="Calibri" w:hAnsi="Calibri"/>
          <w:kern w:val="2"/>
          <w:sz w:val="22"/>
          <w:szCs w:val="22"/>
        </w:rPr>
        <w:tab/>
      </w:r>
      <w:r>
        <w:t>Distributed automation without GOOSE</w:t>
      </w:r>
      <w:r>
        <w:tab/>
      </w:r>
      <w:r>
        <w:fldChar w:fldCharType="begin"/>
      </w:r>
      <w:r>
        <w:instrText xml:space="preserve"> PAGEREF _Toc146301577 \h </w:instrText>
      </w:r>
      <w:r>
        <w:fldChar w:fldCharType="separate"/>
      </w:r>
      <w:r>
        <w:t>59</w:t>
      </w:r>
      <w:r>
        <w:fldChar w:fldCharType="end"/>
      </w:r>
    </w:p>
    <w:p w14:paraId="2AEF2E9E" w14:textId="77777777" w:rsidR="00B35F13" w:rsidRPr="00B75A29" w:rsidRDefault="00B35F13">
      <w:pPr>
        <w:pStyle w:val="TOC3"/>
        <w:rPr>
          <w:rFonts w:ascii="Calibri" w:hAnsi="Calibri"/>
          <w:kern w:val="2"/>
          <w:sz w:val="22"/>
          <w:szCs w:val="22"/>
        </w:rPr>
      </w:pPr>
      <w:r>
        <w:t>A.4.4.3</w:t>
      </w:r>
      <w:r w:rsidRPr="00B75A29">
        <w:rPr>
          <w:rFonts w:ascii="Calibri" w:hAnsi="Calibri"/>
          <w:kern w:val="2"/>
          <w:sz w:val="22"/>
          <w:szCs w:val="22"/>
        </w:rPr>
        <w:tab/>
      </w:r>
      <w:r>
        <w:t xml:space="preserve">Intelligent </w:t>
      </w:r>
      <w:r w:rsidRPr="00076F6A">
        <w:rPr>
          <w:lang w:val="en-US" w:eastAsia="zh-CN"/>
        </w:rPr>
        <w:t>distributed feeder automation</w:t>
      </w:r>
      <w:r>
        <w:tab/>
      </w:r>
      <w:r>
        <w:fldChar w:fldCharType="begin"/>
      </w:r>
      <w:r>
        <w:instrText xml:space="preserve"> PAGEREF _Toc146301578 \h </w:instrText>
      </w:r>
      <w:r>
        <w:fldChar w:fldCharType="separate"/>
      </w:r>
      <w:r>
        <w:t>60</w:t>
      </w:r>
      <w:r>
        <w:fldChar w:fldCharType="end"/>
      </w:r>
    </w:p>
    <w:p w14:paraId="34DC1FF1" w14:textId="77777777" w:rsidR="00B35F13" w:rsidRPr="00B75A29" w:rsidRDefault="00B35F13">
      <w:pPr>
        <w:pStyle w:val="TOC3"/>
        <w:rPr>
          <w:rFonts w:ascii="Calibri" w:hAnsi="Calibri"/>
          <w:kern w:val="2"/>
          <w:sz w:val="22"/>
          <w:szCs w:val="22"/>
        </w:rPr>
      </w:pPr>
      <w:r>
        <w:t>A.4.4.4</w:t>
      </w:r>
      <w:r w:rsidRPr="00B75A29">
        <w:rPr>
          <w:rFonts w:ascii="Calibri" w:hAnsi="Calibri"/>
          <w:kern w:val="2"/>
          <w:sz w:val="22"/>
          <w:szCs w:val="22"/>
        </w:rPr>
        <w:tab/>
      </w:r>
      <w:r>
        <w:t>High-speed current differential protection</w:t>
      </w:r>
      <w:r>
        <w:tab/>
      </w:r>
      <w:r>
        <w:fldChar w:fldCharType="begin"/>
      </w:r>
      <w:r>
        <w:instrText xml:space="preserve"> PAGEREF _Toc146301579 \h </w:instrText>
      </w:r>
      <w:r>
        <w:fldChar w:fldCharType="separate"/>
      </w:r>
      <w:r>
        <w:t>62</w:t>
      </w:r>
      <w:r>
        <w:fldChar w:fldCharType="end"/>
      </w:r>
    </w:p>
    <w:p w14:paraId="7BC23165" w14:textId="77777777" w:rsidR="00B35F13" w:rsidRPr="00B75A29" w:rsidRDefault="00B35F13">
      <w:pPr>
        <w:pStyle w:val="TOC2"/>
        <w:rPr>
          <w:rFonts w:ascii="Calibri" w:hAnsi="Calibri"/>
          <w:kern w:val="2"/>
          <w:sz w:val="22"/>
          <w:szCs w:val="22"/>
        </w:rPr>
      </w:pPr>
      <w:r>
        <w:t>A.4.5</w:t>
      </w:r>
      <w:r w:rsidRPr="00B75A29">
        <w:rPr>
          <w:rFonts w:ascii="Calibri" w:hAnsi="Calibri"/>
          <w:kern w:val="2"/>
          <w:sz w:val="22"/>
          <w:szCs w:val="22"/>
        </w:rPr>
        <w:tab/>
      </w:r>
      <w:r>
        <w:t>Smart grid millisecond-level precise load control</w:t>
      </w:r>
      <w:r>
        <w:tab/>
      </w:r>
      <w:r>
        <w:fldChar w:fldCharType="begin"/>
      </w:r>
      <w:r>
        <w:instrText xml:space="preserve"> PAGEREF _Toc146301580 \h </w:instrText>
      </w:r>
      <w:r>
        <w:fldChar w:fldCharType="separate"/>
      </w:r>
      <w:r>
        <w:t>63</w:t>
      </w:r>
      <w:r>
        <w:fldChar w:fldCharType="end"/>
      </w:r>
    </w:p>
    <w:p w14:paraId="63EDEF84" w14:textId="77777777" w:rsidR="00B35F13" w:rsidRPr="00B75A29" w:rsidRDefault="00B35F13">
      <w:pPr>
        <w:pStyle w:val="TOC2"/>
        <w:rPr>
          <w:rFonts w:ascii="Calibri" w:hAnsi="Calibri"/>
          <w:kern w:val="2"/>
          <w:sz w:val="22"/>
          <w:szCs w:val="22"/>
        </w:rPr>
      </w:pPr>
      <w:r>
        <w:t>A.4.6</w:t>
      </w:r>
      <w:r w:rsidRPr="00B75A29">
        <w:rPr>
          <w:rFonts w:ascii="Calibri" w:hAnsi="Calibri"/>
          <w:kern w:val="2"/>
          <w:sz w:val="22"/>
          <w:szCs w:val="22"/>
        </w:rPr>
        <w:tab/>
      </w:r>
      <w:r>
        <w:t>Distributed energy storage</w:t>
      </w:r>
      <w:r>
        <w:tab/>
      </w:r>
      <w:r>
        <w:fldChar w:fldCharType="begin"/>
      </w:r>
      <w:r>
        <w:instrText xml:space="preserve"> PAGEREF _Toc146301581 \h </w:instrText>
      </w:r>
      <w:r>
        <w:fldChar w:fldCharType="separate"/>
      </w:r>
      <w:r>
        <w:t>65</w:t>
      </w:r>
      <w:r>
        <w:fldChar w:fldCharType="end"/>
      </w:r>
    </w:p>
    <w:p w14:paraId="3A0A96A9" w14:textId="77777777" w:rsidR="00B35F13" w:rsidRPr="00B75A29" w:rsidRDefault="00B35F13">
      <w:pPr>
        <w:pStyle w:val="TOC2"/>
        <w:rPr>
          <w:rFonts w:ascii="Calibri" w:hAnsi="Calibri"/>
          <w:kern w:val="2"/>
          <w:sz w:val="22"/>
          <w:szCs w:val="22"/>
        </w:rPr>
      </w:pPr>
      <w:r>
        <w:t>A.4.7</w:t>
      </w:r>
      <w:r w:rsidRPr="00B75A29">
        <w:rPr>
          <w:rFonts w:ascii="Calibri" w:hAnsi="Calibri"/>
          <w:kern w:val="2"/>
          <w:sz w:val="22"/>
          <w:szCs w:val="22"/>
        </w:rPr>
        <w:tab/>
      </w:r>
      <w:r>
        <w:t>Advanced metering</w:t>
      </w:r>
      <w:r>
        <w:tab/>
      </w:r>
      <w:r>
        <w:fldChar w:fldCharType="begin"/>
      </w:r>
      <w:r>
        <w:instrText xml:space="preserve"> PAGEREF _Toc146301582 \h </w:instrText>
      </w:r>
      <w:r>
        <w:fldChar w:fldCharType="separate"/>
      </w:r>
      <w:r>
        <w:t>67</w:t>
      </w:r>
      <w:r>
        <w:fldChar w:fldCharType="end"/>
      </w:r>
    </w:p>
    <w:p w14:paraId="4342A6F6" w14:textId="77777777" w:rsidR="00B35F13" w:rsidRPr="00B75A29" w:rsidRDefault="00B35F13">
      <w:pPr>
        <w:pStyle w:val="TOC2"/>
        <w:rPr>
          <w:rFonts w:ascii="Calibri" w:hAnsi="Calibri"/>
          <w:kern w:val="2"/>
          <w:sz w:val="22"/>
          <w:szCs w:val="22"/>
        </w:rPr>
      </w:pPr>
      <w:r>
        <w:t>A.4.8</w:t>
      </w:r>
      <w:r w:rsidRPr="00B75A29">
        <w:rPr>
          <w:rFonts w:ascii="Calibri" w:hAnsi="Calibri"/>
          <w:kern w:val="2"/>
          <w:sz w:val="22"/>
          <w:szCs w:val="22"/>
        </w:rPr>
        <w:tab/>
      </w:r>
      <w:r>
        <w:t>Smart distribution transformer terminal</w:t>
      </w:r>
      <w:r>
        <w:tab/>
      </w:r>
      <w:r>
        <w:fldChar w:fldCharType="begin"/>
      </w:r>
      <w:r>
        <w:instrText xml:space="preserve"> PAGEREF _Toc146301583 \h </w:instrText>
      </w:r>
      <w:r>
        <w:fldChar w:fldCharType="separate"/>
      </w:r>
      <w:r>
        <w:t>69</w:t>
      </w:r>
      <w:r>
        <w:fldChar w:fldCharType="end"/>
      </w:r>
    </w:p>
    <w:p w14:paraId="6F0C15D6" w14:textId="77777777" w:rsidR="00B35F13" w:rsidRPr="00B75A29" w:rsidRDefault="00B35F13">
      <w:pPr>
        <w:pStyle w:val="TOC2"/>
        <w:rPr>
          <w:rFonts w:ascii="Calibri" w:hAnsi="Calibri"/>
          <w:kern w:val="2"/>
          <w:sz w:val="22"/>
          <w:szCs w:val="22"/>
        </w:rPr>
      </w:pPr>
      <w:r>
        <w:t>A.4.9</w:t>
      </w:r>
      <w:r w:rsidRPr="00B75A29">
        <w:rPr>
          <w:rFonts w:ascii="Calibri" w:hAnsi="Calibri"/>
          <w:kern w:val="2"/>
          <w:sz w:val="22"/>
          <w:szCs w:val="22"/>
        </w:rPr>
        <w:tab/>
      </w:r>
      <w:r>
        <w:t>Distributed energy resources and micro-grids</w:t>
      </w:r>
      <w:r>
        <w:tab/>
      </w:r>
      <w:r>
        <w:fldChar w:fldCharType="begin"/>
      </w:r>
      <w:r>
        <w:instrText xml:space="preserve"> PAGEREF _Toc146301584 \h </w:instrText>
      </w:r>
      <w:r>
        <w:fldChar w:fldCharType="separate"/>
      </w:r>
      <w:r>
        <w:t>70</w:t>
      </w:r>
      <w:r>
        <w:fldChar w:fldCharType="end"/>
      </w:r>
    </w:p>
    <w:p w14:paraId="3DAEB737" w14:textId="77777777" w:rsidR="00B35F13" w:rsidRPr="00B75A29" w:rsidRDefault="00B35F13">
      <w:pPr>
        <w:pStyle w:val="TOC2"/>
        <w:rPr>
          <w:rFonts w:ascii="Calibri" w:hAnsi="Calibri"/>
          <w:kern w:val="2"/>
          <w:sz w:val="22"/>
          <w:szCs w:val="22"/>
        </w:rPr>
      </w:pPr>
      <w:r>
        <w:t>A.4.10</w:t>
      </w:r>
      <w:r w:rsidRPr="00B75A29">
        <w:rPr>
          <w:rFonts w:ascii="Calibri" w:hAnsi="Calibri"/>
          <w:kern w:val="2"/>
          <w:sz w:val="22"/>
          <w:szCs w:val="22"/>
        </w:rPr>
        <w:tab/>
      </w:r>
      <w:r w:rsidRPr="00076F6A">
        <w:rPr>
          <w:lang w:val="en-US" w:eastAsia="zh-CN"/>
        </w:rPr>
        <w:t>Ensuring uninterrupted communication service availability during emergencies</w:t>
      </w:r>
      <w:r>
        <w:tab/>
      </w:r>
      <w:r>
        <w:fldChar w:fldCharType="begin"/>
      </w:r>
      <w:r>
        <w:instrText xml:space="preserve"> PAGEREF _Toc146301585 \h </w:instrText>
      </w:r>
      <w:r>
        <w:fldChar w:fldCharType="separate"/>
      </w:r>
      <w:r>
        <w:t>72</w:t>
      </w:r>
      <w:r>
        <w:fldChar w:fldCharType="end"/>
      </w:r>
    </w:p>
    <w:p w14:paraId="72B79836" w14:textId="77777777" w:rsidR="00B35F13" w:rsidRPr="00B75A29" w:rsidRDefault="00B35F13">
      <w:pPr>
        <w:pStyle w:val="TOC1"/>
        <w:rPr>
          <w:rFonts w:ascii="Calibri" w:hAnsi="Calibri"/>
          <w:kern w:val="2"/>
          <w:szCs w:val="22"/>
        </w:rPr>
      </w:pPr>
      <w:r>
        <w:t>A.5</w:t>
      </w:r>
      <w:r w:rsidRPr="00B75A29">
        <w:rPr>
          <w:rFonts w:ascii="Calibri" w:hAnsi="Calibri"/>
          <w:kern w:val="2"/>
          <w:szCs w:val="22"/>
        </w:rPr>
        <w:tab/>
      </w:r>
      <w:r>
        <w:t>Central power generation</w:t>
      </w:r>
      <w:r>
        <w:tab/>
      </w:r>
      <w:r>
        <w:fldChar w:fldCharType="begin"/>
      </w:r>
      <w:r>
        <w:instrText xml:space="preserve"> PAGEREF _Toc146301586 \h </w:instrText>
      </w:r>
      <w:r>
        <w:fldChar w:fldCharType="separate"/>
      </w:r>
      <w:r>
        <w:t>72</w:t>
      </w:r>
      <w:r>
        <w:fldChar w:fldCharType="end"/>
      </w:r>
    </w:p>
    <w:p w14:paraId="08574AA7" w14:textId="77777777" w:rsidR="00B35F13" w:rsidRPr="00B75A29" w:rsidRDefault="00B35F13">
      <w:pPr>
        <w:pStyle w:val="TOC2"/>
        <w:rPr>
          <w:rFonts w:ascii="Calibri" w:hAnsi="Calibri"/>
          <w:kern w:val="2"/>
          <w:sz w:val="22"/>
          <w:szCs w:val="22"/>
        </w:rPr>
      </w:pPr>
      <w:r>
        <w:t>A.5.1</w:t>
      </w:r>
      <w:r w:rsidRPr="00B75A29">
        <w:rPr>
          <w:rFonts w:ascii="Calibri" w:hAnsi="Calibri"/>
          <w:kern w:val="2"/>
          <w:sz w:val="22"/>
          <w:szCs w:val="22"/>
        </w:rPr>
        <w:tab/>
      </w:r>
      <w:r>
        <w:t>Overview</w:t>
      </w:r>
      <w:r>
        <w:tab/>
      </w:r>
      <w:r>
        <w:fldChar w:fldCharType="begin"/>
      </w:r>
      <w:r>
        <w:instrText xml:space="preserve"> PAGEREF _Toc146301587 \h </w:instrText>
      </w:r>
      <w:r>
        <w:fldChar w:fldCharType="separate"/>
      </w:r>
      <w:r>
        <w:t>72</w:t>
      </w:r>
      <w:r>
        <w:fldChar w:fldCharType="end"/>
      </w:r>
    </w:p>
    <w:p w14:paraId="17D7A609" w14:textId="77777777" w:rsidR="00B35F13" w:rsidRPr="00B75A29" w:rsidRDefault="00B35F13">
      <w:pPr>
        <w:pStyle w:val="TOC2"/>
        <w:rPr>
          <w:rFonts w:ascii="Calibri" w:hAnsi="Calibri"/>
          <w:kern w:val="2"/>
          <w:sz w:val="22"/>
          <w:szCs w:val="22"/>
        </w:rPr>
      </w:pPr>
      <w:r>
        <w:t>A.5.2</w:t>
      </w:r>
      <w:r w:rsidRPr="00B75A29">
        <w:rPr>
          <w:rFonts w:ascii="Calibri" w:hAnsi="Calibri"/>
          <w:kern w:val="2"/>
          <w:sz w:val="22"/>
          <w:szCs w:val="22"/>
        </w:rPr>
        <w:tab/>
      </w:r>
      <w:r>
        <w:t>Wind power plant network</w:t>
      </w:r>
      <w:r>
        <w:tab/>
      </w:r>
      <w:r>
        <w:fldChar w:fldCharType="begin"/>
      </w:r>
      <w:r>
        <w:instrText xml:space="preserve"> PAGEREF _Toc146301588 \h </w:instrText>
      </w:r>
      <w:r>
        <w:fldChar w:fldCharType="separate"/>
      </w:r>
      <w:r>
        <w:t>72</w:t>
      </w:r>
      <w:r>
        <w:fldChar w:fldCharType="end"/>
      </w:r>
    </w:p>
    <w:p w14:paraId="4709780B" w14:textId="77777777" w:rsidR="00B35F13" w:rsidRPr="00B75A29" w:rsidRDefault="00B35F13">
      <w:pPr>
        <w:pStyle w:val="TOC1"/>
        <w:rPr>
          <w:rFonts w:ascii="Calibri" w:hAnsi="Calibri"/>
          <w:kern w:val="2"/>
          <w:szCs w:val="22"/>
        </w:rPr>
      </w:pPr>
      <w:r>
        <w:t>A.6</w:t>
      </w:r>
      <w:r w:rsidRPr="00B75A29">
        <w:rPr>
          <w:rFonts w:ascii="Calibri" w:hAnsi="Calibri"/>
          <w:kern w:val="2"/>
          <w:szCs w:val="22"/>
        </w:rPr>
        <w:tab/>
      </w:r>
      <w:r>
        <w:t>Connected hospitals or medical facilities</w:t>
      </w:r>
      <w:r>
        <w:tab/>
      </w:r>
      <w:r>
        <w:fldChar w:fldCharType="begin"/>
      </w:r>
      <w:r>
        <w:instrText xml:space="preserve"> PAGEREF _Toc146301589 \h </w:instrText>
      </w:r>
      <w:r>
        <w:fldChar w:fldCharType="separate"/>
      </w:r>
      <w:r>
        <w:t>73</w:t>
      </w:r>
      <w:r>
        <w:fldChar w:fldCharType="end"/>
      </w:r>
    </w:p>
    <w:p w14:paraId="514F107E" w14:textId="77777777" w:rsidR="00B35F13" w:rsidRPr="00B75A29" w:rsidRDefault="00B35F13">
      <w:pPr>
        <w:pStyle w:val="TOC2"/>
        <w:rPr>
          <w:rFonts w:ascii="Calibri" w:hAnsi="Calibri"/>
          <w:kern w:val="2"/>
          <w:sz w:val="22"/>
          <w:szCs w:val="22"/>
        </w:rPr>
      </w:pPr>
      <w:r>
        <w:t>A.6.1</w:t>
      </w:r>
      <w:r w:rsidRPr="00B75A29">
        <w:rPr>
          <w:rFonts w:ascii="Calibri" w:hAnsi="Calibri"/>
          <w:kern w:val="2"/>
          <w:sz w:val="22"/>
          <w:szCs w:val="22"/>
        </w:rPr>
        <w:tab/>
      </w:r>
      <w:r>
        <w:t>Overview</w:t>
      </w:r>
      <w:r>
        <w:tab/>
      </w:r>
      <w:r>
        <w:fldChar w:fldCharType="begin"/>
      </w:r>
      <w:r>
        <w:instrText xml:space="preserve"> PAGEREF _Toc146301590 \h </w:instrText>
      </w:r>
      <w:r>
        <w:fldChar w:fldCharType="separate"/>
      </w:r>
      <w:r>
        <w:t>73</w:t>
      </w:r>
      <w:r>
        <w:fldChar w:fldCharType="end"/>
      </w:r>
    </w:p>
    <w:p w14:paraId="61388B16" w14:textId="77777777" w:rsidR="00B35F13" w:rsidRPr="00B75A29" w:rsidRDefault="00B35F13">
      <w:pPr>
        <w:pStyle w:val="TOC2"/>
        <w:rPr>
          <w:rFonts w:ascii="Calibri" w:hAnsi="Calibri"/>
          <w:kern w:val="2"/>
          <w:sz w:val="22"/>
          <w:szCs w:val="22"/>
        </w:rPr>
      </w:pPr>
      <w:r>
        <w:t>A.6.2</w:t>
      </w:r>
      <w:r w:rsidRPr="00B75A29">
        <w:rPr>
          <w:rFonts w:ascii="Calibri" w:hAnsi="Calibri"/>
          <w:kern w:val="2"/>
          <w:sz w:val="22"/>
          <w:szCs w:val="22"/>
        </w:rPr>
        <w:tab/>
      </w:r>
      <w:r>
        <w:t>Robotic Aided Surgery</w:t>
      </w:r>
      <w:r>
        <w:tab/>
      </w:r>
      <w:r>
        <w:fldChar w:fldCharType="begin"/>
      </w:r>
      <w:r>
        <w:instrText xml:space="preserve"> PAGEREF _Toc146301591 \h </w:instrText>
      </w:r>
      <w:r>
        <w:fldChar w:fldCharType="separate"/>
      </w:r>
      <w:r>
        <w:t>73</w:t>
      </w:r>
      <w:r>
        <w:fldChar w:fldCharType="end"/>
      </w:r>
    </w:p>
    <w:p w14:paraId="513CB89D" w14:textId="77777777" w:rsidR="00B35F13" w:rsidRPr="00B75A29" w:rsidRDefault="00B35F13">
      <w:pPr>
        <w:pStyle w:val="TOC2"/>
        <w:rPr>
          <w:rFonts w:ascii="Calibri" w:hAnsi="Calibri"/>
          <w:kern w:val="2"/>
          <w:sz w:val="22"/>
          <w:szCs w:val="22"/>
        </w:rPr>
      </w:pPr>
      <w:r>
        <w:t>A.6.3</w:t>
      </w:r>
      <w:r w:rsidRPr="00B75A29">
        <w:rPr>
          <w:rFonts w:ascii="Calibri" w:hAnsi="Calibri"/>
          <w:kern w:val="2"/>
          <w:sz w:val="22"/>
          <w:szCs w:val="22"/>
        </w:rPr>
        <w:tab/>
      </w:r>
      <w:r>
        <w:t>Robotic Aided Diagnosis</w:t>
      </w:r>
      <w:r>
        <w:tab/>
      </w:r>
      <w:r>
        <w:fldChar w:fldCharType="begin"/>
      </w:r>
      <w:r>
        <w:instrText xml:space="preserve"> PAGEREF _Toc146301592 \h </w:instrText>
      </w:r>
      <w:r>
        <w:fldChar w:fldCharType="separate"/>
      </w:r>
      <w:r>
        <w:t>76</w:t>
      </w:r>
      <w:r>
        <w:fldChar w:fldCharType="end"/>
      </w:r>
    </w:p>
    <w:p w14:paraId="21832EE9" w14:textId="77777777" w:rsidR="00B35F13" w:rsidRPr="00B75A29" w:rsidRDefault="00B35F13">
      <w:pPr>
        <w:pStyle w:val="TOC1"/>
        <w:rPr>
          <w:rFonts w:ascii="Calibri" w:hAnsi="Calibri"/>
          <w:kern w:val="2"/>
          <w:szCs w:val="22"/>
        </w:rPr>
      </w:pPr>
      <w:r>
        <w:t>A.7</w:t>
      </w:r>
      <w:r w:rsidRPr="00B75A29">
        <w:rPr>
          <w:rFonts w:ascii="Calibri" w:hAnsi="Calibri"/>
          <w:kern w:val="2"/>
          <w:szCs w:val="22"/>
        </w:rPr>
        <w:tab/>
      </w:r>
      <w:r>
        <w:t>Positioning</w:t>
      </w:r>
      <w:r>
        <w:tab/>
      </w:r>
      <w:r>
        <w:fldChar w:fldCharType="begin"/>
      </w:r>
      <w:r>
        <w:instrText xml:space="preserve"> PAGEREF _Toc146301593 \h </w:instrText>
      </w:r>
      <w:r>
        <w:fldChar w:fldCharType="separate"/>
      </w:r>
      <w:r>
        <w:t>77</w:t>
      </w:r>
      <w:r>
        <w:fldChar w:fldCharType="end"/>
      </w:r>
    </w:p>
    <w:p w14:paraId="40AB6C3F" w14:textId="77777777" w:rsidR="00B35F13" w:rsidRPr="00B75A29" w:rsidRDefault="00B35F13">
      <w:pPr>
        <w:pStyle w:val="TOC2"/>
        <w:rPr>
          <w:rFonts w:ascii="Calibri" w:hAnsi="Calibri"/>
          <w:kern w:val="2"/>
          <w:sz w:val="22"/>
          <w:szCs w:val="22"/>
        </w:rPr>
      </w:pPr>
      <w:r>
        <w:t>A.7.1</w:t>
      </w:r>
      <w:r w:rsidRPr="00B75A29">
        <w:rPr>
          <w:rFonts w:ascii="Calibri" w:hAnsi="Calibri"/>
          <w:kern w:val="2"/>
          <w:sz w:val="22"/>
          <w:szCs w:val="22"/>
        </w:rPr>
        <w:tab/>
      </w:r>
      <w:r>
        <w:t>Overview of positioning in industrial use cases</w:t>
      </w:r>
      <w:r>
        <w:tab/>
      </w:r>
      <w:r>
        <w:fldChar w:fldCharType="begin"/>
      </w:r>
      <w:r>
        <w:instrText xml:space="preserve"> PAGEREF _Toc146301594 \h </w:instrText>
      </w:r>
      <w:r>
        <w:fldChar w:fldCharType="separate"/>
      </w:r>
      <w:r>
        <w:t>77</w:t>
      </w:r>
      <w:r>
        <w:fldChar w:fldCharType="end"/>
      </w:r>
    </w:p>
    <w:p w14:paraId="0B64914B" w14:textId="77777777" w:rsidR="00B35F13" w:rsidRPr="00B75A29" w:rsidRDefault="00B35F13">
      <w:pPr>
        <w:pStyle w:val="TOC2"/>
        <w:rPr>
          <w:rFonts w:ascii="Calibri" w:hAnsi="Calibri"/>
          <w:kern w:val="2"/>
          <w:sz w:val="22"/>
          <w:szCs w:val="22"/>
        </w:rPr>
      </w:pPr>
      <w:r>
        <w:t>A.7.2</w:t>
      </w:r>
      <w:r w:rsidRPr="00B75A29">
        <w:rPr>
          <w:rFonts w:ascii="Calibri" w:hAnsi="Calibri"/>
          <w:kern w:val="2"/>
          <w:sz w:val="22"/>
          <w:szCs w:val="22"/>
        </w:rPr>
        <w:tab/>
      </w:r>
      <w:r>
        <w:t>Low Power High Accuracy Positioning</w:t>
      </w:r>
      <w:r>
        <w:tab/>
      </w:r>
      <w:r>
        <w:fldChar w:fldCharType="begin"/>
      </w:r>
      <w:r>
        <w:instrText xml:space="preserve"> PAGEREF _Toc146301595 \h </w:instrText>
      </w:r>
      <w:r>
        <w:fldChar w:fldCharType="separate"/>
      </w:r>
      <w:r>
        <w:t>78</w:t>
      </w:r>
      <w:r>
        <w:fldChar w:fldCharType="end"/>
      </w:r>
    </w:p>
    <w:p w14:paraId="2C26AD02" w14:textId="77777777" w:rsidR="00B35F13" w:rsidRPr="00B75A29" w:rsidRDefault="00B35F13">
      <w:pPr>
        <w:pStyle w:val="TOC8"/>
        <w:rPr>
          <w:rFonts w:ascii="Calibri" w:hAnsi="Calibri"/>
          <w:b w:val="0"/>
          <w:kern w:val="2"/>
          <w:szCs w:val="22"/>
        </w:rPr>
      </w:pPr>
      <w:r>
        <w:lastRenderedPageBreak/>
        <w:t>Annex B (informative): Communication service errors</w:t>
      </w:r>
      <w:r>
        <w:tab/>
      </w:r>
      <w:r>
        <w:fldChar w:fldCharType="begin"/>
      </w:r>
      <w:r>
        <w:instrText xml:space="preserve"> PAGEREF _Toc146301596 \h </w:instrText>
      </w:r>
      <w:r>
        <w:fldChar w:fldCharType="separate"/>
      </w:r>
      <w:r>
        <w:t>81</w:t>
      </w:r>
      <w:r>
        <w:fldChar w:fldCharType="end"/>
      </w:r>
    </w:p>
    <w:p w14:paraId="62C7F97F" w14:textId="77777777" w:rsidR="00B35F13" w:rsidRPr="00B75A29" w:rsidRDefault="00B35F13">
      <w:pPr>
        <w:pStyle w:val="TOC1"/>
        <w:rPr>
          <w:rFonts w:ascii="Calibri" w:hAnsi="Calibri"/>
          <w:kern w:val="2"/>
          <w:szCs w:val="22"/>
        </w:rPr>
      </w:pPr>
      <w:r>
        <w:t>B.1</w:t>
      </w:r>
      <w:r w:rsidRPr="00B75A29">
        <w:rPr>
          <w:rFonts w:ascii="Calibri" w:hAnsi="Calibri"/>
          <w:kern w:val="2"/>
          <w:szCs w:val="22"/>
        </w:rPr>
        <w:tab/>
      </w:r>
      <w:r>
        <w:t>Introduction</w:t>
      </w:r>
      <w:r>
        <w:tab/>
      </w:r>
      <w:r>
        <w:fldChar w:fldCharType="begin"/>
      </w:r>
      <w:r>
        <w:instrText xml:space="preserve"> PAGEREF _Toc146301597 \h </w:instrText>
      </w:r>
      <w:r>
        <w:fldChar w:fldCharType="separate"/>
      </w:r>
      <w:r>
        <w:t>81</w:t>
      </w:r>
      <w:r>
        <w:fldChar w:fldCharType="end"/>
      </w:r>
    </w:p>
    <w:p w14:paraId="2CBB59D3" w14:textId="77777777" w:rsidR="00B35F13" w:rsidRPr="00B75A29" w:rsidRDefault="00B35F13">
      <w:pPr>
        <w:pStyle w:val="TOC1"/>
        <w:rPr>
          <w:rFonts w:ascii="Calibri" w:hAnsi="Calibri"/>
          <w:kern w:val="2"/>
          <w:szCs w:val="22"/>
        </w:rPr>
      </w:pPr>
      <w:r>
        <w:t>B.2</w:t>
      </w:r>
      <w:r w:rsidRPr="00B75A29">
        <w:rPr>
          <w:rFonts w:ascii="Calibri" w:hAnsi="Calibri"/>
          <w:kern w:val="2"/>
          <w:szCs w:val="22"/>
        </w:rPr>
        <w:tab/>
      </w:r>
      <w:r>
        <w:t>Corruption</w:t>
      </w:r>
      <w:r>
        <w:tab/>
      </w:r>
      <w:r>
        <w:fldChar w:fldCharType="begin"/>
      </w:r>
      <w:r>
        <w:instrText xml:space="preserve"> PAGEREF _Toc146301598 \h </w:instrText>
      </w:r>
      <w:r>
        <w:fldChar w:fldCharType="separate"/>
      </w:r>
      <w:r>
        <w:t>81</w:t>
      </w:r>
      <w:r>
        <w:fldChar w:fldCharType="end"/>
      </w:r>
    </w:p>
    <w:p w14:paraId="2A71C194" w14:textId="77777777" w:rsidR="00B35F13" w:rsidRPr="00B75A29" w:rsidRDefault="00B35F13">
      <w:pPr>
        <w:pStyle w:val="TOC1"/>
        <w:rPr>
          <w:rFonts w:ascii="Calibri" w:hAnsi="Calibri"/>
          <w:kern w:val="2"/>
          <w:szCs w:val="22"/>
        </w:rPr>
      </w:pPr>
      <w:r>
        <w:t>B.3</w:t>
      </w:r>
      <w:r w:rsidRPr="00B75A29">
        <w:rPr>
          <w:rFonts w:ascii="Calibri" w:hAnsi="Calibri"/>
          <w:kern w:val="2"/>
          <w:szCs w:val="22"/>
        </w:rPr>
        <w:tab/>
      </w:r>
      <w:r>
        <w:t>Unintended repetition</w:t>
      </w:r>
      <w:r>
        <w:tab/>
      </w:r>
      <w:r>
        <w:fldChar w:fldCharType="begin"/>
      </w:r>
      <w:r>
        <w:instrText xml:space="preserve"> PAGEREF _Toc146301599 \h </w:instrText>
      </w:r>
      <w:r>
        <w:fldChar w:fldCharType="separate"/>
      </w:r>
      <w:r>
        <w:t>81</w:t>
      </w:r>
      <w:r>
        <w:fldChar w:fldCharType="end"/>
      </w:r>
    </w:p>
    <w:p w14:paraId="691C2102" w14:textId="77777777" w:rsidR="00B35F13" w:rsidRPr="00B75A29" w:rsidRDefault="00B35F13">
      <w:pPr>
        <w:pStyle w:val="TOC1"/>
        <w:rPr>
          <w:rFonts w:ascii="Calibri" w:hAnsi="Calibri"/>
          <w:kern w:val="2"/>
          <w:szCs w:val="22"/>
        </w:rPr>
      </w:pPr>
      <w:r>
        <w:t>B.4</w:t>
      </w:r>
      <w:r w:rsidRPr="00B75A29">
        <w:rPr>
          <w:rFonts w:ascii="Calibri" w:hAnsi="Calibri"/>
          <w:kern w:val="2"/>
          <w:szCs w:val="22"/>
        </w:rPr>
        <w:tab/>
      </w:r>
      <w:r>
        <w:t>Incorrect sequence</w:t>
      </w:r>
      <w:r>
        <w:tab/>
      </w:r>
      <w:r>
        <w:fldChar w:fldCharType="begin"/>
      </w:r>
      <w:r>
        <w:instrText xml:space="preserve"> PAGEREF _Toc146301600 \h </w:instrText>
      </w:r>
      <w:r>
        <w:fldChar w:fldCharType="separate"/>
      </w:r>
      <w:r>
        <w:t>81</w:t>
      </w:r>
      <w:r>
        <w:fldChar w:fldCharType="end"/>
      </w:r>
    </w:p>
    <w:p w14:paraId="772B262F" w14:textId="77777777" w:rsidR="00B35F13" w:rsidRPr="00B75A29" w:rsidRDefault="00B35F13">
      <w:pPr>
        <w:pStyle w:val="TOC1"/>
        <w:rPr>
          <w:rFonts w:ascii="Calibri" w:hAnsi="Calibri"/>
          <w:kern w:val="2"/>
          <w:szCs w:val="22"/>
        </w:rPr>
      </w:pPr>
      <w:r>
        <w:t>B.5</w:t>
      </w:r>
      <w:r w:rsidRPr="00B75A29">
        <w:rPr>
          <w:rFonts w:ascii="Calibri" w:hAnsi="Calibri"/>
          <w:kern w:val="2"/>
          <w:szCs w:val="22"/>
        </w:rPr>
        <w:tab/>
      </w:r>
      <w:r>
        <w:t>Loss</w:t>
      </w:r>
      <w:r>
        <w:tab/>
      </w:r>
      <w:r>
        <w:fldChar w:fldCharType="begin"/>
      </w:r>
      <w:r>
        <w:instrText xml:space="preserve"> PAGEREF _Toc146301601 \h </w:instrText>
      </w:r>
      <w:r>
        <w:fldChar w:fldCharType="separate"/>
      </w:r>
      <w:r>
        <w:t>82</w:t>
      </w:r>
      <w:r>
        <w:fldChar w:fldCharType="end"/>
      </w:r>
    </w:p>
    <w:p w14:paraId="4D64DED2" w14:textId="77777777" w:rsidR="00B35F13" w:rsidRPr="00B75A29" w:rsidRDefault="00B35F13">
      <w:pPr>
        <w:pStyle w:val="TOC1"/>
        <w:rPr>
          <w:rFonts w:ascii="Calibri" w:hAnsi="Calibri"/>
          <w:kern w:val="2"/>
          <w:szCs w:val="22"/>
        </w:rPr>
      </w:pPr>
      <w:r>
        <w:t>B.6</w:t>
      </w:r>
      <w:r w:rsidRPr="00B75A29">
        <w:rPr>
          <w:rFonts w:ascii="Calibri" w:hAnsi="Calibri"/>
          <w:kern w:val="2"/>
          <w:szCs w:val="22"/>
        </w:rPr>
        <w:tab/>
      </w:r>
      <w:r>
        <w:t>Unacceptable deviation from target end-to-end latency</w:t>
      </w:r>
      <w:r>
        <w:tab/>
      </w:r>
      <w:r>
        <w:fldChar w:fldCharType="begin"/>
      </w:r>
      <w:r>
        <w:instrText xml:space="preserve"> PAGEREF _Toc146301602 \h </w:instrText>
      </w:r>
      <w:r>
        <w:fldChar w:fldCharType="separate"/>
      </w:r>
      <w:r>
        <w:t>82</w:t>
      </w:r>
      <w:r>
        <w:fldChar w:fldCharType="end"/>
      </w:r>
    </w:p>
    <w:p w14:paraId="31C500F9" w14:textId="77777777" w:rsidR="00B35F13" w:rsidRPr="00B75A29" w:rsidRDefault="00B35F13">
      <w:pPr>
        <w:pStyle w:val="TOC1"/>
        <w:rPr>
          <w:rFonts w:ascii="Calibri" w:hAnsi="Calibri"/>
          <w:kern w:val="2"/>
          <w:szCs w:val="22"/>
        </w:rPr>
      </w:pPr>
      <w:r>
        <w:t>B.7</w:t>
      </w:r>
      <w:r w:rsidRPr="00B75A29">
        <w:rPr>
          <w:rFonts w:ascii="Calibri" w:hAnsi="Calibri"/>
          <w:kern w:val="2"/>
          <w:szCs w:val="22"/>
        </w:rPr>
        <w:tab/>
      </w:r>
      <w:r>
        <w:t>Masquerade</w:t>
      </w:r>
      <w:r>
        <w:tab/>
      </w:r>
      <w:r>
        <w:fldChar w:fldCharType="begin"/>
      </w:r>
      <w:r>
        <w:instrText xml:space="preserve"> PAGEREF _Toc146301603 \h </w:instrText>
      </w:r>
      <w:r>
        <w:fldChar w:fldCharType="separate"/>
      </w:r>
      <w:r>
        <w:t>82</w:t>
      </w:r>
      <w:r>
        <w:fldChar w:fldCharType="end"/>
      </w:r>
    </w:p>
    <w:p w14:paraId="6DC30C66" w14:textId="77777777" w:rsidR="00B35F13" w:rsidRPr="00B75A29" w:rsidRDefault="00B35F13">
      <w:pPr>
        <w:pStyle w:val="TOC1"/>
        <w:rPr>
          <w:rFonts w:ascii="Calibri" w:hAnsi="Calibri"/>
          <w:kern w:val="2"/>
          <w:szCs w:val="22"/>
        </w:rPr>
      </w:pPr>
      <w:r>
        <w:t>B.8</w:t>
      </w:r>
      <w:r w:rsidRPr="00B75A29">
        <w:rPr>
          <w:rFonts w:ascii="Calibri" w:hAnsi="Calibri"/>
          <w:kern w:val="2"/>
          <w:szCs w:val="22"/>
        </w:rPr>
        <w:tab/>
      </w:r>
      <w:r>
        <w:t>Insertion</w:t>
      </w:r>
      <w:r>
        <w:tab/>
      </w:r>
      <w:r>
        <w:fldChar w:fldCharType="begin"/>
      </w:r>
      <w:r>
        <w:instrText xml:space="preserve"> PAGEREF _Toc146301604 \h </w:instrText>
      </w:r>
      <w:r>
        <w:fldChar w:fldCharType="separate"/>
      </w:r>
      <w:r>
        <w:t>82</w:t>
      </w:r>
      <w:r>
        <w:fldChar w:fldCharType="end"/>
      </w:r>
    </w:p>
    <w:p w14:paraId="6EBF8AE1" w14:textId="77777777" w:rsidR="00B35F13" w:rsidRPr="00B75A29" w:rsidRDefault="00B35F13">
      <w:pPr>
        <w:pStyle w:val="TOC1"/>
        <w:rPr>
          <w:rFonts w:ascii="Calibri" w:hAnsi="Calibri"/>
          <w:kern w:val="2"/>
          <w:szCs w:val="22"/>
        </w:rPr>
      </w:pPr>
      <w:r>
        <w:t>B.9</w:t>
      </w:r>
      <w:r w:rsidRPr="00B75A29">
        <w:rPr>
          <w:rFonts w:ascii="Calibri" w:hAnsi="Calibri"/>
          <w:kern w:val="2"/>
          <w:szCs w:val="22"/>
        </w:rPr>
        <w:tab/>
      </w:r>
      <w:r>
        <w:t>Addressing</w:t>
      </w:r>
      <w:r>
        <w:tab/>
      </w:r>
      <w:r>
        <w:fldChar w:fldCharType="begin"/>
      </w:r>
      <w:r>
        <w:instrText xml:space="preserve"> PAGEREF _Toc146301605 \h </w:instrText>
      </w:r>
      <w:r>
        <w:fldChar w:fldCharType="separate"/>
      </w:r>
      <w:r>
        <w:t>82</w:t>
      </w:r>
      <w:r>
        <w:fldChar w:fldCharType="end"/>
      </w:r>
    </w:p>
    <w:p w14:paraId="453FD43F" w14:textId="77777777" w:rsidR="00B35F13" w:rsidRPr="00B75A29" w:rsidRDefault="00B35F13">
      <w:pPr>
        <w:pStyle w:val="TOC8"/>
        <w:rPr>
          <w:rFonts w:ascii="Calibri" w:hAnsi="Calibri"/>
          <w:b w:val="0"/>
          <w:kern w:val="2"/>
          <w:szCs w:val="22"/>
        </w:rPr>
      </w:pPr>
      <w:r>
        <w:t>Annex C (informative): Characterising communication services</w:t>
      </w:r>
      <w:r>
        <w:tab/>
      </w:r>
      <w:r>
        <w:fldChar w:fldCharType="begin"/>
      </w:r>
      <w:r>
        <w:instrText xml:space="preserve"> PAGEREF _Toc146301606 \h </w:instrText>
      </w:r>
      <w:r>
        <w:fldChar w:fldCharType="separate"/>
      </w:r>
      <w:r>
        <w:t>83</w:t>
      </w:r>
      <w:r>
        <w:fldChar w:fldCharType="end"/>
      </w:r>
    </w:p>
    <w:p w14:paraId="3CBE4E20" w14:textId="77777777" w:rsidR="00B35F13" w:rsidRPr="00B75A29" w:rsidRDefault="00B35F13">
      <w:pPr>
        <w:pStyle w:val="TOC1"/>
        <w:rPr>
          <w:rFonts w:ascii="Calibri" w:hAnsi="Calibri"/>
          <w:kern w:val="2"/>
          <w:szCs w:val="22"/>
        </w:rPr>
      </w:pPr>
      <w:r>
        <w:t>C.1</w:t>
      </w:r>
      <w:r w:rsidRPr="00B75A29">
        <w:rPr>
          <w:rFonts w:ascii="Calibri" w:hAnsi="Calibri"/>
          <w:kern w:val="2"/>
          <w:szCs w:val="22"/>
        </w:rPr>
        <w:tab/>
      </w:r>
      <w:r>
        <w:t>Modelling of communication in automation</w:t>
      </w:r>
      <w:r>
        <w:tab/>
      </w:r>
      <w:r>
        <w:fldChar w:fldCharType="begin"/>
      </w:r>
      <w:r>
        <w:instrText xml:space="preserve"> PAGEREF _Toc146301607 \h </w:instrText>
      </w:r>
      <w:r>
        <w:fldChar w:fldCharType="separate"/>
      </w:r>
      <w:r>
        <w:t>83</w:t>
      </w:r>
      <w:r>
        <w:fldChar w:fldCharType="end"/>
      </w:r>
    </w:p>
    <w:p w14:paraId="6BC80846" w14:textId="77777777" w:rsidR="00B35F13" w:rsidRPr="00B75A29" w:rsidRDefault="00B35F13">
      <w:pPr>
        <w:pStyle w:val="TOC2"/>
        <w:rPr>
          <w:rFonts w:ascii="Calibri" w:hAnsi="Calibri"/>
          <w:kern w:val="2"/>
          <w:sz w:val="22"/>
          <w:szCs w:val="22"/>
        </w:rPr>
      </w:pPr>
      <w:r>
        <w:t>C.1.1</w:t>
      </w:r>
      <w:r w:rsidRPr="00B75A29">
        <w:rPr>
          <w:rFonts w:ascii="Calibri" w:hAnsi="Calibri"/>
          <w:kern w:val="2"/>
          <w:sz w:val="22"/>
          <w:szCs w:val="22"/>
        </w:rPr>
        <w:tab/>
      </w:r>
      <w:r>
        <w:t>Area of consideration</w:t>
      </w:r>
      <w:r>
        <w:tab/>
      </w:r>
      <w:r>
        <w:fldChar w:fldCharType="begin"/>
      </w:r>
      <w:r>
        <w:instrText xml:space="preserve"> PAGEREF _Toc146301608 \h </w:instrText>
      </w:r>
      <w:r>
        <w:fldChar w:fldCharType="separate"/>
      </w:r>
      <w:r>
        <w:t>83</w:t>
      </w:r>
      <w:r>
        <w:fldChar w:fldCharType="end"/>
      </w:r>
    </w:p>
    <w:p w14:paraId="73F25FC9" w14:textId="77777777" w:rsidR="00B35F13" w:rsidRPr="00B75A29" w:rsidRDefault="00B35F13">
      <w:pPr>
        <w:pStyle w:val="TOC2"/>
        <w:rPr>
          <w:rFonts w:ascii="Calibri" w:hAnsi="Calibri"/>
          <w:kern w:val="2"/>
          <w:sz w:val="22"/>
          <w:szCs w:val="22"/>
        </w:rPr>
      </w:pPr>
      <w:r>
        <w:t>C.1.2</w:t>
      </w:r>
      <w:r w:rsidRPr="00B75A29">
        <w:rPr>
          <w:rFonts w:ascii="Calibri" w:hAnsi="Calibri"/>
          <w:kern w:val="2"/>
          <w:sz w:val="22"/>
          <w:szCs w:val="22"/>
        </w:rPr>
        <w:tab/>
      </w:r>
      <w:r>
        <w:t>Logical link</w:t>
      </w:r>
      <w:r>
        <w:tab/>
      </w:r>
      <w:r>
        <w:fldChar w:fldCharType="begin"/>
      </w:r>
      <w:r>
        <w:instrText xml:space="preserve"> PAGEREF _Toc146301609 \h </w:instrText>
      </w:r>
      <w:r>
        <w:fldChar w:fldCharType="separate"/>
      </w:r>
      <w:r>
        <w:t>84</w:t>
      </w:r>
      <w:r>
        <w:fldChar w:fldCharType="end"/>
      </w:r>
    </w:p>
    <w:p w14:paraId="345193B0" w14:textId="77777777" w:rsidR="00B35F13" w:rsidRPr="00B75A29" w:rsidRDefault="00B35F13">
      <w:pPr>
        <w:pStyle w:val="TOC3"/>
        <w:rPr>
          <w:rFonts w:ascii="Calibri" w:hAnsi="Calibri"/>
          <w:kern w:val="2"/>
          <w:sz w:val="22"/>
          <w:szCs w:val="22"/>
        </w:rPr>
      </w:pPr>
      <w:r>
        <w:t>C.1.2.1</w:t>
      </w:r>
      <w:r w:rsidRPr="00B75A29">
        <w:rPr>
          <w:rFonts w:ascii="Calibri" w:hAnsi="Calibri"/>
          <w:kern w:val="2"/>
          <w:sz w:val="22"/>
          <w:szCs w:val="22"/>
        </w:rPr>
        <w:tab/>
      </w:r>
      <w:r>
        <w:t>Nature and function</w:t>
      </w:r>
      <w:r>
        <w:tab/>
      </w:r>
      <w:r>
        <w:fldChar w:fldCharType="begin"/>
      </w:r>
      <w:r>
        <w:instrText xml:space="preserve"> PAGEREF _Toc146301610 \h </w:instrText>
      </w:r>
      <w:r>
        <w:fldChar w:fldCharType="separate"/>
      </w:r>
      <w:r>
        <w:t>84</w:t>
      </w:r>
      <w:r>
        <w:fldChar w:fldCharType="end"/>
      </w:r>
    </w:p>
    <w:p w14:paraId="389B8F8B" w14:textId="77777777" w:rsidR="00B35F13" w:rsidRPr="00B75A29" w:rsidRDefault="00B35F13">
      <w:pPr>
        <w:pStyle w:val="TOC3"/>
        <w:rPr>
          <w:rFonts w:ascii="Calibri" w:hAnsi="Calibri"/>
          <w:kern w:val="2"/>
          <w:sz w:val="22"/>
          <w:szCs w:val="22"/>
        </w:rPr>
      </w:pPr>
      <w:r>
        <w:t>C.1.2.2</w:t>
      </w:r>
      <w:r w:rsidRPr="00B75A29">
        <w:rPr>
          <w:rFonts w:ascii="Calibri" w:hAnsi="Calibri"/>
          <w:kern w:val="2"/>
          <w:sz w:val="22"/>
          <w:szCs w:val="22"/>
        </w:rPr>
        <w:tab/>
      </w:r>
      <w:r>
        <w:t>Message transformation</w:t>
      </w:r>
      <w:r>
        <w:tab/>
      </w:r>
      <w:r>
        <w:fldChar w:fldCharType="begin"/>
      </w:r>
      <w:r>
        <w:instrText xml:space="preserve"> PAGEREF _Toc146301611 \h </w:instrText>
      </w:r>
      <w:r>
        <w:fldChar w:fldCharType="separate"/>
      </w:r>
      <w:r>
        <w:t>85</w:t>
      </w:r>
      <w:r>
        <w:fldChar w:fldCharType="end"/>
      </w:r>
    </w:p>
    <w:p w14:paraId="42DEA1B6" w14:textId="77777777" w:rsidR="00B35F13" w:rsidRPr="00B75A29" w:rsidRDefault="00B35F13">
      <w:pPr>
        <w:pStyle w:val="TOC3"/>
        <w:rPr>
          <w:rFonts w:ascii="Calibri" w:hAnsi="Calibri"/>
          <w:kern w:val="2"/>
          <w:sz w:val="22"/>
          <w:szCs w:val="22"/>
        </w:rPr>
      </w:pPr>
      <w:r>
        <w:t>C.1.2.3</w:t>
      </w:r>
      <w:r w:rsidRPr="00B75A29">
        <w:rPr>
          <w:rFonts w:ascii="Calibri" w:hAnsi="Calibri"/>
          <w:kern w:val="2"/>
          <w:sz w:val="22"/>
          <w:szCs w:val="22"/>
        </w:rPr>
        <w:tab/>
      </w:r>
      <w:r>
        <w:t>Communication device</w:t>
      </w:r>
      <w:r>
        <w:tab/>
      </w:r>
      <w:r>
        <w:fldChar w:fldCharType="begin"/>
      </w:r>
      <w:r>
        <w:instrText xml:space="preserve"> PAGEREF _Toc146301612 \h </w:instrText>
      </w:r>
      <w:r>
        <w:fldChar w:fldCharType="separate"/>
      </w:r>
      <w:r>
        <w:t>85</w:t>
      </w:r>
      <w:r>
        <w:fldChar w:fldCharType="end"/>
      </w:r>
    </w:p>
    <w:p w14:paraId="71EE9144" w14:textId="77777777" w:rsidR="00B35F13" w:rsidRPr="00B75A29" w:rsidRDefault="00B35F13">
      <w:pPr>
        <w:pStyle w:val="TOC3"/>
        <w:rPr>
          <w:rFonts w:ascii="Calibri" w:hAnsi="Calibri"/>
          <w:kern w:val="2"/>
          <w:sz w:val="22"/>
          <w:szCs w:val="22"/>
        </w:rPr>
      </w:pPr>
      <w:r w:rsidRPr="00076F6A">
        <w:rPr>
          <w:rFonts w:eastAsia="MS Mincho"/>
          <w:lang w:eastAsia="ja-JP"/>
        </w:rPr>
        <w:t>C.1.2.4</w:t>
      </w:r>
      <w:r w:rsidRPr="00B75A29">
        <w:rPr>
          <w:rFonts w:ascii="Calibri" w:hAnsi="Calibri"/>
          <w:kern w:val="2"/>
          <w:sz w:val="22"/>
          <w:szCs w:val="22"/>
        </w:rPr>
        <w:tab/>
      </w:r>
      <w:r w:rsidRPr="00076F6A">
        <w:rPr>
          <w:rFonts w:eastAsia="MS Mincho"/>
          <w:lang w:eastAsia="ja-JP"/>
        </w:rPr>
        <w:t>Communication system</w:t>
      </w:r>
      <w:r>
        <w:tab/>
      </w:r>
      <w:r>
        <w:fldChar w:fldCharType="begin"/>
      </w:r>
      <w:r>
        <w:instrText xml:space="preserve"> PAGEREF _Toc146301613 \h </w:instrText>
      </w:r>
      <w:r>
        <w:fldChar w:fldCharType="separate"/>
      </w:r>
      <w:r>
        <w:t>85</w:t>
      </w:r>
      <w:r>
        <w:fldChar w:fldCharType="end"/>
      </w:r>
    </w:p>
    <w:p w14:paraId="6847C8D9" w14:textId="77777777" w:rsidR="00B35F13" w:rsidRPr="00B75A29" w:rsidRDefault="00B35F13">
      <w:pPr>
        <w:pStyle w:val="TOC1"/>
        <w:rPr>
          <w:rFonts w:ascii="Calibri" w:hAnsi="Calibri"/>
          <w:kern w:val="2"/>
          <w:szCs w:val="22"/>
        </w:rPr>
      </w:pPr>
      <w:r w:rsidRPr="00076F6A">
        <w:rPr>
          <w:rFonts w:eastAsia="MS Mincho"/>
          <w:lang w:eastAsia="ja-JP"/>
        </w:rPr>
        <w:t>C.2</w:t>
      </w:r>
      <w:r w:rsidRPr="00B75A29">
        <w:rPr>
          <w:rFonts w:ascii="Calibri" w:hAnsi="Calibri"/>
          <w:kern w:val="2"/>
          <w:szCs w:val="22"/>
        </w:rPr>
        <w:tab/>
      </w:r>
      <w:r w:rsidRPr="00076F6A">
        <w:rPr>
          <w:rFonts w:eastAsia="MS Mincho"/>
          <w:lang w:eastAsia="ja-JP"/>
        </w:rPr>
        <w:t>Communication service description</w:t>
      </w:r>
      <w:r>
        <w:tab/>
      </w:r>
      <w:r>
        <w:fldChar w:fldCharType="begin"/>
      </w:r>
      <w:r>
        <w:instrText xml:space="preserve"> PAGEREF _Toc146301614 \h </w:instrText>
      </w:r>
      <w:r>
        <w:fldChar w:fldCharType="separate"/>
      </w:r>
      <w:r>
        <w:t>86</w:t>
      </w:r>
      <w:r>
        <w:fldChar w:fldCharType="end"/>
      </w:r>
    </w:p>
    <w:p w14:paraId="24F12372" w14:textId="77777777" w:rsidR="00B35F13" w:rsidRPr="00B75A29" w:rsidRDefault="00B35F13">
      <w:pPr>
        <w:pStyle w:val="TOC2"/>
        <w:rPr>
          <w:rFonts w:ascii="Calibri" w:hAnsi="Calibri"/>
          <w:kern w:val="2"/>
          <w:sz w:val="22"/>
          <w:szCs w:val="22"/>
        </w:rPr>
      </w:pPr>
      <w:r>
        <w:t>C.2.1</w:t>
      </w:r>
      <w:r w:rsidRPr="00B75A29">
        <w:rPr>
          <w:rFonts w:ascii="Calibri" w:hAnsi="Calibri"/>
          <w:kern w:val="2"/>
          <w:sz w:val="22"/>
          <w:szCs w:val="22"/>
        </w:rPr>
        <w:tab/>
      </w:r>
      <w:r>
        <w:t>Overview</w:t>
      </w:r>
      <w:r>
        <w:tab/>
      </w:r>
      <w:r>
        <w:fldChar w:fldCharType="begin"/>
      </w:r>
      <w:r>
        <w:instrText xml:space="preserve"> PAGEREF _Toc146301615 \h </w:instrText>
      </w:r>
      <w:r>
        <w:fldChar w:fldCharType="separate"/>
      </w:r>
      <w:r>
        <w:t>86</w:t>
      </w:r>
      <w:r>
        <w:fldChar w:fldCharType="end"/>
      </w:r>
    </w:p>
    <w:p w14:paraId="51E9947F" w14:textId="77777777" w:rsidR="00B35F13" w:rsidRPr="00B75A29" w:rsidRDefault="00B35F13">
      <w:pPr>
        <w:pStyle w:val="TOC2"/>
        <w:rPr>
          <w:rFonts w:ascii="Calibri" w:hAnsi="Calibri"/>
          <w:kern w:val="2"/>
          <w:sz w:val="22"/>
          <w:szCs w:val="22"/>
        </w:rPr>
      </w:pPr>
      <w:r>
        <w:t>C.2.2</w:t>
      </w:r>
      <w:r w:rsidRPr="00B75A29">
        <w:rPr>
          <w:rFonts w:ascii="Calibri" w:hAnsi="Calibri"/>
          <w:kern w:val="2"/>
          <w:sz w:val="22"/>
          <w:szCs w:val="22"/>
        </w:rPr>
        <w:tab/>
      </w:r>
      <w:r>
        <w:t>Characteristic parameters</w:t>
      </w:r>
      <w:r>
        <w:tab/>
      </w:r>
      <w:r>
        <w:fldChar w:fldCharType="begin"/>
      </w:r>
      <w:r>
        <w:instrText xml:space="preserve"> PAGEREF _Toc146301616 \h </w:instrText>
      </w:r>
      <w:r>
        <w:fldChar w:fldCharType="separate"/>
      </w:r>
      <w:r>
        <w:t>86</w:t>
      </w:r>
      <w:r>
        <w:fldChar w:fldCharType="end"/>
      </w:r>
    </w:p>
    <w:p w14:paraId="08F29BF0" w14:textId="77777777" w:rsidR="00B35F13" w:rsidRPr="00B75A29" w:rsidRDefault="00B35F13">
      <w:pPr>
        <w:pStyle w:val="TOC2"/>
        <w:rPr>
          <w:rFonts w:ascii="Calibri" w:hAnsi="Calibri"/>
          <w:kern w:val="2"/>
          <w:sz w:val="22"/>
          <w:szCs w:val="22"/>
        </w:rPr>
      </w:pPr>
      <w:r>
        <w:t>C.2.3</w:t>
      </w:r>
      <w:r w:rsidRPr="00B75A29">
        <w:rPr>
          <w:rFonts w:ascii="Calibri" w:hAnsi="Calibri"/>
          <w:kern w:val="2"/>
          <w:sz w:val="22"/>
          <w:szCs w:val="22"/>
        </w:rPr>
        <w:tab/>
      </w:r>
      <w:r>
        <w:t>Influence quantities</w:t>
      </w:r>
      <w:r>
        <w:tab/>
      </w:r>
      <w:r>
        <w:fldChar w:fldCharType="begin"/>
      </w:r>
      <w:r>
        <w:instrText xml:space="preserve"> PAGEREF _Toc146301617 \h </w:instrText>
      </w:r>
      <w:r>
        <w:fldChar w:fldCharType="separate"/>
      </w:r>
      <w:r>
        <w:t>88</w:t>
      </w:r>
      <w:r>
        <w:fldChar w:fldCharType="end"/>
      </w:r>
    </w:p>
    <w:p w14:paraId="5E550AD2" w14:textId="77777777" w:rsidR="00B35F13" w:rsidRPr="00B75A29" w:rsidRDefault="00B35F13">
      <w:pPr>
        <w:pStyle w:val="TOC1"/>
        <w:rPr>
          <w:rFonts w:ascii="Calibri" w:hAnsi="Calibri"/>
          <w:kern w:val="2"/>
          <w:szCs w:val="22"/>
        </w:rPr>
      </w:pPr>
      <w:r>
        <w:rPr>
          <w:lang w:eastAsia="ja-JP"/>
        </w:rPr>
        <w:t>C.3</w:t>
      </w:r>
      <w:r w:rsidRPr="00B75A29">
        <w:rPr>
          <w:rFonts w:ascii="Calibri" w:hAnsi="Calibri"/>
          <w:kern w:val="2"/>
          <w:szCs w:val="22"/>
        </w:rPr>
        <w:tab/>
      </w:r>
      <w:r>
        <w:rPr>
          <w:lang w:eastAsia="ja-JP"/>
        </w:rPr>
        <w:t>Up time and up state vs. down state and down time</w:t>
      </w:r>
      <w:r>
        <w:tab/>
      </w:r>
      <w:r>
        <w:fldChar w:fldCharType="begin"/>
      </w:r>
      <w:r>
        <w:instrText xml:space="preserve"> PAGEREF _Toc146301618 \h </w:instrText>
      </w:r>
      <w:r>
        <w:fldChar w:fldCharType="separate"/>
      </w:r>
      <w:r>
        <w:t>89</w:t>
      </w:r>
      <w:r>
        <w:fldChar w:fldCharType="end"/>
      </w:r>
    </w:p>
    <w:p w14:paraId="7F8D02CF" w14:textId="77777777" w:rsidR="00B35F13" w:rsidRPr="00B75A29" w:rsidRDefault="00B35F13">
      <w:pPr>
        <w:pStyle w:val="TOC1"/>
        <w:rPr>
          <w:rFonts w:ascii="Calibri" w:hAnsi="Calibri"/>
          <w:kern w:val="2"/>
          <w:szCs w:val="22"/>
        </w:rPr>
      </w:pPr>
      <w:r>
        <w:t>C.4</w:t>
      </w:r>
      <w:r w:rsidRPr="00B75A29">
        <w:rPr>
          <w:rFonts w:ascii="Calibri" w:hAnsi="Calibri"/>
          <w:kern w:val="2"/>
          <w:szCs w:val="22"/>
        </w:rPr>
        <w:tab/>
      </w:r>
      <w:r>
        <w:t>Timeliness as an attribute for timing accuracy</w:t>
      </w:r>
      <w:r>
        <w:tab/>
      </w:r>
      <w:r>
        <w:fldChar w:fldCharType="begin"/>
      </w:r>
      <w:r>
        <w:instrText xml:space="preserve"> PAGEREF _Toc146301619 \h </w:instrText>
      </w:r>
      <w:r>
        <w:fldChar w:fldCharType="separate"/>
      </w:r>
      <w:r>
        <w:t>90</w:t>
      </w:r>
      <w:r>
        <w:fldChar w:fldCharType="end"/>
      </w:r>
    </w:p>
    <w:p w14:paraId="5FB1CE50" w14:textId="77777777" w:rsidR="00B35F13" w:rsidRPr="00B75A29" w:rsidRDefault="00B35F13">
      <w:pPr>
        <w:pStyle w:val="TOC2"/>
        <w:rPr>
          <w:rFonts w:ascii="Calibri" w:hAnsi="Calibri"/>
          <w:kern w:val="2"/>
          <w:sz w:val="22"/>
          <w:szCs w:val="22"/>
        </w:rPr>
      </w:pPr>
      <w:r>
        <w:t>C.4.1</w:t>
      </w:r>
      <w:r w:rsidRPr="00B75A29">
        <w:rPr>
          <w:rFonts w:ascii="Calibri" w:hAnsi="Calibri"/>
          <w:kern w:val="2"/>
          <w:sz w:val="22"/>
          <w:szCs w:val="22"/>
        </w:rPr>
        <w:tab/>
      </w:r>
      <w:r>
        <w:t>Overview</w:t>
      </w:r>
      <w:r>
        <w:tab/>
      </w:r>
      <w:r>
        <w:fldChar w:fldCharType="begin"/>
      </w:r>
      <w:r>
        <w:instrText xml:space="preserve"> PAGEREF _Toc146301620 \h </w:instrText>
      </w:r>
      <w:r>
        <w:fldChar w:fldCharType="separate"/>
      </w:r>
      <w:r>
        <w:t>90</w:t>
      </w:r>
      <w:r>
        <w:fldChar w:fldCharType="end"/>
      </w:r>
    </w:p>
    <w:p w14:paraId="4344AA81" w14:textId="77777777" w:rsidR="00B35F13" w:rsidRPr="00B75A29" w:rsidRDefault="00B35F13">
      <w:pPr>
        <w:pStyle w:val="TOC2"/>
        <w:rPr>
          <w:rFonts w:ascii="Calibri" w:hAnsi="Calibri"/>
          <w:kern w:val="2"/>
          <w:sz w:val="22"/>
          <w:szCs w:val="22"/>
        </w:rPr>
      </w:pPr>
      <w:r>
        <w:t>C.4.2</w:t>
      </w:r>
      <w:r w:rsidRPr="00B75A29">
        <w:rPr>
          <w:rFonts w:ascii="Calibri" w:hAnsi="Calibri"/>
          <w:kern w:val="2"/>
          <w:sz w:val="22"/>
          <w:szCs w:val="22"/>
        </w:rPr>
        <w:tab/>
      </w:r>
      <w:r>
        <w:t>Network latency requirement formulated by use of timeliness</w:t>
      </w:r>
      <w:r>
        <w:tab/>
      </w:r>
      <w:r>
        <w:fldChar w:fldCharType="begin"/>
      </w:r>
      <w:r>
        <w:instrText xml:space="preserve"> PAGEREF _Toc146301621 \h </w:instrText>
      </w:r>
      <w:r>
        <w:fldChar w:fldCharType="separate"/>
      </w:r>
      <w:r>
        <w:t>91</w:t>
      </w:r>
      <w:r>
        <w:fldChar w:fldCharType="end"/>
      </w:r>
    </w:p>
    <w:p w14:paraId="3C4DEFBB" w14:textId="77777777" w:rsidR="00B35F13" w:rsidRPr="00B75A29" w:rsidRDefault="00B35F13">
      <w:pPr>
        <w:pStyle w:val="TOC2"/>
        <w:rPr>
          <w:rFonts w:ascii="Calibri" w:hAnsi="Calibri"/>
          <w:kern w:val="2"/>
          <w:sz w:val="22"/>
          <w:szCs w:val="22"/>
        </w:rPr>
      </w:pPr>
      <w:r>
        <w:t>C.4.3</w:t>
      </w:r>
      <w:r w:rsidRPr="00B75A29">
        <w:rPr>
          <w:rFonts w:ascii="Calibri" w:hAnsi="Calibri"/>
          <w:kern w:val="2"/>
          <w:sz w:val="22"/>
          <w:szCs w:val="22"/>
        </w:rPr>
        <w:tab/>
      </w:r>
      <w:r>
        <w:t>Timeliness</w:t>
      </w:r>
      <w:r>
        <w:tab/>
      </w:r>
      <w:r>
        <w:fldChar w:fldCharType="begin"/>
      </w:r>
      <w:r>
        <w:instrText xml:space="preserve"> PAGEREF _Toc146301622 \h </w:instrText>
      </w:r>
      <w:r>
        <w:fldChar w:fldCharType="separate"/>
      </w:r>
      <w:r>
        <w:t>91</w:t>
      </w:r>
      <w:r>
        <w:fldChar w:fldCharType="end"/>
      </w:r>
    </w:p>
    <w:p w14:paraId="14F29CBF" w14:textId="77777777" w:rsidR="00B35F13" w:rsidRPr="00B75A29" w:rsidRDefault="00B35F13">
      <w:pPr>
        <w:pStyle w:val="TOC2"/>
        <w:rPr>
          <w:rFonts w:ascii="Calibri" w:hAnsi="Calibri"/>
          <w:kern w:val="2"/>
          <w:sz w:val="22"/>
          <w:szCs w:val="22"/>
        </w:rPr>
      </w:pPr>
      <w:r>
        <w:t>C.4.4</w:t>
      </w:r>
      <w:r w:rsidRPr="00B75A29">
        <w:rPr>
          <w:rFonts w:ascii="Calibri" w:hAnsi="Calibri"/>
          <w:kern w:val="2"/>
          <w:sz w:val="22"/>
          <w:szCs w:val="22"/>
        </w:rPr>
        <w:tab/>
      </w:r>
      <w:r>
        <w:t>Deviation</w:t>
      </w:r>
      <w:r>
        <w:tab/>
      </w:r>
      <w:r>
        <w:fldChar w:fldCharType="begin"/>
      </w:r>
      <w:r>
        <w:instrText xml:space="preserve"> PAGEREF _Toc146301623 \h </w:instrText>
      </w:r>
      <w:r>
        <w:fldChar w:fldCharType="separate"/>
      </w:r>
      <w:r>
        <w:t>91</w:t>
      </w:r>
      <w:r>
        <w:fldChar w:fldCharType="end"/>
      </w:r>
    </w:p>
    <w:p w14:paraId="3A740DA0" w14:textId="77777777" w:rsidR="00B35F13" w:rsidRPr="00B75A29" w:rsidRDefault="00B35F13">
      <w:pPr>
        <w:pStyle w:val="TOC2"/>
        <w:rPr>
          <w:rFonts w:ascii="Calibri" w:hAnsi="Calibri"/>
          <w:kern w:val="2"/>
          <w:sz w:val="22"/>
          <w:szCs w:val="22"/>
        </w:rPr>
      </w:pPr>
      <w:r>
        <w:t>C.4.5</w:t>
      </w:r>
      <w:r w:rsidRPr="00B75A29">
        <w:rPr>
          <w:rFonts w:ascii="Calibri" w:hAnsi="Calibri"/>
          <w:kern w:val="2"/>
          <w:sz w:val="22"/>
          <w:szCs w:val="22"/>
        </w:rPr>
        <w:tab/>
      </w:r>
      <w:r>
        <w:t>Earliness</w:t>
      </w:r>
      <w:r>
        <w:tab/>
      </w:r>
      <w:r>
        <w:fldChar w:fldCharType="begin"/>
      </w:r>
      <w:r>
        <w:instrText xml:space="preserve"> PAGEREF _Toc146301624 \h </w:instrText>
      </w:r>
      <w:r>
        <w:fldChar w:fldCharType="separate"/>
      </w:r>
      <w:r>
        <w:t>92</w:t>
      </w:r>
      <w:r>
        <w:fldChar w:fldCharType="end"/>
      </w:r>
    </w:p>
    <w:p w14:paraId="113B7C7C" w14:textId="77777777" w:rsidR="00B35F13" w:rsidRPr="00B75A29" w:rsidRDefault="00B35F13">
      <w:pPr>
        <w:pStyle w:val="TOC2"/>
        <w:rPr>
          <w:rFonts w:ascii="Calibri" w:hAnsi="Calibri"/>
          <w:kern w:val="2"/>
          <w:sz w:val="22"/>
          <w:szCs w:val="22"/>
        </w:rPr>
      </w:pPr>
      <w:r>
        <w:t>C.4.6</w:t>
      </w:r>
      <w:r w:rsidRPr="00B75A29">
        <w:rPr>
          <w:rFonts w:ascii="Calibri" w:hAnsi="Calibri"/>
          <w:kern w:val="2"/>
          <w:sz w:val="22"/>
          <w:szCs w:val="22"/>
        </w:rPr>
        <w:tab/>
      </w:r>
      <w:r>
        <w:t>Lateness</w:t>
      </w:r>
      <w:r>
        <w:tab/>
      </w:r>
      <w:r>
        <w:fldChar w:fldCharType="begin"/>
      </w:r>
      <w:r>
        <w:instrText xml:space="preserve"> PAGEREF _Toc146301625 \h </w:instrText>
      </w:r>
      <w:r>
        <w:fldChar w:fldCharType="separate"/>
      </w:r>
      <w:r>
        <w:t>93</w:t>
      </w:r>
      <w:r>
        <w:fldChar w:fldCharType="end"/>
      </w:r>
    </w:p>
    <w:p w14:paraId="32234DDB" w14:textId="77777777" w:rsidR="00B35F13" w:rsidRPr="00B75A29" w:rsidRDefault="00B35F13">
      <w:pPr>
        <w:pStyle w:val="TOC2"/>
        <w:rPr>
          <w:rFonts w:ascii="Calibri" w:hAnsi="Calibri"/>
          <w:kern w:val="2"/>
          <w:sz w:val="22"/>
          <w:szCs w:val="22"/>
        </w:rPr>
      </w:pPr>
      <w:r>
        <w:t>C.4.7</w:t>
      </w:r>
      <w:r w:rsidRPr="00B75A29">
        <w:rPr>
          <w:rFonts w:ascii="Calibri" w:hAnsi="Calibri"/>
          <w:kern w:val="2"/>
          <w:sz w:val="22"/>
          <w:szCs w:val="22"/>
        </w:rPr>
        <w:tab/>
      </w:r>
      <w:r>
        <w:t>Conclusion</w:t>
      </w:r>
      <w:r>
        <w:tab/>
      </w:r>
      <w:r>
        <w:fldChar w:fldCharType="begin"/>
      </w:r>
      <w:r>
        <w:instrText xml:space="preserve"> PAGEREF _Toc146301626 \h </w:instrText>
      </w:r>
      <w:r>
        <w:fldChar w:fldCharType="separate"/>
      </w:r>
      <w:r>
        <w:t>93</w:t>
      </w:r>
      <w:r>
        <w:fldChar w:fldCharType="end"/>
      </w:r>
    </w:p>
    <w:p w14:paraId="0F6E95DD" w14:textId="77777777" w:rsidR="00B35F13" w:rsidRPr="00B75A29" w:rsidRDefault="00B35F13">
      <w:pPr>
        <w:pStyle w:val="TOC1"/>
        <w:rPr>
          <w:rFonts w:ascii="Calibri" w:hAnsi="Calibri"/>
          <w:kern w:val="2"/>
          <w:szCs w:val="22"/>
        </w:rPr>
      </w:pPr>
      <w:r w:rsidRPr="00076F6A">
        <w:rPr>
          <w:rFonts w:eastAsia="SimSun"/>
        </w:rPr>
        <w:t>C.5</w:t>
      </w:r>
      <w:r w:rsidRPr="00B75A29">
        <w:rPr>
          <w:rFonts w:ascii="Calibri" w:hAnsi="Calibri"/>
          <w:kern w:val="2"/>
          <w:szCs w:val="22"/>
        </w:rPr>
        <w:tab/>
      </w:r>
      <w:r w:rsidRPr="00076F6A">
        <w:rPr>
          <w:rFonts w:eastAsia="SimSun"/>
        </w:rPr>
        <w:t>Communication service terminology w.r.t. 5G network and vertical applications</w:t>
      </w:r>
      <w:r>
        <w:tab/>
      </w:r>
      <w:r>
        <w:fldChar w:fldCharType="begin"/>
      </w:r>
      <w:r>
        <w:instrText xml:space="preserve"> PAGEREF _Toc146301627 \h </w:instrText>
      </w:r>
      <w:r>
        <w:fldChar w:fldCharType="separate"/>
      </w:r>
      <w:r>
        <w:t>93</w:t>
      </w:r>
      <w:r>
        <w:fldChar w:fldCharType="end"/>
      </w:r>
    </w:p>
    <w:p w14:paraId="207807D1" w14:textId="77777777" w:rsidR="00B35F13" w:rsidRPr="00B75A29" w:rsidRDefault="00B35F13">
      <w:pPr>
        <w:pStyle w:val="TOC8"/>
        <w:rPr>
          <w:rFonts w:ascii="Calibri" w:hAnsi="Calibri"/>
          <w:b w:val="0"/>
          <w:kern w:val="2"/>
          <w:szCs w:val="22"/>
        </w:rPr>
      </w:pPr>
      <w:r>
        <w:t>Annex D (informative): 5G in industrial automation: different and multiple time domains for synchronization</w:t>
      </w:r>
      <w:r>
        <w:tab/>
      </w:r>
      <w:r>
        <w:fldChar w:fldCharType="begin"/>
      </w:r>
      <w:r>
        <w:instrText xml:space="preserve"> PAGEREF _Toc146301628 \h </w:instrText>
      </w:r>
      <w:r>
        <w:fldChar w:fldCharType="separate"/>
      </w:r>
      <w:r>
        <w:t>96</w:t>
      </w:r>
      <w:r>
        <w:fldChar w:fldCharType="end"/>
      </w:r>
    </w:p>
    <w:p w14:paraId="37D0B02C" w14:textId="77777777" w:rsidR="00B35F13" w:rsidRPr="00B75A29" w:rsidRDefault="00B35F13">
      <w:pPr>
        <w:pStyle w:val="TOC1"/>
        <w:rPr>
          <w:rFonts w:ascii="Calibri" w:hAnsi="Calibri"/>
          <w:kern w:val="2"/>
          <w:szCs w:val="22"/>
        </w:rPr>
      </w:pPr>
      <w:r>
        <w:rPr>
          <w:lang w:eastAsia="en-US"/>
        </w:rPr>
        <w:t>D</w:t>
      </w:r>
      <w:r>
        <w:t>.</w:t>
      </w:r>
      <w:r>
        <w:rPr>
          <w:lang w:eastAsia="en-US"/>
        </w:rPr>
        <w:t>1</w:t>
      </w:r>
      <w:r w:rsidRPr="00B75A29">
        <w:rPr>
          <w:rFonts w:ascii="Calibri" w:hAnsi="Calibri"/>
          <w:kern w:val="2"/>
          <w:szCs w:val="22"/>
        </w:rPr>
        <w:tab/>
      </w:r>
      <w:r>
        <w:rPr>
          <w:lang w:eastAsia="en-US"/>
        </w:rPr>
        <w:t>Description</w:t>
      </w:r>
      <w:r>
        <w:tab/>
      </w:r>
      <w:r>
        <w:fldChar w:fldCharType="begin"/>
      </w:r>
      <w:r>
        <w:instrText xml:space="preserve"> PAGEREF _Toc146301629 \h </w:instrText>
      </w:r>
      <w:r>
        <w:fldChar w:fldCharType="separate"/>
      </w:r>
      <w:r>
        <w:t>96</w:t>
      </w:r>
      <w:r>
        <w:fldChar w:fldCharType="end"/>
      </w:r>
    </w:p>
    <w:p w14:paraId="5C035A41" w14:textId="77777777" w:rsidR="00B35F13" w:rsidRPr="00B75A29" w:rsidRDefault="00B35F13">
      <w:pPr>
        <w:pStyle w:val="TOC1"/>
        <w:rPr>
          <w:rFonts w:ascii="Calibri" w:hAnsi="Calibri"/>
          <w:kern w:val="2"/>
          <w:szCs w:val="22"/>
        </w:rPr>
      </w:pPr>
      <w:r>
        <w:rPr>
          <w:lang w:eastAsia="en-US"/>
        </w:rPr>
        <w:t>D</w:t>
      </w:r>
      <w:r>
        <w:t>.</w:t>
      </w:r>
      <w:r>
        <w:rPr>
          <w:lang w:eastAsia="en-US"/>
        </w:rPr>
        <w:t>2</w:t>
      </w:r>
      <w:r w:rsidRPr="00B75A29">
        <w:rPr>
          <w:rFonts w:ascii="Calibri" w:hAnsi="Calibri"/>
          <w:kern w:val="2"/>
          <w:szCs w:val="22"/>
        </w:rPr>
        <w:tab/>
      </w:r>
      <w:r>
        <w:rPr>
          <w:lang w:eastAsia="en-US"/>
        </w:rPr>
        <w:t>Merging of working clock domains</w:t>
      </w:r>
      <w:r>
        <w:tab/>
      </w:r>
      <w:r>
        <w:fldChar w:fldCharType="begin"/>
      </w:r>
      <w:r>
        <w:instrText xml:space="preserve"> PAGEREF _Toc146301630 \h </w:instrText>
      </w:r>
      <w:r>
        <w:fldChar w:fldCharType="separate"/>
      </w:r>
      <w:r>
        <w:t>97</w:t>
      </w:r>
      <w:r>
        <w:fldChar w:fldCharType="end"/>
      </w:r>
    </w:p>
    <w:p w14:paraId="07AA5A64" w14:textId="77777777" w:rsidR="00B35F13" w:rsidRPr="00B75A29" w:rsidRDefault="00B35F13">
      <w:pPr>
        <w:pStyle w:val="TOC1"/>
        <w:rPr>
          <w:rFonts w:ascii="Calibri" w:hAnsi="Calibri"/>
          <w:kern w:val="2"/>
          <w:szCs w:val="22"/>
        </w:rPr>
      </w:pPr>
      <w:r>
        <w:rPr>
          <w:lang w:eastAsia="en-US"/>
        </w:rPr>
        <w:t>D</w:t>
      </w:r>
      <w:r>
        <w:t>.</w:t>
      </w:r>
      <w:r>
        <w:rPr>
          <w:lang w:eastAsia="en-US"/>
        </w:rPr>
        <w:t>3</w:t>
      </w:r>
      <w:r w:rsidRPr="00B75A29">
        <w:rPr>
          <w:rFonts w:ascii="Calibri" w:hAnsi="Calibri"/>
          <w:kern w:val="2"/>
          <w:szCs w:val="22"/>
        </w:rPr>
        <w:tab/>
      </w:r>
      <w:r>
        <w:rPr>
          <w:lang w:eastAsia="en-US"/>
        </w:rPr>
        <w:t>Time synchronization with 5G networks</w:t>
      </w:r>
      <w:r>
        <w:tab/>
      </w:r>
      <w:r>
        <w:fldChar w:fldCharType="begin"/>
      </w:r>
      <w:r>
        <w:instrText xml:space="preserve"> PAGEREF _Toc146301631 \h </w:instrText>
      </w:r>
      <w:r>
        <w:fldChar w:fldCharType="separate"/>
      </w:r>
      <w:r>
        <w:t>98</w:t>
      </w:r>
      <w:r>
        <w:fldChar w:fldCharType="end"/>
      </w:r>
    </w:p>
    <w:p w14:paraId="2D5A5B96" w14:textId="77777777" w:rsidR="00B35F13" w:rsidRPr="00B75A29" w:rsidRDefault="00B35F13">
      <w:pPr>
        <w:pStyle w:val="TOC8"/>
        <w:rPr>
          <w:rFonts w:ascii="Calibri" w:hAnsi="Calibri"/>
          <w:b w:val="0"/>
          <w:kern w:val="2"/>
          <w:szCs w:val="22"/>
        </w:rPr>
      </w:pPr>
      <w:r>
        <w:t>Annex E (informative):</w:t>
      </w:r>
      <w:r w:rsidRPr="00B75A29">
        <w:rPr>
          <w:rFonts w:ascii="Calibri" w:hAnsi="Calibri"/>
          <w:b w:val="0"/>
          <w:kern w:val="2"/>
          <w:szCs w:val="22"/>
        </w:rPr>
        <w:tab/>
      </w:r>
      <w:r>
        <w:t>Audio and Video Production</w:t>
      </w:r>
      <w:r>
        <w:tab/>
      </w:r>
      <w:r>
        <w:fldChar w:fldCharType="begin"/>
      </w:r>
      <w:r>
        <w:instrText xml:space="preserve"> PAGEREF _Toc146301632 \h </w:instrText>
      </w:r>
      <w:r>
        <w:fldChar w:fldCharType="separate"/>
      </w:r>
      <w:r>
        <w:t>99</w:t>
      </w:r>
      <w:r>
        <w:fldChar w:fldCharType="end"/>
      </w:r>
    </w:p>
    <w:p w14:paraId="7E78583D" w14:textId="77777777" w:rsidR="00B35F13" w:rsidRPr="00B75A29" w:rsidRDefault="00B35F13">
      <w:pPr>
        <w:pStyle w:val="TOC2"/>
        <w:rPr>
          <w:rFonts w:ascii="Calibri" w:hAnsi="Calibri"/>
          <w:kern w:val="2"/>
          <w:sz w:val="22"/>
          <w:szCs w:val="22"/>
        </w:rPr>
      </w:pPr>
      <w:r>
        <w:t>E.1</w:t>
      </w:r>
      <w:r w:rsidRPr="00B75A29">
        <w:rPr>
          <w:rFonts w:ascii="Calibri" w:hAnsi="Calibri"/>
          <w:kern w:val="2"/>
          <w:sz w:val="22"/>
          <w:szCs w:val="22"/>
        </w:rPr>
        <w:tab/>
      </w:r>
      <w:r>
        <w:t>Description</w:t>
      </w:r>
      <w:r>
        <w:tab/>
      </w:r>
      <w:r>
        <w:fldChar w:fldCharType="begin"/>
      </w:r>
      <w:r>
        <w:instrText xml:space="preserve"> PAGEREF _Toc146301633 \h </w:instrText>
      </w:r>
      <w:r>
        <w:fldChar w:fldCharType="separate"/>
      </w:r>
      <w:r>
        <w:t>99</w:t>
      </w:r>
      <w:r>
        <w:fldChar w:fldCharType="end"/>
      </w:r>
    </w:p>
    <w:p w14:paraId="69DE18B0" w14:textId="77777777" w:rsidR="00B35F13" w:rsidRPr="00B75A29" w:rsidRDefault="00B35F13">
      <w:pPr>
        <w:pStyle w:val="TOC2"/>
        <w:rPr>
          <w:rFonts w:ascii="Calibri" w:hAnsi="Calibri"/>
          <w:kern w:val="2"/>
          <w:sz w:val="22"/>
          <w:szCs w:val="22"/>
        </w:rPr>
      </w:pPr>
      <w:r>
        <w:t>E.2</w:t>
      </w:r>
      <w:r w:rsidRPr="00B75A29">
        <w:rPr>
          <w:rFonts w:ascii="Calibri" w:hAnsi="Calibri"/>
          <w:kern w:val="2"/>
          <w:sz w:val="22"/>
          <w:szCs w:val="22"/>
        </w:rPr>
        <w:tab/>
      </w:r>
      <w:r>
        <w:t>Multiple source wireless studio</w:t>
      </w:r>
      <w:r>
        <w:tab/>
      </w:r>
      <w:r>
        <w:fldChar w:fldCharType="begin"/>
      </w:r>
      <w:r>
        <w:instrText xml:space="preserve"> PAGEREF _Toc146301634 \h </w:instrText>
      </w:r>
      <w:r>
        <w:fldChar w:fldCharType="separate"/>
      </w:r>
      <w:r>
        <w:t>99</w:t>
      </w:r>
      <w:r>
        <w:fldChar w:fldCharType="end"/>
      </w:r>
    </w:p>
    <w:p w14:paraId="086613F3" w14:textId="77777777" w:rsidR="00B35F13" w:rsidRPr="00B75A29" w:rsidRDefault="00B35F13">
      <w:pPr>
        <w:pStyle w:val="TOC2"/>
        <w:rPr>
          <w:rFonts w:ascii="Calibri" w:hAnsi="Calibri"/>
          <w:kern w:val="2"/>
          <w:sz w:val="22"/>
          <w:szCs w:val="22"/>
        </w:rPr>
      </w:pPr>
      <w:r>
        <w:t>E.3</w:t>
      </w:r>
      <w:r w:rsidRPr="00B75A29">
        <w:rPr>
          <w:rFonts w:ascii="Calibri" w:hAnsi="Calibri"/>
          <w:kern w:val="2"/>
          <w:sz w:val="22"/>
          <w:szCs w:val="22"/>
        </w:rPr>
        <w:tab/>
      </w:r>
      <w:r>
        <w:t>Timing use in AV production applications</w:t>
      </w:r>
      <w:r>
        <w:tab/>
      </w:r>
      <w:r>
        <w:fldChar w:fldCharType="begin"/>
      </w:r>
      <w:r>
        <w:instrText xml:space="preserve"> PAGEREF _Toc146301635 \h </w:instrText>
      </w:r>
      <w:r>
        <w:fldChar w:fldCharType="separate"/>
      </w:r>
      <w:r>
        <w:t>100</w:t>
      </w:r>
      <w:r>
        <w:fldChar w:fldCharType="end"/>
      </w:r>
    </w:p>
    <w:p w14:paraId="4F17F5FE" w14:textId="77777777" w:rsidR="00B35F13" w:rsidRPr="00B75A29" w:rsidRDefault="00B35F13">
      <w:pPr>
        <w:pStyle w:val="TOC8"/>
        <w:rPr>
          <w:rFonts w:ascii="Calibri" w:hAnsi="Calibri"/>
          <w:b w:val="0"/>
          <w:kern w:val="2"/>
          <w:szCs w:val="22"/>
        </w:rPr>
      </w:pPr>
      <w:r>
        <w:t>Annex F (informative): Relation of reliability and communication service availability</w:t>
      </w:r>
      <w:r>
        <w:tab/>
      </w:r>
      <w:r>
        <w:fldChar w:fldCharType="begin"/>
      </w:r>
      <w:r>
        <w:instrText xml:space="preserve"> PAGEREF _Toc146301636 \h </w:instrText>
      </w:r>
      <w:r>
        <w:fldChar w:fldCharType="separate"/>
      </w:r>
      <w:r>
        <w:t>102</w:t>
      </w:r>
      <w:r>
        <w:fldChar w:fldCharType="end"/>
      </w:r>
    </w:p>
    <w:p w14:paraId="6544EB43" w14:textId="77777777" w:rsidR="00B35F13" w:rsidRPr="00B75A29" w:rsidRDefault="00B35F13">
      <w:pPr>
        <w:pStyle w:val="TOC8"/>
        <w:rPr>
          <w:rFonts w:ascii="Calibri" w:hAnsi="Calibri"/>
          <w:b w:val="0"/>
          <w:kern w:val="2"/>
          <w:szCs w:val="22"/>
        </w:rPr>
      </w:pPr>
      <w:r>
        <w:t>Annex G (informative): Change history</w:t>
      </w:r>
      <w:r>
        <w:tab/>
      </w:r>
      <w:r>
        <w:fldChar w:fldCharType="begin"/>
      </w:r>
      <w:r>
        <w:instrText xml:space="preserve"> PAGEREF _Toc146301637 \h </w:instrText>
      </w:r>
      <w:r>
        <w:fldChar w:fldCharType="separate"/>
      </w:r>
      <w:r>
        <w:t>104</w:t>
      </w:r>
      <w:r>
        <w:fldChar w:fldCharType="end"/>
      </w:r>
    </w:p>
    <w:p w14:paraId="200248F3" w14:textId="77777777" w:rsidR="00080512" w:rsidRPr="00457CAE" w:rsidRDefault="005367DF">
      <w:r>
        <w:rPr>
          <w:noProof/>
          <w:sz w:val="22"/>
          <w:highlight w:val="yellow"/>
        </w:rPr>
        <w:fldChar w:fldCharType="end"/>
      </w:r>
    </w:p>
    <w:p w14:paraId="12B5636E" w14:textId="77777777" w:rsidR="00080512" w:rsidRPr="00457CAE" w:rsidRDefault="00080512" w:rsidP="00DF3B60">
      <w:pPr>
        <w:pStyle w:val="Heading1"/>
      </w:pPr>
      <w:r w:rsidRPr="00457CAE">
        <w:br w:type="page"/>
      </w:r>
      <w:bookmarkStart w:id="3" w:name="_Toc45387322"/>
      <w:bookmarkStart w:id="4" w:name="_Toc146301491"/>
      <w:r w:rsidRPr="00457CAE">
        <w:lastRenderedPageBreak/>
        <w:t>Foreword</w:t>
      </w:r>
      <w:bookmarkEnd w:id="3"/>
      <w:bookmarkEnd w:id="4"/>
    </w:p>
    <w:p w14:paraId="53B41B92" w14:textId="77777777" w:rsidR="00080512" w:rsidRPr="00457CAE" w:rsidRDefault="00080512">
      <w:r w:rsidRPr="00457CAE">
        <w:t>This Technical Specification has been produced by the 3</w:t>
      </w:r>
      <w:r w:rsidR="00F04712" w:rsidRPr="00457CAE">
        <w:t>rd</w:t>
      </w:r>
      <w:r w:rsidRPr="00457CAE">
        <w:t xml:space="preserve"> Generation Partnership Project (3GPP).</w:t>
      </w:r>
    </w:p>
    <w:p w14:paraId="3F929B1D" w14:textId="77777777" w:rsidR="00080512" w:rsidRPr="00457CAE" w:rsidRDefault="00080512" w:rsidP="00E1588E">
      <w:pPr>
        <w:tabs>
          <w:tab w:val="right" w:leader="dot" w:pos="9639"/>
        </w:tabs>
      </w:pPr>
      <w:r w:rsidRPr="00457CA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65570AA" w14:textId="77777777" w:rsidR="00080512" w:rsidRPr="00457CAE" w:rsidRDefault="00080512">
      <w:pPr>
        <w:pStyle w:val="B1"/>
      </w:pPr>
      <w:r w:rsidRPr="00457CAE">
        <w:t>Version x.y.z</w:t>
      </w:r>
    </w:p>
    <w:p w14:paraId="46D00E63" w14:textId="77777777" w:rsidR="00080512" w:rsidRPr="00457CAE" w:rsidRDefault="00080512">
      <w:pPr>
        <w:pStyle w:val="B1"/>
      </w:pPr>
      <w:r w:rsidRPr="00457CAE">
        <w:t>where:</w:t>
      </w:r>
    </w:p>
    <w:p w14:paraId="36C4C3B5" w14:textId="77777777" w:rsidR="00080512" w:rsidRPr="00457CAE" w:rsidRDefault="00080512">
      <w:pPr>
        <w:pStyle w:val="B2"/>
      </w:pPr>
      <w:r w:rsidRPr="00457CAE">
        <w:t>x</w:t>
      </w:r>
      <w:r w:rsidRPr="00457CAE">
        <w:tab/>
        <w:t>the first digit:</w:t>
      </w:r>
    </w:p>
    <w:p w14:paraId="3594C521" w14:textId="77777777" w:rsidR="00080512" w:rsidRPr="00457CAE" w:rsidRDefault="00080512">
      <w:pPr>
        <w:pStyle w:val="B3"/>
      </w:pPr>
      <w:r w:rsidRPr="00457CAE">
        <w:t>1</w:t>
      </w:r>
      <w:r w:rsidRPr="00457CAE">
        <w:tab/>
        <w:t>presented to TSG for information;</w:t>
      </w:r>
    </w:p>
    <w:p w14:paraId="275B5CAE" w14:textId="77777777" w:rsidR="00080512" w:rsidRPr="00457CAE" w:rsidRDefault="00080512">
      <w:pPr>
        <w:pStyle w:val="B3"/>
      </w:pPr>
      <w:r w:rsidRPr="00457CAE">
        <w:t>2</w:t>
      </w:r>
      <w:r w:rsidRPr="00457CAE">
        <w:tab/>
        <w:t>presented to TSG for approval;</w:t>
      </w:r>
    </w:p>
    <w:p w14:paraId="76FF42F1" w14:textId="77777777" w:rsidR="00080512" w:rsidRPr="00457CAE" w:rsidRDefault="00080512">
      <w:pPr>
        <w:pStyle w:val="B3"/>
      </w:pPr>
      <w:r w:rsidRPr="00457CAE">
        <w:t>3</w:t>
      </w:r>
      <w:r w:rsidRPr="00457CAE">
        <w:tab/>
        <w:t>or greater indicates TSG approved document under change control.</w:t>
      </w:r>
    </w:p>
    <w:p w14:paraId="39B81F8C" w14:textId="77777777" w:rsidR="00080512" w:rsidRPr="00457CAE" w:rsidRDefault="00080512">
      <w:pPr>
        <w:pStyle w:val="B2"/>
      </w:pPr>
      <w:r w:rsidRPr="00457CAE">
        <w:t>y</w:t>
      </w:r>
      <w:r w:rsidRPr="00457CAE">
        <w:tab/>
        <w:t>the second digit is incremented for all changes of substance, i.e. technical enhancements, corrections, updates, etc.</w:t>
      </w:r>
    </w:p>
    <w:p w14:paraId="679F0B68" w14:textId="77777777" w:rsidR="00080512" w:rsidRPr="00457CAE" w:rsidRDefault="00080512">
      <w:pPr>
        <w:pStyle w:val="B2"/>
      </w:pPr>
      <w:r w:rsidRPr="00457CAE">
        <w:t>z</w:t>
      </w:r>
      <w:r w:rsidRPr="00457CAE">
        <w:tab/>
        <w:t>the third digit is incremented when editorial only changes have been incorporated in the document.</w:t>
      </w:r>
    </w:p>
    <w:p w14:paraId="5B8594E8" w14:textId="77777777" w:rsidR="00F779AF" w:rsidRPr="00DA19C2" w:rsidRDefault="00F779AF" w:rsidP="00F779AF">
      <w:bookmarkStart w:id="5" w:name="_Toc45387323"/>
      <w:r w:rsidRPr="00DA19C2">
        <w:t>The present document implements Option 2 for decimal and thousands separator characters: "The decimal sign shall be a full-stop (period). The thousands separator shall be a comma." (TR 21.801 v16.2.0 Clause 6.6.7).</w:t>
      </w:r>
    </w:p>
    <w:p w14:paraId="2EAE7959" w14:textId="77777777" w:rsidR="00080512" w:rsidRPr="00457CAE" w:rsidRDefault="00080512" w:rsidP="00DF3B60">
      <w:pPr>
        <w:pStyle w:val="Heading1"/>
      </w:pPr>
      <w:bookmarkStart w:id="6" w:name="_Toc146301492"/>
      <w:r w:rsidRPr="00457CAE">
        <w:t>Introduction</w:t>
      </w:r>
      <w:bookmarkEnd w:id="5"/>
      <w:bookmarkEnd w:id="6"/>
    </w:p>
    <w:p w14:paraId="767228D7" w14:textId="77777777" w:rsidR="009C1EA3" w:rsidRPr="00457CAE" w:rsidRDefault="009C1EA3" w:rsidP="009C1EA3">
      <w:r w:rsidRPr="00457CAE">
        <w:t>The present document addresses a challenging class of vertical applications, namely cyber-physical control applications, which require very high levels of communication service availability</w:t>
      </w:r>
      <w:r w:rsidR="00F531A9" w:rsidRPr="00457CAE">
        <w:t>,</w:t>
      </w:r>
      <w:r w:rsidRPr="00457CAE">
        <w:t xml:space="preserve"> and some of them also require very low end-to-end latencies. </w:t>
      </w:r>
    </w:p>
    <w:p w14:paraId="1495B452" w14:textId="77777777" w:rsidR="009C1EA3" w:rsidRPr="00457CAE" w:rsidRDefault="009C1EA3" w:rsidP="009C1EA3">
      <w:r w:rsidRPr="00457CAE">
        <w:t>Real-time Ethernet is one of the established wireline communication technologies for cyber-physical control applications, and this specification identifies requirements that 5G systems must meet to support real-time Ethernet.</w:t>
      </w:r>
    </w:p>
    <w:p w14:paraId="4E337D23" w14:textId="77777777" w:rsidR="009C1EA3" w:rsidRPr="00457CAE" w:rsidRDefault="009C1EA3" w:rsidP="009C1EA3">
      <w:r w:rsidRPr="00457CAE">
        <w:t>The present document provides new Stage 1 requirements based on the input from relevant stakeholders of the respective vertical domains.</w:t>
      </w:r>
    </w:p>
    <w:p w14:paraId="28548F44" w14:textId="77777777" w:rsidR="00080512" w:rsidRPr="00457CAE" w:rsidRDefault="00080512" w:rsidP="00DF3B60">
      <w:pPr>
        <w:pStyle w:val="Heading1"/>
      </w:pPr>
      <w:r w:rsidRPr="00457CAE">
        <w:br w:type="page"/>
      </w:r>
      <w:bookmarkStart w:id="7" w:name="_Toc45387324"/>
      <w:bookmarkStart w:id="8" w:name="_Toc146301493"/>
      <w:r w:rsidRPr="00457CAE">
        <w:lastRenderedPageBreak/>
        <w:t>1</w:t>
      </w:r>
      <w:r w:rsidRPr="00457CAE">
        <w:tab/>
        <w:t>Scope</w:t>
      </w:r>
      <w:bookmarkEnd w:id="7"/>
      <w:bookmarkEnd w:id="8"/>
    </w:p>
    <w:p w14:paraId="4F08FE97" w14:textId="77777777" w:rsidR="00385778" w:rsidRPr="00457CAE" w:rsidRDefault="00385778" w:rsidP="00385778">
      <w:pPr>
        <w:rPr>
          <w:rFonts w:eastAsia="SimSun"/>
          <w:lang w:eastAsia="zh-CN"/>
        </w:rPr>
      </w:pPr>
      <w:r w:rsidRPr="00457CAE">
        <w:rPr>
          <w:rFonts w:eastAsia="SimSun"/>
          <w:lang w:eastAsia="zh-CN"/>
        </w:rPr>
        <w:t>The present document provides Stage 1 normative service requirements for 5G systems, in particular service requirements for cyber-physical control applications in vertical domains</w:t>
      </w:r>
      <w:r w:rsidR="007E06E8">
        <w:rPr>
          <w:rFonts w:eastAsia="SimSun"/>
          <w:lang w:eastAsia="zh-CN"/>
        </w:rPr>
        <w:t xml:space="preserve"> and requirements for auxiliary applications</w:t>
      </w:r>
      <w:r w:rsidRPr="00457CAE">
        <w:rPr>
          <w:rFonts w:eastAsia="SimSun"/>
          <w:lang w:eastAsia="zh-CN"/>
        </w:rPr>
        <w:t xml:space="preserve">. </w:t>
      </w:r>
      <w:r w:rsidRPr="00457CAE">
        <w:t>In the context of the present document, cyber-physical systems are to be understood as systems that include engineered, interacting networks of physical and computational components; control applications are to be understood as applications that control physical processes.</w:t>
      </w:r>
      <w:r w:rsidR="007E06E8">
        <w:t xml:space="preserve"> Examples for auxiliary applications are distributed sensing and asset monitoring.</w:t>
      </w:r>
    </w:p>
    <w:p w14:paraId="271BCD5C" w14:textId="77777777" w:rsidR="00385778" w:rsidRPr="00457CAE" w:rsidRDefault="00385778" w:rsidP="00385778">
      <w:r w:rsidRPr="00457CAE">
        <w:rPr>
          <w:rFonts w:eastAsia="SimSun"/>
          <w:lang w:eastAsia="zh-CN"/>
        </w:rPr>
        <w:t xml:space="preserve">Communication services supporting cyber-physical control applications need to be ultra-reliable and, in some cases, the end-to-end latency must be very low. </w:t>
      </w:r>
      <w:r w:rsidRPr="00457CAE">
        <w:t>Communication for cyber-physical control applications supports operation in various vertical domains, for instance industrial automation</w:t>
      </w:r>
      <w:r w:rsidR="007E06E8">
        <w:t>, Smart Grid</w:t>
      </w:r>
      <w:r w:rsidRPr="00457CAE">
        <w:t xml:space="preserve"> . </w:t>
      </w:r>
    </w:p>
    <w:p w14:paraId="70A2087A" w14:textId="77777777" w:rsidR="00385778" w:rsidRPr="00457CAE" w:rsidRDefault="00385778" w:rsidP="00385778">
      <w:pPr>
        <w:rPr>
          <w:rFonts w:eastAsia="SimSun"/>
          <w:lang w:eastAsia="zh-CN"/>
        </w:rPr>
      </w:pPr>
      <w:r w:rsidRPr="00457CAE">
        <w:rPr>
          <w:rFonts w:eastAsia="SimSun"/>
          <w:lang w:eastAsia="zh-CN"/>
        </w:rPr>
        <w:t>The aspects addressed in the present document include:</w:t>
      </w:r>
    </w:p>
    <w:p w14:paraId="132C2A28" w14:textId="77777777" w:rsidR="00385778" w:rsidRPr="00457CAE" w:rsidRDefault="0019797E" w:rsidP="0019797E">
      <w:pPr>
        <w:pStyle w:val="B1"/>
        <w:rPr>
          <w:rFonts w:eastAsia="SimSun"/>
        </w:rPr>
      </w:pPr>
      <w:r w:rsidRPr="00457CAE">
        <w:rPr>
          <w:rFonts w:eastAsia="SimSun"/>
        </w:rPr>
        <w:t>-</w:t>
      </w:r>
      <w:r w:rsidRPr="00457CAE">
        <w:rPr>
          <w:rFonts w:eastAsia="SimSun"/>
        </w:rPr>
        <w:tab/>
      </w:r>
      <w:r w:rsidR="00385778" w:rsidRPr="00457CAE">
        <w:rPr>
          <w:rFonts w:eastAsia="SimSun"/>
        </w:rPr>
        <w:t xml:space="preserve">end-to-end service performance requirements and network performance requirements related to these end-to-end service performance requirements; </w:t>
      </w:r>
    </w:p>
    <w:p w14:paraId="205A017F" w14:textId="77777777" w:rsidR="009C2FAF" w:rsidRDefault="0019797E" w:rsidP="00822F9B">
      <w:pPr>
        <w:pStyle w:val="B1"/>
        <w:rPr>
          <w:rFonts w:eastAsia="SimSun"/>
        </w:rPr>
      </w:pPr>
      <w:r w:rsidRPr="00457CAE">
        <w:rPr>
          <w:rFonts w:eastAsia="SimSun"/>
        </w:rPr>
        <w:t>-</w:t>
      </w:r>
      <w:r w:rsidRPr="00457CAE">
        <w:rPr>
          <w:rFonts w:eastAsia="SimSun"/>
        </w:rPr>
        <w:tab/>
      </w:r>
      <w:r w:rsidR="00385778" w:rsidRPr="00457CAE">
        <w:rPr>
          <w:rFonts w:eastAsia="SimSun"/>
        </w:rPr>
        <w:t xml:space="preserve">support for </w:t>
      </w:r>
      <w:r w:rsidR="007E06E8">
        <w:rPr>
          <w:rFonts w:eastAsia="SimSun"/>
        </w:rPr>
        <w:t>Ethernet</w:t>
      </w:r>
      <w:r w:rsidR="00742EA4">
        <w:rPr>
          <w:rFonts w:eastAsia="SimSun"/>
        </w:rPr>
        <w:t xml:space="preserve"> </w:t>
      </w:r>
      <w:r w:rsidR="00385778" w:rsidRPr="00457CAE">
        <w:rPr>
          <w:rFonts w:eastAsia="SimSun"/>
        </w:rPr>
        <w:t>services specific to industrial/high performance use cases. Related Ethernet functionalities include, for example, those in IEEE 802.1Qbv</w:t>
      </w:r>
      <w:r w:rsidR="00742EA4">
        <w:rPr>
          <w:rFonts w:eastAsia="SimSun"/>
        </w:rPr>
        <w:t>;</w:t>
      </w:r>
    </w:p>
    <w:p w14:paraId="37F82B1F" w14:textId="77777777" w:rsidR="007E06E8" w:rsidRPr="00457CAE" w:rsidRDefault="007E06E8" w:rsidP="00822F9B">
      <w:pPr>
        <w:pStyle w:val="B1"/>
        <w:rPr>
          <w:rFonts w:eastAsia="SimSun"/>
        </w:rPr>
      </w:pPr>
      <w:r>
        <w:rPr>
          <w:rFonts w:eastAsia="SimSun"/>
        </w:rPr>
        <w:t>-</w:t>
      </w:r>
      <w:r>
        <w:rPr>
          <w:rFonts w:eastAsia="SimSun"/>
        </w:rPr>
        <w:tab/>
        <w:t>direct device connection and indirect network connection for cyber-physical applications.</w:t>
      </w:r>
    </w:p>
    <w:p w14:paraId="469B10C3" w14:textId="77777777" w:rsidR="00080512" w:rsidRPr="00457CAE" w:rsidRDefault="00080512" w:rsidP="00DF3B60">
      <w:pPr>
        <w:pStyle w:val="Heading1"/>
      </w:pPr>
      <w:bookmarkStart w:id="9" w:name="_Toc45387325"/>
      <w:bookmarkStart w:id="10" w:name="_Toc146301494"/>
      <w:r w:rsidRPr="00457CAE">
        <w:t>2</w:t>
      </w:r>
      <w:r w:rsidRPr="00457CAE">
        <w:tab/>
        <w:t>References</w:t>
      </w:r>
      <w:bookmarkEnd w:id="9"/>
      <w:bookmarkEnd w:id="10"/>
    </w:p>
    <w:p w14:paraId="45DEF423" w14:textId="77777777" w:rsidR="00080512" w:rsidRPr="00457CAE" w:rsidRDefault="00080512">
      <w:r w:rsidRPr="00457CAE">
        <w:t>The following documents contain provisions which, through reference in this text, constitute provisions of the present document.</w:t>
      </w:r>
    </w:p>
    <w:p w14:paraId="1548C0C1" w14:textId="77777777" w:rsidR="00080512" w:rsidRPr="00457CAE" w:rsidRDefault="00051834" w:rsidP="00051834">
      <w:pPr>
        <w:pStyle w:val="B1"/>
      </w:pPr>
      <w:bookmarkStart w:id="11" w:name="OLE_LINK1"/>
      <w:bookmarkStart w:id="12" w:name="OLE_LINK2"/>
      <w:bookmarkStart w:id="13" w:name="OLE_LINK3"/>
      <w:bookmarkStart w:id="14" w:name="OLE_LINK4"/>
      <w:r w:rsidRPr="00457CAE">
        <w:t>-</w:t>
      </w:r>
      <w:r w:rsidRPr="00457CAE">
        <w:tab/>
      </w:r>
      <w:r w:rsidR="00080512" w:rsidRPr="00457CAE">
        <w:t>References are either specific (identified by date of publication, edition numbe</w:t>
      </w:r>
      <w:r w:rsidR="00DC4DA2" w:rsidRPr="00457CAE">
        <w:t>r, version number, etc.) or non</w:t>
      </w:r>
      <w:r w:rsidR="00DC4DA2" w:rsidRPr="00457CAE">
        <w:noBreakHyphen/>
      </w:r>
      <w:r w:rsidR="00080512" w:rsidRPr="00457CAE">
        <w:t>specific.</w:t>
      </w:r>
    </w:p>
    <w:p w14:paraId="23175E05" w14:textId="77777777" w:rsidR="00080512" w:rsidRPr="00457CAE" w:rsidRDefault="00051834" w:rsidP="00051834">
      <w:pPr>
        <w:pStyle w:val="B1"/>
      </w:pPr>
      <w:r w:rsidRPr="00457CAE">
        <w:t>-</w:t>
      </w:r>
      <w:r w:rsidRPr="00457CAE">
        <w:tab/>
      </w:r>
      <w:r w:rsidR="00080512" w:rsidRPr="00457CAE">
        <w:t>For a specific reference, subsequent revisions do not apply.</w:t>
      </w:r>
    </w:p>
    <w:p w14:paraId="527E983E" w14:textId="77777777" w:rsidR="00080512" w:rsidRPr="00457CAE" w:rsidRDefault="00051834" w:rsidP="00051834">
      <w:pPr>
        <w:pStyle w:val="B1"/>
      </w:pPr>
      <w:r w:rsidRPr="00457CAE">
        <w:t>-</w:t>
      </w:r>
      <w:r w:rsidRPr="00457CAE">
        <w:tab/>
      </w:r>
      <w:r w:rsidR="00080512" w:rsidRPr="00457CAE">
        <w:t>For a non-specific reference, the latest version applies. In the case of a reference to a 3GPP document (including a GSM document), a non-specific reference implicitly refers to the latest version of that document</w:t>
      </w:r>
      <w:r w:rsidR="00080512" w:rsidRPr="00457CAE">
        <w:rPr>
          <w:i/>
        </w:rPr>
        <w:t xml:space="preserve"> in the same Release as the present document</w:t>
      </w:r>
      <w:r w:rsidR="00080512" w:rsidRPr="00457CAE">
        <w:t>.</w:t>
      </w:r>
    </w:p>
    <w:bookmarkEnd w:id="11"/>
    <w:bookmarkEnd w:id="12"/>
    <w:bookmarkEnd w:id="13"/>
    <w:bookmarkEnd w:id="14"/>
    <w:p w14:paraId="5DA365BA" w14:textId="77777777" w:rsidR="00EC4A25" w:rsidRPr="00457CAE" w:rsidRDefault="00EC4A25" w:rsidP="00EC4A25">
      <w:pPr>
        <w:pStyle w:val="EX"/>
      </w:pPr>
      <w:r w:rsidRPr="00457CAE">
        <w:t>[1]</w:t>
      </w:r>
      <w:r w:rsidRPr="00457CAE">
        <w:tab/>
        <w:t>3GPP TR 21.905: "Vocabulary for 3GPP Specifications".</w:t>
      </w:r>
    </w:p>
    <w:p w14:paraId="60827D4A" w14:textId="77777777" w:rsidR="00502562" w:rsidRPr="00457CAE" w:rsidRDefault="00502562" w:rsidP="00502562">
      <w:pPr>
        <w:pStyle w:val="EX"/>
      </w:pPr>
      <w:r w:rsidRPr="00457CAE">
        <w:t>[2]</w:t>
      </w:r>
      <w:r w:rsidRPr="00457CAE">
        <w:tab/>
        <w:t>3GPP TS 22.261: "Service requirements for the 5G system".</w:t>
      </w:r>
    </w:p>
    <w:p w14:paraId="090D6F3B" w14:textId="77777777" w:rsidR="00B03641" w:rsidRPr="00457CAE" w:rsidRDefault="00B03641" w:rsidP="00B03641">
      <w:pPr>
        <w:pStyle w:val="EX"/>
      </w:pPr>
      <w:r w:rsidRPr="00457CAE">
        <w:t>[3]</w:t>
      </w:r>
      <w:r w:rsidRPr="00457CAE">
        <w:tab/>
        <w:t>IEC 61784-3: "Industrial communication networks – profiles – part 3: functional fieldbuses – general rules and profile definitions".</w:t>
      </w:r>
    </w:p>
    <w:p w14:paraId="6370DAC3" w14:textId="77777777" w:rsidR="005E7CF1" w:rsidRPr="00457CAE" w:rsidRDefault="005E7CF1" w:rsidP="005E7CF1">
      <w:pPr>
        <w:keepLines/>
        <w:ind w:left="1702" w:hanging="1418"/>
      </w:pPr>
      <w:r w:rsidRPr="00457CAE">
        <w:t>[4]</w:t>
      </w:r>
      <w:r w:rsidRPr="00457CAE">
        <w:tab/>
        <w:t>BZKI, "Aspects of dependability assessment in ZDKI", June 2017.</w:t>
      </w:r>
    </w:p>
    <w:p w14:paraId="7B854ABF" w14:textId="77777777" w:rsidR="005E7CF1" w:rsidRPr="00457CAE" w:rsidRDefault="005E7CF1" w:rsidP="005E7CF1">
      <w:pPr>
        <w:pStyle w:val="EX"/>
      </w:pPr>
      <w:r w:rsidRPr="00457CAE">
        <w:t xml:space="preserve">[5] </w:t>
      </w:r>
      <w:r w:rsidRPr="00457CAE">
        <w:tab/>
        <w:t>BZKI, "Requirement Profiles in ZDKI", 2017.</w:t>
      </w:r>
    </w:p>
    <w:p w14:paraId="43916E68" w14:textId="77777777" w:rsidR="005E7CF1" w:rsidRPr="00457CAE" w:rsidRDefault="005E7CF1" w:rsidP="005E7CF1">
      <w:pPr>
        <w:pStyle w:val="EX"/>
      </w:pPr>
      <w:r w:rsidRPr="00457CAE">
        <w:t>[</w:t>
      </w:r>
      <w:r w:rsidR="0070659A" w:rsidRPr="00457CAE">
        <w:t>6</w:t>
      </w:r>
      <w:r w:rsidRPr="00457CAE">
        <w:t>]</w:t>
      </w:r>
      <w:r w:rsidRPr="00457CAE">
        <w:tab/>
        <w:t>IEC 61158: "Industrial communication networks – fieldbus specification"</w:t>
      </w:r>
      <w:r w:rsidR="00D8592D" w:rsidRPr="00457CAE">
        <w:t>, 2014</w:t>
      </w:r>
      <w:r w:rsidRPr="00457CAE">
        <w:t>.</w:t>
      </w:r>
    </w:p>
    <w:p w14:paraId="3D4570B6" w14:textId="77777777" w:rsidR="005E7CF1" w:rsidRPr="00457CAE" w:rsidRDefault="005E7CF1" w:rsidP="005E7CF1">
      <w:pPr>
        <w:pStyle w:val="EX"/>
      </w:pPr>
      <w:r w:rsidRPr="00457CAE">
        <w:t>[</w:t>
      </w:r>
      <w:r w:rsidR="00190D5D" w:rsidRPr="00457CAE">
        <w:t>7</w:t>
      </w:r>
      <w:r w:rsidRPr="00457CAE">
        <w:t>]</w:t>
      </w:r>
      <w:r w:rsidRPr="00457CAE">
        <w:tab/>
        <w:t>IEC 61907, "Communication network dependability engineering".</w:t>
      </w:r>
    </w:p>
    <w:p w14:paraId="2C01C34B" w14:textId="77777777" w:rsidR="00EC707B" w:rsidRPr="00457CAE" w:rsidRDefault="00322718" w:rsidP="00EC707B">
      <w:pPr>
        <w:pStyle w:val="EX"/>
      </w:pPr>
      <w:r w:rsidRPr="00457CAE">
        <w:t>[8]</w:t>
      </w:r>
      <w:r w:rsidR="00EC707B" w:rsidRPr="00457CAE">
        <w:tab/>
        <w:t>Richard C. Dorf and Robert H. Bishop, "Modern Control Systems", Pearson, Harlow, 13th Edition, 2017.</w:t>
      </w:r>
    </w:p>
    <w:p w14:paraId="5AADF188" w14:textId="77777777" w:rsidR="00EC707B" w:rsidRPr="00457CAE" w:rsidRDefault="00D8592D" w:rsidP="00EC707B">
      <w:pPr>
        <w:pStyle w:val="EX"/>
      </w:pPr>
      <w:r w:rsidRPr="00457CAE">
        <w:t>[9]</w:t>
      </w:r>
      <w:r w:rsidR="00EC707B" w:rsidRPr="00457CAE">
        <w:tab/>
        <w:t xml:space="preserve">Ernie Hayden, Michael Assante, and Tim Conway, "An Abbreviated History of Automation &amp; Industrial Controls Systems and Cybersecurity", SANS Institute, </w:t>
      </w:r>
      <w:hyperlink r:id="rId14" w:history="1">
        <w:r w:rsidR="00EC707B" w:rsidRPr="00457CAE">
          <w:rPr>
            <w:color w:val="0000FF"/>
            <w:u w:val="single"/>
          </w:rPr>
          <w:t>https://ics.sans.org/media/An-Abbreviated-History-of-Automation-and-ICS-Cybersecurity.pdf</w:t>
        </w:r>
      </w:hyperlink>
      <w:r w:rsidR="00EC707B" w:rsidRPr="00457CAE">
        <w:t xml:space="preserve"> {accessed: 2017-05-23}, 2014.</w:t>
      </w:r>
    </w:p>
    <w:p w14:paraId="5E17CDB7" w14:textId="77777777" w:rsidR="00EC707B" w:rsidRPr="00457CAE" w:rsidRDefault="00D8592D" w:rsidP="00EC707B">
      <w:pPr>
        <w:pStyle w:val="EX"/>
      </w:pPr>
      <w:r w:rsidRPr="00457CAE">
        <w:t>[10]</w:t>
      </w:r>
      <w:r w:rsidR="00EC707B" w:rsidRPr="00457CAE">
        <w:tab/>
        <w:t xml:space="preserve">IEC 61512 </w:t>
      </w:r>
      <w:r w:rsidRPr="00457CAE">
        <w:t>"</w:t>
      </w:r>
      <w:r w:rsidR="00EC707B" w:rsidRPr="00457CAE">
        <w:t>Batch control - Part 1: Models and terminology</w:t>
      </w:r>
      <w:r w:rsidRPr="00457CAE">
        <w:t>"</w:t>
      </w:r>
      <w:r w:rsidR="00EC707B" w:rsidRPr="00457CAE">
        <w:t>.</w:t>
      </w:r>
    </w:p>
    <w:p w14:paraId="523BC11E" w14:textId="77777777" w:rsidR="00A56BB8" w:rsidRPr="00457CAE" w:rsidRDefault="00D8592D" w:rsidP="00A56BB8">
      <w:pPr>
        <w:pStyle w:val="EX"/>
        <w:rPr>
          <w:lang w:eastAsia="en-US"/>
        </w:rPr>
      </w:pPr>
      <w:r w:rsidRPr="00457CAE">
        <w:rPr>
          <w:lang w:eastAsia="en-US"/>
        </w:rPr>
        <w:lastRenderedPageBreak/>
        <w:t>[11]</w:t>
      </w:r>
      <w:r w:rsidR="00A56BB8" w:rsidRPr="00457CAE">
        <w:rPr>
          <w:lang w:eastAsia="en-US"/>
        </w:rPr>
        <w:tab/>
        <w:t xml:space="preserve">RESERVE project, Deliverable D1.3, ICT Requirements, </w:t>
      </w:r>
      <w:r w:rsidR="00A56BB8" w:rsidRPr="00457CAE">
        <w:rPr>
          <w:lang w:eastAsia="en-US"/>
        </w:rPr>
        <w:br/>
      </w:r>
      <w:hyperlink r:id="rId15" w:history="1">
        <w:r w:rsidR="00A56BB8" w:rsidRPr="00457CAE">
          <w:rPr>
            <w:lang w:eastAsia="en-US"/>
          </w:rPr>
          <w:t>http://www.re-serve.eu/files/reserve/Content/Deliverables/D1.3.pdf</w:t>
        </w:r>
      </w:hyperlink>
      <w:r w:rsidR="00A56BB8" w:rsidRPr="00457CAE">
        <w:rPr>
          <w:rFonts w:ascii="Calibri" w:eastAsia="Calibri" w:hAnsi="Calibri"/>
          <w:sz w:val="22"/>
          <w:szCs w:val="22"/>
          <w:lang w:eastAsia="en-US"/>
        </w:rPr>
        <w:t xml:space="preserve">, </w:t>
      </w:r>
      <w:r w:rsidR="00A56BB8" w:rsidRPr="00457CAE">
        <w:rPr>
          <w:lang w:eastAsia="en-US"/>
        </w:rPr>
        <w:t>September 2017.</w:t>
      </w:r>
    </w:p>
    <w:p w14:paraId="596C7B5B" w14:textId="77777777" w:rsidR="00A56BB8" w:rsidRPr="00457CAE" w:rsidRDefault="00D8592D" w:rsidP="00A56BB8">
      <w:pPr>
        <w:pStyle w:val="EX"/>
        <w:rPr>
          <w:lang w:eastAsia="en-US"/>
        </w:rPr>
      </w:pPr>
      <w:r w:rsidRPr="00457CAE">
        <w:rPr>
          <w:lang w:eastAsia="en-US"/>
        </w:rPr>
        <w:t>[12]</w:t>
      </w:r>
      <w:r w:rsidR="00A56BB8" w:rsidRPr="00457CAE">
        <w:rPr>
          <w:lang w:eastAsia="en-US"/>
        </w:rPr>
        <w:tab/>
        <w:t xml:space="preserve">RESERVE project, Deliverable D1.2, Energy System Requirements </w:t>
      </w:r>
      <w:r w:rsidR="00A56BB8" w:rsidRPr="00457CAE">
        <w:rPr>
          <w:lang w:eastAsia="en-US"/>
        </w:rPr>
        <w:br/>
      </w:r>
      <w:hyperlink r:id="rId16" w:history="1">
        <w:r w:rsidR="00A56BB8" w:rsidRPr="00457CAE">
          <w:rPr>
            <w:lang w:eastAsia="en-US"/>
          </w:rPr>
          <w:t>http://www.re-serve.eu/files/reserve/Content/Deliverables/D1.2.pdf</w:t>
        </w:r>
      </w:hyperlink>
      <w:r w:rsidR="00A56BB8" w:rsidRPr="00457CAE">
        <w:rPr>
          <w:lang w:eastAsia="en-US"/>
        </w:rPr>
        <w:t>, September 2017.</w:t>
      </w:r>
    </w:p>
    <w:p w14:paraId="31C53BA2" w14:textId="77777777" w:rsidR="00A56BB8" w:rsidRPr="00457CAE" w:rsidRDefault="00D8592D" w:rsidP="00A56BB8">
      <w:pPr>
        <w:pStyle w:val="EX"/>
        <w:rPr>
          <w:rFonts w:eastAsia="SimSun"/>
        </w:rPr>
      </w:pPr>
      <w:r w:rsidRPr="00457CAE">
        <w:rPr>
          <w:lang w:eastAsia="en-US"/>
        </w:rPr>
        <w:t>[13]</w:t>
      </w:r>
      <w:r w:rsidR="00A56BB8" w:rsidRPr="00457CAE">
        <w:rPr>
          <w:lang w:eastAsia="en-US"/>
        </w:rPr>
        <w:tab/>
      </w:r>
      <w:r w:rsidR="00A56BB8" w:rsidRPr="00457CAE">
        <w:t xml:space="preserve">G. Garner, </w:t>
      </w:r>
      <w:bookmarkStart w:id="15" w:name="_Ref476661628"/>
      <w:r w:rsidR="00A56BB8" w:rsidRPr="00457CAE">
        <w:rPr>
          <w:rFonts w:eastAsia="SimSun"/>
        </w:rPr>
        <w:t>"Designing Last Mile Communications Infrastructures for Intelligent Utility Networks (Smart Grids)", IBM Australia Limited</w:t>
      </w:r>
      <w:bookmarkEnd w:id="15"/>
      <w:r w:rsidR="00A56BB8" w:rsidRPr="00457CAE">
        <w:rPr>
          <w:rFonts w:eastAsia="SimSun"/>
        </w:rPr>
        <w:t>, 2010.</w:t>
      </w:r>
    </w:p>
    <w:p w14:paraId="768D8D11" w14:textId="77777777" w:rsidR="00A56BB8" w:rsidRPr="00457CAE" w:rsidRDefault="00D8592D" w:rsidP="00A56BB8">
      <w:pPr>
        <w:pStyle w:val="EX"/>
        <w:rPr>
          <w:rFonts w:eastAsia="SimSun"/>
        </w:rPr>
      </w:pPr>
      <w:r w:rsidRPr="00457CAE">
        <w:rPr>
          <w:lang w:eastAsia="en-US"/>
        </w:rPr>
        <w:t>[14]</w:t>
      </w:r>
      <w:r w:rsidR="00A56BB8" w:rsidRPr="00457CAE">
        <w:rPr>
          <w:lang w:eastAsia="en-US"/>
        </w:rPr>
        <w:tab/>
      </w:r>
      <w:r w:rsidR="00A56BB8" w:rsidRPr="00457CAE">
        <w:rPr>
          <w:rFonts w:eastAsia="SimSun"/>
        </w:rPr>
        <w:t>B. Al-Omar, B., A. R. Al-Ali, R. Ahmed, and T. Landolsi, "Role of Information and Communication Technologies in the Smart Grid", Journal of Emerging Trends in Computing and Information Sciences, Vol. 3, pp. 707-716, 2015.</w:t>
      </w:r>
    </w:p>
    <w:p w14:paraId="2F69AF80" w14:textId="77777777" w:rsidR="00A56BB8" w:rsidRPr="00457CAE" w:rsidRDefault="00D8592D" w:rsidP="00A56BB8">
      <w:pPr>
        <w:pStyle w:val="EX"/>
        <w:rPr>
          <w:lang w:eastAsia="en-US"/>
        </w:rPr>
      </w:pPr>
      <w:r w:rsidRPr="00457CAE">
        <w:rPr>
          <w:lang w:eastAsia="en-US"/>
        </w:rPr>
        <w:t>[15]</w:t>
      </w:r>
      <w:r w:rsidR="00A56BB8" w:rsidRPr="00457CAE">
        <w:rPr>
          <w:lang w:eastAsia="en-US"/>
        </w:rPr>
        <w:tab/>
        <w:t>H. Kagermann, W. Wahlster, and J. Helbig, "Recommendations for implementing the strategic initiative INDUSTRIE 4.0", Final report of the Industrie 4.0 working group, acatech – National Academy of Science and Engineering, Munich, April 2013.</w:t>
      </w:r>
    </w:p>
    <w:p w14:paraId="047E91C1" w14:textId="77777777" w:rsidR="00A56BB8" w:rsidRPr="00457CAE" w:rsidRDefault="00D8592D" w:rsidP="00A56BB8">
      <w:pPr>
        <w:pStyle w:val="EX"/>
        <w:rPr>
          <w:lang w:eastAsia="en-US"/>
        </w:rPr>
      </w:pPr>
      <w:r w:rsidRPr="00457CAE">
        <w:rPr>
          <w:lang w:eastAsia="en-US"/>
        </w:rPr>
        <w:t>[16]</w:t>
      </w:r>
      <w:r w:rsidR="00A56BB8" w:rsidRPr="00457CAE">
        <w:rPr>
          <w:lang w:eastAsia="en-US"/>
        </w:rPr>
        <w:tab/>
        <w:t>IEC 62443-3-2: "Security for industrial automation and control systems - Part 3-2: Security risk assessment and system design", in progress.</w:t>
      </w:r>
    </w:p>
    <w:p w14:paraId="06AA3AD6" w14:textId="77777777" w:rsidR="00A56BB8" w:rsidRPr="00457CAE" w:rsidRDefault="00D8592D" w:rsidP="00A56BB8">
      <w:pPr>
        <w:pStyle w:val="EX"/>
      </w:pPr>
      <w:r w:rsidRPr="00457CAE">
        <w:rPr>
          <w:lang w:eastAsia="en-US"/>
        </w:rPr>
        <w:t>[17]</w:t>
      </w:r>
      <w:r w:rsidR="00A56BB8" w:rsidRPr="00457CAE">
        <w:rPr>
          <w:lang w:eastAsia="en-US"/>
        </w:rPr>
        <w:tab/>
        <w:t xml:space="preserve">IEC 62657-2: </w:t>
      </w:r>
      <w:r w:rsidR="00A56BB8" w:rsidRPr="00457CAE">
        <w:t>"Industrial communication networks - Wireless communication networks - Part 2: Coexistence management", 2017.</w:t>
      </w:r>
    </w:p>
    <w:p w14:paraId="4B9FCD2D" w14:textId="77777777" w:rsidR="00A56BB8" w:rsidRPr="00457CAE" w:rsidRDefault="00D8592D" w:rsidP="00A56BB8">
      <w:pPr>
        <w:pStyle w:val="EX"/>
        <w:rPr>
          <w:lang w:eastAsia="en-US"/>
        </w:rPr>
      </w:pPr>
      <w:r w:rsidRPr="00457CAE">
        <w:rPr>
          <w:lang w:eastAsia="en-US"/>
        </w:rPr>
        <w:t>[18]</w:t>
      </w:r>
      <w:r w:rsidR="00A56BB8" w:rsidRPr="00457CAE">
        <w:rPr>
          <w:lang w:eastAsia="en-US"/>
        </w:rPr>
        <w:tab/>
        <w:t>IEC 62657-1: "Industrial communication networks – Wireless communication networks – Part 1: Wireless communication requirements and spectrum considerations".</w:t>
      </w:r>
    </w:p>
    <w:p w14:paraId="4C8F2258" w14:textId="77777777" w:rsidR="00724D10" w:rsidRPr="00457CAE" w:rsidRDefault="00D8592D" w:rsidP="00B43BF6">
      <w:pPr>
        <w:pStyle w:val="EX"/>
        <w:rPr>
          <w:lang w:eastAsia="en-US"/>
        </w:rPr>
      </w:pPr>
      <w:r w:rsidRPr="00457CAE">
        <w:rPr>
          <w:lang w:eastAsia="en-US"/>
        </w:rPr>
        <w:t>[19]</w:t>
      </w:r>
      <w:r w:rsidR="00724D10" w:rsidRPr="00457CAE">
        <w:rPr>
          <w:lang w:eastAsia="en-US"/>
        </w:rPr>
        <w:tab/>
        <w:t>IEEE Std 802.1Q</w:t>
      </w:r>
      <w:r w:rsidR="00EE2B41">
        <w:t>:</w:t>
      </w:r>
      <w:r w:rsidR="00724D10" w:rsidRPr="00457CAE">
        <w:rPr>
          <w:lang w:eastAsia="en-US"/>
        </w:rPr>
        <w:t xml:space="preserve"> "</w:t>
      </w:r>
      <w:r w:rsidR="00EE2B41">
        <w:t>IEEE Standard for Local and Metropolitan Area Networks---</w:t>
      </w:r>
      <w:r w:rsidR="00724D10" w:rsidRPr="00457CAE">
        <w:rPr>
          <w:lang w:eastAsia="en-US"/>
        </w:rPr>
        <w:t>Bridges and Bridge</w:t>
      </w:r>
      <w:r w:rsidR="00EE2B41">
        <w:t>d</w:t>
      </w:r>
      <w:r w:rsidR="00724D10" w:rsidRPr="00457CAE">
        <w:rPr>
          <w:lang w:eastAsia="en-US"/>
        </w:rPr>
        <w:t xml:space="preserve"> Networks".</w:t>
      </w:r>
    </w:p>
    <w:p w14:paraId="2A25727F" w14:textId="77777777" w:rsidR="00724D10" w:rsidRPr="00457CAE" w:rsidRDefault="00724D10" w:rsidP="00B35F13">
      <w:pPr>
        <w:pStyle w:val="NO"/>
        <w:rPr>
          <w:lang w:eastAsia="en-US"/>
        </w:rPr>
      </w:pPr>
      <w:r w:rsidRPr="00457CAE">
        <w:rPr>
          <w:lang w:eastAsia="en-US"/>
        </w:rPr>
        <w:t>NOTE:</w:t>
      </w:r>
      <w:r w:rsidR="00B35F13">
        <w:rPr>
          <w:lang w:eastAsia="en-US"/>
        </w:rPr>
        <w:tab/>
      </w:r>
      <w:r w:rsidRPr="00457CAE">
        <w:rPr>
          <w:lang w:eastAsia="en-US"/>
        </w:rPr>
        <w:t>IEEE Std 802.1Qbv-2015 "</w:t>
      </w:r>
      <w:r w:rsidR="00EE2B41" w:rsidRPr="000B2793">
        <w:rPr>
          <w:lang w:eastAsia="en-US"/>
        </w:rPr>
        <w:t xml:space="preserve">IEEE Standard for Local and Metropolitan Area Networks--Bridges and Bridges Networks - Amendment 25: </w:t>
      </w:r>
      <w:r w:rsidRPr="00457CAE">
        <w:rPr>
          <w:lang w:eastAsia="en-US"/>
        </w:rPr>
        <w:t>Enhancements for Scheduled Traffic" has been included into IEEE Std 802.1Q-2018.</w:t>
      </w:r>
    </w:p>
    <w:p w14:paraId="79A63485" w14:textId="77777777" w:rsidR="002E4C4A" w:rsidRPr="00457CAE" w:rsidRDefault="00D8592D" w:rsidP="00B43BF6">
      <w:pPr>
        <w:pStyle w:val="EX"/>
        <w:rPr>
          <w:lang w:eastAsia="en-US"/>
        </w:rPr>
      </w:pPr>
      <w:r w:rsidRPr="00457CAE">
        <w:rPr>
          <w:lang w:eastAsia="en-US"/>
        </w:rPr>
        <w:t>[20]</w:t>
      </w:r>
      <w:r w:rsidR="002E4C4A" w:rsidRPr="00457CAE">
        <w:rPr>
          <w:lang w:eastAsia="en-US"/>
        </w:rPr>
        <w:t xml:space="preserve"> </w:t>
      </w:r>
      <w:r w:rsidR="002E4C4A" w:rsidRPr="00457CAE">
        <w:rPr>
          <w:lang w:eastAsia="en-US"/>
        </w:rPr>
        <w:tab/>
        <w:t xml:space="preserve">IEEE, Use Cases IEC/IEEE 60802, 2018. </w:t>
      </w:r>
    </w:p>
    <w:p w14:paraId="7839CFF8" w14:textId="77777777" w:rsidR="002E4C4A" w:rsidRPr="00457CAE" w:rsidRDefault="00D8592D" w:rsidP="00B43BF6">
      <w:pPr>
        <w:pStyle w:val="EX"/>
        <w:rPr>
          <w:lang w:eastAsia="en-US"/>
        </w:rPr>
      </w:pPr>
      <w:r w:rsidRPr="00457CAE">
        <w:rPr>
          <w:lang w:eastAsia="en-US"/>
        </w:rPr>
        <w:t>[21]</w:t>
      </w:r>
      <w:r w:rsidR="002E4C4A" w:rsidRPr="00457CAE">
        <w:rPr>
          <w:lang w:eastAsia="en-US"/>
        </w:rPr>
        <w:t xml:space="preserve"> </w:t>
      </w:r>
      <w:r w:rsidR="002E4C4A" w:rsidRPr="00457CAE">
        <w:rPr>
          <w:lang w:eastAsia="en-US"/>
        </w:rPr>
        <w:tab/>
      </w:r>
      <w:r w:rsidR="00EE2B41">
        <w:t>(void)</w:t>
      </w:r>
    </w:p>
    <w:p w14:paraId="5CEC4E75" w14:textId="77777777" w:rsidR="00AC4D96" w:rsidRPr="00457CAE" w:rsidRDefault="00D8592D" w:rsidP="00AC4D96">
      <w:pPr>
        <w:pStyle w:val="EX"/>
      </w:pPr>
      <w:r w:rsidRPr="00457CAE">
        <w:rPr>
          <w:lang w:eastAsia="en-US"/>
        </w:rPr>
        <w:t>[22]</w:t>
      </w:r>
      <w:r w:rsidR="002E4C4A" w:rsidRPr="00457CAE">
        <w:rPr>
          <w:lang w:eastAsia="en-US"/>
        </w:rPr>
        <w:t xml:space="preserve"> </w:t>
      </w:r>
      <w:r w:rsidR="002E4C4A" w:rsidRPr="00457CAE">
        <w:rPr>
          <w:lang w:eastAsia="en-US"/>
        </w:rPr>
        <w:tab/>
      </w:r>
      <w:r w:rsidR="00EE2B41">
        <w:t xml:space="preserve">IEEE Std 802.1AS: </w:t>
      </w:r>
      <w:r w:rsidR="002E4C4A" w:rsidRPr="00457CAE">
        <w:rPr>
          <w:lang w:eastAsia="en-US"/>
        </w:rPr>
        <w:t xml:space="preserve">"IEEE Standard for Local and </w:t>
      </w:r>
      <w:r w:rsidR="00EE2B41">
        <w:t>M</w:t>
      </w:r>
      <w:r w:rsidR="002E4C4A" w:rsidRPr="00457CAE">
        <w:rPr>
          <w:lang w:eastAsia="en-US"/>
        </w:rPr>
        <w:t xml:space="preserve">etropolitan </w:t>
      </w:r>
      <w:r w:rsidR="00EE2B41">
        <w:t>A</w:t>
      </w:r>
      <w:r w:rsidR="002E4C4A" w:rsidRPr="00457CAE">
        <w:rPr>
          <w:lang w:eastAsia="en-US"/>
        </w:rPr>
        <w:t xml:space="preserve">rea </w:t>
      </w:r>
      <w:r w:rsidR="00EE2B41">
        <w:t>N</w:t>
      </w:r>
      <w:r w:rsidR="002E4C4A" w:rsidRPr="00457CAE">
        <w:rPr>
          <w:lang w:eastAsia="en-US"/>
        </w:rPr>
        <w:t>etworks--Timing and Synchronization for Time-Sensitive Applications".</w:t>
      </w:r>
      <w:r w:rsidR="00AC4D96" w:rsidRPr="00457CAE">
        <w:t xml:space="preserve"> </w:t>
      </w:r>
    </w:p>
    <w:p w14:paraId="708AD7F6" w14:textId="77777777" w:rsidR="002E4C4A" w:rsidRPr="00457CAE" w:rsidRDefault="00AC4D96" w:rsidP="00AC4D96">
      <w:pPr>
        <w:pStyle w:val="EX"/>
      </w:pPr>
      <w:r w:rsidRPr="00457CAE">
        <w:t>[23]</w:t>
      </w:r>
      <w:r w:rsidRPr="00457CAE">
        <w:tab/>
        <w:t>3GPP TS 22.289: "Mobile Communication System for Railways".</w:t>
      </w:r>
    </w:p>
    <w:p w14:paraId="198BE311" w14:textId="77777777" w:rsidR="002F1204" w:rsidRPr="00457CAE" w:rsidRDefault="002F1204" w:rsidP="002F1204">
      <w:pPr>
        <w:pStyle w:val="EX"/>
        <w:rPr>
          <w:lang w:eastAsia="en-US"/>
        </w:rPr>
      </w:pPr>
      <w:r w:rsidRPr="00457CAE">
        <w:rPr>
          <w:lang w:eastAsia="en-US"/>
        </w:rPr>
        <w:t>[24]</w:t>
      </w:r>
      <w:r w:rsidRPr="00457CAE">
        <w:rPr>
          <w:lang w:eastAsia="en-US"/>
        </w:rPr>
        <w:tab/>
        <w:t xml:space="preserve">IEEE P802.1CS: </w:t>
      </w:r>
      <w:r w:rsidR="00EE2B41">
        <w:t>"</w:t>
      </w:r>
      <w:r w:rsidRPr="00457CAE">
        <w:rPr>
          <w:lang w:eastAsia="en-US"/>
        </w:rPr>
        <w:t xml:space="preserve">IEEE Standard for Local and </w:t>
      </w:r>
      <w:r w:rsidR="00EE2B41">
        <w:t>M</w:t>
      </w:r>
      <w:r w:rsidRPr="00457CAE">
        <w:rPr>
          <w:lang w:eastAsia="en-US"/>
        </w:rPr>
        <w:t xml:space="preserve">etropolitan </w:t>
      </w:r>
      <w:r w:rsidR="00EE2B41">
        <w:t>A</w:t>
      </w:r>
      <w:r w:rsidRPr="00457CAE">
        <w:rPr>
          <w:lang w:eastAsia="en-US"/>
        </w:rPr>
        <w:t xml:space="preserve">rea </w:t>
      </w:r>
      <w:r w:rsidR="00EE2B41">
        <w:t>N</w:t>
      </w:r>
      <w:r w:rsidRPr="00457CAE">
        <w:rPr>
          <w:lang w:eastAsia="en-US"/>
        </w:rPr>
        <w:t>etworks</w:t>
      </w:r>
      <w:r w:rsidR="00EE2B41">
        <w:t>--</w:t>
      </w:r>
      <w:r w:rsidRPr="00457CAE">
        <w:rPr>
          <w:lang w:eastAsia="en-US"/>
        </w:rPr>
        <w:t>Link-local Registration Protocol</w:t>
      </w:r>
      <w:r w:rsidR="00EE2B41">
        <w:t>".</w:t>
      </w:r>
    </w:p>
    <w:p w14:paraId="2692CFD4" w14:textId="77777777" w:rsidR="002F1204" w:rsidRPr="00457CAE" w:rsidRDefault="002F1204" w:rsidP="002F1204">
      <w:pPr>
        <w:pStyle w:val="EX"/>
        <w:rPr>
          <w:lang w:eastAsia="en-US"/>
        </w:rPr>
      </w:pPr>
      <w:r w:rsidRPr="00457CAE">
        <w:rPr>
          <w:lang w:eastAsia="en-US"/>
        </w:rPr>
        <w:t>[25]</w:t>
      </w:r>
      <w:r w:rsidRPr="00457CAE">
        <w:rPr>
          <w:lang w:eastAsia="en-US"/>
        </w:rPr>
        <w:tab/>
        <w:t xml:space="preserve">IEEE P802.1Qdd: </w:t>
      </w:r>
      <w:r w:rsidR="00EE2B41">
        <w:t>"</w:t>
      </w:r>
      <w:r w:rsidRPr="00457CAE">
        <w:rPr>
          <w:lang w:eastAsia="en-US"/>
        </w:rPr>
        <w:t>IEEE Draft Standard for Local and Metropolitan Area Networks--Bridges and Bridged Networks -- Amendment: Resource Allocation Protocol (RAP)</w:t>
      </w:r>
      <w:r w:rsidR="00EE2B41" w:rsidRPr="006464F7">
        <w:t xml:space="preserve"> </w:t>
      </w:r>
      <w:r w:rsidR="00EE2B41">
        <w:t>".</w:t>
      </w:r>
    </w:p>
    <w:p w14:paraId="693BCAE2" w14:textId="77777777" w:rsidR="003721D7" w:rsidRPr="00457CAE" w:rsidRDefault="003721D7" w:rsidP="002F1204">
      <w:pPr>
        <w:pStyle w:val="EX"/>
        <w:rPr>
          <w:lang w:eastAsia="en-US"/>
        </w:rPr>
      </w:pPr>
      <w:r w:rsidRPr="00457CAE">
        <w:rPr>
          <w:lang w:eastAsia="en-US"/>
        </w:rPr>
        <w:t>[26]</w:t>
      </w:r>
      <w:r w:rsidRPr="00457CAE">
        <w:rPr>
          <w:lang w:eastAsia="en-US"/>
        </w:rPr>
        <w:tab/>
        <w:t>IEC/IEEE 60802: "Time-Sensitive Networking Profile for Industrial Automation".</w:t>
      </w:r>
    </w:p>
    <w:p w14:paraId="35E33C42" w14:textId="77777777" w:rsidR="00CF11D5" w:rsidRDefault="00BF3C6B" w:rsidP="00BF3C6B">
      <w:pPr>
        <w:keepLines/>
        <w:ind w:left="1702" w:hanging="1418"/>
      </w:pPr>
      <w:r>
        <w:t>[27]</w:t>
      </w:r>
      <w:r>
        <w:tab/>
      </w:r>
      <w:r w:rsidRPr="002E14B2">
        <w:t>3GPP TS 22.26</w:t>
      </w:r>
      <w:r>
        <w:t>3</w:t>
      </w:r>
      <w:r w:rsidRPr="002E14B2">
        <w:t>: "Service requirements for Video, Imaging and Audio for Professional Applications (VIAPA)".</w:t>
      </w:r>
      <w:bookmarkStart w:id="16" w:name="_Hlk83140212"/>
    </w:p>
    <w:p w14:paraId="698B88FD" w14:textId="77777777" w:rsidR="00CF11D5" w:rsidRDefault="00CF11D5" w:rsidP="00CF11D5">
      <w:pPr>
        <w:keepLines/>
        <w:ind w:left="1702" w:hanging="1418"/>
      </w:pPr>
      <w:r>
        <w:rPr>
          <w:rFonts w:hint="eastAsia"/>
        </w:rPr>
        <w:t>[</w:t>
      </w:r>
      <w:r>
        <w:t>28]</w:t>
      </w:r>
      <w:bookmarkStart w:id="17" w:name="_Hlk83140238"/>
      <w:bookmarkEnd w:id="16"/>
      <w:r>
        <w:tab/>
        <w:t>IEC TR 61850-90-1:2010, Communication Networks and Systems for Power Utility automation – Part 90-1: Use of IEC61850 for the communication between substations.</w:t>
      </w:r>
    </w:p>
    <w:p w14:paraId="29134A06" w14:textId="77777777" w:rsidR="00BF3C6B" w:rsidRDefault="00CF11D5" w:rsidP="00BF3C6B">
      <w:pPr>
        <w:keepLines/>
        <w:ind w:left="1702" w:hanging="1418"/>
      </w:pPr>
      <w:r>
        <w:t>[29]</w:t>
      </w:r>
      <w:r>
        <w:tab/>
        <w:t xml:space="preserve">5G DNA White Paper: "5GDN@Smart Grid White Paper: Requirements, Technologies, and Practices" </w:t>
      </w:r>
      <w:hyperlink r:id="rId17" w:history="1">
        <w:r>
          <w:rPr>
            <w:rStyle w:val="Hyperlink"/>
          </w:rPr>
          <w:t>https://www.5gdna.org/</w:t>
        </w:r>
      </w:hyperlink>
      <w:bookmarkEnd w:id="17"/>
    </w:p>
    <w:p w14:paraId="640B822C" w14:textId="77777777" w:rsidR="00D56197" w:rsidRDefault="00D56197" w:rsidP="00D56197">
      <w:pPr>
        <w:keepLines/>
        <w:ind w:left="1702" w:hanging="1418"/>
      </w:pPr>
      <w:r>
        <w:t>[</w:t>
      </w:r>
      <w:r w:rsidR="00D60A57">
        <w:t>30</w:t>
      </w:r>
      <w:r>
        <w:t>]</w:t>
      </w:r>
      <w:r>
        <w:tab/>
      </w:r>
      <w:r w:rsidR="00CE2761">
        <w:t xml:space="preserve">IEC </w:t>
      </w:r>
      <w:r>
        <w:t>61850-9-3-2016 – IEC/IEEE International Standard - Communication Networks and Systems for Power Utility automation – Part 9-3: Precision time protocol profile for power utility</w:t>
      </w:r>
      <w:r w:rsidR="00CE2761">
        <w:t xml:space="preserve"> automation</w:t>
      </w:r>
      <w:r>
        <w:t>.</w:t>
      </w:r>
    </w:p>
    <w:p w14:paraId="288DC274" w14:textId="77777777" w:rsidR="00D56197" w:rsidRDefault="00D56197" w:rsidP="00D56197">
      <w:pPr>
        <w:keepLines/>
        <w:ind w:left="1702" w:hanging="1418"/>
      </w:pPr>
      <w:r>
        <w:t>[</w:t>
      </w:r>
      <w:r w:rsidR="00D60A57">
        <w:t>31</w:t>
      </w:r>
      <w:r>
        <w:t>]</w:t>
      </w:r>
      <w:r>
        <w:tab/>
        <w:t>IEEE Std C37.238-</w:t>
      </w:r>
      <w:r w:rsidR="00CE2761">
        <w:t xml:space="preserve">2017 </w:t>
      </w:r>
      <w:r>
        <w:t>, IEEE Standard Profile for Use of IEEE Std 1588™ Precision Time Protocol in Power System Applications.</w:t>
      </w:r>
    </w:p>
    <w:p w14:paraId="6169A844" w14:textId="77777777" w:rsidR="00D56197" w:rsidRDefault="00D56197" w:rsidP="00D56197">
      <w:pPr>
        <w:keepLines/>
        <w:ind w:left="1702" w:hanging="1418"/>
      </w:pPr>
      <w:r>
        <w:lastRenderedPageBreak/>
        <w:t>[3</w:t>
      </w:r>
      <w:r w:rsidR="00D60A57">
        <w:t>2</w:t>
      </w:r>
      <w:r>
        <w:t>]</w:t>
      </w:r>
      <w:r>
        <w:tab/>
        <w:t>IEC 61850-90-5:2012, Use of IEC 61850 to transmit Synchrophasors information according to IEEE C37.118.</w:t>
      </w:r>
    </w:p>
    <w:p w14:paraId="2D692786" w14:textId="77777777" w:rsidR="00D56197" w:rsidRDefault="00D56197" w:rsidP="00D56197">
      <w:pPr>
        <w:keepLines/>
        <w:ind w:left="1702" w:hanging="1418"/>
      </w:pPr>
      <w:r>
        <w:t>[3</w:t>
      </w:r>
      <w:r w:rsidR="00D60A57">
        <w:t>3</w:t>
      </w:r>
      <w:r>
        <w:t>]</w:t>
      </w:r>
      <w:r>
        <w:tab/>
        <w:t>IEEE Std C37.118.2-2011, IEEE Standard for Synchrophasor Data Transfer for Power Systems.</w:t>
      </w:r>
    </w:p>
    <w:p w14:paraId="361E0BF5" w14:textId="77777777" w:rsidR="00D60A57" w:rsidRDefault="00D60A57" w:rsidP="00D60A57">
      <w:pPr>
        <w:pStyle w:val="EX"/>
      </w:pPr>
      <w:bookmarkStart w:id="18" w:name="_Hlk81222142"/>
      <w:r>
        <w:rPr>
          <w:lang w:eastAsia="en-US"/>
        </w:rPr>
        <w:t>[34]</w:t>
      </w:r>
      <w:r>
        <w:rPr>
          <w:lang w:eastAsia="en-US"/>
        </w:rPr>
        <w:tab/>
      </w:r>
      <w:r>
        <w:t>IEEE Std 1588-2019: "IEEE Standard for a Precision Clock Synchronization Protocol for Networked Measurement and Control".</w:t>
      </w:r>
      <w:bookmarkEnd w:id="18"/>
    </w:p>
    <w:p w14:paraId="39BD8C66" w14:textId="77777777" w:rsidR="00080512" w:rsidRPr="00457CAE" w:rsidRDefault="00080512" w:rsidP="00DF3B60">
      <w:pPr>
        <w:pStyle w:val="Heading1"/>
      </w:pPr>
      <w:bookmarkStart w:id="19" w:name="_Toc45387326"/>
      <w:bookmarkStart w:id="20" w:name="_Toc146301495"/>
      <w:r w:rsidRPr="00457CAE">
        <w:t>3</w:t>
      </w:r>
      <w:r w:rsidRPr="00457CAE">
        <w:tab/>
        <w:t xml:space="preserve">Definitions, </w:t>
      </w:r>
      <w:r w:rsidR="008028A4" w:rsidRPr="00457CAE">
        <w:t>symbols and abbreviations</w:t>
      </w:r>
      <w:bookmarkEnd w:id="19"/>
      <w:bookmarkEnd w:id="20"/>
    </w:p>
    <w:p w14:paraId="37BFE917" w14:textId="77777777" w:rsidR="00080512" w:rsidRPr="00457CAE" w:rsidRDefault="00080512" w:rsidP="00DF3B60">
      <w:pPr>
        <w:pStyle w:val="Heading2"/>
      </w:pPr>
      <w:bookmarkStart w:id="21" w:name="_Toc45387327"/>
      <w:bookmarkStart w:id="22" w:name="_Toc146301496"/>
      <w:r w:rsidRPr="00457CAE">
        <w:t>3.1</w:t>
      </w:r>
      <w:r w:rsidRPr="00457CAE">
        <w:tab/>
        <w:t>Definitions</w:t>
      </w:r>
      <w:bookmarkEnd w:id="21"/>
      <w:bookmarkEnd w:id="22"/>
    </w:p>
    <w:p w14:paraId="585DEE7F" w14:textId="77777777" w:rsidR="00080512" w:rsidRPr="00457CAE" w:rsidRDefault="00080512">
      <w:r w:rsidRPr="00457CAE">
        <w:t xml:space="preserve">For the purposes of the present document, the terms and definitions given in </w:t>
      </w:r>
      <w:bookmarkStart w:id="23" w:name="OLE_LINK6"/>
      <w:bookmarkStart w:id="24" w:name="OLE_LINK7"/>
      <w:bookmarkStart w:id="25" w:name="OLE_LINK8"/>
      <w:r w:rsidR="00DF62CD" w:rsidRPr="00457CAE">
        <w:t xml:space="preserve">3GPP </w:t>
      </w:r>
      <w:bookmarkEnd w:id="23"/>
      <w:bookmarkEnd w:id="24"/>
      <w:bookmarkEnd w:id="25"/>
      <w:r w:rsidRPr="00457CAE">
        <w:t>TR 21.905 [</w:t>
      </w:r>
      <w:r w:rsidR="004D3578" w:rsidRPr="00457CAE">
        <w:t>1</w:t>
      </w:r>
      <w:r w:rsidRPr="00457CAE">
        <w:t xml:space="preserve">] and the following apply. A term defined in the present document takes precedence over the definition of the same term, if any, in </w:t>
      </w:r>
      <w:r w:rsidR="00DF62CD" w:rsidRPr="00457CAE">
        <w:t xml:space="preserve">3GPP </w:t>
      </w:r>
      <w:r w:rsidRPr="00457CAE">
        <w:t>TR 21.905 [</w:t>
      </w:r>
      <w:r w:rsidR="004D3578" w:rsidRPr="00457CAE">
        <w:t>1</w:t>
      </w:r>
      <w:r w:rsidRPr="00457CAE">
        <w:t>].</w:t>
      </w:r>
    </w:p>
    <w:p w14:paraId="2693617E" w14:textId="77777777" w:rsidR="002C75FC" w:rsidRPr="00457CAE" w:rsidRDefault="002C75FC" w:rsidP="002C75FC">
      <w:bookmarkStart w:id="26" w:name="_Hlk522832234"/>
      <w:r w:rsidRPr="00457CAE">
        <w:rPr>
          <w:b/>
        </w:rPr>
        <w:t xml:space="preserve">characteristic parameter: </w:t>
      </w:r>
      <w:r w:rsidRPr="00457CAE">
        <w:t>numerical value that can be used for characterising the dynamic behaviour of communication functionality from an application point of view.</w:t>
      </w:r>
    </w:p>
    <w:p w14:paraId="7F0FF310" w14:textId="77777777" w:rsidR="00512484" w:rsidRPr="00457CAE" w:rsidRDefault="00512484" w:rsidP="00512484">
      <w:pPr>
        <w:keepLines/>
      </w:pPr>
      <w:r w:rsidRPr="00457CAE">
        <w:rPr>
          <w:b/>
        </w:rPr>
        <w:t>clock synchronicity:</w:t>
      </w:r>
      <w:r w:rsidRPr="00457CAE">
        <w:rPr>
          <w:color w:val="1F497D"/>
          <w:sz w:val="21"/>
          <w:szCs w:val="21"/>
        </w:rPr>
        <w:t xml:space="preserve"> </w:t>
      </w:r>
      <w:r w:rsidRPr="00457CAE">
        <w:t xml:space="preserve">the maximum allowed time offset within </w:t>
      </w:r>
      <w:r w:rsidR="00544B01" w:rsidRPr="00457CAE">
        <w:t xml:space="preserve">a synchronisation domain </w:t>
      </w:r>
      <w:r w:rsidRPr="00457CAE">
        <w:t xml:space="preserve">between </w:t>
      </w:r>
      <w:r w:rsidR="00544B01" w:rsidRPr="00457CAE">
        <w:t xml:space="preserve">the </w:t>
      </w:r>
      <w:r w:rsidR="005A46E7">
        <w:t xml:space="preserve">sync </w:t>
      </w:r>
      <w:r w:rsidR="00544B01" w:rsidRPr="00457CAE">
        <w:t xml:space="preserve">master and any </w:t>
      </w:r>
      <w:r w:rsidR="005A46E7">
        <w:t>sync device</w:t>
      </w:r>
      <w:r w:rsidRPr="00457CAE">
        <w:t xml:space="preserve">. </w:t>
      </w:r>
    </w:p>
    <w:p w14:paraId="21ECBA47" w14:textId="77777777" w:rsidR="00512484" w:rsidRPr="00457CAE" w:rsidRDefault="00512484" w:rsidP="002C75FC">
      <w:pPr>
        <w:pStyle w:val="NO"/>
      </w:pPr>
      <w:r w:rsidRPr="00457CAE">
        <w:t>NOTE</w:t>
      </w:r>
      <w:r w:rsidR="00322142">
        <w:t xml:space="preserve"> 1</w:t>
      </w:r>
      <w:r w:rsidRPr="00457CAE">
        <w:t>: Clock synchronicity (or synchronicity) is used as KPI of clock synchronisation services.</w:t>
      </w:r>
    </w:p>
    <w:bookmarkEnd w:id="26"/>
    <w:p w14:paraId="11B30D3D" w14:textId="77777777" w:rsidR="005A46E7" w:rsidRPr="00457CAE" w:rsidRDefault="005A46E7" w:rsidP="005A46E7">
      <w:pPr>
        <w:pStyle w:val="NO"/>
      </w:pPr>
      <w:r>
        <w:t>NOTE</w:t>
      </w:r>
      <w:r w:rsidR="00322142">
        <w:t xml:space="preserve"> 2</w:t>
      </w:r>
      <w:r>
        <w:t>: Clock synchronicity is also referred to as clock (or time) synchronization precision.</w:t>
      </w:r>
    </w:p>
    <w:p w14:paraId="1D0F8FAA" w14:textId="77777777" w:rsidR="00723CFE" w:rsidRPr="00457CAE" w:rsidRDefault="00723CFE" w:rsidP="00723CFE">
      <w:r w:rsidRPr="00457CAE">
        <w:rPr>
          <w:b/>
        </w:rPr>
        <w:t>clock synchronisation service:</w:t>
      </w:r>
      <w:r w:rsidRPr="00457CAE">
        <w:t xml:space="preserve"> the service to align otherwise independent user-specific UE clocks.</w:t>
      </w:r>
    </w:p>
    <w:p w14:paraId="79073091" w14:textId="77777777" w:rsidR="00322142" w:rsidRPr="00457CAE" w:rsidRDefault="008E4314" w:rsidP="008E4314">
      <w:pPr>
        <w:rPr>
          <w:lang w:eastAsia="en-US"/>
        </w:rPr>
      </w:pPr>
      <w:r w:rsidRPr="00457CAE">
        <w:rPr>
          <w:b/>
        </w:rPr>
        <w:t>communication service availability</w:t>
      </w:r>
      <w:r w:rsidRPr="00457CAE">
        <w:t xml:space="preserve">: </w:t>
      </w:r>
      <w:r w:rsidR="009F74B9">
        <w:t xml:space="preserve">as defined in TS 22.261 [2]. </w:t>
      </w:r>
    </w:p>
    <w:p w14:paraId="23DF1347" w14:textId="77777777" w:rsidR="008E4314" w:rsidRPr="00457CAE" w:rsidRDefault="008E4314" w:rsidP="008E4314">
      <w:r w:rsidRPr="00457CAE">
        <w:rPr>
          <w:b/>
        </w:rPr>
        <w:t xml:space="preserve">communication service reliability: </w:t>
      </w:r>
      <w:r w:rsidRPr="00457CAE">
        <w:t>ability of the communication service to perform as required for a given time interval, under given conditions.</w:t>
      </w:r>
    </w:p>
    <w:p w14:paraId="3FF35426" w14:textId="77777777" w:rsidR="008E4314" w:rsidRPr="00457CAE" w:rsidRDefault="008E4314" w:rsidP="008E4314">
      <w:pPr>
        <w:pStyle w:val="NO"/>
      </w:pPr>
      <w:r w:rsidRPr="00457CAE">
        <w:t>NOTE</w:t>
      </w:r>
      <w:r w:rsidR="00322142">
        <w:t xml:space="preserve"> 3</w:t>
      </w:r>
      <w:r w:rsidRPr="00457CAE">
        <w:t>:</w:t>
      </w:r>
      <w:r w:rsidRPr="00457CAE">
        <w:tab/>
        <w:t>Given conditions would include aspects that affect reliability, such as: mode of operation, stress levels, and environmental conditions.</w:t>
      </w:r>
    </w:p>
    <w:p w14:paraId="74F008F9" w14:textId="77777777" w:rsidR="008E4314" w:rsidRPr="00457CAE" w:rsidRDefault="008E4314" w:rsidP="008E4314">
      <w:pPr>
        <w:pStyle w:val="NO"/>
      </w:pPr>
      <w:r w:rsidRPr="00457CAE">
        <w:t>NOTE</w:t>
      </w:r>
      <w:r w:rsidR="00322142">
        <w:t xml:space="preserve"> 4</w:t>
      </w:r>
      <w:r w:rsidRPr="00457CAE">
        <w:t>:</w:t>
      </w:r>
      <w:r w:rsidRPr="00457CAE">
        <w:tab/>
        <w:t>Reliability may be quantified using appropriate measures such as mean</w:t>
      </w:r>
      <w:r w:rsidR="00622E22">
        <w:t xml:space="preserve"> </w:t>
      </w:r>
      <w:r w:rsidRPr="00457CAE">
        <w:t xml:space="preserve">time </w:t>
      </w:r>
      <w:r w:rsidR="00622E22">
        <w:t>between</w:t>
      </w:r>
      <w:r w:rsidRPr="00457CAE">
        <w:t xml:space="preserve"> failure</w:t>
      </w:r>
      <w:r w:rsidR="00622E22">
        <w:t>s</w:t>
      </w:r>
      <w:r w:rsidRPr="00457CAE">
        <w:t>, or the probability of no failure within a specified period of time.</w:t>
      </w:r>
    </w:p>
    <w:p w14:paraId="37952A20" w14:textId="77777777" w:rsidR="008E4314" w:rsidRPr="00457CAE" w:rsidRDefault="008E4314" w:rsidP="008E4314">
      <w:pPr>
        <w:pStyle w:val="NO"/>
      </w:pPr>
      <w:r w:rsidRPr="00457CAE">
        <w:t>NOTE</w:t>
      </w:r>
      <w:r w:rsidR="00322142">
        <w:t xml:space="preserve"> 5</w:t>
      </w:r>
      <w:r w:rsidRPr="00457CAE">
        <w:t>:</w:t>
      </w:r>
      <w:r w:rsidRPr="00457CAE">
        <w:tab/>
        <w:t xml:space="preserve">This definition is based on </w:t>
      </w:r>
      <w:r w:rsidR="00E97330" w:rsidRPr="00457CAE">
        <w:t xml:space="preserve">IEC 61907 </w:t>
      </w:r>
      <w:r w:rsidRPr="00457CAE">
        <w:t>[7].</w:t>
      </w:r>
    </w:p>
    <w:p w14:paraId="707DD63A" w14:textId="77777777" w:rsidR="0066445C" w:rsidRPr="00271C3B" w:rsidRDefault="0066445C" w:rsidP="0066445C">
      <w:bookmarkStart w:id="27" w:name="_Hlk81222241"/>
      <w:r w:rsidRPr="00271C3B">
        <w:rPr>
          <w:b/>
        </w:rPr>
        <w:t>direct device connection:</w:t>
      </w:r>
      <w:r w:rsidRPr="00271C3B">
        <w:t xml:space="preserve"> </w:t>
      </w:r>
      <w:r>
        <w:t>as defined in TS 22.261 [2]</w:t>
      </w:r>
      <w:r w:rsidRPr="00271C3B">
        <w:t>.</w:t>
      </w:r>
    </w:p>
    <w:bookmarkEnd w:id="27"/>
    <w:p w14:paraId="26906FA6" w14:textId="77777777" w:rsidR="00322142" w:rsidRPr="00457CAE" w:rsidRDefault="008E4314" w:rsidP="008E4314">
      <w:r w:rsidRPr="00457CAE">
        <w:rPr>
          <w:b/>
        </w:rPr>
        <w:t>end-to-end latency:</w:t>
      </w:r>
      <w:r w:rsidRPr="00457CAE">
        <w:t xml:space="preserve"> </w:t>
      </w:r>
      <w:r w:rsidR="009F74B9">
        <w:t>as defined in TS 22.261 [2].</w:t>
      </w:r>
    </w:p>
    <w:p w14:paraId="0E180175" w14:textId="77777777" w:rsidR="00F02FD8" w:rsidRPr="00457CAE" w:rsidRDefault="005E7CF1" w:rsidP="00920D52">
      <w:r w:rsidRPr="00457CAE">
        <w:rPr>
          <w:b/>
        </w:rPr>
        <w:t>error:</w:t>
      </w:r>
      <w:r w:rsidRPr="00457CAE">
        <w:t xml:space="preserve"> discrepancy between a computed, observed or measured value or condition and the true, specified or theoretically correct value or condition</w:t>
      </w:r>
      <w:r w:rsidR="00F02FD8" w:rsidRPr="00457CAE">
        <w:t>.</w:t>
      </w:r>
      <w:r w:rsidRPr="00457CAE">
        <w:t xml:space="preserve"> </w:t>
      </w:r>
    </w:p>
    <w:p w14:paraId="49FCAA4A" w14:textId="77777777" w:rsidR="005E7CF1" w:rsidRPr="00457CAE" w:rsidRDefault="005E7CF1" w:rsidP="00113735">
      <w:pPr>
        <w:pStyle w:val="NO"/>
      </w:pPr>
      <w:r w:rsidRPr="00457CAE">
        <w:t>NOTE</w:t>
      </w:r>
      <w:r w:rsidR="00322142">
        <w:t xml:space="preserve"> 6</w:t>
      </w:r>
      <w:r w:rsidRPr="00457CAE">
        <w:t xml:space="preserve">: </w:t>
      </w:r>
      <w:r w:rsidR="00F779AF">
        <w:t xml:space="preserve">This definition was </w:t>
      </w:r>
      <w:r w:rsidRPr="00457CAE">
        <w:t xml:space="preserve">taken from </w:t>
      </w:r>
      <w:r w:rsidR="00E97330" w:rsidRPr="00457CAE">
        <w:t xml:space="preserve">IEC 61784-3 </w:t>
      </w:r>
      <w:r w:rsidRPr="00457CAE">
        <w:t>[3]</w:t>
      </w:r>
      <w:r w:rsidR="00F02FD8" w:rsidRPr="00457CAE">
        <w:t>.</w:t>
      </w:r>
    </w:p>
    <w:p w14:paraId="7D1DA8FA" w14:textId="77777777" w:rsidR="00C55525" w:rsidRPr="00457CAE" w:rsidRDefault="00C55525" w:rsidP="00C55525">
      <w:pPr>
        <w:rPr>
          <w:b/>
          <w:lang w:eastAsia="en-US"/>
        </w:rPr>
      </w:pPr>
      <w:r w:rsidRPr="00457CAE">
        <w:rPr>
          <w:b/>
          <w:lang w:eastAsia="en-US"/>
        </w:rPr>
        <w:t xml:space="preserve">factory automation: </w:t>
      </w:r>
      <w:r w:rsidRPr="00457CAE">
        <w:rPr>
          <w:lang w:eastAsia="en-US"/>
        </w:rPr>
        <w:t>automation application in industrial automation branches typically with discrete characteristics of the application to be automated with specific requirements for determinism, low latency, reliability, redundancy, cyber security, and functional safety.</w:t>
      </w:r>
    </w:p>
    <w:p w14:paraId="75E885B0" w14:textId="77777777" w:rsidR="00C55525" w:rsidRPr="00457CAE" w:rsidRDefault="00C55525" w:rsidP="00A56BB8">
      <w:pPr>
        <w:pStyle w:val="NO"/>
        <w:rPr>
          <w:lang w:val="en-US"/>
        </w:rPr>
      </w:pPr>
      <w:r w:rsidRPr="00457CAE">
        <w:rPr>
          <w:lang w:val="en-US"/>
        </w:rPr>
        <w:t>NOTE</w:t>
      </w:r>
      <w:r w:rsidR="00322142">
        <w:rPr>
          <w:lang w:val="en-US"/>
        </w:rPr>
        <w:t xml:space="preserve"> 7</w:t>
      </w:r>
      <w:r w:rsidRPr="00457CAE">
        <w:rPr>
          <w:lang w:val="en-US"/>
        </w:rPr>
        <w:t>:</w:t>
      </w:r>
      <w:r w:rsidR="009F74B9">
        <w:rPr>
          <w:lang w:val="en-US"/>
        </w:rPr>
        <w:tab/>
      </w:r>
      <w:r w:rsidRPr="00457CAE">
        <w:rPr>
          <w:lang w:val="en-US"/>
        </w:rPr>
        <w:t>Low latency typically means below 10 ms delivery time.</w:t>
      </w:r>
    </w:p>
    <w:p w14:paraId="745DAF57" w14:textId="77777777" w:rsidR="00C55525" w:rsidRPr="00457CAE" w:rsidRDefault="00C55525" w:rsidP="00A56BB8">
      <w:pPr>
        <w:pStyle w:val="NO"/>
        <w:rPr>
          <w:lang w:val="en-US"/>
        </w:rPr>
      </w:pPr>
      <w:r w:rsidRPr="00457CAE">
        <w:rPr>
          <w:lang w:val="en-US"/>
        </w:rPr>
        <w:t>NOTE</w:t>
      </w:r>
      <w:r w:rsidR="00322142">
        <w:rPr>
          <w:lang w:val="en-US"/>
        </w:rPr>
        <w:t xml:space="preserve"> 8</w:t>
      </w:r>
      <w:r w:rsidRPr="00457CAE">
        <w:rPr>
          <w:lang w:val="en-US"/>
        </w:rPr>
        <w:t>:</w:t>
      </w:r>
      <w:r w:rsidR="009F74B9">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491C86EE" w14:textId="77777777" w:rsidR="00544B01" w:rsidRPr="00457CAE" w:rsidRDefault="00544B01" w:rsidP="00544B01">
      <w:pPr>
        <w:pStyle w:val="NO"/>
        <w:ind w:left="0" w:firstLine="0"/>
        <w:rPr>
          <w:b/>
        </w:rPr>
      </w:pPr>
      <w:r w:rsidRPr="00457CAE">
        <w:rPr>
          <w:b/>
        </w:rPr>
        <w:t>global clock</w:t>
      </w:r>
      <w:r w:rsidRPr="00457CAE">
        <w:t>: a user-specific synchronization clock set to a reference timescale such as the International Atomic Time.</w:t>
      </w:r>
    </w:p>
    <w:p w14:paraId="667128B5" w14:textId="77777777" w:rsidR="0066445C" w:rsidRPr="00271C3B" w:rsidRDefault="0066445C" w:rsidP="0066445C">
      <w:r w:rsidRPr="00271C3B">
        <w:rPr>
          <w:b/>
        </w:rPr>
        <w:t>indirect network connection:</w:t>
      </w:r>
      <w:r w:rsidRPr="00271C3B">
        <w:t xml:space="preserve"> </w:t>
      </w:r>
      <w:r>
        <w:t>as defined in TS 22.261 [2]</w:t>
      </w:r>
      <w:r w:rsidRPr="00271C3B">
        <w:t>.</w:t>
      </w:r>
    </w:p>
    <w:p w14:paraId="1E339633" w14:textId="77777777" w:rsidR="002C75FC" w:rsidRPr="00457CAE" w:rsidRDefault="002C75FC" w:rsidP="002C75FC">
      <w:r w:rsidRPr="00457CAE">
        <w:rPr>
          <w:b/>
        </w:rPr>
        <w:t>influence quantity:</w:t>
      </w:r>
      <w:r w:rsidRPr="00457CAE">
        <w:t xml:space="preserve"> quantity not essential for the performance of an item but affecting its performance. </w:t>
      </w:r>
    </w:p>
    <w:p w14:paraId="3C15F254" w14:textId="77777777" w:rsidR="00C55525" w:rsidRPr="00457CAE" w:rsidRDefault="00C55525" w:rsidP="00C55525">
      <w:pPr>
        <w:rPr>
          <w:lang w:val="en-US"/>
        </w:rPr>
      </w:pPr>
      <w:r w:rsidRPr="00457CAE">
        <w:rPr>
          <w:b/>
          <w:lang w:val="en-US"/>
        </w:rPr>
        <w:lastRenderedPageBreak/>
        <w:t>process automation:</w:t>
      </w:r>
      <w:r w:rsidRPr="00457CAE">
        <w:rPr>
          <w:lang w:val="en-US"/>
        </w:rPr>
        <w:t xml:space="preserve"> automation application in industrial automation branches typically with continuous characteristics of the application to be automated with specific requirements for determinism, reliability, redundancy, cyber security, and functional safety.</w:t>
      </w:r>
    </w:p>
    <w:p w14:paraId="30FE4527" w14:textId="77777777" w:rsidR="00C55525" w:rsidRPr="00457CAE" w:rsidRDefault="00C55525" w:rsidP="00A56BB8">
      <w:pPr>
        <w:pStyle w:val="NO"/>
        <w:rPr>
          <w:lang w:val="en-US"/>
        </w:rPr>
      </w:pPr>
      <w:r w:rsidRPr="00457CAE">
        <w:rPr>
          <w:lang w:val="en-US"/>
        </w:rPr>
        <w:t>NOTE</w:t>
      </w:r>
      <w:r w:rsidR="00322142">
        <w:rPr>
          <w:lang w:val="en-US"/>
        </w:rPr>
        <w:t xml:space="preserve"> 9</w:t>
      </w:r>
      <w:r w:rsidRPr="00457CAE">
        <w:rPr>
          <w:lang w:val="en-US"/>
        </w:rPr>
        <w:t>:</w:t>
      </w:r>
      <w:r w:rsidR="00A56BB8" w:rsidRPr="00457CAE">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25AFAB55" w14:textId="77777777" w:rsidR="00322142" w:rsidRPr="00457CAE" w:rsidRDefault="00C55525" w:rsidP="00C55525">
      <w:pPr>
        <w:rPr>
          <w:lang w:eastAsia="zh-CN"/>
        </w:rPr>
      </w:pPr>
      <w:r w:rsidRPr="00457CAE">
        <w:rPr>
          <w:b/>
          <w:lang w:eastAsia="zh-CN"/>
        </w:rPr>
        <w:t>service area:</w:t>
      </w:r>
      <w:r w:rsidRPr="00457CAE">
        <w:rPr>
          <w:lang w:eastAsia="zh-CN"/>
        </w:rPr>
        <w:t xml:space="preserve"> </w:t>
      </w:r>
      <w:r w:rsidR="009F74B9">
        <w:rPr>
          <w:lang w:eastAsia="zh-CN"/>
        </w:rPr>
        <w:t>as defined in TS 22.261 [2].</w:t>
      </w:r>
    </w:p>
    <w:p w14:paraId="5F4C9E44" w14:textId="77777777" w:rsidR="002C75FC" w:rsidRPr="00457CAE" w:rsidRDefault="002C75FC" w:rsidP="002C75FC">
      <w:pPr>
        <w:rPr>
          <w:b/>
        </w:rPr>
      </w:pPr>
      <w:r w:rsidRPr="00457CAE">
        <w:rPr>
          <w:b/>
        </w:rPr>
        <w:t xml:space="preserve">survival time: </w:t>
      </w:r>
      <w:r w:rsidR="009F74B9" w:rsidRPr="009F74B9">
        <w:t xml:space="preserve"> </w:t>
      </w:r>
      <w:r w:rsidR="009F74B9">
        <w:t>as defined in TS 22.261 [2]</w:t>
      </w:r>
      <w:r w:rsidRPr="00457CAE">
        <w:t>.</w:t>
      </w:r>
    </w:p>
    <w:p w14:paraId="19606DFF" w14:textId="77777777" w:rsidR="005A46E7" w:rsidRPr="004F4A57" w:rsidRDefault="005A46E7" w:rsidP="005A46E7">
      <w:pPr>
        <w:rPr>
          <w:bCs/>
        </w:rPr>
      </w:pPr>
      <w:r>
        <w:rPr>
          <w:b/>
        </w:rPr>
        <w:t>sync device</w:t>
      </w:r>
      <w:r w:rsidRPr="004F4A57">
        <w:rPr>
          <w:bCs/>
        </w:rPr>
        <w:t>: device that synchronizes itself to the master clock of the synchronization domain.</w:t>
      </w:r>
    </w:p>
    <w:p w14:paraId="23689A91" w14:textId="77777777" w:rsidR="005A46E7" w:rsidRPr="004F4A57" w:rsidRDefault="005A46E7" w:rsidP="005A46E7">
      <w:pPr>
        <w:rPr>
          <w:bCs/>
        </w:rPr>
      </w:pPr>
      <w:r>
        <w:rPr>
          <w:b/>
        </w:rPr>
        <w:t>sync master</w:t>
      </w:r>
      <w:r w:rsidRPr="004F4A57">
        <w:rPr>
          <w:bCs/>
        </w:rPr>
        <w:t>: device serving as the master clock of the synchronization domain.</w:t>
      </w:r>
    </w:p>
    <w:p w14:paraId="7EFE78B9" w14:textId="77777777" w:rsidR="00723CFE" w:rsidRPr="00457CAE" w:rsidRDefault="00723CFE" w:rsidP="00723CFE">
      <w:pPr>
        <w:rPr>
          <w:noProof/>
          <w:lang w:eastAsia="en-US"/>
        </w:rPr>
      </w:pPr>
      <w:r w:rsidRPr="00457CAE">
        <w:rPr>
          <w:b/>
          <w:lang w:eastAsia="en-US"/>
        </w:rPr>
        <w:t>transfer interval:</w:t>
      </w:r>
      <w:r w:rsidRPr="00457CAE">
        <w:rPr>
          <w:lang w:eastAsia="en-US"/>
        </w:rPr>
        <w:t xml:space="preserve"> </w:t>
      </w:r>
      <w:r w:rsidRPr="00457CAE">
        <w:rPr>
          <w:noProof/>
          <w:lang w:eastAsia="en-US"/>
        </w:rPr>
        <w:t xml:space="preserve">time difference between two consecutive transfers of application data from an application via the service interface to 3GPP system. </w:t>
      </w:r>
    </w:p>
    <w:p w14:paraId="036A5F6D" w14:textId="77777777" w:rsidR="00723CFE" w:rsidRPr="00457CAE" w:rsidRDefault="00723CFE" w:rsidP="00723CFE">
      <w:pPr>
        <w:pStyle w:val="NO"/>
        <w:rPr>
          <w:noProof/>
          <w:lang w:eastAsia="en-US"/>
        </w:rPr>
      </w:pPr>
      <w:r w:rsidRPr="00457CAE">
        <w:rPr>
          <w:noProof/>
          <w:lang w:eastAsia="en-US"/>
        </w:rPr>
        <w:t>NOTE</w:t>
      </w:r>
      <w:r w:rsidR="00322142">
        <w:rPr>
          <w:noProof/>
          <w:lang w:eastAsia="en-US"/>
        </w:rPr>
        <w:t xml:space="preserve"> 10</w:t>
      </w:r>
      <w:r w:rsidRPr="00457CAE">
        <w:rPr>
          <w:noProof/>
          <w:lang w:eastAsia="en-US"/>
        </w:rPr>
        <w:t>:</w:t>
      </w:r>
      <w:r w:rsidRPr="00457CAE">
        <w:rPr>
          <w:noProof/>
          <w:lang w:eastAsia="en-US"/>
        </w:rPr>
        <w:tab/>
        <w:t>This definition is based on subclause 3.1.85 in IEC 62657-2 [17].</w:t>
      </w:r>
    </w:p>
    <w:p w14:paraId="22DB82C9" w14:textId="77777777" w:rsidR="002C75FC" w:rsidRPr="00457CAE" w:rsidRDefault="002C75FC" w:rsidP="002C75FC">
      <w:r w:rsidRPr="00457CAE">
        <w:rPr>
          <w:b/>
        </w:rPr>
        <w:t>user experienced data rate:</w:t>
      </w:r>
      <w:r w:rsidRPr="00457CAE">
        <w:t xml:space="preserve"> </w:t>
      </w:r>
      <w:r w:rsidR="009F74B9" w:rsidRPr="009F74B9">
        <w:t>as defined in TS 22.261 [2].</w:t>
      </w:r>
    </w:p>
    <w:p w14:paraId="5A35169C" w14:textId="77777777" w:rsidR="009C1EA3" w:rsidRPr="00457CAE" w:rsidRDefault="009C1EA3" w:rsidP="009C1EA3">
      <w:r w:rsidRPr="00457CAE">
        <w:rPr>
          <w:b/>
        </w:rPr>
        <w:t xml:space="preserve">vertical domain: </w:t>
      </w:r>
      <w:r w:rsidRPr="00457CAE">
        <w:t>an industry or group of enterprises in which similar products or services are developed, produced, and provided.</w:t>
      </w:r>
    </w:p>
    <w:p w14:paraId="41B1445A" w14:textId="77777777" w:rsidR="00544B01" w:rsidRPr="00457CAE" w:rsidRDefault="00544B01" w:rsidP="00544B01">
      <w:pPr>
        <w:pStyle w:val="NO"/>
        <w:ind w:left="0" w:firstLine="0"/>
      </w:pPr>
      <w:r w:rsidRPr="00457CAE">
        <w:rPr>
          <w:b/>
        </w:rPr>
        <w:t>working clock</w:t>
      </w:r>
      <w:r w:rsidRPr="00457CAE">
        <w:t>: a user-specific synchronization clock for a localized set of UEs collaborating on a specific task or work function.</w:t>
      </w:r>
    </w:p>
    <w:p w14:paraId="4897F6D4" w14:textId="77777777" w:rsidR="00080512" w:rsidRPr="00457CAE" w:rsidRDefault="00080512" w:rsidP="00DF3B60">
      <w:pPr>
        <w:pStyle w:val="Heading2"/>
      </w:pPr>
      <w:bookmarkStart w:id="28" w:name="_Toc45387328"/>
      <w:bookmarkStart w:id="29" w:name="_Toc146301497"/>
      <w:r w:rsidRPr="00457CAE">
        <w:t>3.2</w:t>
      </w:r>
      <w:r w:rsidRPr="00457CAE">
        <w:tab/>
        <w:t>Symbols</w:t>
      </w:r>
      <w:bookmarkEnd w:id="28"/>
      <w:bookmarkEnd w:id="29"/>
    </w:p>
    <w:p w14:paraId="08E4FD75" w14:textId="77777777" w:rsidR="00080512" w:rsidRPr="00457CAE" w:rsidRDefault="00080512">
      <w:pPr>
        <w:keepNext/>
      </w:pPr>
      <w:r w:rsidRPr="00457CAE">
        <w:t>For the purposes of the present document, the following symbols apply:</w:t>
      </w:r>
    </w:p>
    <w:p w14:paraId="53DC2E32" w14:textId="77777777" w:rsidR="00080512" w:rsidRPr="00457CAE" w:rsidRDefault="00080512">
      <w:pPr>
        <w:pStyle w:val="EW"/>
      </w:pPr>
      <w:r w:rsidRPr="00457CAE">
        <w:t>&lt;symbol&gt;</w:t>
      </w:r>
      <w:r w:rsidRPr="00457CAE">
        <w:tab/>
        <w:t>&lt;Explanation&gt;</w:t>
      </w:r>
    </w:p>
    <w:p w14:paraId="40E512F3" w14:textId="77777777" w:rsidR="00080512" w:rsidRPr="00457CAE" w:rsidRDefault="00080512">
      <w:pPr>
        <w:pStyle w:val="EW"/>
      </w:pPr>
    </w:p>
    <w:p w14:paraId="2F14C580" w14:textId="77777777" w:rsidR="00080512" w:rsidRPr="00457CAE" w:rsidRDefault="00080512" w:rsidP="00DF3B60">
      <w:pPr>
        <w:pStyle w:val="Heading2"/>
      </w:pPr>
      <w:bookmarkStart w:id="30" w:name="_Toc45387329"/>
      <w:bookmarkStart w:id="31" w:name="_Toc146301498"/>
      <w:r w:rsidRPr="00457CAE">
        <w:t>3.3</w:t>
      </w:r>
      <w:r w:rsidRPr="00457CAE">
        <w:tab/>
        <w:t>Abbreviations</w:t>
      </w:r>
      <w:bookmarkEnd w:id="30"/>
      <w:bookmarkEnd w:id="31"/>
    </w:p>
    <w:p w14:paraId="4AE99571" w14:textId="77777777" w:rsidR="00080512" w:rsidRPr="00457CAE" w:rsidRDefault="00080512">
      <w:pPr>
        <w:keepNext/>
      </w:pPr>
      <w:r w:rsidRPr="00457CAE">
        <w:t>For the purposes of the present document, the abb</w:t>
      </w:r>
      <w:r w:rsidR="004D3578" w:rsidRPr="00457CAE">
        <w:t xml:space="preserve">reviations given in </w:t>
      </w:r>
      <w:r w:rsidR="00DF62CD" w:rsidRPr="00457CAE">
        <w:t xml:space="preserve">3GPP </w:t>
      </w:r>
      <w:r w:rsidR="004D3578" w:rsidRPr="00457CAE">
        <w:t>TR 21.905 [1</w:t>
      </w:r>
      <w:r w:rsidRPr="00457CAE">
        <w:t>] and the following apply. An abbreviation defined in the present document takes precedence over the definition of the same abbre</w:t>
      </w:r>
      <w:r w:rsidR="004D3578" w:rsidRPr="00457CAE">
        <w:t xml:space="preserve">viation, if any, in </w:t>
      </w:r>
      <w:r w:rsidR="00DF62CD" w:rsidRPr="00457CAE">
        <w:t xml:space="preserve">3GPP </w:t>
      </w:r>
      <w:r w:rsidR="004D3578" w:rsidRPr="00457CAE">
        <w:t>TR 21.905 [1</w:t>
      </w:r>
      <w:r w:rsidRPr="00457CAE">
        <w:t>].</w:t>
      </w:r>
    </w:p>
    <w:p w14:paraId="7E16F700" w14:textId="77777777" w:rsidR="00F779AF" w:rsidRDefault="00F779AF" w:rsidP="00F779AF">
      <w:pPr>
        <w:keepLines/>
        <w:spacing w:after="0"/>
        <w:ind w:left="1702" w:hanging="1418"/>
      </w:pPr>
      <w:r>
        <w:t>AV</w:t>
      </w:r>
      <w:r>
        <w:tab/>
        <w:t>Audio-Visual</w:t>
      </w:r>
    </w:p>
    <w:p w14:paraId="520EAADE" w14:textId="77777777" w:rsidR="00F779AF" w:rsidRDefault="00F779AF" w:rsidP="00F779AF">
      <w:pPr>
        <w:keepLines/>
        <w:spacing w:after="0"/>
        <w:ind w:left="1702" w:hanging="1418"/>
      </w:pPr>
      <w:r>
        <w:t>AVPROD</w:t>
      </w:r>
      <w:r>
        <w:tab/>
        <w:t>AV Production</w:t>
      </w:r>
    </w:p>
    <w:p w14:paraId="17BDE7D5" w14:textId="77777777" w:rsidR="009B7166" w:rsidRPr="00457CAE" w:rsidRDefault="009B7166" w:rsidP="009B7166">
      <w:pPr>
        <w:pStyle w:val="EW"/>
      </w:pPr>
      <w:r w:rsidRPr="00457CAE">
        <w:t>CSIF</w:t>
      </w:r>
      <w:r w:rsidRPr="00457CAE">
        <w:tab/>
        <w:t>Communication Service Interface</w:t>
      </w:r>
    </w:p>
    <w:p w14:paraId="6B73A068" w14:textId="77777777" w:rsidR="00FB6916" w:rsidRPr="00457CAE" w:rsidRDefault="00FB6916" w:rsidP="0070659A">
      <w:pPr>
        <w:pStyle w:val="EW"/>
      </w:pPr>
      <w:r w:rsidRPr="00457CAE">
        <w:t>EPON</w:t>
      </w:r>
      <w:r w:rsidRPr="00457CAE">
        <w:tab/>
        <w:t xml:space="preserve">Ethernet Passive Optical Network </w:t>
      </w:r>
    </w:p>
    <w:p w14:paraId="4DDDA14E" w14:textId="77777777" w:rsidR="00F02FD8" w:rsidRPr="00457CAE" w:rsidRDefault="009379D1" w:rsidP="0070659A">
      <w:pPr>
        <w:pStyle w:val="EW"/>
      </w:pPr>
      <w:r w:rsidRPr="00457CAE">
        <w:t>FIFO</w:t>
      </w:r>
      <w:r w:rsidRPr="00457CAE">
        <w:tab/>
      </w:r>
      <w:r w:rsidR="00F02FD8" w:rsidRPr="00457CAE">
        <w:t>F</w:t>
      </w:r>
      <w:r w:rsidRPr="00457CAE">
        <w:t xml:space="preserve">irst </w:t>
      </w:r>
      <w:r w:rsidR="00F02FD8" w:rsidRPr="00457CAE">
        <w:t>I</w:t>
      </w:r>
      <w:r w:rsidRPr="00457CAE">
        <w:t xml:space="preserve">n, </w:t>
      </w:r>
      <w:r w:rsidR="00F02FD8" w:rsidRPr="00457CAE">
        <w:t>F</w:t>
      </w:r>
      <w:r w:rsidRPr="00457CAE">
        <w:t xml:space="preserve">irst </w:t>
      </w:r>
      <w:r w:rsidR="00F02FD8" w:rsidRPr="00457CAE">
        <w:t>O</w:t>
      </w:r>
      <w:r w:rsidRPr="00457CAE">
        <w:t>ut</w:t>
      </w:r>
      <w:r w:rsidR="0070659A" w:rsidRPr="00457CAE" w:rsidDel="00233199">
        <w:t xml:space="preserve"> </w:t>
      </w:r>
    </w:p>
    <w:p w14:paraId="4A81F9FD" w14:textId="77777777" w:rsidR="00FB6916" w:rsidRPr="00457CAE" w:rsidRDefault="00FB6916" w:rsidP="0070659A">
      <w:pPr>
        <w:pStyle w:val="EW"/>
      </w:pPr>
      <w:r w:rsidRPr="00457CAE">
        <w:t>GOOSE</w:t>
      </w:r>
      <w:r w:rsidRPr="00457CAE">
        <w:tab/>
        <w:t xml:space="preserve">Generic Object-Oriented Substation Event </w:t>
      </w:r>
    </w:p>
    <w:p w14:paraId="776031C7" w14:textId="77777777" w:rsidR="0070659A" w:rsidRPr="00457CAE" w:rsidRDefault="0070659A" w:rsidP="0070659A">
      <w:pPr>
        <w:pStyle w:val="EW"/>
      </w:pPr>
      <w:r w:rsidRPr="00457CAE">
        <w:t>HCL</w:t>
      </w:r>
      <w:r w:rsidRPr="00457CAE">
        <w:tab/>
        <w:t>Higher Communication Layer</w:t>
      </w:r>
    </w:p>
    <w:p w14:paraId="40629B73" w14:textId="77777777" w:rsidR="00FB6916" w:rsidRPr="00457CAE" w:rsidRDefault="00FB6916" w:rsidP="00FB6916">
      <w:pPr>
        <w:pStyle w:val="EW"/>
      </w:pPr>
      <w:r w:rsidRPr="00457CAE">
        <w:t>HMI</w:t>
      </w:r>
      <w:r w:rsidRPr="00457CAE">
        <w:tab/>
        <w:t>Human Machine Interface</w:t>
      </w:r>
    </w:p>
    <w:p w14:paraId="21F263DF" w14:textId="77777777" w:rsidR="00FB6916" w:rsidRPr="00457CAE" w:rsidRDefault="00FB6916" w:rsidP="00FB6916">
      <w:pPr>
        <w:pStyle w:val="EW"/>
      </w:pPr>
      <w:r w:rsidRPr="00457CAE">
        <w:t>IMU</w:t>
      </w:r>
      <w:r w:rsidRPr="00457CAE">
        <w:tab/>
        <w:t>Inertial Measurement Unit</w:t>
      </w:r>
    </w:p>
    <w:p w14:paraId="6AEE145C" w14:textId="77777777" w:rsidR="0070659A" w:rsidRPr="00457CAE" w:rsidRDefault="0070659A" w:rsidP="0070659A">
      <w:pPr>
        <w:pStyle w:val="EW"/>
      </w:pPr>
      <w:r w:rsidRPr="00457CAE">
        <w:t>LCL</w:t>
      </w:r>
      <w:r w:rsidRPr="00457CAE">
        <w:tab/>
        <w:t>Lower Communication Layer</w:t>
      </w:r>
    </w:p>
    <w:p w14:paraId="4A901006" w14:textId="77777777" w:rsidR="00080512" w:rsidRPr="00457CAE" w:rsidRDefault="00EB7538" w:rsidP="00EB7538">
      <w:pPr>
        <w:pStyle w:val="EW"/>
      </w:pPr>
      <w:r w:rsidRPr="00457CAE">
        <w:t>PMU</w:t>
      </w:r>
      <w:r w:rsidRPr="00457CAE">
        <w:tab/>
        <w:t>Phasor Measurement Unit</w:t>
      </w:r>
    </w:p>
    <w:p w14:paraId="13C380BD" w14:textId="77777777" w:rsidR="008D6620" w:rsidRPr="00457CAE" w:rsidRDefault="00080512" w:rsidP="00DF3B60">
      <w:pPr>
        <w:pStyle w:val="Heading1"/>
      </w:pPr>
      <w:bookmarkStart w:id="32" w:name="_Toc45387330"/>
      <w:bookmarkStart w:id="33" w:name="_Toc146301499"/>
      <w:r w:rsidRPr="00457CAE">
        <w:t>4</w:t>
      </w:r>
      <w:r w:rsidRPr="00457CAE">
        <w:tab/>
      </w:r>
      <w:r w:rsidR="009F182F" w:rsidRPr="00457CAE">
        <w:t>Overview</w:t>
      </w:r>
      <w:bookmarkEnd w:id="32"/>
      <w:bookmarkEnd w:id="33"/>
    </w:p>
    <w:p w14:paraId="4E2E7BDF" w14:textId="77777777" w:rsidR="00EC707B" w:rsidRPr="00457CAE" w:rsidRDefault="00EC707B" w:rsidP="00DF3B60">
      <w:pPr>
        <w:pStyle w:val="Heading2"/>
      </w:pPr>
      <w:bookmarkStart w:id="34" w:name="_Toc45387331"/>
      <w:bookmarkStart w:id="35" w:name="_Toc146301500"/>
      <w:r w:rsidRPr="00457CAE">
        <w:t>4.1</w:t>
      </w:r>
      <w:r w:rsidRPr="00457CAE">
        <w:tab/>
        <w:t>Introduction</w:t>
      </w:r>
      <w:bookmarkEnd w:id="34"/>
      <w:bookmarkEnd w:id="35"/>
    </w:p>
    <w:p w14:paraId="6852F01A" w14:textId="77777777" w:rsidR="00EC707B" w:rsidRPr="00457CAE" w:rsidRDefault="00EC707B" w:rsidP="00EC707B">
      <w:r w:rsidRPr="00457CAE">
        <w:t>For the purpose of this document, 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322142">
        <w:t xml:space="preserve"> </w:t>
      </w:r>
      <w:r w:rsidRPr="00457CAE">
        <w:t>These functions are performed by sensors, transmitters, controllers, and actuators.</w:t>
      </w:r>
    </w:p>
    <w:p w14:paraId="50D20A55"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lastRenderedPageBreak/>
        <w:t>In the context of this document, cyber-physical systems are referred to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 (see Clause 4.2).</w:t>
      </w:r>
    </w:p>
    <w:p w14:paraId="24E34682" w14:textId="77777777" w:rsidR="00EC707B" w:rsidRPr="00457CAE" w:rsidRDefault="00EC707B" w:rsidP="00C55525">
      <w:pPr>
        <w:rPr>
          <w:rFonts w:ascii="TimesNewRomanPSMT" w:hAnsi="TimesNewRomanPSMT" w:cs="TimesNewRomanPSMT"/>
          <w:lang w:val="en-US"/>
        </w:rPr>
      </w:pPr>
      <w:bookmarkStart w:id="36" w:name="_Hlk528846214"/>
      <w:r w:rsidRPr="00457CAE">
        <w:rPr>
          <w:rFonts w:ascii="TimesNewRomanPSMT" w:hAnsi="TimesNewRomanPSMT" w:cs="TimesNewRomanPSMT"/>
          <w:lang w:val="en-US"/>
        </w:rPr>
        <w:t xml:space="preserve">Communication services supporting cyber-physical control applications need to be ultra-reliable, dependable with a high communication service availability, and </w:t>
      </w:r>
      <w:r w:rsidRPr="00457CAE">
        <w:t>often require low or (in some cases) very low end-to-end latency.</w:t>
      </w:r>
      <w:bookmarkEnd w:id="36"/>
    </w:p>
    <w:p w14:paraId="3E14A4B8"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t>Communication in automation in vertical domains follows certain communication patterns. The most well-known is periodic deterministic communication, others are aperiodic deterministic communication and non-deterministic communication (see Clause 4.3).</w:t>
      </w:r>
    </w:p>
    <w:p w14:paraId="3900093A" w14:textId="77777777" w:rsidR="00EC707B" w:rsidRPr="00457CAE" w:rsidRDefault="00EC707B" w:rsidP="00C55525">
      <w:pPr>
        <w:rPr>
          <w:lang w:val="en-US"/>
        </w:rPr>
      </w:pPr>
      <w:r w:rsidRPr="00457CAE">
        <w:rPr>
          <w:rFonts w:ascii="TimesNewRomanPSMT" w:hAnsi="TimesNewRomanPSMT" w:cs="TimesNewRomanPSMT"/>
          <w:lang w:val="en-US"/>
        </w:rPr>
        <w:t xml:space="preserve">Communication for cyber-physical control applications supports operation in various vertical domains, for instance industrial automation and energy automation. This document addresses service requirements for cyber-physical control applications and supporting communication services from the vertical domains of factories of the future (smart manufacturing), electric power distribution, </w:t>
      </w:r>
      <w:r w:rsidR="00AC4D96" w:rsidRPr="00457CAE">
        <w:rPr>
          <w:rFonts w:ascii="TimesNewRomanPSMT" w:hAnsi="TimesNewRomanPSMT" w:cs="TimesNewRomanPSMT"/>
          <w:lang w:val="en-US"/>
        </w:rPr>
        <w:t xml:space="preserve">and </w:t>
      </w:r>
      <w:r w:rsidRPr="00457CAE">
        <w:rPr>
          <w:rFonts w:ascii="TimesNewRomanPSMT" w:hAnsi="TimesNewRomanPSMT" w:cs="TimesNewRomanPSMT"/>
          <w:lang w:val="en-US"/>
        </w:rPr>
        <w:t>central power generation</w:t>
      </w:r>
      <w:r w:rsidR="00AC4D96" w:rsidRPr="00457CAE">
        <w:rPr>
          <w:rFonts w:ascii="TimesNewRomanPSMT" w:hAnsi="TimesNewRomanPSMT" w:cs="TimesNewRomanPSMT"/>
          <w:lang w:val="en-US"/>
        </w:rPr>
        <w:t xml:space="preserve">. Service requirements for cyber-physical control applications and supporting communication services for </w:t>
      </w:r>
      <w:r w:rsidRPr="00457CAE">
        <w:rPr>
          <w:rFonts w:ascii="TimesNewRomanPSMT" w:hAnsi="TimesNewRomanPSMT" w:cs="TimesNewRomanPSMT"/>
          <w:lang w:val="en-US"/>
        </w:rPr>
        <w:t>rail-bound mass transit</w:t>
      </w:r>
      <w:r w:rsidR="00AC4D96" w:rsidRPr="00457CAE">
        <w:rPr>
          <w:rFonts w:ascii="TimesNewRomanPSMT" w:hAnsi="TimesNewRomanPSMT" w:cs="TimesNewRomanPSMT"/>
          <w:lang w:val="en-US"/>
        </w:rPr>
        <w:t xml:space="preserve"> are addressed in TS 22.289 [23]</w:t>
      </w:r>
      <w:r w:rsidRPr="00457CAE">
        <w:rPr>
          <w:rFonts w:ascii="TimesNewRomanPSMT" w:hAnsi="TimesNewRomanPSMT" w:cs="TimesNewRomanPSMT"/>
          <w:lang w:val="en-US"/>
        </w:rPr>
        <w:t>.</w:t>
      </w:r>
    </w:p>
    <w:p w14:paraId="516EBC81" w14:textId="77777777" w:rsidR="00EC707B" w:rsidRPr="00457CAE" w:rsidRDefault="00EC707B" w:rsidP="00DF3B60">
      <w:pPr>
        <w:pStyle w:val="Heading2"/>
      </w:pPr>
      <w:bookmarkStart w:id="37" w:name="_Toc45387332"/>
      <w:bookmarkStart w:id="38" w:name="_Toc146301501"/>
      <w:r w:rsidRPr="00457CAE">
        <w:t>4.2</w:t>
      </w:r>
      <w:r w:rsidRPr="00457CAE">
        <w:tab/>
        <w:t>Activity patterns in automation</w:t>
      </w:r>
      <w:bookmarkEnd w:id="37"/>
      <w:bookmarkEnd w:id="38"/>
    </w:p>
    <w:p w14:paraId="204270D0" w14:textId="77777777" w:rsidR="00EC707B" w:rsidRPr="00457CAE" w:rsidRDefault="00EC707B" w:rsidP="00EC707B">
      <w:r w:rsidRPr="00457CAE">
        <w:rPr>
          <w:b/>
        </w:rPr>
        <w:t>Open-loop control:</w:t>
      </w:r>
      <w:r w:rsidRPr="00457CAE">
        <w:t xml:space="preserve"> The salient aspect of open-loop control is the lack of feedback from the output to the control; when providing commands to an actuator, it is assumed that the output of the influenced process is predetermined and within an acceptable range. This kind of control loop works if the influences of the environment on process and actuator are negligible. Also, this kind of control is applied in case unwanted output can be tolerated </w:t>
      </w:r>
      <w:r w:rsidR="00322718" w:rsidRPr="00457CAE">
        <w:t>[8]</w:t>
      </w:r>
      <w:r w:rsidRPr="00457CAE">
        <w:t xml:space="preserve">. </w:t>
      </w:r>
    </w:p>
    <w:p w14:paraId="2FEEAE23" w14:textId="77777777" w:rsidR="00EC707B" w:rsidRPr="00457CAE" w:rsidRDefault="00EC707B" w:rsidP="00EC707B">
      <w:r w:rsidRPr="00457CAE">
        <w:rPr>
          <w:b/>
        </w:rPr>
        <w:t>Closed-loop control:</w:t>
      </w:r>
      <w:r w:rsidRPr="00457CAE">
        <w:t xml:space="preserve"> Closed-loop control enables the manipulation of processes even if the environment influences the process or the performance of the actuator changes over time. This type of control is realised by sensing the process output and by feeding these measurements back into a controller </w:t>
      </w:r>
      <w:r w:rsidR="00322718" w:rsidRPr="00457CAE">
        <w:t>[8]</w:t>
      </w:r>
      <w:r w:rsidRPr="00457CAE">
        <w:t xml:space="preserve">. </w:t>
      </w:r>
    </w:p>
    <w:p w14:paraId="729B2EA2" w14:textId="77777777" w:rsidR="00EC707B" w:rsidRPr="00457CAE" w:rsidRDefault="00EC707B" w:rsidP="00EC707B">
      <w:r w:rsidRPr="00457CAE">
        <w:rPr>
          <w:b/>
        </w:rPr>
        <w:t>Sequence control:</w:t>
      </w:r>
      <w:r w:rsidRPr="00457CAE">
        <w:t xml:space="preserve"> Sequence control may either step through a fixed sequence or employ logic that performs different actions based on various system states and system input </w:t>
      </w:r>
      <w:r w:rsidR="00322718" w:rsidRPr="00457CAE">
        <w:t>[8]</w:t>
      </w:r>
      <w:r w:rsidRPr="00457CAE">
        <w:t xml:space="preserve">. Sequence control can be seen as an extension of both open-loop and closed-loop control, but instead of achieving only one output instance, an entire sequence of output instances can be produced </w:t>
      </w:r>
      <w:r w:rsidR="00D8592D" w:rsidRPr="00457CAE">
        <w:t>[9]</w:t>
      </w:r>
      <w:r w:rsidRPr="00457CAE">
        <w:t xml:space="preserve">. </w:t>
      </w:r>
    </w:p>
    <w:p w14:paraId="4658E65A" w14:textId="77777777" w:rsidR="00EC707B" w:rsidRPr="00457CAE" w:rsidRDefault="00EC707B" w:rsidP="00EC707B">
      <w:pPr>
        <w:rPr>
          <w:lang w:val="en-US"/>
        </w:rPr>
      </w:pPr>
      <w:r w:rsidRPr="00457CAE">
        <w:rPr>
          <w:b/>
        </w:rPr>
        <w:t>Batch control:</w:t>
      </w:r>
      <w:r w:rsidRPr="00457CAE">
        <w:t xml:space="preserve"> </w:t>
      </w:r>
      <w:r w:rsidRPr="00457CAE">
        <w:rPr>
          <w:lang w:val="en-US"/>
        </w:rPr>
        <w:t>Batch processes lead to the production of finite quantities of material (batches) by subjecting input materials to a d</w:t>
      </w:r>
      <w:r w:rsidRPr="00457CAE">
        <w:rPr>
          <w:lang w:val="en-US"/>
        </w:rPr>
        <w:t>e</w:t>
      </w:r>
      <w:r w:rsidRPr="00457CAE">
        <w:rPr>
          <w:lang w:val="en-US"/>
        </w:rPr>
        <w:t xml:space="preserve">fined order of processing actions by use of one or more pieces of equipment </w:t>
      </w:r>
      <w:r w:rsidR="00D8592D" w:rsidRPr="00457CAE">
        <w:rPr>
          <w:lang w:val="en-US"/>
        </w:rPr>
        <w:t>[10]</w:t>
      </w:r>
      <w:r w:rsidRPr="00457CAE">
        <w:rPr>
          <w:lang w:val="en-US"/>
        </w:rPr>
        <w:t>.</w:t>
      </w:r>
    </w:p>
    <w:p w14:paraId="5B89DAF1" w14:textId="77777777" w:rsidR="00EC707B" w:rsidRPr="00457CAE" w:rsidRDefault="00EC707B" w:rsidP="00DF3B60">
      <w:pPr>
        <w:pStyle w:val="Heading2"/>
      </w:pPr>
      <w:bookmarkStart w:id="39" w:name="_Toc45387333"/>
      <w:bookmarkStart w:id="40" w:name="_Toc146301502"/>
      <w:r w:rsidRPr="00457CAE">
        <w:t>4.3</w:t>
      </w:r>
      <w:r w:rsidRPr="00457CAE">
        <w:tab/>
        <w:t>Communication attributes</w:t>
      </w:r>
      <w:bookmarkEnd w:id="39"/>
      <w:bookmarkEnd w:id="40"/>
    </w:p>
    <w:p w14:paraId="52A13DFF" w14:textId="77777777" w:rsidR="00EC707B" w:rsidRPr="00457CAE" w:rsidRDefault="00EC707B" w:rsidP="00EC707B">
      <w:pPr>
        <w:rPr>
          <w:bCs/>
        </w:rPr>
      </w:pPr>
      <w:r w:rsidRPr="00457CAE">
        <w:rPr>
          <w:bCs/>
        </w:rPr>
        <w:t xml:space="preserve">Communication in automation can be characterised by two main attributes: periodicity and determinism. </w:t>
      </w:r>
    </w:p>
    <w:p w14:paraId="0ED42F70" w14:textId="77777777" w:rsidR="00EC707B" w:rsidRPr="00457CAE" w:rsidRDefault="00EC707B" w:rsidP="00EC707B">
      <w:pPr>
        <w:rPr>
          <w:bCs/>
        </w:rPr>
      </w:pPr>
      <w:r w:rsidRPr="00457CAE">
        <w:t>Periodicity means that a transmission interval is repeated. For example, a transmission occurs every 15 ms. Reasons for a periodical transmission can be the periodic update of a position or the repeated monitoring of a characteristic parameter. Most periodic intervals in communication for automation are rather short. The transmission is started once and continuous unless a stop command is provided.</w:t>
      </w:r>
    </w:p>
    <w:p w14:paraId="7D2CA052" w14:textId="77777777" w:rsidR="00EC707B" w:rsidRPr="00457CAE" w:rsidRDefault="00EC707B" w:rsidP="00EC707B">
      <w:r w:rsidRPr="00457CAE">
        <w:t>An aperiodic transmission is, for example, a transmission which is triggered instantaneously by an event, i.e., events are the trigger of the transmission. Events are defined by the control system or by the user. Example events are:</w:t>
      </w:r>
    </w:p>
    <w:p w14:paraId="340F5251" w14:textId="77777777" w:rsidR="00EC707B" w:rsidRPr="00457CAE" w:rsidRDefault="00322718" w:rsidP="00322718">
      <w:pPr>
        <w:pStyle w:val="B1"/>
      </w:pPr>
      <w:r w:rsidRPr="00457CAE">
        <w:t>-</w:t>
      </w:r>
      <w:r w:rsidRPr="00457CAE">
        <w:tab/>
      </w:r>
      <w:r w:rsidR="00EC707B" w:rsidRPr="00457CAE">
        <w:t>Process events: events that come from the process when thresholds are exceeded or fallen below, e.g., temperature, pressure, level, etc.</w:t>
      </w:r>
    </w:p>
    <w:p w14:paraId="4AD5AFE3" w14:textId="77777777" w:rsidR="00EC707B" w:rsidRPr="00457CAE" w:rsidRDefault="00322718" w:rsidP="00322718">
      <w:pPr>
        <w:pStyle w:val="B1"/>
      </w:pPr>
      <w:r w:rsidRPr="00457CAE">
        <w:t>-</w:t>
      </w:r>
      <w:r w:rsidRPr="00457CAE">
        <w:tab/>
      </w:r>
      <w:r w:rsidR="00EC707B" w:rsidRPr="00457CAE">
        <w:t>Diagnostic events: events that indicate malfunctions of an automation device or module, e.g., power supply defective; short circuit; too high temperature; etc.</w:t>
      </w:r>
    </w:p>
    <w:p w14:paraId="02C975BB" w14:textId="77777777" w:rsidR="00EC707B" w:rsidRPr="00457CAE" w:rsidRDefault="00322718" w:rsidP="00322718">
      <w:pPr>
        <w:pStyle w:val="B1"/>
      </w:pPr>
      <w:r w:rsidRPr="00457CAE">
        <w:t>-</w:t>
      </w:r>
      <w:r w:rsidRPr="00457CAE">
        <w:tab/>
      </w:r>
      <w:r w:rsidR="00EC707B" w:rsidRPr="00457CAE">
        <w:t>Maintenance events: events based on information that indicates necessary maintenance work to prevent the failure of an automation device.</w:t>
      </w:r>
    </w:p>
    <w:p w14:paraId="05B62762" w14:textId="77777777" w:rsidR="00EC707B" w:rsidRPr="00457CAE" w:rsidRDefault="00EC707B" w:rsidP="00EC707B">
      <w:r w:rsidRPr="00457CAE">
        <w:t xml:space="preserve">Most events, and especially alarms, are confirmed. In this context, alarms are messages that inform a controller or operator that an event has occurred, e.g., an equipment malfunction, process deviation, or other abnormal condition requiring a response. The receipt of the alarm is acknowledged usually within a short time period by the application that </w:t>
      </w:r>
      <w:r w:rsidRPr="00457CAE">
        <w:lastRenderedPageBreak/>
        <w:t>received the alarm. If no acknowledgment is received from the target application after a preset time, the so-called monitoring time, the alarm is sent again after a preset time or some failure response action is started.</w:t>
      </w:r>
    </w:p>
    <w:p w14:paraId="381180AB" w14:textId="77777777" w:rsidR="00EC707B" w:rsidRPr="00457CAE" w:rsidRDefault="00EC707B" w:rsidP="00EC707B">
      <w:r w:rsidRPr="00457CAE">
        <w:t xml:space="preserve">Determinism refers to whether the delay between transmission of a message and receipt of the message at the destination address is stable (within bounds). Usually, communication is called deterministic if it is bounded by a given threshold for the latency/transmission time. </w:t>
      </w:r>
      <w:r w:rsidRPr="00457CAE">
        <w:rPr>
          <w:bCs/>
        </w:rPr>
        <w:t>In case of a periodic transmission, the variation of the interval is bounded.</w:t>
      </w:r>
    </w:p>
    <w:p w14:paraId="1281F515" w14:textId="77777777" w:rsidR="00EC707B" w:rsidRPr="00457CAE" w:rsidRDefault="00EC707B" w:rsidP="00DF3B60">
      <w:pPr>
        <w:pStyle w:val="Heading2"/>
      </w:pPr>
      <w:bookmarkStart w:id="41" w:name="_Toc45387334"/>
      <w:bookmarkStart w:id="42" w:name="_Toc146301503"/>
      <w:r w:rsidRPr="00457CAE">
        <w:t>4.4</w:t>
      </w:r>
      <w:r w:rsidRPr="00457CAE">
        <w:tab/>
        <w:t>Control systems and related communication patterns</w:t>
      </w:r>
      <w:bookmarkEnd w:id="41"/>
      <w:bookmarkEnd w:id="42"/>
    </w:p>
    <w:p w14:paraId="1EA3F070" w14:textId="77777777" w:rsidR="00EC707B" w:rsidRPr="00457CAE" w:rsidRDefault="00EC707B" w:rsidP="00EC707B">
      <w:pPr>
        <w:rPr>
          <w:bCs/>
        </w:rPr>
      </w:pPr>
      <w:r w:rsidRPr="00457CAE">
        <w:rPr>
          <w:bCs/>
        </w:rPr>
        <w:t xml:space="preserve">There are preferences in the mapping between the type of control and the communication pattern. Open-loop control is characterised by one or many messages sent to an actuator. These can be sent in a periodic or an aperiodic pattern. However, the communication means used need to be deterministic since typically an activity response from the receiver and/or the receiving application is expected. </w:t>
      </w:r>
    </w:p>
    <w:p w14:paraId="124BA8F2" w14:textId="77777777" w:rsidR="00EC707B" w:rsidRPr="00457CAE" w:rsidRDefault="00EC707B" w:rsidP="00EC707B">
      <w:pPr>
        <w:rPr>
          <w:bCs/>
        </w:rPr>
      </w:pPr>
      <w:r w:rsidRPr="00457CAE">
        <w:rPr>
          <w:bCs/>
        </w:rPr>
        <w:t xml:space="preserve">Closed-loop control produces both periodic and aperiodic communication patterns. Closed-loop control is often used for the control of continuous processes with tight time-control limits, e.g., the control of a printing press. In this case, one typically relies on periodic communication patterns. Note that in both the aperiodic and periodic case, the communication needs to be deterministic. </w:t>
      </w:r>
    </w:p>
    <w:p w14:paraId="7B9CFE7D" w14:textId="77777777" w:rsidR="00EC707B" w:rsidRPr="00457CAE" w:rsidRDefault="00EC707B" w:rsidP="00EC707B">
      <w:pPr>
        <w:rPr>
          <w:bCs/>
        </w:rPr>
      </w:pPr>
      <w:r w:rsidRPr="00457CAE">
        <w:rPr>
          <w:bCs/>
        </w:rPr>
        <w:t xml:space="preserve">Logging of device states, measurements, etc. for maintenance purposes and such typically entails aperiodic communication patterns. In case the transmitted logging information can be time-stamped by the respective function, determinism is often not mandatory. </w:t>
      </w:r>
    </w:p>
    <w:p w14:paraId="50DBF28D" w14:textId="77777777" w:rsidR="00EC707B" w:rsidRPr="00457CAE" w:rsidRDefault="00EC707B" w:rsidP="00EC707B">
      <w:pPr>
        <w:rPr>
          <w:rFonts w:eastAsia="MS Mincho"/>
          <w:lang w:eastAsia="ja-JP"/>
        </w:rPr>
      </w:pPr>
      <w:r w:rsidRPr="00457CAE">
        <w:rPr>
          <w:rFonts w:eastAsia="MS Mincho"/>
          <w:lang w:eastAsia="ja-JP"/>
        </w:rPr>
        <w:t xml:space="preserve">In practice, vertical communication networks serve a large number of applications exhibiting a wide range of communication requirements. In order to facilitate efficient modelling of the communication network during engineering and for reducing the complexity of network optimisation, traffic classes or communication patterns have been identified </w:t>
      </w:r>
      <w:r w:rsidR="00D8592D" w:rsidRPr="00457CAE">
        <w:rPr>
          <w:rFonts w:eastAsia="MS Mincho"/>
          <w:lang w:eastAsia="ja-JP"/>
        </w:rPr>
        <w:t>[6]</w:t>
      </w:r>
      <w:r w:rsidRPr="00457CAE">
        <w:rPr>
          <w:rFonts w:eastAsia="MS Mincho"/>
          <w:lang w:eastAsia="ja-JP"/>
        </w:rPr>
        <w:t xml:space="preserve">. There are three typical traffic classes or communication patterns in industrial environments </w:t>
      </w:r>
      <w:r w:rsidR="00D8592D" w:rsidRPr="00457CAE">
        <w:rPr>
          <w:rFonts w:eastAsia="MS Mincho"/>
          <w:lang w:eastAsia="ja-JP"/>
        </w:rPr>
        <w:t>[6]</w:t>
      </w:r>
      <w:r w:rsidRPr="00457CAE">
        <w:rPr>
          <w:rFonts w:eastAsia="MS Mincho"/>
          <w:lang w:eastAsia="ja-JP"/>
        </w:rPr>
        <w:t>, i.e.,</w:t>
      </w:r>
    </w:p>
    <w:p w14:paraId="20F4EFDB"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periodic communication with stringent requirements on timeliness of the transmission. </w:t>
      </w:r>
    </w:p>
    <w:p w14:paraId="6FA255DC"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deterministic aperiodic communication: communication without a preset sending time. Typical activity patterns for which this kind of communication is suitable are event-driven actions.</w:t>
      </w:r>
    </w:p>
    <w:p w14:paraId="41C4C6B1"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 subsumes all other types of traffic, including periodic non-real time and aperiodic non-real time traffic. Periodicity is irrelevant in case the communication is not time-critical.</w:t>
      </w:r>
    </w:p>
    <w:p w14:paraId="35075230" w14:textId="77777777" w:rsidR="00EC707B" w:rsidRPr="00457CAE" w:rsidRDefault="00EC707B" w:rsidP="00EC707B">
      <w:pPr>
        <w:rPr>
          <w:rFonts w:eastAsia="MS Mincho"/>
          <w:lang w:eastAsia="ja-JP"/>
        </w:rPr>
      </w:pPr>
      <w:r w:rsidRPr="00457CAE">
        <w:rPr>
          <w:rFonts w:eastAsia="MS Mincho"/>
          <w:lang w:eastAsia="ja-JP"/>
        </w:rPr>
        <w:t>Some communication services exhibit traffic patterns that cannot be assigned to one of the above communication patterns exclusively (mixed traffic).</w:t>
      </w:r>
    </w:p>
    <w:p w14:paraId="74E8C5C3" w14:textId="77777777" w:rsidR="00EC707B" w:rsidRPr="00457CAE" w:rsidRDefault="00EC707B" w:rsidP="00DF3B60">
      <w:pPr>
        <w:pStyle w:val="Heading2"/>
      </w:pPr>
      <w:bookmarkStart w:id="43" w:name="_Toc45387335"/>
      <w:bookmarkStart w:id="44" w:name="_Toc146301504"/>
      <w:r w:rsidRPr="00457CAE">
        <w:t>4.5</w:t>
      </w:r>
      <w:r w:rsidRPr="00457CAE">
        <w:tab/>
        <w:t>Implications for 5G systems</w:t>
      </w:r>
      <w:bookmarkEnd w:id="43"/>
      <w:bookmarkEnd w:id="44"/>
    </w:p>
    <w:p w14:paraId="20F7D13D" w14:textId="77777777" w:rsidR="00EC707B" w:rsidRPr="00457CAE" w:rsidRDefault="00EC707B" w:rsidP="00EC707B">
      <w:r w:rsidRPr="00457CAE">
        <w:t xml:space="preserve">In order to be suitable for automation in vertical domains, 5G systems need to be dependable and flexible to meet specific KPIs to serve specific applications and use cases. They need to come with the system properties of reliability, availability, maintainability, safety, and integrity. What particular requirements each property needs to meet depends on the particularities of the domain and the use case. </w:t>
      </w:r>
      <w:r w:rsidR="00C80326" w:rsidRPr="00C80326">
        <w:t xml:space="preserve">Annex </w:t>
      </w:r>
      <w:r w:rsidR="00C80326">
        <w:t>F</w:t>
      </w:r>
      <w:r w:rsidR="00C80326" w:rsidRPr="00C80326">
        <w:t xml:space="preserve"> discusses the difference between reliability and communication service availability. </w:t>
      </w:r>
      <w:r w:rsidRPr="00457CAE">
        <w:t>The requirements in this document provide various sets of performance criteria that need to be met to satisfactorily support different use cases of cyber-physical control applications used by various vertical markets.</w:t>
      </w:r>
    </w:p>
    <w:p w14:paraId="5E22CD53" w14:textId="77777777" w:rsidR="00080512" w:rsidRPr="00457CAE" w:rsidRDefault="008D6620" w:rsidP="00DF3B60">
      <w:pPr>
        <w:pStyle w:val="Heading1"/>
      </w:pPr>
      <w:bookmarkStart w:id="45" w:name="_Toc45387336"/>
      <w:bookmarkStart w:id="46" w:name="_Toc146301505"/>
      <w:r w:rsidRPr="00457CAE">
        <w:t>5</w:t>
      </w:r>
      <w:r w:rsidRPr="00457CAE">
        <w:tab/>
      </w:r>
      <w:r w:rsidR="009B7166" w:rsidRPr="00457CAE">
        <w:t>P</w:t>
      </w:r>
      <w:r w:rsidR="009C2FAF" w:rsidRPr="00457CAE">
        <w:t>erformance requirements</w:t>
      </w:r>
      <w:bookmarkEnd w:id="45"/>
      <w:bookmarkEnd w:id="46"/>
    </w:p>
    <w:p w14:paraId="782BE3E2" w14:textId="77777777" w:rsidR="00080512" w:rsidRPr="00457CAE" w:rsidRDefault="008D6620" w:rsidP="00DF3B60">
      <w:pPr>
        <w:pStyle w:val="Heading2"/>
      </w:pPr>
      <w:bookmarkStart w:id="47" w:name="_Toc45387337"/>
      <w:bookmarkStart w:id="48" w:name="_Toc146301506"/>
      <w:r w:rsidRPr="00457CAE">
        <w:t>5.1</w:t>
      </w:r>
      <w:r w:rsidR="00080512" w:rsidRPr="00457CAE">
        <w:tab/>
      </w:r>
      <w:r w:rsidR="009C2FAF" w:rsidRPr="00457CAE">
        <w:t>Overview</w:t>
      </w:r>
      <w:bookmarkEnd w:id="47"/>
      <w:bookmarkEnd w:id="48"/>
    </w:p>
    <w:p w14:paraId="46D2432C" w14:textId="77777777" w:rsidR="009B7166" w:rsidRPr="00457CAE" w:rsidRDefault="009B7166" w:rsidP="009B7166">
      <w:r w:rsidRPr="00457CAE">
        <w:t xml:space="preserve">There are two fundamental perspectives concerning dependable communication in 5G systems: the end-to-end perspective of the communication services and the network perspective (see </w:t>
      </w:r>
      <w:r w:rsidR="00A259AE" w:rsidRPr="00457CAE">
        <w:t>F</w:t>
      </w:r>
      <w:r w:rsidRPr="00457CAE">
        <w:t>igure 5.1-1).</w:t>
      </w:r>
    </w:p>
    <w:p w14:paraId="0B67C262" w14:textId="77777777" w:rsidR="009B7166" w:rsidRPr="00457CAE" w:rsidRDefault="009B7166" w:rsidP="00822F9B">
      <w:pPr>
        <w:pStyle w:val="TH"/>
      </w:pPr>
      <w:r w:rsidRPr="00457CAE">
        <w:lastRenderedPageBreak/>
        <w:pict w14:anchorId="18DE3D98">
          <v:shape id="_x0000_i1027" type="#_x0000_t75" style="width:481.5pt;height:2in">
            <v:imagedata r:id="rId18" o:title=""/>
          </v:shape>
        </w:pict>
      </w:r>
    </w:p>
    <w:p w14:paraId="2698E373" w14:textId="77777777" w:rsidR="009B7166" w:rsidRPr="00457CAE" w:rsidRDefault="009B7166" w:rsidP="009B7166">
      <w:pPr>
        <w:pStyle w:val="TF"/>
      </w:pPr>
      <w:r w:rsidRPr="00457CAE">
        <w:t xml:space="preserve">Figure 5.1-1: Network perspective of 5G system </w:t>
      </w:r>
    </w:p>
    <w:p w14:paraId="525A6EF2" w14:textId="77777777" w:rsidR="0000391F" w:rsidRPr="00457CAE" w:rsidRDefault="0000391F" w:rsidP="0000391F">
      <w:r w:rsidRPr="00457CAE">
        <w:t xml:space="preserve">The Communication Service in Figure 5.1-1 may be implemented </w:t>
      </w:r>
      <w:r w:rsidR="00B43607" w:rsidRPr="007A449E">
        <w:rPr>
          <w:noProof/>
        </w:rPr>
        <w:t xml:space="preserve">as a logical communication link </w:t>
      </w:r>
      <w:r w:rsidRPr="00457CAE">
        <w:t>between a UE on one side and a network server on the other side, or between a UE on one side and a UE on the other side.</w:t>
      </w:r>
    </w:p>
    <w:p w14:paraId="725F0E48" w14:textId="77777777" w:rsidR="00F50EC8" w:rsidRPr="00457CAE" w:rsidRDefault="00321069" w:rsidP="009B7166">
      <w:r w:rsidRPr="00457CAE">
        <w:t>In some cases, a local approach (e.g. network edge) is preferred for the communication service on the network side in order to reduce the latency</w:t>
      </w:r>
      <w:r w:rsidR="00B43607">
        <w:rPr>
          <w:noProof/>
        </w:rPr>
        <w:t>, to increase communication service availability,</w:t>
      </w:r>
      <w:r w:rsidRPr="00457CAE">
        <w:t xml:space="preserve"> or to keep sensitive data in a non-public network on the factory site.</w:t>
      </w:r>
    </w:p>
    <w:p w14:paraId="43B3CE3A" w14:textId="77777777" w:rsidR="009B7166" w:rsidRPr="00457CAE" w:rsidRDefault="009B7166" w:rsidP="009B7166">
      <w:r w:rsidRPr="00457CAE">
        <w:t xml:space="preserve">The tables in </w:t>
      </w:r>
      <w:r w:rsidR="00866B63" w:rsidRPr="00457CAE">
        <w:t>C</w:t>
      </w:r>
      <w:r w:rsidRPr="00457CAE">
        <w:t xml:space="preserve">lauses 5.2 through 5.5 below provide sets of requirements where periodicity and determinism are critical to meeting cyber-physical control application needs in various vertical scenarios. While many use cases have similar KPI values, the important distinction is that in order to meet the needs of different verticals and different uses, the 5G system will need to be sufficiently flexible to allow deployment configurations that can meet the different sets of KPIs specific to each use. </w:t>
      </w:r>
    </w:p>
    <w:p w14:paraId="63FB5A77" w14:textId="77777777" w:rsidR="00B43607" w:rsidRPr="007A449E" w:rsidRDefault="00B43607" w:rsidP="00B43607">
      <w:pPr>
        <w:rPr>
          <w:noProof/>
        </w:rPr>
      </w:pPr>
      <w:r w:rsidRPr="007A449E">
        <w:rPr>
          <w:noProof/>
        </w:rPr>
        <w:t xml:space="preserve">Communication service availability is considered an important service performance requirement for cyber-physical applications, especially for applications with deterministic traffic. The communication service availability </w:t>
      </w:r>
      <w:r>
        <w:rPr>
          <w:noProof/>
        </w:rPr>
        <w:t xml:space="preserve">depends on </w:t>
      </w:r>
      <w:r w:rsidRPr="007A449E">
        <w:rPr>
          <w:noProof/>
        </w:rPr>
        <w:t>the latency and reliability</w:t>
      </w:r>
      <w:r>
        <w:rPr>
          <w:noProof/>
        </w:rPr>
        <w:t xml:space="preserve"> (</w:t>
      </w:r>
      <w:r w:rsidRPr="00426B05">
        <w:rPr>
          <w:noProof/>
        </w:rPr>
        <w:t>in the context of network layer packet transmissions</w:t>
      </w:r>
      <w:r>
        <w:rPr>
          <w:noProof/>
        </w:rPr>
        <w:t>,</w:t>
      </w:r>
      <w:r w:rsidRPr="00426B05">
        <w:rPr>
          <w:noProof/>
        </w:rPr>
        <w:t xml:space="preserve"> </w:t>
      </w:r>
      <w:r>
        <w:rPr>
          <w:noProof/>
        </w:rPr>
        <w:t>as defined in TS 22.261 [2])</w:t>
      </w:r>
      <w:r w:rsidRPr="007A449E">
        <w:rPr>
          <w:noProof/>
        </w:rPr>
        <w:t xml:space="preserve"> </w:t>
      </w:r>
      <w:r>
        <w:rPr>
          <w:noProof/>
        </w:rPr>
        <w:t xml:space="preserve">of the </w:t>
      </w:r>
      <w:r w:rsidRPr="007A449E">
        <w:rPr>
          <w:noProof/>
        </w:rPr>
        <w:t>logical communication link</w:t>
      </w:r>
      <w:r>
        <w:rPr>
          <w:noProof/>
        </w:rPr>
        <w:t>, as well as the survival time</w:t>
      </w:r>
      <w:r w:rsidRPr="007A449E">
        <w:rPr>
          <w:noProof/>
        </w:rPr>
        <w:t xml:space="preserve"> of </w:t>
      </w:r>
      <w:r>
        <w:rPr>
          <w:noProof/>
        </w:rPr>
        <w:t>the</w:t>
      </w:r>
      <w:r w:rsidRPr="007A449E">
        <w:rPr>
          <w:noProof/>
        </w:rPr>
        <w:t xml:space="preserve"> cyber-physical application</w:t>
      </w:r>
      <w:r>
        <w:rPr>
          <w:noProof/>
        </w:rPr>
        <w:t xml:space="preserve"> (see Annex C.3 for further details on these relations)</w:t>
      </w:r>
      <w:r w:rsidRPr="007A449E">
        <w:rPr>
          <w:noProof/>
        </w:rPr>
        <w:t>.</w:t>
      </w:r>
    </w:p>
    <w:p w14:paraId="3CCA6770" w14:textId="77777777" w:rsidR="00B43607" w:rsidRPr="007A449E" w:rsidRDefault="00B43607" w:rsidP="00B43607">
      <w:pPr>
        <w:rPr>
          <w:noProof/>
        </w:rPr>
      </w:pPr>
      <w:r w:rsidRPr="007A449E">
        <w:rPr>
          <w:noProof/>
        </w:rPr>
        <w:t xml:space="preserve">The communication service reliability requirements </w:t>
      </w:r>
      <w:r>
        <w:rPr>
          <w:noProof/>
        </w:rPr>
        <w:t xml:space="preserve">also </w:t>
      </w:r>
      <w:r w:rsidRPr="007A449E">
        <w:rPr>
          <w:noProof/>
        </w:rPr>
        <w:t>depend on the operation characteristics of the corresponding cyber-physical applications. Typically</w:t>
      </w:r>
      <w:r>
        <w:rPr>
          <w:noProof/>
        </w:rPr>
        <w:t>,</w:t>
      </w:r>
      <w:r w:rsidRPr="007A449E">
        <w:rPr>
          <w:noProof/>
        </w:rPr>
        <w:t xml:space="preserve"> the communication service</w:t>
      </w:r>
      <w:r>
        <w:rPr>
          <w:noProof/>
        </w:rPr>
        <w:t xml:space="preserve">s </w:t>
      </w:r>
      <w:r w:rsidRPr="007A449E">
        <w:rPr>
          <w:noProof/>
        </w:rPr>
        <w:t xml:space="preserve">critical for the automation application </w:t>
      </w:r>
      <w:r>
        <w:rPr>
          <w:noProof/>
        </w:rPr>
        <w:t>also come with</w:t>
      </w:r>
      <w:r w:rsidRPr="007A449E">
        <w:rPr>
          <w:noProof/>
        </w:rPr>
        <w:t xml:space="preserve"> stringent communication service reliability requirement</w:t>
      </w:r>
      <w:r>
        <w:rPr>
          <w:noProof/>
        </w:rPr>
        <w:t>s</w:t>
      </w:r>
      <w:r w:rsidRPr="007A449E">
        <w:rPr>
          <w:noProof/>
        </w:rPr>
        <w:t xml:space="preserve">. </w:t>
      </w:r>
      <w:r>
        <w:rPr>
          <w:noProof/>
        </w:rPr>
        <w:t>Note that t</w:t>
      </w:r>
      <w:r w:rsidRPr="007A449E">
        <w:rPr>
          <w:noProof/>
        </w:rPr>
        <w:t>he communication service reliability requirement has no direct relationship with the communication service availability requirement.</w:t>
      </w:r>
    </w:p>
    <w:p w14:paraId="3BEF1638" w14:textId="77777777" w:rsidR="00B43607" w:rsidRPr="007A449E" w:rsidRDefault="00B43607" w:rsidP="00B43607">
      <w:pPr>
        <w:rPr>
          <w:noProof/>
        </w:rPr>
      </w:pPr>
      <w:r w:rsidRPr="007A449E">
        <w:rPr>
          <w:noProof/>
        </w:rPr>
        <w:t>The "# of UEs" in the tables in clauses 5.2 to 5.5 is intended to give an indication of the UE density that would need to be served within a given service area.</w:t>
      </w:r>
    </w:p>
    <w:p w14:paraId="5E3436B6" w14:textId="77777777" w:rsidR="009B7166" w:rsidRPr="00457CAE" w:rsidRDefault="009B7166" w:rsidP="009B7166">
      <w:r w:rsidRPr="00457CAE">
        <w:t xml:space="preserve">Clock synchronisation is needed in many "vertical" use cases. The requirements and tables in </w:t>
      </w:r>
      <w:r w:rsidR="00866B63" w:rsidRPr="00457CAE">
        <w:t>C</w:t>
      </w:r>
      <w:r w:rsidRPr="00457CAE">
        <w:t>lause 5.6 provide specific criteria for managing time sensitive communications in an industrial environment.</w:t>
      </w:r>
    </w:p>
    <w:p w14:paraId="1423D231" w14:textId="77777777" w:rsidR="009B7166" w:rsidRPr="00457CAE" w:rsidRDefault="009B7166" w:rsidP="009B7166">
      <w:r w:rsidRPr="00457CAE">
        <w:t xml:space="preserve">High accuracy positioning is becoming essential for Factories of the Future. The reason for this is that tracking of mobile devices as well as mobile assets is becoming increasingly important in improving processes and increasing flexibility in industrial environments, </w:t>
      </w:r>
      <w:r w:rsidR="00866B63" w:rsidRPr="00457CAE">
        <w:t>C</w:t>
      </w:r>
      <w:r w:rsidRPr="00457CAE">
        <w:t xml:space="preserve">lause 5.7 provides positioning requirements for horizontal </w:t>
      </w:r>
      <w:r w:rsidR="00F50EC8" w:rsidRPr="00457CAE">
        <w:t xml:space="preserve">and vertical </w:t>
      </w:r>
      <w:r w:rsidRPr="00457CAE">
        <w:t>accuracy, availability, heading, latency and UE speed in an industrial use case scenario.</w:t>
      </w:r>
    </w:p>
    <w:p w14:paraId="3D434EC2" w14:textId="77777777" w:rsidR="00CB6F9A" w:rsidRPr="00457CAE" w:rsidRDefault="00CB6F9A" w:rsidP="00CB6F9A">
      <w:r w:rsidRPr="00457CAE">
        <w:t>An example of the relationship between reliability</w:t>
      </w:r>
      <w:r w:rsidR="00B43607">
        <w:t xml:space="preserve"> </w:t>
      </w:r>
      <w:r w:rsidR="00B43607">
        <w:rPr>
          <w:noProof/>
        </w:rPr>
        <w:t>(</w:t>
      </w:r>
      <w:r w:rsidR="00B43607" w:rsidRPr="00426B05">
        <w:rPr>
          <w:noProof/>
        </w:rPr>
        <w:t>in the context of network layer packet transmissions</w:t>
      </w:r>
      <w:r w:rsidR="00B43607">
        <w:rPr>
          <w:noProof/>
        </w:rPr>
        <w:t>,</w:t>
      </w:r>
      <w:r w:rsidR="00B43607" w:rsidRPr="00426B05">
        <w:rPr>
          <w:noProof/>
        </w:rPr>
        <w:t xml:space="preserve"> </w:t>
      </w:r>
      <w:r w:rsidR="00B43607">
        <w:rPr>
          <w:noProof/>
        </w:rPr>
        <w:t>as defined in TS 22.261 [2])</w:t>
      </w:r>
      <w:r w:rsidRPr="00457CAE">
        <w:t>, surviv</w:t>
      </w:r>
      <w:r w:rsidR="003878D6" w:rsidRPr="00457CAE">
        <w:t>al</w:t>
      </w:r>
      <w:r w:rsidRPr="00457CAE">
        <w:t xml:space="preserve"> time and communication service availability of </w:t>
      </w:r>
      <w:r w:rsidR="001C613D" w:rsidRPr="00457CAE">
        <w:t xml:space="preserve">a </w:t>
      </w:r>
      <w:r w:rsidRPr="00457CAE">
        <w:t xml:space="preserve">logical </w:t>
      </w:r>
      <w:r w:rsidR="00B43607">
        <w:t xml:space="preserve">communication </w:t>
      </w:r>
      <w:r w:rsidRPr="00457CAE">
        <w:t xml:space="preserve">link is illustrated in the following </w:t>
      </w:r>
      <w:r w:rsidR="00A259AE" w:rsidRPr="00457CAE">
        <w:t>T</w:t>
      </w:r>
      <w:r w:rsidRPr="00457CAE">
        <w:t>able 5.1-1.</w:t>
      </w:r>
      <w:r w:rsidR="00622E22">
        <w:t xml:space="preserve"> </w:t>
      </w:r>
      <w:r w:rsidR="00622E22" w:rsidRPr="00622E22">
        <w:t>This is done for a special case where packet errors are uncorrelated, which in many cases is an unrealistic assumption.</w:t>
      </w:r>
    </w:p>
    <w:p w14:paraId="5A3141B7" w14:textId="77777777" w:rsidR="00CB6F9A" w:rsidRPr="00457CAE" w:rsidRDefault="00CB6F9A" w:rsidP="00CB6F9A">
      <w:pPr>
        <w:pStyle w:val="TH"/>
      </w:pPr>
      <w:r w:rsidRPr="00457CAE">
        <w:lastRenderedPageBreak/>
        <w:t>Table 5.1-1</w:t>
      </w:r>
      <w:r w:rsidR="000052D3" w:rsidRPr="00457CAE">
        <w:t>:</w:t>
      </w:r>
      <w:r w:rsidRPr="00457CAE">
        <w:t xml:space="preserve"> Example of relationship between </w:t>
      </w:r>
      <w:r w:rsidR="00B43607" w:rsidRPr="007A449E">
        <w:rPr>
          <w:noProof/>
        </w:rPr>
        <w:t xml:space="preserve">reliability </w:t>
      </w:r>
      <w:r w:rsidR="00B43607" w:rsidRPr="00B548D6">
        <w:rPr>
          <w:noProof/>
        </w:rPr>
        <w:t xml:space="preserve">(as defined in TS 22.261) </w:t>
      </w:r>
      <w:r w:rsidR="00B43607">
        <w:rPr>
          <w:noProof/>
        </w:rPr>
        <w:t xml:space="preserve">and </w:t>
      </w:r>
      <w:r w:rsidRPr="00457CAE">
        <w:t xml:space="preserve">communication service availability when </w:t>
      </w:r>
      <w:r w:rsidR="00B43607">
        <w:rPr>
          <w:noProof/>
        </w:rPr>
        <w:t xml:space="preserve">the </w:t>
      </w:r>
      <w:r w:rsidRPr="00457CAE">
        <w:t>survival time is</w:t>
      </w:r>
      <w:r w:rsidR="001C613D" w:rsidRPr="00457CAE">
        <w:t xml:space="preserve"> equal to </w:t>
      </w:r>
      <w:r w:rsidR="00B43607">
        <w:rPr>
          <w:noProof/>
        </w:rPr>
        <w:t xml:space="preserve">the </w:t>
      </w:r>
      <w:r w:rsidR="001C613D" w:rsidRPr="00457CAE">
        <w:t>transfer interval</w:t>
      </w:r>
      <w:r w:rsidRPr="00457CAE">
        <w:t>.</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3113"/>
      </w:tblGrid>
      <w:tr w:rsidR="001151FE" w:rsidRPr="00457CAE" w14:paraId="6F534D8F" w14:textId="77777777" w:rsidTr="00883F36">
        <w:tc>
          <w:tcPr>
            <w:tcW w:w="2858" w:type="dxa"/>
            <w:shd w:val="clear" w:color="auto" w:fill="auto"/>
          </w:tcPr>
          <w:p w14:paraId="2EB2F022" w14:textId="77777777" w:rsidR="00CB6F9A" w:rsidRPr="00457CAE" w:rsidRDefault="00CB6F9A" w:rsidP="001151FE">
            <w:pPr>
              <w:pStyle w:val="TAH"/>
              <w:rPr>
                <w:lang w:val="en-US" w:eastAsia="en-US"/>
              </w:rPr>
            </w:pPr>
            <w:r w:rsidRPr="00457CAE">
              <w:rPr>
                <w:lang w:val="en-US" w:eastAsia="en-US"/>
              </w:rPr>
              <w:t>Communication service availability</w:t>
            </w:r>
          </w:p>
        </w:tc>
        <w:tc>
          <w:tcPr>
            <w:tcW w:w="3113" w:type="dxa"/>
            <w:shd w:val="clear" w:color="auto" w:fill="auto"/>
          </w:tcPr>
          <w:p w14:paraId="21B31C59" w14:textId="77777777" w:rsidR="00CB6F9A" w:rsidRPr="0083595E" w:rsidRDefault="00CB6F9A" w:rsidP="0083595E">
            <w:pPr>
              <w:pStyle w:val="TAH"/>
            </w:pPr>
            <w:r w:rsidRPr="0083595E">
              <w:t>Reliability</w:t>
            </w:r>
            <w:r w:rsidRPr="0083595E">
              <w:br/>
              <w:t>( as defined in TS 22.261)</w:t>
            </w:r>
            <w:r w:rsidR="00F779AF" w:rsidRPr="0083595E">
              <w:t xml:space="preserve"> </w:t>
            </w:r>
            <w:r w:rsidR="00F779AF" w:rsidRPr="0083595E">
              <w:br/>
            </w:r>
            <w:r w:rsidR="00F779AF" w:rsidRPr="0083595E">
              <w:rPr>
                <w:rFonts w:eastAsia="Calibri"/>
              </w:rPr>
              <w:t>1 - p</w:t>
            </w:r>
          </w:p>
        </w:tc>
      </w:tr>
      <w:tr w:rsidR="001151FE" w:rsidRPr="00457CAE" w14:paraId="27F630CB" w14:textId="77777777" w:rsidTr="00883F36">
        <w:tc>
          <w:tcPr>
            <w:tcW w:w="2858" w:type="dxa"/>
            <w:shd w:val="clear" w:color="auto" w:fill="auto"/>
          </w:tcPr>
          <w:p w14:paraId="69D34EDF"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6A85BED0"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7E8941CA" w14:textId="77777777" w:rsidTr="00883F36">
        <w:tc>
          <w:tcPr>
            <w:tcW w:w="2858" w:type="dxa"/>
            <w:shd w:val="clear" w:color="auto" w:fill="auto"/>
          </w:tcPr>
          <w:p w14:paraId="2ABA9F8F"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5487F32F"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w:t>
            </w:r>
            <w:r w:rsidR="003878D6" w:rsidRPr="00457CAE">
              <w:rPr>
                <w:rFonts w:eastAsia="Calibri"/>
              </w:rPr>
              <w:t xml:space="preserve"> </w:t>
            </w:r>
            <w:r w:rsidRPr="00457CAE">
              <w:rPr>
                <w:rFonts w:eastAsia="Calibri"/>
              </w:rPr>
              <w:t>%</w:t>
            </w:r>
          </w:p>
        </w:tc>
      </w:tr>
      <w:tr w:rsidR="001151FE" w:rsidRPr="00457CAE" w14:paraId="66192231" w14:textId="77777777" w:rsidTr="00883F36">
        <w:tc>
          <w:tcPr>
            <w:tcW w:w="2858" w:type="dxa"/>
            <w:shd w:val="clear" w:color="auto" w:fill="auto"/>
          </w:tcPr>
          <w:p w14:paraId="72ADDBEA"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12DA91D4"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3878D6" w:rsidRPr="00457CAE">
              <w:rPr>
                <w:rFonts w:eastAsia="Calibri"/>
              </w:rPr>
              <w:t xml:space="preserve"> </w:t>
            </w:r>
            <w:r w:rsidRPr="00457CAE">
              <w:rPr>
                <w:rFonts w:eastAsia="Calibri"/>
              </w:rPr>
              <w:t>%</w:t>
            </w:r>
          </w:p>
        </w:tc>
      </w:tr>
      <w:tr w:rsidR="001151FE" w:rsidRPr="00457CAE" w14:paraId="37B19E37" w14:textId="77777777" w:rsidTr="00883F36">
        <w:tc>
          <w:tcPr>
            <w:tcW w:w="2858" w:type="dxa"/>
            <w:shd w:val="clear" w:color="auto" w:fill="auto"/>
          </w:tcPr>
          <w:p w14:paraId="6D41AA22"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0B28CF9E"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50EF5AF5" w14:textId="77777777" w:rsidTr="00883F36">
        <w:tc>
          <w:tcPr>
            <w:tcW w:w="2858" w:type="dxa"/>
            <w:shd w:val="clear" w:color="auto" w:fill="auto"/>
          </w:tcPr>
          <w:p w14:paraId="340F7833"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50831CA9"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w:t>
            </w:r>
            <w:r w:rsidR="003878D6" w:rsidRPr="00457CAE">
              <w:rPr>
                <w:rFonts w:eastAsia="Calibri"/>
              </w:rPr>
              <w:t xml:space="preserve"> </w:t>
            </w:r>
            <w:r w:rsidRPr="00457CAE">
              <w:rPr>
                <w:rFonts w:eastAsia="Calibri"/>
              </w:rPr>
              <w:t>%</w:t>
            </w:r>
          </w:p>
        </w:tc>
      </w:tr>
    </w:tbl>
    <w:p w14:paraId="0981417F" w14:textId="77777777" w:rsidR="001151FE" w:rsidRPr="00457CAE" w:rsidRDefault="001151FE" w:rsidP="001151FE"/>
    <w:p w14:paraId="3EBA6C78" w14:textId="77777777" w:rsidR="00080512" w:rsidRPr="00457CAE" w:rsidRDefault="00302C0A" w:rsidP="00DF3B60">
      <w:pPr>
        <w:pStyle w:val="Heading2"/>
      </w:pPr>
      <w:bookmarkStart w:id="49" w:name="_Toc45387338"/>
      <w:bookmarkStart w:id="50" w:name="_Toc146301507"/>
      <w:r w:rsidRPr="00457CAE">
        <w:t>5</w:t>
      </w:r>
      <w:r w:rsidR="00080512" w:rsidRPr="00457CAE">
        <w:t>.2</w:t>
      </w:r>
      <w:r w:rsidR="00080512" w:rsidRPr="00457CAE">
        <w:tab/>
      </w:r>
      <w:r w:rsidR="009C2FAF" w:rsidRPr="00457CAE">
        <w:t>Periodic deterministic communication</w:t>
      </w:r>
      <w:bookmarkEnd w:id="49"/>
      <w:bookmarkEnd w:id="50"/>
    </w:p>
    <w:p w14:paraId="10E00E70" w14:textId="77777777" w:rsidR="001C613D" w:rsidRPr="00457CAE" w:rsidRDefault="002C75FC" w:rsidP="001C613D">
      <w:r w:rsidRPr="00457CAE">
        <w:rPr>
          <w:lang w:eastAsia="en-US"/>
        </w:rPr>
        <w:t xml:space="preserve">Periodic deterministic communication is periodic with stringent requirements on timeliness and availability of the communication service. A transmission occurs every transfer interval. A description of 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5.2-1 can be found in Annex A. Further information on characteristic parameters and influence quantities used in Table 5.2-1 can be found in Annex C.</w:t>
      </w:r>
      <w:r w:rsidR="001C613D" w:rsidRPr="00457CAE">
        <w:t xml:space="preserve"> </w:t>
      </w:r>
    </w:p>
    <w:p w14:paraId="7E96A62A" w14:textId="77777777" w:rsidR="004D172F" w:rsidRPr="00457CAE" w:rsidRDefault="001C613D" w:rsidP="004D172F">
      <w:r w:rsidRPr="00457CAE">
        <w:t xml:space="preserve">The 5G system shall be able to provide periodic deterministic communication with the service performance requirements </w:t>
      </w:r>
      <w:r w:rsidR="00D55B78" w:rsidRPr="007A449E">
        <w:rPr>
          <w:noProof/>
        </w:rPr>
        <w:t xml:space="preserve">for individual logical communication links </w:t>
      </w:r>
      <w:r w:rsidR="00D55B78">
        <w:rPr>
          <w:noProof/>
        </w:rPr>
        <w:t xml:space="preserve">that realise the communication services </w:t>
      </w:r>
      <w:r w:rsidRPr="00457CAE">
        <w:t>reported in Table</w:t>
      </w:r>
      <w:r w:rsidR="00F779AF">
        <w:t> </w:t>
      </w:r>
      <w:r w:rsidRPr="00457CAE">
        <w:t>5.2</w:t>
      </w:r>
      <w:r w:rsidR="00F779AF">
        <w:noBreakHyphen/>
      </w:r>
      <w:r w:rsidRPr="00457CAE">
        <w:t>1.</w:t>
      </w:r>
      <w:r w:rsidR="004D172F" w:rsidRPr="00457CAE">
        <w:t xml:space="preserve"> </w:t>
      </w:r>
    </w:p>
    <w:p w14:paraId="7471A466" w14:textId="77777777" w:rsidR="00E26CF1" w:rsidRDefault="004D172F" w:rsidP="004D172F">
      <w:r w:rsidRPr="00457CAE">
        <w:t>Process and asset monitoring using industrial wireless sensors is a special case of periodic deterministic communication with more relaxed requirements on timeliness and availability. These use cases put a slightly different set of requirements on the 5G system due to the specific constraints of industrial wireless sensors. These requirements</w:t>
      </w:r>
      <w:r w:rsidR="00D55B78" w:rsidRPr="00040042">
        <w:rPr>
          <w:noProof/>
        </w:rPr>
        <w:t xml:space="preserve"> </w:t>
      </w:r>
      <w:r w:rsidR="00D55B78" w:rsidRPr="007A449E">
        <w:rPr>
          <w:noProof/>
        </w:rPr>
        <w:t>for individual logical communication links</w:t>
      </w:r>
      <w:r w:rsidRPr="00457CAE">
        <w:t xml:space="preserve"> are listed in Table 5.2-2 and additional information on the underlying use cases can be found in Annex A.</w:t>
      </w:r>
    </w:p>
    <w:p w14:paraId="46BCC2BB" w14:textId="77777777" w:rsidR="00E26CF1" w:rsidRDefault="00E26CF1" w:rsidP="00E26CF1">
      <w:r w:rsidRPr="001F5AA2">
        <w:rPr>
          <w:rFonts w:hint="eastAsia"/>
        </w:rPr>
        <w:t>S</w:t>
      </w:r>
      <w:r w:rsidRPr="001F5AA2">
        <w:t>mart</w:t>
      </w:r>
      <w:r>
        <w:t>-</w:t>
      </w:r>
      <w:r w:rsidRPr="001F5AA2">
        <w:t>Grid</w:t>
      </w:r>
      <w:r>
        <w:t xml:space="preserve"> use case information can be found in Annex A</w:t>
      </w:r>
      <w:r>
        <w:rPr>
          <w:rFonts w:eastAsia="SimSun" w:hint="eastAsia"/>
          <w:lang w:eastAsia="zh-CN"/>
        </w:rPr>
        <w:t>.</w:t>
      </w:r>
      <w:r>
        <w:t xml:space="preserve">     </w:t>
      </w:r>
    </w:p>
    <w:p w14:paraId="52876C81" w14:textId="77777777" w:rsidR="00E26CF1" w:rsidRPr="00457CAE" w:rsidRDefault="00E26CF1" w:rsidP="004D172F">
      <w:pPr>
        <w:sectPr w:rsidR="00E26CF1" w:rsidRPr="00457CAE" w:rsidSect="002B6274">
          <w:headerReference w:type="default" r:id="rId19"/>
          <w:footerReference w:type="default" r:id="rId20"/>
          <w:footnotePr>
            <w:numRestart w:val="eachSect"/>
          </w:footnotePr>
          <w:pgSz w:w="11907" w:h="16840" w:code="9"/>
          <w:pgMar w:top="1416" w:right="1133" w:bottom="1133" w:left="1133" w:header="850" w:footer="340" w:gutter="0"/>
          <w:cols w:space="720"/>
          <w:formProt w:val="0"/>
          <w:docGrid w:linePitch="272"/>
        </w:sectPr>
      </w:pPr>
    </w:p>
    <w:p w14:paraId="305A7245" w14:textId="77777777" w:rsidR="002C75FC" w:rsidRPr="00457CAE" w:rsidRDefault="00200D6D" w:rsidP="00200D6D">
      <w:pPr>
        <w:pStyle w:val="TH"/>
      </w:pPr>
      <w:r w:rsidRPr="00457CAE">
        <w:lastRenderedPageBreak/>
        <w:t>Table 5.2-1: Periodic deterministic communication service performance requirements</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9"/>
        <w:gridCol w:w="11"/>
        <w:gridCol w:w="1321"/>
        <w:gridCol w:w="1418"/>
        <w:gridCol w:w="1700"/>
        <w:gridCol w:w="1127"/>
        <w:gridCol w:w="8"/>
        <w:gridCol w:w="1276"/>
        <w:gridCol w:w="27"/>
        <w:gridCol w:w="1107"/>
        <w:gridCol w:w="850"/>
        <w:gridCol w:w="1276"/>
        <w:gridCol w:w="1134"/>
        <w:gridCol w:w="2533"/>
        <w:gridCol w:w="19"/>
        <w:tblGridChange w:id="51">
          <w:tblGrid>
            <w:gridCol w:w="1469"/>
            <w:gridCol w:w="11"/>
            <w:gridCol w:w="1321"/>
            <w:gridCol w:w="1418"/>
            <w:gridCol w:w="1700"/>
            <w:gridCol w:w="1127"/>
            <w:gridCol w:w="8"/>
            <w:gridCol w:w="1276"/>
            <w:gridCol w:w="27"/>
            <w:gridCol w:w="1107"/>
            <w:gridCol w:w="850"/>
            <w:gridCol w:w="1276"/>
            <w:gridCol w:w="1134"/>
            <w:gridCol w:w="2533"/>
            <w:gridCol w:w="19"/>
          </w:tblGrid>
        </w:tblGridChange>
      </w:tblGrid>
      <w:tr w:rsidR="0000391F" w:rsidRPr="00457CAE" w14:paraId="2908CFEC" w14:textId="77777777" w:rsidTr="009D7C12">
        <w:trPr>
          <w:gridAfter w:val="1"/>
          <w:wAfter w:w="19" w:type="dxa"/>
          <w:cantSplit/>
          <w:tblHeader/>
        </w:trPr>
        <w:tc>
          <w:tcPr>
            <w:tcW w:w="5919" w:type="dxa"/>
            <w:gridSpan w:val="5"/>
            <w:shd w:val="clear" w:color="auto" w:fill="auto"/>
          </w:tcPr>
          <w:p w14:paraId="18DEA001" w14:textId="77777777" w:rsidR="0000391F" w:rsidRPr="00457CAE" w:rsidRDefault="0000391F" w:rsidP="008D5589">
            <w:pPr>
              <w:pStyle w:val="TAH"/>
            </w:pPr>
            <w:r w:rsidRPr="00457CAE">
              <w:t>Characteristic parameter</w:t>
            </w:r>
          </w:p>
        </w:tc>
        <w:tc>
          <w:tcPr>
            <w:tcW w:w="6805" w:type="dxa"/>
            <w:gridSpan w:val="8"/>
            <w:shd w:val="clear" w:color="auto" w:fill="auto"/>
          </w:tcPr>
          <w:p w14:paraId="2FACFF29" w14:textId="77777777" w:rsidR="0000391F" w:rsidRPr="00457CAE" w:rsidRDefault="0000391F" w:rsidP="008D5589">
            <w:pPr>
              <w:pStyle w:val="TAH"/>
            </w:pPr>
            <w:r w:rsidRPr="00457CAE">
              <w:t>Influence quantity</w:t>
            </w:r>
          </w:p>
        </w:tc>
        <w:tc>
          <w:tcPr>
            <w:tcW w:w="2533" w:type="dxa"/>
            <w:shd w:val="clear" w:color="auto" w:fill="auto"/>
          </w:tcPr>
          <w:p w14:paraId="1AC59599" w14:textId="77777777" w:rsidR="0000391F" w:rsidRPr="00457CAE" w:rsidRDefault="0000391F" w:rsidP="008D5589">
            <w:pPr>
              <w:keepNext/>
              <w:keepLines/>
              <w:spacing w:before="60"/>
              <w:jc w:val="center"/>
              <w:rPr>
                <w:rFonts w:ascii="Arial" w:hAnsi="Arial"/>
                <w:b/>
              </w:rPr>
            </w:pPr>
          </w:p>
        </w:tc>
      </w:tr>
      <w:tr w:rsidR="0000391F" w:rsidRPr="00457CAE" w14:paraId="28AC06DC" w14:textId="77777777" w:rsidTr="009D7C12">
        <w:trPr>
          <w:gridAfter w:val="1"/>
          <w:wAfter w:w="19" w:type="dxa"/>
          <w:cantSplit/>
          <w:tblHeader/>
        </w:trPr>
        <w:tc>
          <w:tcPr>
            <w:tcW w:w="1469" w:type="dxa"/>
            <w:shd w:val="clear" w:color="auto" w:fill="auto"/>
          </w:tcPr>
          <w:p w14:paraId="521D5332" w14:textId="77777777" w:rsidR="0000391F" w:rsidRPr="00457CAE" w:rsidRDefault="0000391F" w:rsidP="008D5589">
            <w:pPr>
              <w:pStyle w:val="TAH"/>
            </w:pPr>
            <w:r w:rsidRPr="00457CAE">
              <w:t>Communica</w:t>
            </w:r>
            <w:r w:rsidRPr="00457CAE">
              <w:softHyphen/>
              <w:t>tion service availability: target value (note 1)</w:t>
            </w:r>
          </w:p>
        </w:tc>
        <w:tc>
          <w:tcPr>
            <w:tcW w:w="1332" w:type="dxa"/>
            <w:gridSpan w:val="2"/>
            <w:shd w:val="clear" w:color="auto" w:fill="auto"/>
          </w:tcPr>
          <w:p w14:paraId="4A0D836C" w14:textId="77777777" w:rsidR="0000391F" w:rsidRPr="00457CAE" w:rsidRDefault="0000391F" w:rsidP="008D5589">
            <w:pPr>
              <w:pStyle w:val="TAH"/>
            </w:pPr>
            <w:r w:rsidRPr="00457CAE">
              <w:t>Communication service reliability: mean time between failures</w:t>
            </w:r>
          </w:p>
        </w:tc>
        <w:tc>
          <w:tcPr>
            <w:tcW w:w="1418" w:type="dxa"/>
            <w:shd w:val="clear" w:color="auto" w:fill="auto"/>
          </w:tcPr>
          <w:p w14:paraId="0377B369" w14:textId="77777777" w:rsidR="0000391F" w:rsidRPr="00457CAE" w:rsidRDefault="0000391F" w:rsidP="008D5589">
            <w:pPr>
              <w:pStyle w:val="TAH"/>
            </w:pPr>
            <w:r w:rsidRPr="00457CAE">
              <w:t>End-to-end latency: maximum (note 2)</w:t>
            </w:r>
            <w:r w:rsidR="00BD4CC5">
              <w:rPr>
                <w:b w:val="0"/>
              </w:rPr>
              <w:t xml:space="preserve"> (note 12</w:t>
            </w:r>
            <w:r w:rsidR="002B5665">
              <w:rPr>
                <w:b w:val="0"/>
              </w:rPr>
              <w:t>a</w:t>
            </w:r>
            <w:r w:rsidR="00BD4CC5">
              <w:rPr>
                <w:b w:val="0"/>
              </w:rPr>
              <w:t>)</w:t>
            </w:r>
          </w:p>
        </w:tc>
        <w:tc>
          <w:tcPr>
            <w:tcW w:w="1700" w:type="dxa"/>
            <w:shd w:val="clear" w:color="auto" w:fill="auto"/>
          </w:tcPr>
          <w:p w14:paraId="222A6936" w14:textId="77777777" w:rsidR="0000391F" w:rsidRPr="00457CAE" w:rsidRDefault="0000391F" w:rsidP="008D5589">
            <w:pPr>
              <w:pStyle w:val="TAH"/>
            </w:pPr>
            <w:r w:rsidRPr="00457CAE">
              <w:t>Service bit rate: user experienced data rate</w:t>
            </w:r>
            <w:r w:rsidR="00BD4CC5">
              <w:rPr>
                <w:b w:val="0"/>
              </w:rPr>
              <w:t xml:space="preserve"> (note 12</w:t>
            </w:r>
            <w:r w:rsidR="002B5665">
              <w:rPr>
                <w:b w:val="0"/>
              </w:rPr>
              <w:t>a</w:t>
            </w:r>
            <w:r w:rsidR="00BD4CC5">
              <w:rPr>
                <w:b w:val="0"/>
              </w:rPr>
              <w:t>)</w:t>
            </w:r>
          </w:p>
        </w:tc>
        <w:tc>
          <w:tcPr>
            <w:tcW w:w="1135" w:type="dxa"/>
            <w:gridSpan w:val="2"/>
            <w:shd w:val="clear" w:color="auto" w:fill="auto"/>
          </w:tcPr>
          <w:p w14:paraId="5012FA95" w14:textId="77777777" w:rsidR="0000391F" w:rsidRPr="00457CAE" w:rsidRDefault="0000391F" w:rsidP="008D5589">
            <w:pPr>
              <w:pStyle w:val="TAH"/>
            </w:pPr>
            <w:r w:rsidRPr="00457CAE">
              <w:t>Message size [byte]</w:t>
            </w:r>
            <w:r w:rsidR="00BD4CC5">
              <w:rPr>
                <w:b w:val="0"/>
              </w:rPr>
              <w:t xml:space="preserve"> (note 12</w:t>
            </w:r>
            <w:r w:rsidR="002B5665">
              <w:rPr>
                <w:b w:val="0"/>
              </w:rPr>
              <w:t>a</w:t>
            </w:r>
            <w:r w:rsidR="00BD4CC5">
              <w:rPr>
                <w:b w:val="0"/>
              </w:rPr>
              <w:t>)</w:t>
            </w:r>
          </w:p>
        </w:tc>
        <w:tc>
          <w:tcPr>
            <w:tcW w:w="1303" w:type="dxa"/>
            <w:gridSpan w:val="2"/>
          </w:tcPr>
          <w:p w14:paraId="0324084A" w14:textId="77777777" w:rsidR="0000391F" w:rsidRPr="00457CAE" w:rsidRDefault="0000391F" w:rsidP="008D5589">
            <w:pPr>
              <w:pStyle w:val="TAH"/>
            </w:pPr>
            <w:r w:rsidRPr="00457CAE">
              <w:t>Transfer interval: target value</w:t>
            </w:r>
            <w:r w:rsidR="00BD4CC5">
              <w:rPr>
                <w:b w:val="0"/>
              </w:rPr>
              <w:t xml:space="preserve"> (note 12</w:t>
            </w:r>
            <w:r w:rsidR="002B5665">
              <w:rPr>
                <w:b w:val="0"/>
              </w:rPr>
              <w:t>a</w:t>
            </w:r>
            <w:r w:rsidR="00BD4CC5">
              <w:rPr>
                <w:b w:val="0"/>
              </w:rPr>
              <w:t>)</w:t>
            </w:r>
          </w:p>
        </w:tc>
        <w:tc>
          <w:tcPr>
            <w:tcW w:w="1107" w:type="dxa"/>
          </w:tcPr>
          <w:p w14:paraId="185EB06A" w14:textId="77777777" w:rsidR="0000391F" w:rsidRPr="00457CAE" w:rsidRDefault="0000391F" w:rsidP="008D5589">
            <w:pPr>
              <w:pStyle w:val="TAH"/>
            </w:pPr>
            <w:r w:rsidRPr="00457CAE">
              <w:t>Survival time</w:t>
            </w:r>
            <w:r w:rsidR="00BD4CC5">
              <w:rPr>
                <w:b w:val="0"/>
              </w:rPr>
              <w:t xml:space="preserve"> (note 12</w:t>
            </w:r>
            <w:r w:rsidR="002B5665">
              <w:rPr>
                <w:b w:val="0"/>
              </w:rPr>
              <w:t>a</w:t>
            </w:r>
            <w:r w:rsidR="00BD4CC5">
              <w:rPr>
                <w:b w:val="0"/>
              </w:rPr>
              <w:t>)</w:t>
            </w:r>
          </w:p>
        </w:tc>
        <w:tc>
          <w:tcPr>
            <w:tcW w:w="850" w:type="dxa"/>
          </w:tcPr>
          <w:p w14:paraId="03A28876" w14:textId="77777777" w:rsidR="0000391F" w:rsidRPr="00457CAE" w:rsidRDefault="0000391F" w:rsidP="008D5589">
            <w:pPr>
              <w:pStyle w:val="TAH"/>
            </w:pPr>
            <w:r w:rsidRPr="00457CAE">
              <w:t xml:space="preserve">UE </w:t>
            </w:r>
            <w:r w:rsidRPr="00457CAE">
              <w:br/>
              <w:t>speed</w:t>
            </w:r>
            <w:r w:rsidR="00BD4CC5">
              <w:rPr>
                <w:b w:val="0"/>
              </w:rPr>
              <w:t xml:space="preserve"> (note 13)</w:t>
            </w:r>
          </w:p>
        </w:tc>
        <w:tc>
          <w:tcPr>
            <w:tcW w:w="1276" w:type="dxa"/>
          </w:tcPr>
          <w:p w14:paraId="0D59D8F5" w14:textId="77777777" w:rsidR="0000391F" w:rsidRPr="00457CAE" w:rsidRDefault="0000391F" w:rsidP="008D5589">
            <w:pPr>
              <w:pStyle w:val="TAH"/>
            </w:pPr>
            <w:r w:rsidRPr="00457CAE">
              <w:t># of UEs</w:t>
            </w:r>
          </w:p>
        </w:tc>
        <w:tc>
          <w:tcPr>
            <w:tcW w:w="1134" w:type="dxa"/>
          </w:tcPr>
          <w:p w14:paraId="4AE4EA6C" w14:textId="77777777" w:rsidR="0000391F" w:rsidRPr="00457CAE" w:rsidRDefault="0000391F" w:rsidP="008D5589">
            <w:pPr>
              <w:pStyle w:val="TAH"/>
            </w:pPr>
            <w:r w:rsidRPr="00457CAE">
              <w:t xml:space="preserve">Service area </w:t>
            </w:r>
            <w:r w:rsidRPr="00457CAE">
              <w:br/>
              <w:t>(note 3)</w:t>
            </w:r>
          </w:p>
        </w:tc>
        <w:tc>
          <w:tcPr>
            <w:tcW w:w="2533" w:type="dxa"/>
          </w:tcPr>
          <w:p w14:paraId="4B020CA6" w14:textId="77777777" w:rsidR="0000391F" w:rsidRPr="00457CAE" w:rsidRDefault="0000391F" w:rsidP="008D5589">
            <w:pPr>
              <w:pStyle w:val="TAH"/>
            </w:pPr>
            <w:r w:rsidRPr="00457CAE">
              <w:t>Remarks</w:t>
            </w:r>
          </w:p>
        </w:tc>
      </w:tr>
      <w:tr w:rsidR="0000391F" w:rsidRPr="00457CAE" w14:paraId="19CECD84" w14:textId="77777777" w:rsidTr="009D7C12">
        <w:trPr>
          <w:gridAfter w:val="1"/>
          <w:wAfter w:w="19" w:type="dxa"/>
          <w:cantSplit/>
        </w:trPr>
        <w:tc>
          <w:tcPr>
            <w:tcW w:w="1469" w:type="dxa"/>
            <w:shd w:val="clear" w:color="auto" w:fill="auto"/>
          </w:tcPr>
          <w:p w14:paraId="6A8FF57E" w14:textId="77777777" w:rsidR="0000391F" w:rsidRPr="00457CAE" w:rsidRDefault="0000391F" w:rsidP="008D5589">
            <w:pPr>
              <w:pStyle w:val="TAL"/>
            </w:pPr>
            <w:r w:rsidRPr="00457CAE">
              <w:t>99</w:t>
            </w:r>
            <w:r w:rsidR="00F779AF">
              <w:t>.</w:t>
            </w:r>
            <w:r w:rsidRPr="00457CAE">
              <w:t>999 % to 99</w:t>
            </w:r>
            <w:r w:rsidR="00F779AF">
              <w:t>.</w:t>
            </w:r>
            <w:r w:rsidRPr="00457CAE">
              <w:t>999</w:t>
            </w:r>
            <w:r w:rsidR="0083595E">
              <w:t> </w:t>
            </w:r>
            <w:r w:rsidRPr="00457CAE">
              <w:t>99 %</w:t>
            </w:r>
          </w:p>
        </w:tc>
        <w:tc>
          <w:tcPr>
            <w:tcW w:w="1332" w:type="dxa"/>
            <w:gridSpan w:val="2"/>
            <w:shd w:val="clear" w:color="auto" w:fill="auto"/>
          </w:tcPr>
          <w:p w14:paraId="2FC9DF3B" w14:textId="77777777" w:rsidR="0000391F" w:rsidRPr="00457CAE" w:rsidRDefault="0000391F" w:rsidP="008D5589">
            <w:pPr>
              <w:pStyle w:val="TAL"/>
            </w:pPr>
            <w:r w:rsidRPr="00457CAE">
              <w:t>~ 10 years</w:t>
            </w:r>
          </w:p>
          <w:p w14:paraId="6E85A8F5" w14:textId="77777777" w:rsidR="0000391F" w:rsidRPr="00457CAE" w:rsidRDefault="0000391F" w:rsidP="008D5589">
            <w:pPr>
              <w:pStyle w:val="TAL"/>
            </w:pPr>
          </w:p>
        </w:tc>
        <w:tc>
          <w:tcPr>
            <w:tcW w:w="1418" w:type="dxa"/>
            <w:shd w:val="clear" w:color="auto" w:fill="auto"/>
          </w:tcPr>
          <w:p w14:paraId="18AFA6A2" w14:textId="77777777" w:rsidR="0000391F" w:rsidRPr="00457CAE" w:rsidRDefault="0000391F" w:rsidP="008D5589">
            <w:pPr>
              <w:pStyle w:val="TAL"/>
            </w:pPr>
            <w:r w:rsidRPr="00457CAE">
              <w:t>&lt; transfer interval value</w:t>
            </w:r>
          </w:p>
        </w:tc>
        <w:tc>
          <w:tcPr>
            <w:tcW w:w="1700" w:type="dxa"/>
            <w:shd w:val="clear" w:color="auto" w:fill="auto"/>
          </w:tcPr>
          <w:p w14:paraId="2598506C" w14:textId="77777777" w:rsidR="0000391F" w:rsidRPr="00457CAE" w:rsidRDefault="0000391F" w:rsidP="008D5589">
            <w:pPr>
              <w:pStyle w:val="TAL"/>
            </w:pPr>
            <w:r w:rsidRPr="00457CAE">
              <w:t>–</w:t>
            </w:r>
          </w:p>
        </w:tc>
        <w:tc>
          <w:tcPr>
            <w:tcW w:w="1135" w:type="dxa"/>
            <w:gridSpan w:val="2"/>
            <w:shd w:val="clear" w:color="auto" w:fill="auto"/>
          </w:tcPr>
          <w:p w14:paraId="5F520238" w14:textId="77777777" w:rsidR="0000391F" w:rsidRPr="00457CAE" w:rsidRDefault="0000391F" w:rsidP="008D5589">
            <w:pPr>
              <w:pStyle w:val="TAL"/>
            </w:pPr>
            <w:r w:rsidRPr="00457CAE">
              <w:t>50</w:t>
            </w:r>
          </w:p>
        </w:tc>
        <w:tc>
          <w:tcPr>
            <w:tcW w:w="1303" w:type="dxa"/>
            <w:gridSpan w:val="2"/>
          </w:tcPr>
          <w:p w14:paraId="682C0704" w14:textId="77777777" w:rsidR="0000391F" w:rsidRPr="00457CAE" w:rsidRDefault="0000391F" w:rsidP="008D5589">
            <w:pPr>
              <w:pStyle w:val="TAL"/>
            </w:pPr>
            <w:r w:rsidRPr="00457CAE">
              <w:t xml:space="preserve">500 μs </w:t>
            </w:r>
          </w:p>
        </w:tc>
        <w:tc>
          <w:tcPr>
            <w:tcW w:w="1107" w:type="dxa"/>
          </w:tcPr>
          <w:p w14:paraId="7C161B23" w14:textId="77777777" w:rsidR="0000391F" w:rsidRPr="00457CAE" w:rsidRDefault="0000391F" w:rsidP="008D5589">
            <w:pPr>
              <w:pStyle w:val="TAL"/>
            </w:pPr>
            <w:r w:rsidRPr="00457CAE">
              <w:t>500 μs</w:t>
            </w:r>
          </w:p>
        </w:tc>
        <w:tc>
          <w:tcPr>
            <w:tcW w:w="850" w:type="dxa"/>
          </w:tcPr>
          <w:p w14:paraId="771C0320" w14:textId="77777777" w:rsidR="0000391F" w:rsidRPr="00457CAE" w:rsidRDefault="0000391F" w:rsidP="008D5589">
            <w:pPr>
              <w:pStyle w:val="TAL"/>
            </w:pPr>
            <w:r w:rsidRPr="00457CAE">
              <w:t>≤ 75 km/h</w:t>
            </w:r>
          </w:p>
        </w:tc>
        <w:tc>
          <w:tcPr>
            <w:tcW w:w="1276" w:type="dxa"/>
          </w:tcPr>
          <w:p w14:paraId="08B0D4BF" w14:textId="77777777" w:rsidR="0000391F" w:rsidRPr="00457CAE" w:rsidRDefault="0000391F" w:rsidP="008D5589">
            <w:pPr>
              <w:pStyle w:val="TAL"/>
            </w:pPr>
            <w:r w:rsidRPr="00457CAE">
              <w:t>≤ 20</w:t>
            </w:r>
          </w:p>
        </w:tc>
        <w:tc>
          <w:tcPr>
            <w:tcW w:w="1134" w:type="dxa"/>
          </w:tcPr>
          <w:p w14:paraId="02DE4914" w14:textId="77777777" w:rsidR="0000391F" w:rsidRPr="00457CAE" w:rsidRDefault="0000391F" w:rsidP="008D5589">
            <w:pPr>
              <w:pStyle w:val="TAL"/>
            </w:pPr>
            <w:r w:rsidRPr="00457CAE">
              <w:t>50 m x 10 m x 10 m</w:t>
            </w:r>
          </w:p>
        </w:tc>
        <w:tc>
          <w:tcPr>
            <w:tcW w:w="2533" w:type="dxa"/>
          </w:tcPr>
          <w:p w14:paraId="24A645C1" w14:textId="77777777" w:rsidR="0000391F" w:rsidRPr="00457CAE" w:rsidRDefault="0000391F" w:rsidP="008D5589">
            <w:pPr>
              <w:pStyle w:val="TAL"/>
            </w:pPr>
            <w:r w:rsidRPr="00457CAE">
              <w:t>Motion control (A.2.2.1)</w:t>
            </w:r>
          </w:p>
        </w:tc>
      </w:tr>
      <w:tr w:rsidR="0000391F" w:rsidRPr="00457CAE" w14:paraId="0B229EC7" w14:textId="77777777" w:rsidTr="009D7C12">
        <w:trPr>
          <w:gridAfter w:val="1"/>
          <w:wAfter w:w="19" w:type="dxa"/>
          <w:cantSplit/>
        </w:trPr>
        <w:tc>
          <w:tcPr>
            <w:tcW w:w="1469" w:type="dxa"/>
            <w:shd w:val="clear" w:color="auto" w:fill="auto"/>
          </w:tcPr>
          <w:p w14:paraId="2DAF079D"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2EC3D087" w14:textId="77777777" w:rsidR="0000391F" w:rsidRPr="00457CAE" w:rsidRDefault="0000391F" w:rsidP="008D5589">
            <w:pPr>
              <w:pStyle w:val="TAL"/>
            </w:pPr>
            <w:r w:rsidRPr="00457CAE">
              <w:t>~ 10 years</w:t>
            </w:r>
          </w:p>
        </w:tc>
        <w:tc>
          <w:tcPr>
            <w:tcW w:w="1418" w:type="dxa"/>
            <w:shd w:val="clear" w:color="auto" w:fill="auto"/>
          </w:tcPr>
          <w:p w14:paraId="29239141" w14:textId="77777777" w:rsidR="0000391F" w:rsidRPr="00457CAE" w:rsidRDefault="0000391F" w:rsidP="008D5589">
            <w:pPr>
              <w:pStyle w:val="TAL"/>
            </w:pPr>
            <w:r w:rsidRPr="00457CAE">
              <w:t>&lt; transfer interval value</w:t>
            </w:r>
          </w:p>
        </w:tc>
        <w:tc>
          <w:tcPr>
            <w:tcW w:w="1700" w:type="dxa"/>
            <w:shd w:val="clear" w:color="auto" w:fill="auto"/>
          </w:tcPr>
          <w:p w14:paraId="548825A8" w14:textId="77777777" w:rsidR="0000391F" w:rsidRPr="00457CAE" w:rsidRDefault="0000391F" w:rsidP="008D5589">
            <w:pPr>
              <w:pStyle w:val="TAL"/>
            </w:pPr>
            <w:r w:rsidRPr="00457CAE">
              <w:t>–</w:t>
            </w:r>
          </w:p>
        </w:tc>
        <w:tc>
          <w:tcPr>
            <w:tcW w:w="1135" w:type="dxa"/>
            <w:gridSpan w:val="2"/>
            <w:shd w:val="clear" w:color="auto" w:fill="auto"/>
          </w:tcPr>
          <w:p w14:paraId="06197CF8" w14:textId="77777777" w:rsidR="0000391F" w:rsidRPr="00457CAE" w:rsidRDefault="0000391F" w:rsidP="008D5589">
            <w:pPr>
              <w:pStyle w:val="TAL"/>
            </w:pPr>
            <w:r w:rsidRPr="00457CAE">
              <w:t>40</w:t>
            </w:r>
          </w:p>
        </w:tc>
        <w:tc>
          <w:tcPr>
            <w:tcW w:w="1303" w:type="dxa"/>
            <w:gridSpan w:val="2"/>
          </w:tcPr>
          <w:p w14:paraId="1ADBEEE4" w14:textId="77777777" w:rsidR="0000391F" w:rsidRPr="00457CAE" w:rsidRDefault="0000391F" w:rsidP="008D5589">
            <w:pPr>
              <w:pStyle w:val="TAL"/>
            </w:pPr>
            <w:r w:rsidRPr="00457CAE">
              <w:t xml:space="preserve">1 ms </w:t>
            </w:r>
          </w:p>
        </w:tc>
        <w:tc>
          <w:tcPr>
            <w:tcW w:w="1107" w:type="dxa"/>
          </w:tcPr>
          <w:p w14:paraId="02686E88" w14:textId="77777777" w:rsidR="0000391F" w:rsidRPr="00457CAE" w:rsidRDefault="0000391F" w:rsidP="008D5589">
            <w:pPr>
              <w:pStyle w:val="TAL"/>
            </w:pPr>
            <w:r w:rsidRPr="00457CAE">
              <w:t>1 ms</w:t>
            </w:r>
          </w:p>
        </w:tc>
        <w:tc>
          <w:tcPr>
            <w:tcW w:w="850" w:type="dxa"/>
          </w:tcPr>
          <w:p w14:paraId="7B6518BE" w14:textId="77777777" w:rsidR="0000391F" w:rsidRPr="00457CAE" w:rsidRDefault="0000391F" w:rsidP="008D5589">
            <w:pPr>
              <w:pStyle w:val="TAL"/>
            </w:pPr>
            <w:r w:rsidRPr="00457CAE">
              <w:t>≤ 75 km/h</w:t>
            </w:r>
          </w:p>
        </w:tc>
        <w:tc>
          <w:tcPr>
            <w:tcW w:w="1276" w:type="dxa"/>
          </w:tcPr>
          <w:p w14:paraId="707319D9" w14:textId="77777777" w:rsidR="0000391F" w:rsidRPr="00457CAE" w:rsidRDefault="0000391F" w:rsidP="008D5589">
            <w:pPr>
              <w:pStyle w:val="TAL"/>
            </w:pPr>
            <w:r w:rsidRPr="00457CAE">
              <w:t>≤ 50</w:t>
            </w:r>
          </w:p>
        </w:tc>
        <w:tc>
          <w:tcPr>
            <w:tcW w:w="1134" w:type="dxa"/>
          </w:tcPr>
          <w:p w14:paraId="0AB38F19" w14:textId="77777777" w:rsidR="0000391F" w:rsidRPr="00457CAE" w:rsidRDefault="0000391F" w:rsidP="008D5589">
            <w:pPr>
              <w:pStyle w:val="TAL"/>
            </w:pPr>
            <w:r w:rsidRPr="00457CAE">
              <w:t>50 m x 10 m x 10 m</w:t>
            </w:r>
          </w:p>
        </w:tc>
        <w:tc>
          <w:tcPr>
            <w:tcW w:w="2533" w:type="dxa"/>
          </w:tcPr>
          <w:p w14:paraId="25856FE6" w14:textId="77777777" w:rsidR="0000391F" w:rsidRPr="00457CAE" w:rsidRDefault="0000391F" w:rsidP="008D5589">
            <w:pPr>
              <w:pStyle w:val="TAL"/>
            </w:pPr>
            <w:r w:rsidRPr="00457CAE">
              <w:t>Motion control (A.2.2.1)</w:t>
            </w:r>
          </w:p>
        </w:tc>
      </w:tr>
      <w:tr w:rsidR="0000391F" w:rsidRPr="00457CAE" w14:paraId="4C7FCA45" w14:textId="77777777" w:rsidTr="009D7C12">
        <w:trPr>
          <w:gridAfter w:val="1"/>
          <w:wAfter w:w="19" w:type="dxa"/>
          <w:cantSplit/>
        </w:trPr>
        <w:tc>
          <w:tcPr>
            <w:tcW w:w="1469" w:type="dxa"/>
            <w:shd w:val="clear" w:color="auto" w:fill="auto"/>
          </w:tcPr>
          <w:p w14:paraId="4A31F210"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79202B5F" w14:textId="77777777" w:rsidR="0000391F" w:rsidRPr="00457CAE" w:rsidRDefault="0000391F" w:rsidP="008D5589">
            <w:pPr>
              <w:pStyle w:val="TAL"/>
            </w:pPr>
            <w:r w:rsidRPr="00457CAE">
              <w:t>~ 10 years</w:t>
            </w:r>
          </w:p>
        </w:tc>
        <w:tc>
          <w:tcPr>
            <w:tcW w:w="1418" w:type="dxa"/>
            <w:shd w:val="clear" w:color="auto" w:fill="auto"/>
          </w:tcPr>
          <w:p w14:paraId="622CDA5D" w14:textId="77777777" w:rsidR="0000391F" w:rsidRPr="00457CAE" w:rsidRDefault="0000391F" w:rsidP="008D5589">
            <w:pPr>
              <w:pStyle w:val="TAL"/>
            </w:pPr>
            <w:r w:rsidRPr="00457CAE">
              <w:t>&lt; transfer interval value</w:t>
            </w:r>
          </w:p>
        </w:tc>
        <w:tc>
          <w:tcPr>
            <w:tcW w:w="1700" w:type="dxa"/>
            <w:shd w:val="clear" w:color="auto" w:fill="auto"/>
          </w:tcPr>
          <w:p w14:paraId="6DC20F8D" w14:textId="77777777" w:rsidR="0000391F" w:rsidRPr="00457CAE" w:rsidRDefault="0000391F" w:rsidP="008D5589">
            <w:pPr>
              <w:pStyle w:val="TAL"/>
            </w:pPr>
            <w:r w:rsidRPr="00457CAE">
              <w:t>–</w:t>
            </w:r>
          </w:p>
        </w:tc>
        <w:tc>
          <w:tcPr>
            <w:tcW w:w="1135" w:type="dxa"/>
            <w:gridSpan w:val="2"/>
            <w:shd w:val="clear" w:color="auto" w:fill="auto"/>
          </w:tcPr>
          <w:p w14:paraId="48DB9865" w14:textId="77777777" w:rsidR="0000391F" w:rsidRPr="00457CAE" w:rsidRDefault="0000391F" w:rsidP="008D5589">
            <w:pPr>
              <w:pStyle w:val="TAL"/>
            </w:pPr>
            <w:r w:rsidRPr="00457CAE">
              <w:rPr>
                <w:color w:val="000000"/>
              </w:rPr>
              <w:t>20</w:t>
            </w:r>
          </w:p>
        </w:tc>
        <w:tc>
          <w:tcPr>
            <w:tcW w:w="1303" w:type="dxa"/>
            <w:gridSpan w:val="2"/>
          </w:tcPr>
          <w:p w14:paraId="2B72446B" w14:textId="77777777" w:rsidR="0000391F" w:rsidRPr="00457CAE" w:rsidRDefault="0000391F" w:rsidP="008D5589">
            <w:pPr>
              <w:pStyle w:val="TAL"/>
            </w:pPr>
            <w:r w:rsidRPr="00457CAE">
              <w:t xml:space="preserve">2 ms </w:t>
            </w:r>
          </w:p>
        </w:tc>
        <w:tc>
          <w:tcPr>
            <w:tcW w:w="1107" w:type="dxa"/>
          </w:tcPr>
          <w:p w14:paraId="59B77BA9" w14:textId="77777777" w:rsidR="0000391F" w:rsidRPr="00457CAE" w:rsidRDefault="0000391F" w:rsidP="008D5589">
            <w:pPr>
              <w:pStyle w:val="TAL"/>
            </w:pPr>
            <w:r w:rsidRPr="00457CAE">
              <w:t>2 ms</w:t>
            </w:r>
          </w:p>
        </w:tc>
        <w:tc>
          <w:tcPr>
            <w:tcW w:w="850" w:type="dxa"/>
          </w:tcPr>
          <w:p w14:paraId="6F0FE479" w14:textId="77777777" w:rsidR="0000391F" w:rsidRPr="00457CAE" w:rsidRDefault="0000391F" w:rsidP="008D5589">
            <w:pPr>
              <w:pStyle w:val="TAL"/>
            </w:pPr>
            <w:r w:rsidRPr="00457CAE">
              <w:t>≤ 75 km/h</w:t>
            </w:r>
          </w:p>
        </w:tc>
        <w:tc>
          <w:tcPr>
            <w:tcW w:w="1276" w:type="dxa"/>
          </w:tcPr>
          <w:p w14:paraId="4FBCED3E" w14:textId="77777777" w:rsidR="0000391F" w:rsidRPr="00457CAE" w:rsidRDefault="0000391F" w:rsidP="008D5589">
            <w:pPr>
              <w:pStyle w:val="TAL"/>
            </w:pPr>
            <w:r w:rsidRPr="00457CAE">
              <w:t>≤ 100</w:t>
            </w:r>
          </w:p>
        </w:tc>
        <w:tc>
          <w:tcPr>
            <w:tcW w:w="1134" w:type="dxa"/>
          </w:tcPr>
          <w:p w14:paraId="1DE643F5" w14:textId="77777777" w:rsidR="0000391F" w:rsidRPr="00457CAE" w:rsidRDefault="0000391F" w:rsidP="008D5589">
            <w:pPr>
              <w:pStyle w:val="TAL"/>
            </w:pPr>
            <w:r w:rsidRPr="00457CAE">
              <w:t>50 m x 10 m x 10 m</w:t>
            </w:r>
          </w:p>
        </w:tc>
        <w:tc>
          <w:tcPr>
            <w:tcW w:w="2533" w:type="dxa"/>
          </w:tcPr>
          <w:p w14:paraId="25C9DF14" w14:textId="77777777" w:rsidR="0000391F" w:rsidRPr="00457CAE" w:rsidRDefault="0000391F" w:rsidP="008D5589">
            <w:pPr>
              <w:pStyle w:val="TAL"/>
            </w:pPr>
            <w:r w:rsidRPr="00457CAE">
              <w:t>Motion control (A.2.2.1)</w:t>
            </w:r>
          </w:p>
        </w:tc>
      </w:tr>
      <w:tr w:rsidR="0000391F" w:rsidRPr="00457CAE" w14:paraId="06E03D0C" w14:textId="77777777" w:rsidTr="009D7C12">
        <w:trPr>
          <w:gridAfter w:val="1"/>
          <w:wAfter w:w="19" w:type="dxa"/>
          <w:cantSplit/>
        </w:trPr>
        <w:tc>
          <w:tcPr>
            <w:tcW w:w="1469" w:type="dxa"/>
            <w:shd w:val="clear" w:color="auto" w:fill="auto"/>
          </w:tcPr>
          <w:p w14:paraId="5D7FA842" w14:textId="77777777" w:rsidR="0000391F" w:rsidRPr="00457CAE" w:rsidRDefault="0000391F" w:rsidP="008D5589">
            <w:pPr>
              <w:pStyle w:val="TAL"/>
            </w:pPr>
            <w:r w:rsidRPr="00457CAE">
              <w:t>99</w:t>
            </w:r>
            <w:r w:rsidR="00F779AF">
              <w:t>.</w:t>
            </w:r>
            <w:r w:rsidRPr="00457CAE">
              <w:t>999</w:t>
            </w:r>
            <w:r w:rsidR="00F779AF">
              <w:t> </w:t>
            </w:r>
            <w:r w:rsidRPr="00457CAE">
              <w:t>9 %</w:t>
            </w:r>
          </w:p>
        </w:tc>
        <w:tc>
          <w:tcPr>
            <w:tcW w:w="1332" w:type="dxa"/>
            <w:gridSpan w:val="2"/>
            <w:shd w:val="clear" w:color="auto" w:fill="auto"/>
          </w:tcPr>
          <w:p w14:paraId="0566DB19" w14:textId="77777777" w:rsidR="0000391F" w:rsidRPr="00457CAE" w:rsidRDefault="0000391F" w:rsidP="008D5589">
            <w:pPr>
              <w:pStyle w:val="TAL"/>
            </w:pPr>
            <w:r w:rsidRPr="00457CAE">
              <w:t>–</w:t>
            </w:r>
          </w:p>
        </w:tc>
        <w:tc>
          <w:tcPr>
            <w:tcW w:w="1418" w:type="dxa"/>
            <w:shd w:val="clear" w:color="auto" w:fill="auto"/>
          </w:tcPr>
          <w:p w14:paraId="55F00FDE" w14:textId="77777777" w:rsidR="0000391F" w:rsidRPr="00457CAE" w:rsidRDefault="0000391F" w:rsidP="008D5589">
            <w:pPr>
              <w:pStyle w:val="TAL"/>
            </w:pPr>
            <w:r w:rsidRPr="00457CAE">
              <w:t>&lt; 5 ms</w:t>
            </w:r>
          </w:p>
        </w:tc>
        <w:tc>
          <w:tcPr>
            <w:tcW w:w="1700" w:type="dxa"/>
            <w:shd w:val="clear" w:color="auto" w:fill="auto"/>
          </w:tcPr>
          <w:p w14:paraId="759DA3EB" w14:textId="77777777" w:rsidR="0000391F" w:rsidRPr="00457CAE" w:rsidRDefault="0000391F" w:rsidP="008D5589">
            <w:pPr>
              <w:pStyle w:val="TAL"/>
            </w:pPr>
            <w:r w:rsidRPr="00457CAE">
              <w:t>1 kbit/s (steady state)</w:t>
            </w:r>
            <w:r w:rsidRPr="00457CAE">
              <w:br/>
              <w:t>1</w:t>
            </w:r>
            <w:r w:rsidR="001836C1">
              <w:t>.</w:t>
            </w:r>
            <w:r w:rsidRPr="00457CAE">
              <w:t>5 Mbit/s (fault case)</w:t>
            </w:r>
          </w:p>
        </w:tc>
        <w:tc>
          <w:tcPr>
            <w:tcW w:w="1135" w:type="dxa"/>
            <w:gridSpan w:val="2"/>
            <w:shd w:val="clear" w:color="auto" w:fill="auto"/>
          </w:tcPr>
          <w:p w14:paraId="3BA65A45" w14:textId="77777777" w:rsidR="0000391F" w:rsidRPr="00457CAE" w:rsidRDefault="0000391F" w:rsidP="008D5589">
            <w:pPr>
              <w:pStyle w:val="TAL"/>
            </w:pPr>
            <w:r w:rsidRPr="00457CAE">
              <w:t>&lt; 1</w:t>
            </w:r>
            <w:r w:rsidR="001836C1">
              <w:t>,</w:t>
            </w:r>
            <w:r w:rsidRPr="00457CAE">
              <w:t>500</w:t>
            </w:r>
          </w:p>
        </w:tc>
        <w:tc>
          <w:tcPr>
            <w:tcW w:w="1303" w:type="dxa"/>
            <w:gridSpan w:val="2"/>
          </w:tcPr>
          <w:p w14:paraId="77E1D21E" w14:textId="77777777" w:rsidR="0000391F" w:rsidRPr="00457CAE" w:rsidRDefault="0000391F" w:rsidP="008D5589">
            <w:pPr>
              <w:pStyle w:val="TAL"/>
            </w:pPr>
            <w:r w:rsidRPr="00457CAE">
              <w:t xml:space="preserve">&lt; 60 s </w:t>
            </w:r>
            <w:r w:rsidRPr="00457CAE">
              <w:br/>
              <w:t>(steady state)</w:t>
            </w:r>
            <w:r w:rsidRPr="00457CAE">
              <w:br/>
              <w:t>≥ 1 ms (fault case)</w:t>
            </w:r>
          </w:p>
        </w:tc>
        <w:tc>
          <w:tcPr>
            <w:tcW w:w="1107" w:type="dxa"/>
          </w:tcPr>
          <w:p w14:paraId="2D46CCEC" w14:textId="77777777" w:rsidR="0000391F" w:rsidRPr="00457CAE" w:rsidRDefault="00351841" w:rsidP="008D5589">
            <w:pPr>
              <w:pStyle w:val="TAL"/>
            </w:pPr>
            <w:r>
              <w:t>transfer interval</w:t>
            </w:r>
          </w:p>
        </w:tc>
        <w:tc>
          <w:tcPr>
            <w:tcW w:w="850" w:type="dxa"/>
          </w:tcPr>
          <w:p w14:paraId="103055AD" w14:textId="77777777" w:rsidR="0000391F" w:rsidRPr="00457CAE" w:rsidRDefault="0000391F" w:rsidP="008D5589">
            <w:pPr>
              <w:pStyle w:val="TAL"/>
            </w:pPr>
            <w:r w:rsidRPr="00457CAE">
              <w:t>stationary</w:t>
            </w:r>
          </w:p>
        </w:tc>
        <w:tc>
          <w:tcPr>
            <w:tcW w:w="1276" w:type="dxa"/>
          </w:tcPr>
          <w:p w14:paraId="29537C74" w14:textId="77777777" w:rsidR="0000391F" w:rsidRPr="00457CAE" w:rsidRDefault="0000391F" w:rsidP="008D5589">
            <w:pPr>
              <w:pStyle w:val="TAL"/>
            </w:pPr>
            <w:r w:rsidRPr="00457CAE">
              <w:t>20</w:t>
            </w:r>
          </w:p>
        </w:tc>
        <w:tc>
          <w:tcPr>
            <w:tcW w:w="1134" w:type="dxa"/>
          </w:tcPr>
          <w:p w14:paraId="02DA473C" w14:textId="77777777" w:rsidR="0000391F" w:rsidRPr="00457CAE" w:rsidRDefault="0000391F" w:rsidP="008D5589">
            <w:pPr>
              <w:pStyle w:val="TAL"/>
            </w:pPr>
            <w:r w:rsidRPr="00457CAE">
              <w:t>30 km x 20 km</w:t>
            </w:r>
          </w:p>
        </w:tc>
        <w:tc>
          <w:tcPr>
            <w:tcW w:w="2533" w:type="dxa"/>
          </w:tcPr>
          <w:p w14:paraId="0AEB7B27" w14:textId="77777777" w:rsidR="0000391F" w:rsidRPr="00457CAE" w:rsidRDefault="0000391F" w:rsidP="008D5589">
            <w:pPr>
              <w:pStyle w:val="TAL"/>
            </w:pPr>
            <w:r w:rsidRPr="00457CAE">
              <w:t>Electrical Distribution – Dis</w:t>
            </w:r>
            <w:r w:rsidRPr="00457CAE">
              <w:softHyphen/>
              <w:t>tributed automated switch</w:t>
            </w:r>
            <w:r w:rsidRPr="00457CAE">
              <w:softHyphen/>
              <w:t xml:space="preserve">ing for isolation and service restoration (A.4.4); (note 5) </w:t>
            </w:r>
          </w:p>
        </w:tc>
      </w:tr>
      <w:tr w:rsidR="0000391F" w:rsidRPr="00457CAE" w14:paraId="1D9B6A0A" w14:textId="77777777" w:rsidTr="009D7C12">
        <w:trPr>
          <w:gridAfter w:val="1"/>
          <w:wAfter w:w="19" w:type="dxa"/>
          <w:cantSplit/>
        </w:trPr>
        <w:tc>
          <w:tcPr>
            <w:tcW w:w="1469" w:type="dxa"/>
            <w:shd w:val="clear" w:color="auto" w:fill="auto"/>
          </w:tcPr>
          <w:p w14:paraId="6392B077" w14:textId="77777777" w:rsidR="0000391F" w:rsidRPr="00457CAE" w:rsidRDefault="0000391F" w:rsidP="008D5589">
            <w:pPr>
              <w:pStyle w:val="TAL"/>
            </w:pPr>
            <w:r w:rsidRPr="00457CAE">
              <w:t>99</w:t>
            </w:r>
            <w:r w:rsidR="00F779AF">
              <w:t>.</w:t>
            </w:r>
            <w:r w:rsidRPr="00457CAE">
              <w:t>999</w:t>
            </w:r>
            <w:r w:rsidR="0083595E">
              <w:t> </w:t>
            </w:r>
            <w:r w:rsidRPr="00457CAE">
              <w:t>9 % to 99</w:t>
            </w:r>
            <w:r w:rsidR="00F779AF">
              <w:t>.</w:t>
            </w:r>
            <w:r w:rsidRPr="00457CAE">
              <w:t>999</w:t>
            </w:r>
            <w:r w:rsidR="00F779AF">
              <w:t> </w:t>
            </w:r>
            <w:r w:rsidRPr="00457CAE">
              <w:t>999 %</w:t>
            </w:r>
          </w:p>
        </w:tc>
        <w:tc>
          <w:tcPr>
            <w:tcW w:w="1332" w:type="dxa"/>
            <w:gridSpan w:val="2"/>
            <w:shd w:val="clear" w:color="auto" w:fill="auto"/>
          </w:tcPr>
          <w:p w14:paraId="0D88C23E" w14:textId="77777777" w:rsidR="0000391F" w:rsidRPr="00457CAE" w:rsidRDefault="0000391F" w:rsidP="008D5589">
            <w:pPr>
              <w:pStyle w:val="TAL"/>
            </w:pPr>
            <w:r w:rsidRPr="00457CAE">
              <w:t>~ 10 years</w:t>
            </w:r>
          </w:p>
        </w:tc>
        <w:tc>
          <w:tcPr>
            <w:tcW w:w="1418" w:type="dxa"/>
            <w:shd w:val="clear" w:color="auto" w:fill="auto"/>
          </w:tcPr>
          <w:p w14:paraId="52907E84" w14:textId="77777777" w:rsidR="0000391F" w:rsidRPr="00457CAE" w:rsidRDefault="0000391F" w:rsidP="008D5589">
            <w:pPr>
              <w:pStyle w:val="TAL"/>
            </w:pPr>
            <w:r w:rsidRPr="00457CAE">
              <w:t>&lt; transfer interval value</w:t>
            </w:r>
          </w:p>
        </w:tc>
        <w:tc>
          <w:tcPr>
            <w:tcW w:w="1700" w:type="dxa"/>
            <w:shd w:val="clear" w:color="auto" w:fill="auto"/>
          </w:tcPr>
          <w:p w14:paraId="0C527E6D" w14:textId="77777777" w:rsidR="0000391F" w:rsidRPr="00457CAE" w:rsidRDefault="0000391F" w:rsidP="008D5589">
            <w:pPr>
              <w:pStyle w:val="TAL"/>
            </w:pPr>
          </w:p>
        </w:tc>
        <w:tc>
          <w:tcPr>
            <w:tcW w:w="1135" w:type="dxa"/>
            <w:gridSpan w:val="2"/>
            <w:shd w:val="clear" w:color="auto" w:fill="auto"/>
          </w:tcPr>
          <w:p w14:paraId="53C8C15C" w14:textId="77777777" w:rsidR="0000391F" w:rsidRPr="00457CAE" w:rsidRDefault="0000391F" w:rsidP="008D5589">
            <w:pPr>
              <w:pStyle w:val="TAL"/>
              <w:rPr>
                <w:color w:val="000000"/>
              </w:rPr>
            </w:pPr>
            <w:r w:rsidRPr="00457CAE">
              <w:t>1 k</w:t>
            </w:r>
          </w:p>
        </w:tc>
        <w:tc>
          <w:tcPr>
            <w:tcW w:w="1303" w:type="dxa"/>
            <w:gridSpan w:val="2"/>
          </w:tcPr>
          <w:p w14:paraId="57AED53D" w14:textId="77777777" w:rsidR="0000391F" w:rsidRPr="00457CAE" w:rsidRDefault="0000391F" w:rsidP="008D5589">
            <w:pPr>
              <w:pStyle w:val="TAL"/>
            </w:pPr>
            <w:r w:rsidRPr="00457CAE">
              <w:t>≤ 10 ms</w:t>
            </w:r>
          </w:p>
        </w:tc>
        <w:tc>
          <w:tcPr>
            <w:tcW w:w="1107" w:type="dxa"/>
          </w:tcPr>
          <w:p w14:paraId="693777CC" w14:textId="77777777" w:rsidR="0000391F" w:rsidRPr="00457CAE" w:rsidRDefault="0000391F" w:rsidP="008D5589">
            <w:pPr>
              <w:pStyle w:val="TAL"/>
            </w:pPr>
            <w:r w:rsidRPr="00457CAE">
              <w:t>10 ms</w:t>
            </w:r>
          </w:p>
        </w:tc>
        <w:tc>
          <w:tcPr>
            <w:tcW w:w="850" w:type="dxa"/>
          </w:tcPr>
          <w:p w14:paraId="0FFBC9DE" w14:textId="77777777" w:rsidR="0000391F" w:rsidRPr="00457CAE" w:rsidRDefault="0000391F" w:rsidP="008D5589">
            <w:pPr>
              <w:pStyle w:val="TAL"/>
            </w:pPr>
            <w:r w:rsidRPr="00457CAE">
              <w:t>-</w:t>
            </w:r>
          </w:p>
        </w:tc>
        <w:tc>
          <w:tcPr>
            <w:tcW w:w="1276" w:type="dxa"/>
          </w:tcPr>
          <w:p w14:paraId="497C0DAF" w14:textId="77777777" w:rsidR="0000391F" w:rsidRPr="00457CAE" w:rsidRDefault="0000391F" w:rsidP="008D5589">
            <w:pPr>
              <w:pStyle w:val="TAL"/>
            </w:pPr>
            <w:r w:rsidRPr="00457CAE">
              <w:t>5 to 10</w:t>
            </w:r>
          </w:p>
        </w:tc>
        <w:tc>
          <w:tcPr>
            <w:tcW w:w="1134" w:type="dxa"/>
          </w:tcPr>
          <w:p w14:paraId="3725C9B7" w14:textId="77777777" w:rsidR="0000391F" w:rsidRPr="00457CAE" w:rsidRDefault="0000391F" w:rsidP="008D5589">
            <w:pPr>
              <w:pStyle w:val="TAL"/>
            </w:pPr>
            <w:r w:rsidRPr="00457CAE">
              <w:t>100 m x 30 m x 10 m</w:t>
            </w:r>
          </w:p>
        </w:tc>
        <w:tc>
          <w:tcPr>
            <w:tcW w:w="2533" w:type="dxa"/>
          </w:tcPr>
          <w:p w14:paraId="3FB854D6" w14:textId="77777777" w:rsidR="0000391F" w:rsidRPr="00457CAE" w:rsidRDefault="0000391F" w:rsidP="008D5589">
            <w:pPr>
              <w:pStyle w:val="TAL"/>
            </w:pPr>
            <w:r w:rsidRPr="00457CAE">
              <w:t>Control-to-control in motion control (A.2.2.2); (note 9)</w:t>
            </w:r>
          </w:p>
        </w:tc>
      </w:tr>
      <w:tr w:rsidR="003721D7" w:rsidRPr="00457CAE" w14:paraId="22F57167" w14:textId="77777777" w:rsidTr="009D7C12">
        <w:trPr>
          <w:gridAfter w:val="1"/>
          <w:wAfter w:w="19" w:type="dxa"/>
          <w:cantSplit/>
        </w:trPr>
        <w:tc>
          <w:tcPr>
            <w:tcW w:w="1469" w:type="dxa"/>
            <w:shd w:val="clear" w:color="auto" w:fill="auto"/>
          </w:tcPr>
          <w:p w14:paraId="6E3FC25E" w14:textId="77777777" w:rsidR="003721D7" w:rsidRPr="00457CAE" w:rsidRDefault="003721D7" w:rsidP="00D643B4">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1F108DF5" w14:textId="77777777" w:rsidR="003721D7" w:rsidRPr="00457CAE" w:rsidRDefault="003721D7" w:rsidP="00D643B4">
            <w:pPr>
              <w:pStyle w:val="TAL"/>
            </w:pPr>
            <w:r w:rsidRPr="00457CAE">
              <w:t>~ 10 years</w:t>
            </w:r>
          </w:p>
        </w:tc>
        <w:tc>
          <w:tcPr>
            <w:tcW w:w="1418" w:type="dxa"/>
            <w:shd w:val="clear" w:color="auto" w:fill="auto"/>
          </w:tcPr>
          <w:p w14:paraId="5922A294"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20C3F8E9" w14:textId="77777777" w:rsidR="003721D7" w:rsidRPr="00457CAE" w:rsidRDefault="003721D7" w:rsidP="00D643B4">
            <w:pPr>
              <w:pStyle w:val="TAL"/>
            </w:pPr>
            <w:r w:rsidRPr="00457CAE">
              <w:t>50 Mbit/s</w:t>
            </w:r>
          </w:p>
        </w:tc>
        <w:tc>
          <w:tcPr>
            <w:tcW w:w="1135" w:type="dxa"/>
            <w:gridSpan w:val="2"/>
            <w:shd w:val="clear" w:color="auto" w:fill="auto"/>
          </w:tcPr>
          <w:p w14:paraId="1930C0C3" w14:textId="77777777" w:rsidR="003721D7" w:rsidRPr="00457CAE" w:rsidRDefault="003721D7" w:rsidP="00D643B4">
            <w:pPr>
              <w:pStyle w:val="TAL"/>
            </w:pPr>
          </w:p>
        </w:tc>
        <w:tc>
          <w:tcPr>
            <w:tcW w:w="1303" w:type="dxa"/>
            <w:gridSpan w:val="2"/>
          </w:tcPr>
          <w:p w14:paraId="7E5FC291" w14:textId="77777777" w:rsidR="003721D7" w:rsidRPr="00457CAE" w:rsidRDefault="003721D7" w:rsidP="00D643B4">
            <w:pPr>
              <w:pStyle w:val="TAL"/>
            </w:pPr>
            <w:r w:rsidRPr="00457CAE">
              <w:rPr>
                <w:rFonts w:cs="Arial"/>
              </w:rPr>
              <w:t>≤</w:t>
            </w:r>
            <w:r w:rsidRPr="00457CAE">
              <w:t> 1 ms</w:t>
            </w:r>
          </w:p>
        </w:tc>
        <w:tc>
          <w:tcPr>
            <w:tcW w:w="1107" w:type="dxa"/>
          </w:tcPr>
          <w:p w14:paraId="3AB82AB0" w14:textId="77777777" w:rsidR="003721D7" w:rsidRPr="00457CAE" w:rsidRDefault="003721D7" w:rsidP="00D643B4">
            <w:pPr>
              <w:pStyle w:val="TAL"/>
            </w:pPr>
            <w:r w:rsidRPr="00457CAE">
              <w:t xml:space="preserve">3 </w:t>
            </w:r>
            <w:r w:rsidR="00F779AF">
              <w:t>x</w:t>
            </w:r>
            <w:r w:rsidRPr="00457CAE">
              <w:t xml:space="preserve"> transfer interval</w:t>
            </w:r>
          </w:p>
        </w:tc>
        <w:tc>
          <w:tcPr>
            <w:tcW w:w="850" w:type="dxa"/>
          </w:tcPr>
          <w:p w14:paraId="464A7F13" w14:textId="77777777" w:rsidR="003721D7" w:rsidRPr="00457CAE" w:rsidRDefault="003721D7" w:rsidP="00D643B4">
            <w:pPr>
              <w:pStyle w:val="TAL"/>
            </w:pPr>
            <w:r w:rsidRPr="00457CAE">
              <w:t>stationary</w:t>
            </w:r>
          </w:p>
        </w:tc>
        <w:tc>
          <w:tcPr>
            <w:tcW w:w="1276" w:type="dxa"/>
          </w:tcPr>
          <w:p w14:paraId="32F9CD47" w14:textId="77777777" w:rsidR="003721D7" w:rsidRPr="00457CAE" w:rsidRDefault="003721D7" w:rsidP="00D643B4">
            <w:pPr>
              <w:pStyle w:val="TAL"/>
            </w:pPr>
            <w:r w:rsidRPr="00457CAE">
              <w:t>2 to 5</w:t>
            </w:r>
          </w:p>
        </w:tc>
        <w:tc>
          <w:tcPr>
            <w:tcW w:w="1134" w:type="dxa"/>
          </w:tcPr>
          <w:p w14:paraId="3444DA4F" w14:textId="77777777" w:rsidR="003721D7" w:rsidRPr="00457CAE" w:rsidRDefault="003721D7" w:rsidP="00D643B4">
            <w:pPr>
              <w:pStyle w:val="TAL"/>
            </w:pPr>
            <w:r w:rsidRPr="00457CAE">
              <w:t>100 m x 30 m x 10 m</w:t>
            </w:r>
          </w:p>
        </w:tc>
        <w:tc>
          <w:tcPr>
            <w:tcW w:w="2533" w:type="dxa"/>
          </w:tcPr>
          <w:p w14:paraId="5077E768" w14:textId="77777777" w:rsidR="003721D7" w:rsidRPr="00457CAE" w:rsidRDefault="003721D7" w:rsidP="00D643B4">
            <w:pPr>
              <w:pStyle w:val="TAL"/>
            </w:pPr>
            <w:r w:rsidRPr="00457CAE">
              <w:t>Wired-2-wireless 100 Mbit/s link replacement (A.2.2.4)</w:t>
            </w:r>
          </w:p>
        </w:tc>
      </w:tr>
      <w:tr w:rsidR="003721D7" w:rsidRPr="00457CAE" w14:paraId="52548D9A" w14:textId="77777777" w:rsidTr="009D7C12">
        <w:trPr>
          <w:gridAfter w:val="1"/>
          <w:wAfter w:w="19" w:type="dxa"/>
          <w:cantSplit/>
        </w:trPr>
        <w:tc>
          <w:tcPr>
            <w:tcW w:w="1469" w:type="dxa"/>
            <w:shd w:val="clear" w:color="auto" w:fill="auto"/>
          </w:tcPr>
          <w:p w14:paraId="3D0C301E" w14:textId="77777777" w:rsidR="003721D7" w:rsidRPr="00457CAE" w:rsidRDefault="003721D7" w:rsidP="00D643B4">
            <w:pPr>
              <w:pStyle w:val="TAL"/>
            </w:pPr>
            <w:r w:rsidRPr="00457CAE">
              <w:t>99</w:t>
            </w:r>
            <w:r w:rsidR="00F779AF">
              <w:t>.</w:t>
            </w:r>
            <w:r w:rsidRPr="00457CAE">
              <w:t>999</w:t>
            </w:r>
            <w:r w:rsidR="00F779AF">
              <w:t> </w:t>
            </w:r>
            <w:r w:rsidRPr="00457CAE">
              <w:t>9 % to 99</w:t>
            </w:r>
            <w:r w:rsidR="00015FBE">
              <w:t>.</w:t>
            </w:r>
            <w:r w:rsidRPr="00457CAE">
              <w:t>999</w:t>
            </w:r>
            <w:r w:rsidR="00015FBE">
              <w:t> </w:t>
            </w:r>
            <w:r w:rsidRPr="00457CAE">
              <w:t>999 %</w:t>
            </w:r>
          </w:p>
        </w:tc>
        <w:tc>
          <w:tcPr>
            <w:tcW w:w="1332" w:type="dxa"/>
            <w:gridSpan w:val="2"/>
            <w:shd w:val="clear" w:color="auto" w:fill="auto"/>
          </w:tcPr>
          <w:p w14:paraId="179ED57A" w14:textId="77777777" w:rsidR="003721D7" w:rsidRPr="00457CAE" w:rsidRDefault="003721D7" w:rsidP="00D643B4">
            <w:pPr>
              <w:pStyle w:val="TAL"/>
            </w:pPr>
            <w:r w:rsidRPr="00457CAE">
              <w:t>~ 10 years</w:t>
            </w:r>
          </w:p>
        </w:tc>
        <w:tc>
          <w:tcPr>
            <w:tcW w:w="1418" w:type="dxa"/>
            <w:shd w:val="clear" w:color="auto" w:fill="auto"/>
          </w:tcPr>
          <w:p w14:paraId="43707659"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4C7903AE" w14:textId="77777777" w:rsidR="003721D7" w:rsidRPr="00457CAE" w:rsidRDefault="003721D7" w:rsidP="00D643B4">
            <w:pPr>
              <w:pStyle w:val="TAL"/>
            </w:pPr>
            <w:r w:rsidRPr="00457CAE">
              <w:t>250 Mbit/s</w:t>
            </w:r>
          </w:p>
        </w:tc>
        <w:tc>
          <w:tcPr>
            <w:tcW w:w="1135" w:type="dxa"/>
            <w:gridSpan w:val="2"/>
            <w:shd w:val="clear" w:color="auto" w:fill="auto"/>
          </w:tcPr>
          <w:p w14:paraId="598F11C3" w14:textId="77777777" w:rsidR="003721D7" w:rsidRPr="00457CAE" w:rsidRDefault="003721D7" w:rsidP="00D643B4">
            <w:pPr>
              <w:pStyle w:val="TAL"/>
            </w:pPr>
          </w:p>
        </w:tc>
        <w:tc>
          <w:tcPr>
            <w:tcW w:w="1303" w:type="dxa"/>
            <w:gridSpan w:val="2"/>
          </w:tcPr>
          <w:p w14:paraId="60A940BA" w14:textId="77777777" w:rsidR="003721D7" w:rsidRPr="00457CAE" w:rsidRDefault="003721D7" w:rsidP="00D643B4">
            <w:pPr>
              <w:pStyle w:val="TAL"/>
            </w:pPr>
            <w:r w:rsidRPr="00457CAE">
              <w:rPr>
                <w:rFonts w:cs="Arial"/>
              </w:rPr>
              <w:t>≤</w:t>
            </w:r>
            <w:r w:rsidRPr="00457CAE">
              <w:t> 1 ms</w:t>
            </w:r>
          </w:p>
        </w:tc>
        <w:tc>
          <w:tcPr>
            <w:tcW w:w="1107" w:type="dxa"/>
          </w:tcPr>
          <w:p w14:paraId="58250612" w14:textId="77777777" w:rsidR="003721D7" w:rsidRPr="00457CAE" w:rsidRDefault="003721D7" w:rsidP="00D643B4">
            <w:pPr>
              <w:pStyle w:val="TAL"/>
            </w:pPr>
            <w:r w:rsidRPr="00457CAE">
              <w:t xml:space="preserve">3 </w:t>
            </w:r>
            <w:r w:rsidR="00015FBE">
              <w:t>x</w:t>
            </w:r>
            <w:r w:rsidRPr="00457CAE">
              <w:t xml:space="preserve"> transfer interval</w:t>
            </w:r>
          </w:p>
        </w:tc>
        <w:tc>
          <w:tcPr>
            <w:tcW w:w="850" w:type="dxa"/>
          </w:tcPr>
          <w:p w14:paraId="1F66CCF6" w14:textId="77777777" w:rsidR="003721D7" w:rsidRPr="00457CAE" w:rsidRDefault="003721D7" w:rsidP="00D643B4">
            <w:pPr>
              <w:pStyle w:val="TAL"/>
            </w:pPr>
            <w:r w:rsidRPr="00457CAE">
              <w:t>stationary</w:t>
            </w:r>
          </w:p>
        </w:tc>
        <w:tc>
          <w:tcPr>
            <w:tcW w:w="1276" w:type="dxa"/>
          </w:tcPr>
          <w:p w14:paraId="45D1CCD6" w14:textId="77777777" w:rsidR="003721D7" w:rsidRPr="00457CAE" w:rsidRDefault="003721D7" w:rsidP="00D643B4">
            <w:pPr>
              <w:pStyle w:val="TAL"/>
            </w:pPr>
            <w:r w:rsidRPr="00457CAE">
              <w:t>2 to 5</w:t>
            </w:r>
          </w:p>
        </w:tc>
        <w:tc>
          <w:tcPr>
            <w:tcW w:w="1134" w:type="dxa"/>
          </w:tcPr>
          <w:p w14:paraId="1CAC14EC" w14:textId="77777777" w:rsidR="003721D7" w:rsidRPr="00457CAE" w:rsidRDefault="003721D7" w:rsidP="00D643B4">
            <w:pPr>
              <w:pStyle w:val="TAC"/>
            </w:pPr>
            <w:r w:rsidRPr="00457CAE">
              <w:t>100 m x</w:t>
            </w:r>
          </w:p>
          <w:p w14:paraId="10AB59C9" w14:textId="77777777" w:rsidR="003721D7" w:rsidRPr="00457CAE" w:rsidRDefault="003721D7" w:rsidP="00D643B4">
            <w:pPr>
              <w:pStyle w:val="TAL"/>
            </w:pPr>
            <w:r w:rsidRPr="00457CAE">
              <w:t>30 m x 10 m</w:t>
            </w:r>
          </w:p>
        </w:tc>
        <w:tc>
          <w:tcPr>
            <w:tcW w:w="2533" w:type="dxa"/>
          </w:tcPr>
          <w:p w14:paraId="18A02267" w14:textId="77777777" w:rsidR="003721D7" w:rsidRPr="00457CAE" w:rsidRDefault="003721D7" w:rsidP="00D643B4">
            <w:pPr>
              <w:pStyle w:val="TAL"/>
            </w:pPr>
            <w:r w:rsidRPr="00457CAE">
              <w:t>Wired-2-wireless 1 Gbit/s link replacement (A.2.2.4)</w:t>
            </w:r>
          </w:p>
        </w:tc>
      </w:tr>
      <w:tr w:rsidR="003B6F45" w:rsidRPr="00457CAE" w14:paraId="5C572035" w14:textId="77777777" w:rsidTr="009D7C12">
        <w:trPr>
          <w:gridAfter w:val="1"/>
          <w:wAfter w:w="19" w:type="dxa"/>
          <w:cantSplit/>
        </w:trPr>
        <w:tc>
          <w:tcPr>
            <w:tcW w:w="1469" w:type="dxa"/>
            <w:shd w:val="clear" w:color="auto" w:fill="auto"/>
          </w:tcPr>
          <w:p w14:paraId="10C93207" w14:textId="77777777" w:rsidR="003B6F45" w:rsidRPr="00457CAE" w:rsidRDefault="003B6F45" w:rsidP="00D643B4">
            <w:pPr>
              <w:keepNext/>
              <w:keepLines/>
              <w:spacing w:after="0"/>
              <w:rPr>
                <w:rFonts w:ascii="Arial" w:hAnsi="Arial"/>
                <w:sz w:val="18"/>
              </w:rPr>
            </w:pPr>
            <w:r w:rsidRPr="00457CAE">
              <w:rPr>
                <w:rFonts w:ascii="Arial" w:hAnsi="Arial"/>
                <w:sz w:val="18"/>
              </w:rPr>
              <w:t>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9 % to 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999 %</w:t>
            </w:r>
          </w:p>
        </w:tc>
        <w:tc>
          <w:tcPr>
            <w:tcW w:w="1332" w:type="dxa"/>
            <w:gridSpan w:val="2"/>
            <w:shd w:val="clear" w:color="auto" w:fill="auto"/>
          </w:tcPr>
          <w:p w14:paraId="1190EB4C" w14:textId="77777777" w:rsidR="003B6F45" w:rsidRPr="00457CAE" w:rsidRDefault="003B6F45" w:rsidP="00D643B4">
            <w:pPr>
              <w:keepNext/>
              <w:keepLines/>
              <w:spacing w:after="0"/>
              <w:rPr>
                <w:rFonts w:ascii="Arial" w:hAnsi="Arial"/>
                <w:sz w:val="18"/>
              </w:rPr>
            </w:pPr>
            <w:r w:rsidRPr="00457CAE">
              <w:rPr>
                <w:rFonts w:ascii="Arial" w:hAnsi="Arial"/>
                <w:sz w:val="18"/>
              </w:rPr>
              <w:t>~ 10 years</w:t>
            </w:r>
          </w:p>
        </w:tc>
        <w:tc>
          <w:tcPr>
            <w:tcW w:w="1418" w:type="dxa"/>
            <w:shd w:val="clear" w:color="auto" w:fill="auto"/>
          </w:tcPr>
          <w:p w14:paraId="7F9F7149" w14:textId="77777777" w:rsidR="003B6F45" w:rsidRPr="00457CAE" w:rsidRDefault="003B6F45" w:rsidP="00D643B4">
            <w:pPr>
              <w:keepNext/>
              <w:keepLines/>
              <w:spacing w:after="0"/>
              <w:rPr>
                <w:rFonts w:ascii="Arial" w:hAnsi="Arial"/>
                <w:sz w:val="18"/>
              </w:rPr>
            </w:pPr>
            <w:r w:rsidRPr="00457CAE">
              <w:rPr>
                <w:rFonts w:ascii="Arial" w:hAnsi="Arial"/>
                <w:sz w:val="18"/>
              </w:rPr>
              <w:t>&lt; transfer interval value</w:t>
            </w:r>
          </w:p>
        </w:tc>
        <w:tc>
          <w:tcPr>
            <w:tcW w:w="1700" w:type="dxa"/>
            <w:shd w:val="clear" w:color="auto" w:fill="auto"/>
          </w:tcPr>
          <w:p w14:paraId="22CA03F1" w14:textId="77777777" w:rsidR="003B6F45" w:rsidRPr="00457CAE" w:rsidRDefault="003B6F45" w:rsidP="00D643B4">
            <w:pPr>
              <w:keepNext/>
              <w:keepLines/>
              <w:spacing w:after="0"/>
              <w:rPr>
                <w:rFonts w:ascii="Arial" w:hAnsi="Arial"/>
                <w:sz w:val="18"/>
              </w:rPr>
            </w:pPr>
          </w:p>
        </w:tc>
        <w:tc>
          <w:tcPr>
            <w:tcW w:w="1135" w:type="dxa"/>
            <w:gridSpan w:val="2"/>
            <w:shd w:val="clear" w:color="auto" w:fill="auto"/>
          </w:tcPr>
          <w:p w14:paraId="3B06094C" w14:textId="77777777" w:rsidR="003B6F45" w:rsidRPr="00457CAE" w:rsidRDefault="003B6F45" w:rsidP="00D643B4">
            <w:pPr>
              <w:keepNext/>
              <w:keepLines/>
              <w:spacing w:after="0"/>
              <w:rPr>
                <w:rFonts w:ascii="Arial" w:hAnsi="Arial"/>
                <w:color w:val="000000"/>
                <w:sz w:val="18"/>
              </w:rPr>
            </w:pPr>
            <w:r w:rsidRPr="00457CAE">
              <w:rPr>
                <w:rFonts w:ascii="Arial" w:hAnsi="Arial"/>
                <w:sz w:val="18"/>
              </w:rPr>
              <w:t>1 k</w:t>
            </w:r>
          </w:p>
        </w:tc>
        <w:tc>
          <w:tcPr>
            <w:tcW w:w="1303" w:type="dxa"/>
            <w:gridSpan w:val="2"/>
          </w:tcPr>
          <w:p w14:paraId="719F6CCB" w14:textId="77777777" w:rsidR="003B6F45" w:rsidRPr="00457CAE" w:rsidRDefault="003B6F45" w:rsidP="00D643B4">
            <w:pPr>
              <w:keepNext/>
              <w:keepLines/>
              <w:spacing w:after="0"/>
              <w:rPr>
                <w:rFonts w:ascii="Arial" w:hAnsi="Arial"/>
                <w:sz w:val="18"/>
              </w:rPr>
            </w:pPr>
            <w:r w:rsidRPr="00457CAE">
              <w:rPr>
                <w:rFonts w:ascii="Arial" w:hAnsi="Arial"/>
                <w:sz w:val="18"/>
              </w:rPr>
              <w:t>≤ 50 ms</w:t>
            </w:r>
          </w:p>
        </w:tc>
        <w:tc>
          <w:tcPr>
            <w:tcW w:w="1107" w:type="dxa"/>
          </w:tcPr>
          <w:p w14:paraId="0C1D8CD4" w14:textId="77777777" w:rsidR="003B6F45" w:rsidRPr="00457CAE" w:rsidRDefault="003B6F45" w:rsidP="00D643B4">
            <w:pPr>
              <w:keepNext/>
              <w:keepLines/>
              <w:spacing w:after="0"/>
              <w:rPr>
                <w:rFonts w:ascii="Arial" w:hAnsi="Arial"/>
                <w:sz w:val="18"/>
              </w:rPr>
            </w:pPr>
            <w:r w:rsidRPr="00457CAE">
              <w:rPr>
                <w:rFonts w:ascii="Arial" w:hAnsi="Arial"/>
                <w:sz w:val="18"/>
              </w:rPr>
              <w:t>50 ms</w:t>
            </w:r>
          </w:p>
        </w:tc>
        <w:tc>
          <w:tcPr>
            <w:tcW w:w="850" w:type="dxa"/>
          </w:tcPr>
          <w:p w14:paraId="64B055D7" w14:textId="77777777" w:rsidR="003B6F45" w:rsidRPr="00457CAE" w:rsidRDefault="003B6F45" w:rsidP="00D643B4">
            <w:pPr>
              <w:keepNext/>
              <w:keepLines/>
              <w:spacing w:after="0"/>
              <w:rPr>
                <w:rFonts w:ascii="Arial" w:hAnsi="Arial"/>
                <w:sz w:val="18"/>
              </w:rPr>
            </w:pPr>
            <w:r w:rsidRPr="00457CAE">
              <w:rPr>
                <w:rFonts w:ascii="Arial" w:hAnsi="Arial"/>
                <w:sz w:val="18"/>
              </w:rPr>
              <w:t>-</w:t>
            </w:r>
          </w:p>
        </w:tc>
        <w:tc>
          <w:tcPr>
            <w:tcW w:w="1276" w:type="dxa"/>
          </w:tcPr>
          <w:p w14:paraId="5BD9F51E" w14:textId="77777777" w:rsidR="003B6F45" w:rsidRPr="00457CAE" w:rsidRDefault="003B6F45" w:rsidP="00D643B4">
            <w:pPr>
              <w:keepNext/>
              <w:keepLines/>
              <w:spacing w:after="0"/>
              <w:rPr>
                <w:rFonts w:ascii="Arial" w:hAnsi="Arial"/>
                <w:sz w:val="18"/>
              </w:rPr>
            </w:pPr>
            <w:r w:rsidRPr="00457CAE">
              <w:rPr>
                <w:rFonts w:ascii="Arial" w:hAnsi="Arial"/>
                <w:sz w:val="18"/>
              </w:rPr>
              <w:t>5 to 10</w:t>
            </w:r>
          </w:p>
        </w:tc>
        <w:tc>
          <w:tcPr>
            <w:tcW w:w="1134" w:type="dxa"/>
          </w:tcPr>
          <w:p w14:paraId="539D5BD6" w14:textId="77777777" w:rsidR="003B6F45" w:rsidRPr="00457CAE" w:rsidRDefault="003B6F45" w:rsidP="00D643B4">
            <w:pPr>
              <w:keepNext/>
              <w:keepLines/>
              <w:spacing w:after="0"/>
              <w:rPr>
                <w:rFonts w:ascii="Arial" w:hAnsi="Arial"/>
                <w:sz w:val="18"/>
              </w:rPr>
            </w:pPr>
            <w:r w:rsidRPr="00457CAE">
              <w:rPr>
                <w:rFonts w:ascii="Arial" w:hAnsi="Arial"/>
                <w:sz w:val="18"/>
              </w:rPr>
              <w:t>1</w:t>
            </w:r>
            <w:r w:rsidR="001836C1">
              <w:rPr>
                <w:rFonts w:ascii="Arial" w:hAnsi="Arial"/>
                <w:sz w:val="18"/>
              </w:rPr>
              <w:t>,</w:t>
            </w:r>
            <w:r w:rsidRPr="00457CAE">
              <w:rPr>
                <w:rFonts w:ascii="Arial" w:hAnsi="Arial"/>
                <w:sz w:val="18"/>
              </w:rPr>
              <w:t>000 m x 30 m x 10 m</w:t>
            </w:r>
          </w:p>
        </w:tc>
        <w:tc>
          <w:tcPr>
            <w:tcW w:w="2533" w:type="dxa"/>
          </w:tcPr>
          <w:p w14:paraId="56D8F5B6" w14:textId="77777777" w:rsidR="003B6F45" w:rsidRPr="00457CAE" w:rsidRDefault="003B6F45" w:rsidP="00D643B4">
            <w:pPr>
              <w:keepNext/>
              <w:keepLines/>
              <w:spacing w:after="0"/>
              <w:rPr>
                <w:rFonts w:ascii="Arial" w:hAnsi="Arial"/>
                <w:sz w:val="18"/>
              </w:rPr>
            </w:pPr>
            <w:r w:rsidRPr="00457CAE">
              <w:rPr>
                <w:rFonts w:ascii="Arial" w:hAnsi="Arial"/>
                <w:sz w:val="18"/>
              </w:rPr>
              <w:t>Control-to-control in motion control (A.2.2.2); (note 9)</w:t>
            </w:r>
          </w:p>
        </w:tc>
      </w:tr>
      <w:tr w:rsidR="0000391F" w:rsidRPr="00457CAE" w14:paraId="22471210" w14:textId="77777777" w:rsidTr="009D7C12">
        <w:trPr>
          <w:gridAfter w:val="1"/>
          <w:wAfter w:w="19" w:type="dxa"/>
          <w:cantSplit/>
        </w:trPr>
        <w:tc>
          <w:tcPr>
            <w:tcW w:w="1469" w:type="dxa"/>
            <w:shd w:val="clear" w:color="auto" w:fill="auto"/>
          </w:tcPr>
          <w:p w14:paraId="157B69F9" w14:textId="77777777" w:rsidR="0000391F" w:rsidRPr="00457CAE" w:rsidRDefault="0000391F" w:rsidP="008D5589">
            <w:pPr>
              <w:pStyle w:val="TAL"/>
            </w:pPr>
            <w:r w:rsidRPr="00457CAE">
              <w:t>&gt; 99</w:t>
            </w:r>
            <w:r w:rsidR="00015FBE">
              <w:t>.</w:t>
            </w:r>
            <w:r w:rsidRPr="00457CAE">
              <w:t>999</w:t>
            </w:r>
            <w:r w:rsidR="00015FBE">
              <w:t> </w:t>
            </w:r>
            <w:r w:rsidRPr="00457CAE">
              <w:t>9 %</w:t>
            </w:r>
          </w:p>
        </w:tc>
        <w:tc>
          <w:tcPr>
            <w:tcW w:w="1332" w:type="dxa"/>
            <w:gridSpan w:val="2"/>
            <w:shd w:val="clear" w:color="auto" w:fill="auto"/>
          </w:tcPr>
          <w:p w14:paraId="3A9D2B55" w14:textId="77777777" w:rsidR="0000391F" w:rsidRPr="00457CAE" w:rsidRDefault="0000391F" w:rsidP="008D5589">
            <w:pPr>
              <w:pStyle w:val="TAL"/>
            </w:pPr>
            <w:r w:rsidRPr="00457CAE">
              <w:t>~ 10 years</w:t>
            </w:r>
          </w:p>
        </w:tc>
        <w:tc>
          <w:tcPr>
            <w:tcW w:w="1418" w:type="dxa"/>
            <w:shd w:val="clear" w:color="auto" w:fill="auto"/>
          </w:tcPr>
          <w:p w14:paraId="3A94265C" w14:textId="77777777" w:rsidR="0000391F" w:rsidRPr="00457CAE" w:rsidRDefault="0000391F" w:rsidP="008D5589">
            <w:pPr>
              <w:pStyle w:val="TAL"/>
            </w:pPr>
            <w:r w:rsidRPr="00457CAE">
              <w:t>&lt; transfer interval value</w:t>
            </w:r>
          </w:p>
        </w:tc>
        <w:tc>
          <w:tcPr>
            <w:tcW w:w="1700" w:type="dxa"/>
            <w:shd w:val="clear" w:color="auto" w:fill="auto"/>
          </w:tcPr>
          <w:p w14:paraId="60906007" w14:textId="77777777" w:rsidR="0000391F" w:rsidRPr="00457CAE" w:rsidRDefault="0000391F" w:rsidP="008D5589">
            <w:pPr>
              <w:pStyle w:val="TAL"/>
            </w:pPr>
            <w:r w:rsidRPr="00457CAE">
              <w:t>–</w:t>
            </w:r>
          </w:p>
        </w:tc>
        <w:tc>
          <w:tcPr>
            <w:tcW w:w="1135" w:type="dxa"/>
            <w:gridSpan w:val="2"/>
            <w:shd w:val="clear" w:color="auto" w:fill="auto"/>
          </w:tcPr>
          <w:p w14:paraId="1DC0C6C2" w14:textId="77777777" w:rsidR="0000391F" w:rsidRPr="00457CAE" w:rsidRDefault="0000391F" w:rsidP="006945A8">
            <w:pPr>
              <w:pStyle w:val="TAL"/>
            </w:pPr>
            <w:r w:rsidRPr="00457CAE">
              <w:t>40 to 250</w:t>
            </w:r>
          </w:p>
        </w:tc>
        <w:tc>
          <w:tcPr>
            <w:tcW w:w="1303" w:type="dxa"/>
            <w:gridSpan w:val="2"/>
          </w:tcPr>
          <w:p w14:paraId="0795CEA1" w14:textId="77777777" w:rsidR="0000391F" w:rsidRPr="00457CAE" w:rsidRDefault="0000391F" w:rsidP="008D5589">
            <w:pPr>
              <w:pStyle w:val="TAL"/>
            </w:pPr>
            <w:r w:rsidRPr="00457CAE">
              <w:t>1 ms to 50 ms (note 6) (note 7)</w:t>
            </w:r>
          </w:p>
        </w:tc>
        <w:tc>
          <w:tcPr>
            <w:tcW w:w="1107" w:type="dxa"/>
          </w:tcPr>
          <w:p w14:paraId="1924BB46" w14:textId="77777777" w:rsidR="0000391F" w:rsidRPr="00457CAE" w:rsidRDefault="0000391F" w:rsidP="008D5589">
            <w:pPr>
              <w:pStyle w:val="TAL"/>
            </w:pPr>
            <w:r w:rsidRPr="00457CAE">
              <w:t>transfer interval value</w:t>
            </w:r>
          </w:p>
        </w:tc>
        <w:tc>
          <w:tcPr>
            <w:tcW w:w="850" w:type="dxa"/>
          </w:tcPr>
          <w:p w14:paraId="31313C87" w14:textId="77777777" w:rsidR="0000391F" w:rsidRPr="00457CAE" w:rsidRDefault="0000391F" w:rsidP="008D5589">
            <w:pPr>
              <w:pStyle w:val="TAL"/>
            </w:pPr>
            <w:r w:rsidRPr="00457CAE">
              <w:t>≤ 50 km/h</w:t>
            </w:r>
          </w:p>
        </w:tc>
        <w:tc>
          <w:tcPr>
            <w:tcW w:w="1276" w:type="dxa"/>
          </w:tcPr>
          <w:p w14:paraId="48EBE78D" w14:textId="77777777" w:rsidR="0000391F" w:rsidRPr="00457CAE" w:rsidRDefault="0000391F" w:rsidP="008D5589">
            <w:pPr>
              <w:pStyle w:val="TAL"/>
            </w:pPr>
            <w:r w:rsidRPr="00457CAE">
              <w:t>≤ </w:t>
            </w:r>
            <w:r w:rsidR="006816C8">
              <w:t>2,000</w:t>
            </w:r>
          </w:p>
        </w:tc>
        <w:tc>
          <w:tcPr>
            <w:tcW w:w="1134" w:type="dxa"/>
          </w:tcPr>
          <w:p w14:paraId="1D1EE444" w14:textId="77777777" w:rsidR="0000391F" w:rsidRPr="00457CAE" w:rsidRDefault="0000391F" w:rsidP="008D5589">
            <w:pPr>
              <w:pStyle w:val="TAL"/>
            </w:pPr>
            <w:r w:rsidRPr="00457CAE">
              <w:t>≤ 1 km</w:t>
            </w:r>
            <w:r w:rsidRPr="00457CAE">
              <w:rPr>
                <w:vertAlign w:val="superscript"/>
              </w:rPr>
              <w:t>2</w:t>
            </w:r>
          </w:p>
        </w:tc>
        <w:tc>
          <w:tcPr>
            <w:tcW w:w="2533" w:type="dxa"/>
          </w:tcPr>
          <w:p w14:paraId="4527C897" w14:textId="77777777" w:rsidR="0000391F" w:rsidRPr="00457CAE" w:rsidRDefault="0000391F" w:rsidP="008D5589">
            <w:pPr>
              <w:pStyle w:val="TAL"/>
            </w:pPr>
            <w:r w:rsidRPr="00457CAE">
              <w:t>Mobile robots (A.2.2.3)</w:t>
            </w:r>
          </w:p>
        </w:tc>
      </w:tr>
      <w:tr w:rsidR="0000391F" w:rsidRPr="00457CAE" w14:paraId="7C70C33D" w14:textId="77777777" w:rsidTr="009D7C12">
        <w:trPr>
          <w:gridAfter w:val="1"/>
          <w:wAfter w:w="19" w:type="dxa"/>
          <w:cantSplit/>
        </w:trPr>
        <w:tc>
          <w:tcPr>
            <w:tcW w:w="1469" w:type="dxa"/>
            <w:shd w:val="clear" w:color="auto" w:fill="auto"/>
          </w:tcPr>
          <w:p w14:paraId="1B8CB50C" w14:textId="77777777" w:rsidR="0000391F" w:rsidRPr="00457CAE" w:rsidRDefault="0000391F" w:rsidP="008D5589">
            <w:pPr>
              <w:pStyle w:val="TAL"/>
            </w:pPr>
            <w:r w:rsidRPr="00457CAE">
              <w:t>99</w:t>
            </w:r>
            <w:r w:rsidR="00015FBE">
              <w:t>.</w:t>
            </w:r>
            <w:r w:rsidRPr="00457CAE">
              <w:t>999</w:t>
            </w:r>
            <w:r w:rsidR="00015FBE">
              <w:t> </w:t>
            </w:r>
            <w:r w:rsidRPr="00457CAE">
              <w:t>9 % to 99</w:t>
            </w:r>
            <w:r w:rsidR="00015FBE">
              <w:t>.</w:t>
            </w:r>
            <w:r w:rsidRPr="00457CAE">
              <w:t>999</w:t>
            </w:r>
            <w:r w:rsidR="00015FBE">
              <w:t> </w:t>
            </w:r>
            <w:r w:rsidRPr="00457CAE">
              <w:t>999 %</w:t>
            </w:r>
          </w:p>
        </w:tc>
        <w:tc>
          <w:tcPr>
            <w:tcW w:w="1332" w:type="dxa"/>
            <w:gridSpan w:val="2"/>
            <w:shd w:val="clear" w:color="auto" w:fill="auto"/>
          </w:tcPr>
          <w:p w14:paraId="000A60E9" w14:textId="77777777" w:rsidR="0000391F" w:rsidRPr="00457CAE" w:rsidRDefault="0000391F" w:rsidP="008D5589">
            <w:pPr>
              <w:pStyle w:val="TAL"/>
            </w:pPr>
            <w:r w:rsidRPr="00457CAE">
              <w:t>~ 1 month</w:t>
            </w:r>
          </w:p>
        </w:tc>
        <w:tc>
          <w:tcPr>
            <w:tcW w:w="1418" w:type="dxa"/>
            <w:shd w:val="clear" w:color="auto" w:fill="auto"/>
          </w:tcPr>
          <w:p w14:paraId="29346C10" w14:textId="77777777" w:rsidR="0000391F" w:rsidRPr="00457CAE" w:rsidRDefault="0000391F" w:rsidP="008D5589">
            <w:pPr>
              <w:pStyle w:val="TAL"/>
            </w:pPr>
            <w:r w:rsidRPr="00457CAE">
              <w:t>&lt; transfer interval value</w:t>
            </w:r>
          </w:p>
        </w:tc>
        <w:tc>
          <w:tcPr>
            <w:tcW w:w="1700" w:type="dxa"/>
            <w:shd w:val="clear" w:color="auto" w:fill="auto"/>
          </w:tcPr>
          <w:p w14:paraId="5B227C1A" w14:textId="77777777" w:rsidR="0000391F" w:rsidRPr="00457CAE" w:rsidRDefault="0000391F" w:rsidP="008D5589">
            <w:pPr>
              <w:pStyle w:val="TAL"/>
            </w:pPr>
            <w:r w:rsidRPr="00457CAE">
              <w:t>–</w:t>
            </w:r>
          </w:p>
        </w:tc>
        <w:tc>
          <w:tcPr>
            <w:tcW w:w="1135" w:type="dxa"/>
            <w:gridSpan w:val="2"/>
            <w:shd w:val="clear" w:color="auto" w:fill="auto"/>
          </w:tcPr>
          <w:p w14:paraId="54FFD433" w14:textId="77777777" w:rsidR="0000391F" w:rsidRPr="00457CAE" w:rsidRDefault="0000391F" w:rsidP="008D5589">
            <w:pPr>
              <w:pStyle w:val="TAL"/>
            </w:pPr>
            <w:r w:rsidRPr="00457CAE">
              <w:t>40 to 250</w:t>
            </w:r>
          </w:p>
        </w:tc>
        <w:tc>
          <w:tcPr>
            <w:tcW w:w="1303" w:type="dxa"/>
            <w:gridSpan w:val="2"/>
          </w:tcPr>
          <w:p w14:paraId="757C91CC" w14:textId="77777777" w:rsidR="0000391F" w:rsidRPr="00457CAE" w:rsidRDefault="0000391F" w:rsidP="008D5589">
            <w:pPr>
              <w:pStyle w:val="TAL"/>
            </w:pPr>
            <w:r w:rsidRPr="00457CAE">
              <w:t>4 ms to 8 ms (note 7)</w:t>
            </w:r>
          </w:p>
        </w:tc>
        <w:tc>
          <w:tcPr>
            <w:tcW w:w="1107" w:type="dxa"/>
          </w:tcPr>
          <w:p w14:paraId="46F2472E" w14:textId="77777777" w:rsidR="0000391F" w:rsidRPr="00457CAE" w:rsidRDefault="0000391F" w:rsidP="008D5589">
            <w:pPr>
              <w:pStyle w:val="TAL"/>
            </w:pPr>
            <w:r w:rsidRPr="00457CAE">
              <w:t>transfer interval value</w:t>
            </w:r>
          </w:p>
        </w:tc>
        <w:tc>
          <w:tcPr>
            <w:tcW w:w="850" w:type="dxa"/>
          </w:tcPr>
          <w:p w14:paraId="57A18427" w14:textId="77777777" w:rsidR="0000391F" w:rsidRPr="00457CAE" w:rsidRDefault="0000391F" w:rsidP="008D5589">
            <w:pPr>
              <w:pStyle w:val="TAL"/>
            </w:pPr>
            <w:r w:rsidRPr="00457CAE">
              <w:t>&lt; 8 km/h</w:t>
            </w:r>
            <w:r w:rsidR="00BD4CC5">
              <w:t xml:space="preserve"> </w:t>
            </w:r>
            <w:r w:rsidR="00BD4CC5">
              <w:rPr>
                <w:rFonts w:eastAsia="DengXian"/>
                <w:bCs/>
              </w:rPr>
              <w:t>(</w:t>
            </w:r>
            <w:r w:rsidR="00BD4CC5" w:rsidRPr="0079579A">
              <w:rPr>
                <w:rFonts w:eastAsia="DengXian"/>
                <w:bCs/>
              </w:rPr>
              <w:t>linear movement</w:t>
            </w:r>
            <w:r w:rsidR="00BD4CC5">
              <w:rPr>
                <w:rFonts w:eastAsia="DengXian"/>
                <w:bCs/>
              </w:rPr>
              <w:t>)</w:t>
            </w:r>
          </w:p>
        </w:tc>
        <w:tc>
          <w:tcPr>
            <w:tcW w:w="1276" w:type="dxa"/>
          </w:tcPr>
          <w:p w14:paraId="6A57C134" w14:textId="77777777" w:rsidR="0000391F" w:rsidRPr="00457CAE" w:rsidRDefault="0000391F" w:rsidP="008D5589">
            <w:pPr>
              <w:pStyle w:val="TAL"/>
            </w:pPr>
            <w:r w:rsidRPr="00457CAE">
              <w:t>TBD</w:t>
            </w:r>
          </w:p>
        </w:tc>
        <w:tc>
          <w:tcPr>
            <w:tcW w:w="1134" w:type="dxa"/>
          </w:tcPr>
          <w:p w14:paraId="439BDD74" w14:textId="77777777" w:rsidR="0000391F" w:rsidRPr="00457CAE" w:rsidRDefault="0000391F" w:rsidP="008D5589">
            <w:pPr>
              <w:pStyle w:val="TAL"/>
            </w:pPr>
            <w:r w:rsidRPr="00457CAE">
              <w:t>50 m x 10 m x 4 m</w:t>
            </w:r>
          </w:p>
        </w:tc>
        <w:tc>
          <w:tcPr>
            <w:tcW w:w="2533" w:type="dxa"/>
          </w:tcPr>
          <w:p w14:paraId="4D8B84C1" w14:textId="77777777" w:rsidR="0000391F" w:rsidRPr="00457CAE" w:rsidRDefault="0000391F" w:rsidP="008D5589">
            <w:pPr>
              <w:pStyle w:val="TAL"/>
            </w:pPr>
            <w:r w:rsidRPr="00457CAE">
              <w:t>Mobile control panels – remote control of e.g. assembly robots, milling machines (A.2.4.1); (note 9)</w:t>
            </w:r>
          </w:p>
        </w:tc>
      </w:tr>
      <w:tr w:rsidR="00DA478D" w:rsidRPr="00457CAE" w14:paraId="32959B77" w14:textId="77777777" w:rsidTr="009D7C12">
        <w:trPr>
          <w:gridAfter w:val="1"/>
          <w:wAfter w:w="19" w:type="dxa"/>
          <w:cantSplit/>
        </w:trPr>
        <w:tc>
          <w:tcPr>
            <w:tcW w:w="1469" w:type="dxa"/>
            <w:shd w:val="clear" w:color="auto" w:fill="auto"/>
          </w:tcPr>
          <w:p w14:paraId="0CFF0748" w14:textId="77777777" w:rsidR="00DA478D" w:rsidRPr="00457CAE" w:rsidRDefault="00DA478D" w:rsidP="00916CBF">
            <w:pPr>
              <w:pStyle w:val="TAL"/>
              <w:rPr>
                <w:rFonts w:eastAsia="DengXian"/>
              </w:rPr>
            </w:pPr>
            <w:r w:rsidRPr="00E673D7">
              <w:lastRenderedPageBreak/>
              <w:t>99</w:t>
            </w:r>
            <w:r w:rsidR="00015FBE">
              <w:t>.</w:t>
            </w:r>
            <w:r w:rsidRPr="00E673D7">
              <w:t>999</w:t>
            </w:r>
            <w:r w:rsidR="00015FBE">
              <w:t> </w:t>
            </w:r>
            <w:r w:rsidRPr="00E673D7">
              <w:t>999</w:t>
            </w:r>
            <w:r>
              <w:t> %</w:t>
            </w:r>
          </w:p>
        </w:tc>
        <w:tc>
          <w:tcPr>
            <w:tcW w:w="1332" w:type="dxa"/>
            <w:gridSpan w:val="2"/>
            <w:shd w:val="clear" w:color="auto" w:fill="auto"/>
          </w:tcPr>
          <w:p w14:paraId="2EC6FC0C" w14:textId="77777777" w:rsidR="00DA478D" w:rsidRPr="00457CAE" w:rsidRDefault="00DA478D" w:rsidP="00916CBF">
            <w:pPr>
              <w:pStyle w:val="TAL"/>
              <w:rPr>
                <w:rFonts w:eastAsia="DengXian"/>
              </w:rPr>
            </w:pPr>
            <w:r w:rsidRPr="00E673D7">
              <w:t>1 day</w:t>
            </w:r>
          </w:p>
        </w:tc>
        <w:tc>
          <w:tcPr>
            <w:tcW w:w="1418" w:type="dxa"/>
            <w:shd w:val="clear" w:color="auto" w:fill="auto"/>
          </w:tcPr>
          <w:p w14:paraId="22C01641" w14:textId="77777777" w:rsidR="00DA478D" w:rsidRDefault="00DA478D" w:rsidP="00916CBF">
            <w:pPr>
              <w:pStyle w:val="TAL"/>
            </w:pPr>
            <w:r w:rsidRPr="00E673D7">
              <w:t>&lt;</w:t>
            </w:r>
            <w:r w:rsidR="00015FBE">
              <w:t> </w:t>
            </w:r>
            <w:r w:rsidRPr="00E673D7">
              <w:t>8 ms</w:t>
            </w:r>
          </w:p>
          <w:p w14:paraId="3E227070" w14:textId="77777777" w:rsidR="00DA478D" w:rsidRPr="00457CAE" w:rsidRDefault="00DA478D" w:rsidP="00916CBF">
            <w:pPr>
              <w:pStyle w:val="TAL"/>
              <w:rPr>
                <w:rFonts w:eastAsia="DengXian"/>
                <w:bCs/>
              </w:rPr>
            </w:pPr>
            <w:r>
              <w:t>(note 14)</w:t>
            </w:r>
          </w:p>
        </w:tc>
        <w:tc>
          <w:tcPr>
            <w:tcW w:w="1700" w:type="dxa"/>
            <w:shd w:val="clear" w:color="auto" w:fill="auto"/>
          </w:tcPr>
          <w:p w14:paraId="4A4054B3" w14:textId="77777777" w:rsidR="00DA478D" w:rsidRPr="00457CAE" w:rsidRDefault="00DA478D" w:rsidP="00916CBF">
            <w:pPr>
              <w:pStyle w:val="TAL"/>
              <w:rPr>
                <w:rFonts w:eastAsia="DengXian"/>
                <w:bCs/>
              </w:rPr>
            </w:pPr>
            <w:r w:rsidRPr="00E673D7">
              <w:t>250 k</w:t>
            </w:r>
            <w:r>
              <w:t>bit/s</w:t>
            </w:r>
          </w:p>
        </w:tc>
        <w:tc>
          <w:tcPr>
            <w:tcW w:w="1135" w:type="dxa"/>
            <w:gridSpan w:val="2"/>
            <w:shd w:val="clear" w:color="auto" w:fill="auto"/>
          </w:tcPr>
          <w:p w14:paraId="20FE32F7" w14:textId="77777777" w:rsidR="00DA478D" w:rsidRPr="00457CAE" w:rsidRDefault="00DA478D" w:rsidP="006945A8">
            <w:pPr>
              <w:pStyle w:val="TAL"/>
              <w:rPr>
                <w:rFonts w:eastAsia="DengXian"/>
              </w:rPr>
            </w:pPr>
            <w:r>
              <w:rPr>
                <w:rFonts w:eastAsia="DengXian"/>
              </w:rPr>
              <w:t>40 to 250</w:t>
            </w:r>
          </w:p>
        </w:tc>
        <w:tc>
          <w:tcPr>
            <w:tcW w:w="1303" w:type="dxa"/>
            <w:gridSpan w:val="2"/>
          </w:tcPr>
          <w:p w14:paraId="52F602B3" w14:textId="77777777" w:rsidR="00DA478D" w:rsidRPr="00457CAE" w:rsidRDefault="00DA478D" w:rsidP="006945A8">
            <w:pPr>
              <w:pStyle w:val="TAL"/>
              <w:rPr>
                <w:rFonts w:eastAsia="DengXian"/>
              </w:rPr>
            </w:pPr>
            <w:r>
              <w:rPr>
                <w:rFonts w:eastAsia="DengXian"/>
              </w:rPr>
              <w:t>8 ms</w:t>
            </w:r>
          </w:p>
        </w:tc>
        <w:tc>
          <w:tcPr>
            <w:tcW w:w="1107" w:type="dxa"/>
          </w:tcPr>
          <w:p w14:paraId="42D2661E" w14:textId="77777777" w:rsidR="00DA478D" w:rsidRPr="00457CAE" w:rsidRDefault="00DA478D" w:rsidP="006945A8">
            <w:pPr>
              <w:pStyle w:val="TAL"/>
              <w:rPr>
                <w:rFonts w:eastAsia="DengXian"/>
              </w:rPr>
            </w:pPr>
            <w:r>
              <w:rPr>
                <w:rFonts w:eastAsia="DengXian"/>
              </w:rPr>
              <w:t>16 ms</w:t>
            </w:r>
          </w:p>
        </w:tc>
        <w:tc>
          <w:tcPr>
            <w:tcW w:w="850" w:type="dxa"/>
          </w:tcPr>
          <w:p w14:paraId="1CA4659E" w14:textId="77777777" w:rsidR="00DA478D" w:rsidRPr="00457CAE" w:rsidRDefault="00DA478D" w:rsidP="00916CBF">
            <w:pPr>
              <w:pStyle w:val="TAL"/>
              <w:rPr>
                <w:rFonts w:eastAsia="DengXian" w:hint="eastAsia"/>
                <w:bCs/>
              </w:rPr>
            </w:pPr>
            <w:r w:rsidRPr="00E673D7">
              <w:t>quasi-static; up to 10 km/h</w:t>
            </w:r>
          </w:p>
        </w:tc>
        <w:tc>
          <w:tcPr>
            <w:tcW w:w="1276" w:type="dxa"/>
          </w:tcPr>
          <w:p w14:paraId="69DB1445" w14:textId="77777777" w:rsidR="00DA478D" w:rsidRPr="00457CAE" w:rsidRDefault="00DA478D" w:rsidP="00916CBF">
            <w:pPr>
              <w:pStyle w:val="TAL"/>
              <w:rPr>
                <w:rFonts w:eastAsia="DengXian"/>
                <w:bCs/>
              </w:rPr>
            </w:pPr>
            <w:r>
              <w:rPr>
                <w:rFonts w:eastAsia="DengXian"/>
                <w:bCs/>
              </w:rPr>
              <w:t>2 or more</w:t>
            </w:r>
          </w:p>
        </w:tc>
        <w:tc>
          <w:tcPr>
            <w:tcW w:w="1134" w:type="dxa"/>
          </w:tcPr>
          <w:p w14:paraId="14A58BE9" w14:textId="77777777" w:rsidR="00DA478D" w:rsidRPr="00457CAE" w:rsidRDefault="00DA478D" w:rsidP="00916CBF">
            <w:pPr>
              <w:pStyle w:val="TAL"/>
              <w:rPr>
                <w:rFonts w:eastAsia="DengXian"/>
              </w:rPr>
            </w:pPr>
            <w:r w:rsidRPr="00E673D7">
              <w:t>30</w:t>
            </w:r>
            <w:r>
              <w:t> m</w:t>
            </w:r>
            <w:r w:rsidRPr="00E673D7">
              <w:t xml:space="preserve"> x 30</w:t>
            </w:r>
            <w:r>
              <w:t> m</w:t>
            </w:r>
          </w:p>
        </w:tc>
        <w:tc>
          <w:tcPr>
            <w:tcW w:w="2533" w:type="dxa"/>
          </w:tcPr>
          <w:p w14:paraId="2DF53240" w14:textId="77777777" w:rsidR="00DA478D" w:rsidRPr="00457CAE" w:rsidRDefault="00DA478D" w:rsidP="00916CBF">
            <w:pPr>
              <w:pStyle w:val="TAL"/>
              <w:rPr>
                <w:rFonts w:eastAsia="DengXian"/>
                <w:bCs/>
              </w:rPr>
            </w:pPr>
            <w:r w:rsidRPr="009C7C03">
              <w:rPr>
                <w:rFonts w:eastAsia="SimSun"/>
              </w:rPr>
              <w:t>Mobile Opera</w:t>
            </w:r>
            <w:r>
              <w:rPr>
                <w:rFonts w:eastAsia="SimSun"/>
              </w:rPr>
              <w:softHyphen/>
            </w:r>
            <w:r w:rsidRPr="009C7C03">
              <w:rPr>
                <w:rFonts w:eastAsia="SimSun"/>
              </w:rPr>
              <w:t>tion Panel: Emer</w:t>
            </w:r>
            <w:r>
              <w:rPr>
                <w:rFonts w:eastAsia="SimSun"/>
              </w:rPr>
              <w:softHyphen/>
            </w:r>
            <w:r w:rsidRPr="009C7C03">
              <w:rPr>
                <w:rFonts w:eastAsia="SimSun"/>
              </w:rPr>
              <w:t>gency stop</w:t>
            </w:r>
            <w:r>
              <w:rPr>
                <w:rFonts w:eastAsia="SimSun"/>
              </w:rPr>
              <w:t xml:space="preserve"> (connectivity availability) (A.2.4.1A)</w:t>
            </w:r>
          </w:p>
        </w:tc>
      </w:tr>
      <w:tr w:rsidR="00DA478D" w:rsidRPr="00457CAE" w14:paraId="65400EBB" w14:textId="77777777" w:rsidTr="009D7C12">
        <w:trPr>
          <w:gridAfter w:val="1"/>
          <w:wAfter w:w="19" w:type="dxa"/>
          <w:cantSplit/>
        </w:trPr>
        <w:tc>
          <w:tcPr>
            <w:tcW w:w="1469" w:type="dxa"/>
            <w:shd w:val="clear" w:color="auto" w:fill="auto"/>
          </w:tcPr>
          <w:p w14:paraId="3079F262" w14:textId="77777777" w:rsidR="00DA478D" w:rsidRPr="00457CAE" w:rsidRDefault="00DA478D" w:rsidP="00916CBF">
            <w:pPr>
              <w:pStyle w:val="TAL"/>
            </w:pPr>
            <w:r w:rsidRPr="00E673D7">
              <w:t>99</w:t>
            </w:r>
            <w:r w:rsidR="00015FBE">
              <w:t>.</w:t>
            </w:r>
            <w:r w:rsidRPr="00E673D7">
              <w:t>999</w:t>
            </w:r>
            <w:r w:rsidR="00015FBE">
              <w:t> </w:t>
            </w:r>
            <w:r w:rsidRPr="00E673D7">
              <w:t>99</w:t>
            </w:r>
            <w:r>
              <w:t> %</w:t>
            </w:r>
          </w:p>
        </w:tc>
        <w:tc>
          <w:tcPr>
            <w:tcW w:w="1332" w:type="dxa"/>
            <w:gridSpan w:val="2"/>
            <w:shd w:val="clear" w:color="auto" w:fill="auto"/>
          </w:tcPr>
          <w:p w14:paraId="51545E63" w14:textId="77777777" w:rsidR="00DA478D" w:rsidRPr="00457CAE" w:rsidRDefault="00DA478D" w:rsidP="00916CBF">
            <w:pPr>
              <w:pStyle w:val="TAL"/>
            </w:pPr>
            <w:r w:rsidRPr="00E673D7">
              <w:t>1 day</w:t>
            </w:r>
          </w:p>
        </w:tc>
        <w:tc>
          <w:tcPr>
            <w:tcW w:w="1418" w:type="dxa"/>
            <w:shd w:val="clear" w:color="auto" w:fill="auto"/>
          </w:tcPr>
          <w:p w14:paraId="2CB5CC11" w14:textId="77777777" w:rsidR="00DA478D" w:rsidRDefault="00DA478D" w:rsidP="00916CBF">
            <w:pPr>
              <w:pStyle w:val="TAL"/>
            </w:pPr>
            <w:r w:rsidRPr="00E673D7">
              <w:t>&lt;</w:t>
            </w:r>
            <w:r w:rsidR="00015FBE">
              <w:t> </w:t>
            </w:r>
            <w:r w:rsidRPr="00E673D7">
              <w:t>10 ms</w:t>
            </w:r>
          </w:p>
          <w:p w14:paraId="55626252" w14:textId="77777777" w:rsidR="00DA478D" w:rsidRPr="00457CAE" w:rsidRDefault="00DA478D" w:rsidP="00916CBF">
            <w:pPr>
              <w:pStyle w:val="TAL"/>
            </w:pPr>
            <w:r>
              <w:t>(note 14)</w:t>
            </w:r>
          </w:p>
        </w:tc>
        <w:tc>
          <w:tcPr>
            <w:tcW w:w="1700" w:type="dxa"/>
            <w:shd w:val="clear" w:color="auto" w:fill="auto"/>
          </w:tcPr>
          <w:p w14:paraId="3A62BBD5" w14:textId="77777777" w:rsidR="00DA478D" w:rsidRPr="00457CAE" w:rsidRDefault="00DA478D" w:rsidP="00916CBF">
            <w:pPr>
              <w:pStyle w:val="TAL"/>
            </w:pPr>
            <w:r w:rsidRPr="00E673D7">
              <w:t>&lt; 1 M</w:t>
            </w:r>
            <w:r>
              <w:t>bit/s</w:t>
            </w:r>
          </w:p>
        </w:tc>
        <w:tc>
          <w:tcPr>
            <w:tcW w:w="1135" w:type="dxa"/>
            <w:gridSpan w:val="2"/>
            <w:shd w:val="clear" w:color="auto" w:fill="auto"/>
          </w:tcPr>
          <w:p w14:paraId="78CC9E43" w14:textId="77777777" w:rsidR="00DA478D" w:rsidRPr="00457CAE" w:rsidRDefault="00DA478D" w:rsidP="00916CBF">
            <w:pPr>
              <w:pStyle w:val="TAL"/>
            </w:pPr>
            <w:r w:rsidRPr="00E673D7">
              <w:t>&lt;</w:t>
            </w:r>
            <w:r w:rsidR="00E26CF1">
              <w:t xml:space="preserve"> </w:t>
            </w:r>
            <w:r w:rsidRPr="00E673D7">
              <w:t>1</w:t>
            </w:r>
            <w:r>
              <w:t>024</w:t>
            </w:r>
          </w:p>
        </w:tc>
        <w:tc>
          <w:tcPr>
            <w:tcW w:w="1303" w:type="dxa"/>
            <w:gridSpan w:val="2"/>
          </w:tcPr>
          <w:p w14:paraId="5CE05FE8" w14:textId="77777777" w:rsidR="00DA478D" w:rsidRPr="00457CAE" w:rsidRDefault="00DA478D" w:rsidP="00916CBF">
            <w:pPr>
              <w:pStyle w:val="TAL"/>
            </w:pPr>
            <w:r w:rsidRPr="00E673D7">
              <w:t>10 ms</w:t>
            </w:r>
          </w:p>
        </w:tc>
        <w:tc>
          <w:tcPr>
            <w:tcW w:w="1107" w:type="dxa"/>
          </w:tcPr>
          <w:p w14:paraId="26CC32F4" w14:textId="77777777" w:rsidR="00DA478D" w:rsidRPr="00457CAE" w:rsidRDefault="00DA478D" w:rsidP="00916CBF">
            <w:pPr>
              <w:pStyle w:val="TAL"/>
            </w:pPr>
            <w:r w:rsidRPr="00E673D7">
              <w:t>~1</w:t>
            </w:r>
            <w:r>
              <w:t>0</w:t>
            </w:r>
            <w:r w:rsidRPr="00E673D7">
              <w:t xml:space="preserve"> ms</w:t>
            </w:r>
          </w:p>
        </w:tc>
        <w:tc>
          <w:tcPr>
            <w:tcW w:w="850" w:type="dxa"/>
          </w:tcPr>
          <w:p w14:paraId="02CB9528" w14:textId="77777777" w:rsidR="00DA478D" w:rsidRPr="00457CAE" w:rsidRDefault="00DA478D" w:rsidP="00916CBF">
            <w:pPr>
              <w:pStyle w:val="TAL"/>
            </w:pPr>
            <w:r w:rsidRPr="00E673D7">
              <w:t>quasi-static; up to 10 km/h</w:t>
            </w:r>
          </w:p>
        </w:tc>
        <w:tc>
          <w:tcPr>
            <w:tcW w:w="1276" w:type="dxa"/>
          </w:tcPr>
          <w:p w14:paraId="5725E331" w14:textId="77777777" w:rsidR="00DA478D" w:rsidRPr="00457CAE" w:rsidRDefault="00DA478D" w:rsidP="00916CBF">
            <w:pPr>
              <w:pStyle w:val="TAL"/>
            </w:pPr>
            <w:r w:rsidRPr="00E673D7">
              <w:t>2 or more</w:t>
            </w:r>
          </w:p>
        </w:tc>
        <w:tc>
          <w:tcPr>
            <w:tcW w:w="1134" w:type="dxa"/>
          </w:tcPr>
          <w:p w14:paraId="6389A977" w14:textId="77777777" w:rsidR="00DA478D" w:rsidRPr="00457CAE" w:rsidRDefault="00DA478D" w:rsidP="00916CBF">
            <w:pPr>
              <w:pStyle w:val="TAL"/>
            </w:pPr>
            <w:r w:rsidRPr="00E673D7">
              <w:t>30</w:t>
            </w:r>
            <w:r>
              <w:t> m</w:t>
            </w:r>
            <w:r w:rsidRPr="00E673D7">
              <w:t xml:space="preserve"> x 30</w:t>
            </w:r>
            <w:r>
              <w:t> m</w:t>
            </w:r>
          </w:p>
        </w:tc>
        <w:tc>
          <w:tcPr>
            <w:tcW w:w="2533" w:type="dxa"/>
          </w:tcPr>
          <w:p w14:paraId="333722D5" w14:textId="77777777" w:rsidR="00DA478D" w:rsidRPr="00457CAE" w:rsidRDefault="00DA478D" w:rsidP="00916CBF">
            <w:pPr>
              <w:pStyle w:val="TAL"/>
            </w:pPr>
            <w:r w:rsidRPr="009C7C03">
              <w:rPr>
                <w:rFonts w:eastAsia="SimSun"/>
              </w:rPr>
              <w:t xml:space="preserve">Mobile Operation Panel: Safety data stream </w:t>
            </w:r>
            <w:r>
              <w:rPr>
                <w:rFonts w:eastAsia="SimSun"/>
              </w:rPr>
              <w:t>(A.2.4.1A)</w:t>
            </w:r>
          </w:p>
        </w:tc>
      </w:tr>
      <w:tr w:rsidR="00DA478D" w:rsidRPr="00457CAE" w14:paraId="0E1A1497" w14:textId="77777777" w:rsidTr="009D7C12">
        <w:trPr>
          <w:gridAfter w:val="1"/>
          <w:wAfter w:w="19" w:type="dxa"/>
          <w:cantSplit/>
        </w:trPr>
        <w:tc>
          <w:tcPr>
            <w:tcW w:w="1469" w:type="dxa"/>
            <w:shd w:val="clear" w:color="auto" w:fill="auto"/>
          </w:tcPr>
          <w:p w14:paraId="65821577"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015FBE">
              <w:rPr>
                <w:rFonts w:eastAsia="SimSun" w:cs="Arial"/>
                <w:szCs w:val="18"/>
              </w:rPr>
              <w:t> </w:t>
            </w:r>
            <w:r w:rsidRPr="00E673D7">
              <w:rPr>
                <w:rFonts w:eastAsia="SimSun" w:cs="Arial"/>
                <w:szCs w:val="18"/>
              </w:rPr>
              <w:t>999</w:t>
            </w:r>
            <w:r>
              <w:t> %</w:t>
            </w:r>
          </w:p>
        </w:tc>
        <w:tc>
          <w:tcPr>
            <w:tcW w:w="1332" w:type="dxa"/>
            <w:gridSpan w:val="2"/>
            <w:shd w:val="clear" w:color="auto" w:fill="auto"/>
          </w:tcPr>
          <w:p w14:paraId="4A7E67E5" w14:textId="77777777" w:rsidR="00DA478D" w:rsidRPr="00E673D7" w:rsidRDefault="00DA478D" w:rsidP="00916CBF">
            <w:pPr>
              <w:pStyle w:val="TAL"/>
            </w:pPr>
            <w:r w:rsidRPr="00E673D7">
              <w:t>1 day</w:t>
            </w:r>
          </w:p>
        </w:tc>
        <w:tc>
          <w:tcPr>
            <w:tcW w:w="1418" w:type="dxa"/>
            <w:shd w:val="clear" w:color="auto" w:fill="auto"/>
          </w:tcPr>
          <w:p w14:paraId="6E64AB15" w14:textId="77777777" w:rsidR="00DA478D" w:rsidRDefault="00DA478D" w:rsidP="00916CBF">
            <w:pPr>
              <w:pStyle w:val="TAL"/>
            </w:pPr>
            <w:r w:rsidRPr="00E673D7">
              <w:t>10</w:t>
            </w:r>
            <w:r w:rsidR="00015FBE">
              <w:t xml:space="preserve"> ms to </w:t>
            </w:r>
            <w:r w:rsidRPr="00E673D7">
              <w:t>100 ms</w:t>
            </w:r>
          </w:p>
          <w:p w14:paraId="27043E3D" w14:textId="77777777" w:rsidR="00DA478D" w:rsidRPr="00E673D7" w:rsidRDefault="00DA478D" w:rsidP="00916CBF">
            <w:pPr>
              <w:pStyle w:val="TAL"/>
            </w:pPr>
            <w:r>
              <w:t>(note 14)</w:t>
            </w:r>
          </w:p>
        </w:tc>
        <w:tc>
          <w:tcPr>
            <w:tcW w:w="1700" w:type="dxa"/>
            <w:shd w:val="clear" w:color="auto" w:fill="auto"/>
          </w:tcPr>
          <w:p w14:paraId="68D47C81" w14:textId="77777777" w:rsidR="00DA478D" w:rsidRPr="00E673D7" w:rsidRDefault="00DA478D" w:rsidP="00916CBF">
            <w:pPr>
              <w:pStyle w:val="TAL"/>
            </w:pPr>
            <w:r w:rsidRPr="00E673D7">
              <w:t>10 k</w:t>
            </w:r>
            <w:r>
              <w:t>bit/s</w:t>
            </w:r>
          </w:p>
        </w:tc>
        <w:tc>
          <w:tcPr>
            <w:tcW w:w="1135" w:type="dxa"/>
            <w:gridSpan w:val="2"/>
            <w:shd w:val="clear" w:color="auto" w:fill="auto"/>
          </w:tcPr>
          <w:p w14:paraId="3AB9529B" w14:textId="77777777" w:rsidR="00DA478D" w:rsidRPr="00E673D7" w:rsidRDefault="00DA478D" w:rsidP="00916CBF">
            <w:pPr>
              <w:pStyle w:val="TAL"/>
            </w:pPr>
            <w:r w:rsidRPr="00E673D7">
              <w:t>10</w:t>
            </w:r>
            <w:r w:rsidR="00015FBE">
              <w:t xml:space="preserve"> to </w:t>
            </w:r>
            <w:r w:rsidRPr="00E673D7">
              <w:t>100</w:t>
            </w:r>
          </w:p>
        </w:tc>
        <w:tc>
          <w:tcPr>
            <w:tcW w:w="1303" w:type="dxa"/>
            <w:gridSpan w:val="2"/>
          </w:tcPr>
          <w:p w14:paraId="72A2D3CE" w14:textId="77777777" w:rsidR="00DA478D" w:rsidRPr="00E673D7" w:rsidRDefault="00DA478D" w:rsidP="00916CBF">
            <w:pPr>
              <w:pStyle w:val="TAL"/>
            </w:pPr>
            <w:r w:rsidRPr="00E673D7">
              <w:t>10</w:t>
            </w:r>
            <w:r w:rsidR="00015FBE">
              <w:t xml:space="preserve"> ms to </w:t>
            </w:r>
            <w:r w:rsidRPr="00E673D7">
              <w:t>100 ms</w:t>
            </w:r>
          </w:p>
        </w:tc>
        <w:tc>
          <w:tcPr>
            <w:tcW w:w="1107" w:type="dxa"/>
          </w:tcPr>
          <w:p w14:paraId="6BA47B52" w14:textId="77777777" w:rsidR="00DA478D" w:rsidRPr="00E673D7" w:rsidRDefault="00DA478D" w:rsidP="00916CBF">
            <w:pPr>
              <w:pStyle w:val="TAL"/>
            </w:pPr>
            <w:r>
              <w:t>transfer interval</w:t>
            </w:r>
          </w:p>
        </w:tc>
        <w:tc>
          <w:tcPr>
            <w:tcW w:w="850" w:type="dxa"/>
          </w:tcPr>
          <w:p w14:paraId="201BF1CD" w14:textId="77777777" w:rsidR="00DA478D" w:rsidRPr="00E673D7" w:rsidRDefault="00DA478D" w:rsidP="00916CBF">
            <w:pPr>
              <w:pStyle w:val="TAL"/>
            </w:pPr>
            <w:r w:rsidRPr="00E673D7">
              <w:t>stationary</w:t>
            </w:r>
          </w:p>
        </w:tc>
        <w:tc>
          <w:tcPr>
            <w:tcW w:w="1276" w:type="dxa"/>
          </w:tcPr>
          <w:p w14:paraId="6B18066F" w14:textId="77777777" w:rsidR="00DA478D" w:rsidRPr="00E673D7" w:rsidRDefault="00DA478D" w:rsidP="00916CBF">
            <w:pPr>
              <w:pStyle w:val="TAL"/>
            </w:pPr>
            <w:r w:rsidRPr="00E673D7">
              <w:t>2 or more</w:t>
            </w:r>
          </w:p>
        </w:tc>
        <w:tc>
          <w:tcPr>
            <w:tcW w:w="1134" w:type="dxa"/>
          </w:tcPr>
          <w:p w14:paraId="13BBBCAC" w14:textId="77777777" w:rsidR="00DA478D" w:rsidRPr="00E673D7" w:rsidRDefault="00DA478D" w:rsidP="00916CBF">
            <w:pPr>
              <w:pStyle w:val="TAL"/>
            </w:pPr>
            <w:r w:rsidRPr="00E673D7">
              <w:t>100</w:t>
            </w:r>
            <w:r w:rsidR="00015FBE">
              <w:t xml:space="preserve"> m² to </w:t>
            </w:r>
            <w:r w:rsidRPr="00E673D7">
              <w:t>2</w:t>
            </w:r>
            <w:r w:rsidR="001836C1">
              <w:t>,</w:t>
            </w:r>
            <w:r w:rsidRPr="00E673D7">
              <w:t>000</w:t>
            </w:r>
            <w:r>
              <w:t> m²</w:t>
            </w:r>
          </w:p>
        </w:tc>
        <w:tc>
          <w:tcPr>
            <w:tcW w:w="2533" w:type="dxa"/>
          </w:tcPr>
          <w:p w14:paraId="2441DF23" w14:textId="77777777" w:rsidR="00DA478D" w:rsidRPr="009C7C03" w:rsidRDefault="00DA478D" w:rsidP="00916CBF">
            <w:pPr>
              <w:pStyle w:val="TAL"/>
              <w:rPr>
                <w:rFonts w:eastAsia="SimSun"/>
              </w:rPr>
            </w:pPr>
            <w:r w:rsidRPr="009C7C03">
              <w:rPr>
                <w:rFonts w:eastAsia="SimSun"/>
              </w:rPr>
              <w:t xml:space="preserve">Mobile Operation Panel: Control to visualization </w:t>
            </w:r>
            <w:r>
              <w:rPr>
                <w:rFonts w:eastAsia="SimSun"/>
              </w:rPr>
              <w:t>(A.2.4.1A)</w:t>
            </w:r>
          </w:p>
        </w:tc>
      </w:tr>
      <w:tr w:rsidR="00DA478D" w:rsidRPr="00457CAE" w14:paraId="2BD608A2" w14:textId="77777777" w:rsidTr="009D7C12">
        <w:trPr>
          <w:gridAfter w:val="1"/>
          <w:wAfter w:w="19" w:type="dxa"/>
          <w:cantSplit/>
        </w:trPr>
        <w:tc>
          <w:tcPr>
            <w:tcW w:w="1469" w:type="dxa"/>
            <w:shd w:val="clear" w:color="auto" w:fill="auto"/>
          </w:tcPr>
          <w:p w14:paraId="1994944A"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1836C1">
              <w:rPr>
                <w:rFonts w:eastAsia="SimSun" w:cs="Arial"/>
                <w:szCs w:val="18"/>
              </w:rPr>
              <w:t> </w:t>
            </w:r>
            <w:r w:rsidRPr="00E673D7">
              <w:rPr>
                <w:rFonts w:eastAsia="SimSun" w:cs="Arial"/>
                <w:szCs w:val="18"/>
              </w:rPr>
              <w:t>999</w:t>
            </w:r>
            <w:r>
              <w:t> %</w:t>
            </w:r>
          </w:p>
        </w:tc>
        <w:tc>
          <w:tcPr>
            <w:tcW w:w="1332" w:type="dxa"/>
            <w:gridSpan w:val="2"/>
            <w:shd w:val="clear" w:color="auto" w:fill="auto"/>
          </w:tcPr>
          <w:p w14:paraId="74098D88" w14:textId="77777777" w:rsidR="00DA478D" w:rsidRPr="00E673D7" w:rsidRDefault="00DA478D" w:rsidP="00916CBF">
            <w:pPr>
              <w:pStyle w:val="TAL"/>
            </w:pPr>
            <w:r w:rsidRPr="00E673D7">
              <w:t>1 day</w:t>
            </w:r>
          </w:p>
        </w:tc>
        <w:tc>
          <w:tcPr>
            <w:tcW w:w="1418" w:type="dxa"/>
            <w:shd w:val="clear" w:color="auto" w:fill="auto"/>
          </w:tcPr>
          <w:p w14:paraId="2D879285" w14:textId="77777777" w:rsidR="00DA478D" w:rsidRDefault="00DA478D" w:rsidP="00916CBF">
            <w:pPr>
              <w:pStyle w:val="TAL"/>
            </w:pPr>
            <w:r w:rsidRPr="00E673D7">
              <w:t>&lt;</w:t>
            </w:r>
            <w:r w:rsidR="00015FBE">
              <w:rPr>
                <w:rFonts w:eastAsia="SimSun" w:cs="Arial"/>
                <w:szCs w:val="18"/>
              </w:rPr>
              <w:t> </w:t>
            </w:r>
            <w:r w:rsidRPr="00E673D7">
              <w:t>1 ms</w:t>
            </w:r>
          </w:p>
          <w:p w14:paraId="450CB263" w14:textId="77777777" w:rsidR="00DA478D" w:rsidRPr="00E673D7" w:rsidRDefault="00DA478D" w:rsidP="00916CBF">
            <w:pPr>
              <w:pStyle w:val="TAL"/>
            </w:pPr>
            <w:r>
              <w:t>(note 14)</w:t>
            </w:r>
          </w:p>
        </w:tc>
        <w:tc>
          <w:tcPr>
            <w:tcW w:w="1700" w:type="dxa"/>
            <w:shd w:val="clear" w:color="auto" w:fill="auto"/>
          </w:tcPr>
          <w:p w14:paraId="1324510A" w14:textId="77777777" w:rsidR="00DA478D" w:rsidRPr="00E673D7" w:rsidRDefault="00DA478D" w:rsidP="00916CBF">
            <w:pPr>
              <w:pStyle w:val="TAL"/>
            </w:pPr>
            <w:r w:rsidRPr="00E673D7">
              <w:t>12</w:t>
            </w:r>
            <w:r w:rsidR="00015FBE">
              <w:t xml:space="preserve"> Mbit/s to </w:t>
            </w:r>
            <w:r w:rsidRPr="00E673D7">
              <w:t>16 M</w:t>
            </w:r>
            <w:r>
              <w:t>bit/s</w:t>
            </w:r>
          </w:p>
        </w:tc>
        <w:tc>
          <w:tcPr>
            <w:tcW w:w="1135" w:type="dxa"/>
            <w:gridSpan w:val="2"/>
            <w:shd w:val="clear" w:color="auto" w:fill="auto"/>
          </w:tcPr>
          <w:p w14:paraId="7345B4A3" w14:textId="77777777" w:rsidR="00DA478D" w:rsidRPr="00E673D7" w:rsidRDefault="00DA478D" w:rsidP="00916CBF">
            <w:pPr>
              <w:pStyle w:val="TAL"/>
            </w:pPr>
            <w:r w:rsidRPr="00E673D7">
              <w:t>10</w:t>
            </w:r>
            <w:r w:rsidR="00A12CB8">
              <w:t xml:space="preserve"> to </w:t>
            </w:r>
            <w:r w:rsidRPr="00E673D7">
              <w:t>100</w:t>
            </w:r>
          </w:p>
        </w:tc>
        <w:tc>
          <w:tcPr>
            <w:tcW w:w="1303" w:type="dxa"/>
            <w:gridSpan w:val="2"/>
          </w:tcPr>
          <w:p w14:paraId="542FC068" w14:textId="77777777" w:rsidR="00DA478D" w:rsidRPr="00E673D7" w:rsidRDefault="00DA478D" w:rsidP="00916CBF">
            <w:pPr>
              <w:pStyle w:val="TAL"/>
            </w:pPr>
            <w:r w:rsidRPr="00E673D7">
              <w:t>1 ms</w:t>
            </w:r>
          </w:p>
        </w:tc>
        <w:tc>
          <w:tcPr>
            <w:tcW w:w="1107" w:type="dxa"/>
          </w:tcPr>
          <w:p w14:paraId="46F544E6" w14:textId="77777777" w:rsidR="00DA478D" w:rsidRPr="00E673D7" w:rsidRDefault="00DA478D" w:rsidP="00916CBF">
            <w:pPr>
              <w:pStyle w:val="TAL"/>
            </w:pPr>
            <w:r w:rsidRPr="00E673D7">
              <w:t>~</w:t>
            </w:r>
            <w:r w:rsidR="001836C1">
              <w:t> </w:t>
            </w:r>
            <w:r w:rsidRPr="00E673D7">
              <w:t>1 ms</w:t>
            </w:r>
          </w:p>
        </w:tc>
        <w:tc>
          <w:tcPr>
            <w:tcW w:w="850" w:type="dxa"/>
          </w:tcPr>
          <w:p w14:paraId="4A6113B4" w14:textId="77777777" w:rsidR="00DA478D" w:rsidRPr="00E673D7" w:rsidRDefault="00DA478D" w:rsidP="00916CBF">
            <w:pPr>
              <w:pStyle w:val="TAL"/>
            </w:pPr>
            <w:r w:rsidRPr="00E673D7">
              <w:t>stationary</w:t>
            </w:r>
          </w:p>
        </w:tc>
        <w:tc>
          <w:tcPr>
            <w:tcW w:w="1276" w:type="dxa"/>
          </w:tcPr>
          <w:p w14:paraId="093DCCAA" w14:textId="77777777" w:rsidR="00DA478D" w:rsidRPr="00E673D7" w:rsidRDefault="00DA478D" w:rsidP="00916CBF">
            <w:pPr>
              <w:pStyle w:val="TAL"/>
            </w:pPr>
            <w:r w:rsidRPr="00E673D7">
              <w:t>2 or more</w:t>
            </w:r>
          </w:p>
        </w:tc>
        <w:tc>
          <w:tcPr>
            <w:tcW w:w="1134" w:type="dxa"/>
          </w:tcPr>
          <w:p w14:paraId="22E15B4B" w14:textId="77777777" w:rsidR="00DA478D" w:rsidRPr="00E673D7" w:rsidRDefault="00DA478D" w:rsidP="00916CBF">
            <w:pPr>
              <w:pStyle w:val="TAL"/>
            </w:pPr>
            <w:r w:rsidRPr="00E673D7">
              <w:t>100</w:t>
            </w:r>
            <w:r>
              <w:t> m²</w:t>
            </w:r>
          </w:p>
        </w:tc>
        <w:tc>
          <w:tcPr>
            <w:tcW w:w="2533" w:type="dxa"/>
          </w:tcPr>
          <w:p w14:paraId="3A78154D" w14:textId="77777777" w:rsidR="00DA478D" w:rsidRPr="009C7C03" w:rsidRDefault="00DA478D" w:rsidP="00916CBF">
            <w:pPr>
              <w:pStyle w:val="TAL"/>
              <w:rPr>
                <w:rFonts w:eastAsia="SimSun"/>
              </w:rPr>
            </w:pPr>
            <w:r w:rsidRPr="009C7C03">
              <w:rPr>
                <w:rFonts w:eastAsia="SimSun"/>
              </w:rPr>
              <w:t>Mobile Operation Panel: Motion control</w:t>
            </w:r>
            <w:r>
              <w:rPr>
                <w:rFonts w:eastAsia="SimSun"/>
              </w:rPr>
              <w:t xml:space="preserve"> (A.2.4.1A)</w:t>
            </w:r>
          </w:p>
        </w:tc>
      </w:tr>
      <w:tr w:rsidR="00DA478D" w:rsidRPr="00457CAE" w14:paraId="5262D42E" w14:textId="77777777" w:rsidTr="009D7C12">
        <w:trPr>
          <w:gridAfter w:val="1"/>
          <w:wAfter w:w="19" w:type="dxa"/>
          <w:cantSplit/>
        </w:trPr>
        <w:tc>
          <w:tcPr>
            <w:tcW w:w="1469" w:type="dxa"/>
            <w:shd w:val="clear" w:color="auto" w:fill="auto"/>
          </w:tcPr>
          <w:p w14:paraId="4D160AA3" w14:textId="77777777" w:rsidR="00DA478D" w:rsidRPr="00E673D7" w:rsidRDefault="00DA478D" w:rsidP="00916CBF">
            <w:pPr>
              <w:pStyle w:val="TAL"/>
            </w:pPr>
            <w:r w:rsidRPr="00E673D7">
              <w:rPr>
                <w:rFonts w:eastAsia="SimSun" w:cs="Arial"/>
                <w:szCs w:val="18"/>
              </w:rPr>
              <w:t>99</w:t>
            </w:r>
            <w:r w:rsidR="00A12CB8">
              <w:rPr>
                <w:rFonts w:eastAsia="SimSun" w:cs="Arial"/>
                <w:szCs w:val="18"/>
              </w:rPr>
              <w:t>.</w:t>
            </w:r>
            <w:r w:rsidRPr="00E673D7">
              <w:rPr>
                <w:rFonts w:eastAsia="SimSun" w:cs="Arial"/>
                <w:szCs w:val="18"/>
              </w:rPr>
              <w:t>999</w:t>
            </w:r>
            <w:r w:rsidR="00A12CB8">
              <w:rPr>
                <w:rFonts w:eastAsia="SimSun" w:cs="Arial"/>
                <w:szCs w:val="18"/>
              </w:rPr>
              <w:t> </w:t>
            </w:r>
            <w:r w:rsidRPr="00E673D7">
              <w:rPr>
                <w:rFonts w:eastAsia="SimSun" w:cs="Arial"/>
                <w:szCs w:val="18"/>
              </w:rPr>
              <w:t>999</w:t>
            </w:r>
            <w:r>
              <w:t> %</w:t>
            </w:r>
          </w:p>
        </w:tc>
        <w:tc>
          <w:tcPr>
            <w:tcW w:w="1332" w:type="dxa"/>
            <w:gridSpan w:val="2"/>
            <w:shd w:val="clear" w:color="auto" w:fill="auto"/>
          </w:tcPr>
          <w:p w14:paraId="61A2FC9C" w14:textId="77777777" w:rsidR="00DA478D" w:rsidRPr="00E673D7" w:rsidRDefault="00DA478D" w:rsidP="00916CBF">
            <w:pPr>
              <w:pStyle w:val="TAL"/>
            </w:pPr>
            <w:r w:rsidRPr="00E673D7">
              <w:t>1 day</w:t>
            </w:r>
          </w:p>
        </w:tc>
        <w:tc>
          <w:tcPr>
            <w:tcW w:w="1418" w:type="dxa"/>
            <w:shd w:val="clear" w:color="auto" w:fill="auto"/>
          </w:tcPr>
          <w:p w14:paraId="44C1CE01" w14:textId="77777777" w:rsidR="00DA478D" w:rsidRDefault="00DA478D" w:rsidP="00916CBF">
            <w:pPr>
              <w:pStyle w:val="TAL"/>
            </w:pPr>
            <w:r w:rsidRPr="00E673D7">
              <w:t>&lt;</w:t>
            </w:r>
            <w:r w:rsidR="00A12CB8">
              <w:t> </w:t>
            </w:r>
            <w:r w:rsidRPr="00E673D7">
              <w:t>2 ms</w:t>
            </w:r>
            <w:r>
              <w:t xml:space="preserve"> </w:t>
            </w:r>
          </w:p>
          <w:p w14:paraId="5A08D454" w14:textId="77777777" w:rsidR="00DA478D" w:rsidRPr="00E673D7" w:rsidRDefault="00DA478D" w:rsidP="00916CBF">
            <w:pPr>
              <w:pStyle w:val="TAL"/>
            </w:pPr>
            <w:r>
              <w:t>(note 14)</w:t>
            </w:r>
          </w:p>
        </w:tc>
        <w:tc>
          <w:tcPr>
            <w:tcW w:w="1700" w:type="dxa"/>
            <w:shd w:val="clear" w:color="auto" w:fill="auto"/>
          </w:tcPr>
          <w:p w14:paraId="1FC67DCC" w14:textId="77777777" w:rsidR="00DA478D" w:rsidRPr="00E673D7" w:rsidRDefault="00DA478D" w:rsidP="00916CBF">
            <w:pPr>
              <w:pStyle w:val="TAL"/>
            </w:pPr>
            <w:r w:rsidRPr="00E673D7">
              <w:t>16 k</w:t>
            </w:r>
            <w:r>
              <w:t>bit/s</w:t>
            </w:r>
            <w:r w:rsidRPr="00E673D7">
              <w:t xml:space="preserve"> (UL)</w:t>
            </w:r>
            <w:r w:rsidRPr="00E673D7">
              <w:br/>
              <w:t>2 M</w:t>
            </w:r>
            <w:r>
              <w:t>bit/s</w:t>
            </w:r>
            <w:r w:rsidRPr="00E673D7">
              <w:t xml:space="preserve"> (DL)</w:t>
            </w:r>
          </w:p>
        </w:tc>
        <w:tc>
          <w:tcPr>
            <w:tcW w:w="1135" w:type="dxa"/>
            <w:gridSpan w:val="2"/>
            <w:shd w:val="clear" w:color="auto" w:fill="auto"/>
          </w:tcPr>
          <w:p w14:paraId="1CD4C870" w14:textId="77777777" w:rsidR="00DA478D" w:rsidRPr="00E673D7" w:rsidRDefault="00DA478D" w:rsidP="00916CBF">
            <w:pPr>
              <w:pStyle w:val="TAL"/>
            </w:pPr>
            <w:r w:rsidRPr="00E673D7">
              <w:t>50</w:t>
            </w:r>
          </w:p>
        </w:tc>
        <w:tc>
          <w:tcPr>
            <w:tcW w:w="1303" w:type="dxa"/>
            <w:gridSpan w:val="2"/>
          </w:tcPr>
          <w:p w14:paraId="2A1A358C" w14:textId="77777777" w:rsidR="00DA478D" w:rsidRPr="00E673D7" w:rsidRDefault="00DA478D" w:rsidP="00916CBF">
            <w:pPr>
              <w:pStyle w:val="TAL"/>
            </w:pPr>
            <w:r w:rsidRPr="00E673D7">
              <w:t>2 ms</w:t>
            </w:r>
          </w:p>
        </w:tc>
        <w:tc>
          <w:tcPr>
            <w:tcW w:w="1107" w:type="dxa"/>
          </w:tcPr>
          <w:p w14:paraId="4A8512ED" w14:textId="77777777" w:rsidR="00DA478D" w:rsidRPr="00E673D7" w:rsidRDefault="00DA478D" w:rsidP="00916CBF">
            <w:pPr>
              <w:pStyle w:val="TAL"/>
            </w:pPr>
            <w:r w:rsidRPr="00E673D7">
              <w:t>~</w:t>
            </w:r>
            <w:r w:rsidR="001836C1">
              <w:t> </w:t>
            </w:r>
            <w:r>
              <w:t>2</w:t>
            </w:r>
            <w:r w:rsidRPr="00E673D7">
              <w:t xml:space="preserve"> ms</w:t>
            </w:r>
          </w:p>
        </w:tc>
        <w:tc>
          <w:tcPr>
            <w:tcW w:w="850" w:type="dxa"/>
          </w:tcPr>
          <w:p w14:paraId="6E33EA7B" w14:textId="77777777" w:rsidR="00DA478D" w:rsidRPr="00E673D7" w:rsidRDefault="00DA478D" w:rsidP="00916CBF">
            <w:pPr>
              <w:pStyle w:val="TAL"/>
            </w:pPr>
            <w:r w:rsidRPr="00E673D7">
              <w:t>stationary</w:t>
            </w:r>
          </w:p>
        </w:tc>
        <w:tc>
          <w:tcPr>
            <w:tcW w:w="1276" w:type="dxa"/>
          </w:tcPr>
          <w:p w14:paraId="58B76F76" w14:textId="77777777" w:rsidR="00DA478D" w:rsidRPr="00E673D7" w:rsidRDefault="00DA478D" w:rsidP="00916CBF">
            <w:pPr>
              <w:pStyle w:val="TAL"/>
            </w:pPr>
            <w:r w:rsidRPr="00E673D7">
              <w:t>2 or more</w:t>
            </w:r>
          </w:p>
        </w:tc>
        <w:tc>
          <w:tcPr>
            <w:tcW w:w="1134" w:type="dxa"/>
          </w:tcPr>
          <w:p w14:paraId="103BE899" w14:textId="77777777" w:rsidR="00DA478D" w:rsidRPr="00E673D7" w:rsidRDefault="00DA478D" w:rsidP="00916CBF">
            <w:pPr>
              <w:pStyle w:val="TAL"/>
            </w:pPr>
            <w:r w:rsidRPr="00E673D7">
              <w:t>100</w:t>
            </w:r>
            <w:r>
              <w:t> m²</w:t>
            </w:r>
          </w:p>
        </w:tc>
        <w:tc>
          <w:tcPr>
            <w:tcW w:w="2533" w:type="dxa"/>
          </w:tcPr>
          <w:p w14:paraId="6556EA2E" w14:textId="77777777" w:rsidR="00DA478D" w:rsidRPr="009C7C03" w:rsidRDefault="00DA478D" w:rsidP="00916CBF">
            <w:pPr>
              <w:pStyle w:val="TAL"/>
              <w:rPr>
                <w:rFonts w:eastAsia="SimSun"/>
              </w:rPr>
            </w:pPr>
            <w:r w:rsidRPr="009C7C03">
              <w:rPr>
                <w:rFonts w:eastAsia="SimSun"/>
              </w:rPr>
              <w:t>Mobile Operation Panel: Haptic feedback data stream</w:t>
            </w:r>
            <w:r>
              <w:rPr>
                <w:rFonts w:eastAsia="SimSun"/>
              </w:rPr>
              <w:t xml:space="preserve"> (A.2.4.1A)</w:t>
            </w:r>
          </w:p>
        </w:tc>
      </w:tr>
      <w:tr w:rsidR="0000391F" w:rsidRPr="00457CAE" w14:paraId="68915385" w14:textId="77777777" w:rsidTr="009D7C12">
        <w:trPr>
          <w:gridAfter w:val="1"/>
          <w:wAfter w:w="19" w:type="dxa"/>
          <w:cantSplit/>
        </w:trPr>
        <w:tc>
          <w:tcPr>
            <w:tcW w:w="1469" w:type="dxa"/>
            <w:shd w:val="clear" w:color="auto" w:fill="auto"/>
          </w:tcPr>
          <w:p w14:paraId="3472D103" w14:textId="77777777" w:rsidR="0000391F" w:rsidRPr="00457CAE" w:rsidRDefault="0000391F" w:rsidP="008D5589">
            <w:pPr>
              <w:pStyle w:val="TAL"/>
            </w:pPr>
            <w:r w:rsidRPr="00457CAE">
              <w:t>99</w:t>
            </w:r>
            <w:r w:rsidR="00A12CB8">
              <w:t>.</w:t>
            </w:r>
            <w:r w:rsidRPr="00457CAE">
              <w:t>999</w:t>
            </w:r>
            <w:r w:rsidR="001836C1">
              <w:t> </w:t>
            </w:r>
            <w:r w:rsidRPr="00457CAE">
              <w:t>9 % to 99</w:t>
            </w:r>
            <w:r w:rsidR="00A12CB8">
              <w:t>.</w:t>
            </w:r>
            <w:r w:rsidRPr="00457CAE">
              <w:t>999</w:t>
            </w:r>
            <w:r w:rsidR="001836C1">
              <w:t> </w:t>
            </w:r>
            <w:r w:rsidRPr="00457CAE">
              <w:t>999 %</w:t>
            </w:r>
          </w:p>
        </w:tc>
        <w:tc>
          <w:tcPr>
            <w:tcW w:w="1332" w:type="dxa"/>
            <w:gridSpan w:val="2"/>
            <w:shd w:val="clear" w:color="auto" w:fill="auto"/>
          </w:tcPr>
          <w:p w14:paraId="33C933F0" w14:textId="77777777" w:rsidR="0000391F" w:rsidRPr="00457CAE" w:rsidRDefault="0000391F" w:rsidP="008D5589">
            <w:pPr>
              <w:pStyle w:val="TAL"/>
            </w:pPr>
            <w:r w:rsidRPr="00457CAE">
              <w:t>~ 1 year</w:t>
            </w:r>
          </w:p>
        </w:tc>
        <w:tc>
          <w:tcPr>
            <w:tcW w:w="1418" w:type="dxa"/>
            <w:shd w:val="clear" w:color="auto" w:fill="auto"/>
          </w:tcPr>
          <w:p w14:paraId="48DA3B7B" w14:textId="77777777" w:rsidR="0000391F" w:rsidRPr="00457CAE" w:rsidRDefault="0000391F" w:rsidP="008D5589">
            <w:pPr>
              <w:pStyle w:val="TAL"/>
            </w:pPr>
            <w:r w:rsidRPr="00457CAE">
              <w:t>&lt; transfer interval</w:t>
            </w:r>
          </w:p>
        </w:tc>
        <w:tc>
          <w:tcPr>
            <w:tcW w:w="1700" w:type="dxa"/>
            <w:shd w:val="clear" w:color="auto" w:fill="auto"/>
          </w:tcPr>
          <w:p w14:paraId="7728A77C" w14:textId="77777777" w:rsidR="0000391F" w:rsidRPr="00457CAE" w:rsidRDefault="0000391F" w:rsidP="008D5589">
            <w:pPr>
              <w:pStyle w:val="TAL"/>
            </w:pPr>
            <w:r w:rsidRPr="00457CAE">
              <w:t>–</w:t>
            </w:r>
          </w:p>
        </w:tc>
        <w:tc>
          <w:tcPr>
            <w:tcW w:w="1135" w:type="dxa"/>
            <w:gridSpan w:val="2"/>
            <w:shd w:val="clear" w:color="auto" w:fill="auto"/>
          </w:tcPr>
          <w:p w14:paraId="6DAE3D06" w14:textId="77777777" w:rsidR="0000391F" w:rsidRPr="00457CAE" w:rsidRDefault="0000391F" w:rsidP="008D5589">
            <w:pPr>
              <w:pStyle w:val="TAL"/>
            </w:pPr>
            <w:r w:rsidRPr="00457CAE">
              <w:t>40 to 250</w:t>
            </w:r>
          </w:p>
          <w:p w14:paraId="50680E7B" w14:textId="77777777" w:rsidR="0000391F" w:rsidRPr="00457CAE" w:rsidRDefault="0000391F" w:rsidP="008D5589">
            <w:pPr>
              <w:pStyle w:val="TAL"/>
            </w:pPr>
          </w:p>
        </w:tc>
        <w:tc>
          <w:tcPr>
            <w:tcW w:w="1303" w:type="dxa"/>
            <w:gridSpan w:val="2"/>
          </w:tcPr>
          <w:p w14:paraId="430075E6" w14:textId="77777777" w:rsidR="0000391F" w:rsidRPr="00457CAE" w:rsidRDefault="0000391F" w:rsidP="008D5589">
            <w:pPr>
              <w:pStyle w:val="TAL"/>
            </w:pPr>
            <w:r w:rsidRPr="00457CAE">
              <w:t>&lt; 12 ms (note 7)</w:t>
            </w:r>
          </w:p>
        </w:tc>
        <w:tc>
          <w:tcPr>
            <w:tcW w:w="1107" w:type="dxa"/>
          </w:tcPr>
          <w:p w14:paraId="03B7E402" w14:textId="77777777" w:rsidR="0000391F" w:rsidRPr="00457CAE" w:rsidRDefault="0000391F" w:rsidP="008D5589">
            <w:pPr>
              <w:pStyle w:val="TAL"/>
            </w:pPr>
            <w:r w:rsidRPr="00457CAE">
              <w:t>12 ms</w:t>
            </w:r>
          </w:p>
        </w:tc>
        <w:tc>
          <w:tcPr>
            <w:tcW w:w="850" w:type="dxa"/>
          </w:tcPr>
          <w:p w14:paraId="40B2BFF9" w14:textId="77777777" w:rsidR="0000391F" w:rsidRPr="00457CAE" w:rsidRDefault="0000391F" w:rsidP="008D5589">
            <w:pPr>
              <w:pStyle w:val="TAL"/>
            </w:pPr>
            <w:r w:rsidRPr="00457CAE">
              <w:t>&lt; 8 km/h</w:t>
            </w:r>
            <w:r w:rsidR="002B5665">
              <w:t xml:space="preserve"> </w:t>
            </w:r>
            <w:r w:rsidR="002B5665" w:rsidRPr="00B5551C">
              <w:t>(linear movement)</w:t>
            </w:r>
          </w:p>
        </w:tc>
        <w:tc>
          <w:tcPr>
            <w:tcW w:w="1276" w:type="dxa"/>
          </w:tcPr>
          <w:p w14:paraId="247B837C" w14:textId="77777777" w:rsidR="0000391F" w:rsidRPr="00457CAE" w:rsidRDefault="0000391F" w:rsidP="008D5589">
            <w:pPr>
              <w:pStyle w:val="TAL"/>
            </w:pPr>
            <w:r w:rsidRPr="00457CAE">
              <w:t>TBD</w:t>
            </w:r>
          </w:p>
        </w:tc>
        <w:tc>
          <w:tcPr>
            <w:tcW w:w="1134" w:type="dxa"/>
          </w:tcPr>
          <w:p w14:paraId="316FDF39" w14:textId="77777777" w:rsidR="0000391F" w:rsidRPr="00457CAE" w:rsidRDefault="0000391F" w:rsidP="008D5589">
            <w:pPr>
              <w:pStyle w:val="TAL"/>
            </w:pPr>
            <w:r w:rsidRPr="00457CAE">
              <w:t>typically 40 m x 60 m; maximum 200 m x 300 m</w:t>
            </w:r>
          </w:p>
        </w:tc>
        <w:tc>
          <w:tcPr>
            <w:tcW w:w="2533" w:type="dxa"/>
          </w:tcPr>
          <w:p w14:paraId="2BD369DF" w14:textId="77777777" w:rsidR="0000391F" w:rsidRPr="00457CAE" w:rsidRDefault="0000391F" w:rsidP="008D5589">
            <w:pPr>
              <w:pStyle w:val="TAL"/>
            </w:pPr>
            <w:r w:rsidRPr="00457CAE">
              <w:t>Mobile control panels -remote control of e.g. mobile cranes, mobile pumps, fixed portal cranes</w:t>
            </w:r>
            <w:r w:rsidR="001C613D" w:rsidRPr="00457CAE">
              <w:t xml:space="preserve"> </w:t>
            </w:r>
            <w:r w:rsidRPr="00457CAE">
              <w:t>(A.2.4.1); (note 9)</w:t>
            </w:r>
          </w:p>
        </w:tc>
      </w:tr>
      <w:tr w:rsidR="0000391F" w:rsidRPr="00457CAE" w14:paraId="1CBF4254" w14:textId="77777777" w:rsidTr="009D7C12">
        <w:trPr>
          <w:gridAfter w:val="1"/>
          <w:wAfter w:w="19" w:type="dxa"/>
          <w:cantSplit/>
        </w:trPr>
        <w:tc>
          <w:tcPr>
            <w:tcW w:w="1469" w:type="dxa"/>
            <w:shd w:val="clear" w:color="auto" w:fill="auto"/>
          </w:tcPr>
          <w:p w14:paraId="2A3E0868" w14:textId="77777777" w:rsidR="0000391F" w:rsidRPr="00457CAE" w:rsidRDefault="0000391F" w:rsidP="008D5589">
            <w:pPr>
              <w:pStyle w:val="TAL"/>
            </w:pPr>
            <w:r w:rsidRPr="00457CAE">
              <w:t>99</w:t>
            </w:r>
            <w:r w:rsidR="00A12CB8">
              <w:t>.</w:t>
            </w:r>
            <w:r w:rsidRPr="00457CAE">
              <w:t>999</w:t>
            </w:r>
            <w:r w:rsidR="00682790">
              <w:t> </w:t>
            </w:r>
            <w:r w:rsidRPr="00457CAE">
              <w:t>9 % to 99</w:t>
            </w:r>
            <w:r w:rsidR="00A12CB8">
              <w:t>.</w:t>
            </w:r>
            <w:r w:rsidRPr="00457CAE">
              <w:t>999</w:t>
            </w:r>
            <w:r w:rsidR="00A12CB8">
              <w:t> </w:t>
            </w:r>
            <w:r w:rsidRPr="00457CAE">
              <w:t>999 %</w:t>
            </w:r>
          </w:p>
        </w:tc>
        <w:tc>
          <w:tcPr>
            <w:tcW w:w="1332" w:type="dxa"/>
            <w:gridSpan w:val="2"/>
            <w:shd w:val="clear" w:color="auto" w:fill="auto"/>
          </w:tcPr>
          <w:p w14:paraId="28D5579F" w14:textId="77777777" w:rsidR="0000391F" w:rsidRPr="00457CAE" w:rsidRDefault="0000391F" w:rsidP="008D5589">
            <w:pPr>
              <w:pStyle w:val="TAL"/>
            </w:pPr>
            <w:r w:rsidRPr="00457CAE">
              <w:t>≥ 1 year</w:t>
            </w:r>
          </w:p>
        </w:tc>
        <w:tc>
          <w:tcPr>
            <w:tcW w:w="1418" w:type="dxa"/>
            <w:shd w:val="clear" w:color="auto" w:fill="auto"/>
          </w:tcPr>
          <w:p w14:paraId="1B8F4070" w14:textId="77777777" w:rsidR="0000391F" w:rsidRPr="00457CAE" w:rsidRDefault="0000391F" w:rsidP="008D5589">
            <w:pPr>
              <w:pStyle w:val="TAL"/>
            </w:pPr>
            <w:r w:rsidRPr="00457CAE">
              <w:t>&lt; transfer interval value</w:t>
            </w:r>
          </w:p>
        </w:tc>
        <w:tc>
          <w:tcPr>
            <w:tcW w:w="1700" w:type="dxa"/>
            <w:shd w:val="clear" w:color="auto" w:fill="auto"/>
          </w:tcPr>
          <w:p w14:paraId="61A7BBB6" w14:textId="77777777" w:rsidR="0000391F" w:rsidRPr="00457CAE" w:rsidRDefault="0000391F" w:rsidP="008D5589">
            <w:pPr>
              <w:pStyle w:val="TAL"/>
            </w:pPr>
            <w:r w:rsidRPr="00457CAE">
              <w:t>–</w:t>
            </w:r>
          </w:p>
        </w:tc>
        <w:tc>
          <w:tcPr>
            <w:tcW w:w="1135" w:type="dxa"/>
            <w:gridSpan w:val="2"/>
            <w:shd w:val="clear" w:color="auto" w:fill="auto"/>
          </w:tcPr>
          <w:p w14:paraId="7AD929B4" w14:textId="77777777" w:rsidR="0000391F" w:rsidRPr="00457CAE" w:rsidRDefault="0000391F" w:rsidP="008D5589">
            <w:pPr>
              <w:pStyle w:val="TAL"/>
            </w:pPr>
            <w:r w:rsidRPr="00457CAE">
              <w:t>20</w:t>
            </w:r>
          </w:p>
        </w:tc>
        <w:tc>
          <w:tcPr>
            <w:tcW w:w="1303" w:type="dxa"/>
            <w:gridSpan w:val="2"/>
          </w:tcPr>
          <w:p w14:paraId="7821D081" w14:textId="77777777" w:rsidR="0000391F" w:rsidRPr="00457CAE" w:rsidRDefault="0000391F" w:rsidP="008D5589">
            <w:pPr>
              <w:pStyle w:val="TAL"/>
            </w:pPr>
            <w:r w:rsidRPr="00457CAE">
              <w:t>≥ 10 ms (note 8)</w:t>
            </w:r>
          </w:p>
        </w:tc>
        <w:tc>
          <w:tcPr>
            <w:tcW w:w="1107" w:type="dxa"/>
          </w:tcPr>
          <w:p w14:paraId="4448D747" w14:textId="77777777" w:rsidR="0000391F" w:rsidRPr="00457CAE" w:rsidRDefault="0000391F" w:rsidP="008D5589">
            <w:pPr>
              <w:pStyle w:val="TAL"/>
            </w:pPr>
            <w:r w:rsidRPr="00457CAE">
              <w:t>0</w:t>
            </w:r>
          </w:p>
        </w:tc>
        <w:tc>
          <w:tcPr>
            <w:tcW w:w="850" w:type="dxa"/>
          </w:tcPr>
          <w:p w14:paraId="3977A6B8" w14:textId="77777777" w:rsidR="0000391F" w:rsidRPr="00457CAE" w:rsidRDefault="0000391F" w:rsidP="008D5589">
            <w:pPr>
              <w:pStyle w:val="TAL"/>
            </w:pPr>
            <w:r w:rsidRPr="00457CAE">
              <w:t>typically stationary</w:t>
            </w:r>
          </w:p>
        </w:tc>
        <w:tc>
          <w:tcPr>
            <w:tcW w:w="1276" w:type="dxa"/>
          </w:tcPr>
          <w:p w14:paraId="3E43B836" w14:textId="77777777" w:rsidR="0000391F" w:rsidRPr="00457CAE" w:rsidRDefault="0000391F" w:rsidP="008D5589">
            <w:pPr>
              <w:pStyle w:val="TAL"/>
            </w:pPr>
            <w:r w:rsidRPr="00457CAE">
              <w:t>typically 10 to 20</w:t>
            </w:r>
          </w:p>
        </w:tc>
        <w:tc>
          <w:tcPr>
            <w:tcW w:w="1134" w:type="dxa"/>
          </w:tcPr>
          <w:p w14:paraId="46FEC184" w14:textId="77777777" w:rsidR="0000391F" w:rsidRPr="00457CAE" w:rsidRDefault="0000391F" w:rsidP="008D5589">
            <w:pPr>
              <w:pStyle w:val="TAL"/>
            </w:pPr>
            <w:r w:rsidRPr="00457CAE">
              <w:t>typically ≤ 100 m x 100 m x 50 m</w:t>
            </w:r>
          </w:p>
        </w:tc>
        <w:tc>
          <w:tcPr>
            <w:tcW w:w="2533" w:type="dxa"/>
          </w:tcPr>
          <w:p w14:paraId="3652ACE3" w14:textId="77777777" w:rsidR="0000391F" w:rsidRPr="00457CAE" w:rsidRDefault="0000391F" w:rsidP="008D5589">
            <w:pPr>
              <w:pStyle w:val="TAL"/>
            </w:pPr>
            <w:r w:rsidRPr="00457CAE">
              <w:t>Process automation – closed loop control (A.2.3.1)</w:t>
            </w:r>
          </w:p>
        </w:tc>
      </w:tr>
      <w:tr w:rsidR="0000391F" w:rsidRPr="00457CAE" w14:paraId="76159BE8" w14:textId="77777777" w:rsidTr="009D7C12">
        <w:trPr>
          <w:gridAfter w:val="1"/>
          <w:wAfter w:w="19" w:type="dxa"/>
          <w:cantSplit/>
        </w:trPr>
        <w:tc>
          <w:tcPr>
            <w:tcW w:w="1469" w:type="dxa"/>
            <w:shd w:val="clear" w:color="auto" w:fill="auto"/>
          </w:tcPr>
          <w:p w14:paraId="70605D64" w14:textId="77777777" w:rsidR="0000391F" w:rsidRPr="00457CAE" w:rsidRDefault="0000391F" w:rsidP="008D5589">
            <w:pPr>
              <w:pStyle w:val="TAL"/>
            </w:pPr>
            <w:r w:rsidRPr="00457CAE">
              <w:t>99</w:t>
            </w:r>
            <w:r w:rsidR="00A12CB8">
              <w:t>.</w:t>
            </w:r>
            <w:r w:rsidRPr="00457CAE">
              <w:t>999 %</w:t>
            </w:r>
          </w:p>
        </w:tc>
        <w:tc>
          <w:tcPr>
            <w:tcW w:w="1332" w:type="dxa"/>
            <w:gridSpan w:val="2"/>
            <w:shd w:val="clear" w:color="auto" w:fill="auto"/>
          </w:tcPr>
          <w:p w14:paraId="3BEBAD1B" w14:textId="77777777" w:rsidR="0000391F" w:rsidRPr="00457CAE" w:rsidRDefault="0000391F" w:rsidP="008D5589">
            <w:pPr>
              <w:pStyle w:val="TAL"/>
            </w:pPr>
            <w:r w:rsidRPr="00457CAE">
              <w:t>TBD</w:t>
            </w:r>
          </w:p>
        </w:tc>
        <w:tc>
          <w:tcPr>
            <w:tcW w:w="1418" w:type="dxa"/>
            <w:shd w:val="clear" w:color="auto" w:fill="auto"/>
          </w:tcPr>
          <w:p w14:paraId="5B5CAE50" w14:textId="77777777" w:rsidR="0000391F" w:rsidRPr="00457CAE" w:rsidRDefault="0000391F" w:rsidP="008D5589">
            <w:pPr>
              <w:pStyle w:val="TAL"/>
            </w:pPr>
            <w:r w:rsidRPr="00457CAE">
              <w:t>~ 50 ms</w:t>
            </w:r>
            <w:r w:rsidR="00322142">
              <w:t xml:space="preserve"> </w:t>
            </w:r>
          </w:p>
        </w:tc>
        <w:tc>
          <w:tcPr>
            <w:tcW w:w="1700" w:type="dxa"/>
            <w:shd w:val="clear" w:color="auto" w:fill="auto"/>
          </w:tcPr>
          <w:p w14:paraId="0D98142C" w14:textId="77777777" w:rsidR="0000391F" w:rsidRPr="00457CAE" w:rsidRDefault="0000391F" w:rsidP="008D5589">
            <w:pPr>
              <w:pStyle w:val="TAL"/>
            </w:pPr>
            <w:r w:rsidRPr="00457CAE">
              <w:t>–</w:t>
            </w:r>
          </w:p>
        </w:tc>
        <w:tc>
          <w:tcPr>
            <w:tcW w:w="1135" w:type="dxa"/>
            <w:gridSpan w:val="2"/>
            <w:shd w:val="clear" w:color="auto" w:fill="auto"/>
          </w:tcPr>
          <w:p w14:paraId="1E4A9F0C" w14:textId="77777777" w:rsidR="0000391F" w:rsidRPr="00457CAE" w:rsidRDefault="0000391F" w:rsidP="008D5589">
            <w:pPr>
              <w:pStyle w:val="TAL"/>
            </w:pPr>
            <w:r w:rsidRPr="00457CAE">
              <w:t>~ 100</w:t>
            </w:r>
          </w:p>
        </w:tc>
        <w:tc>
          <w:tcPr>
            <w:tcW w:w="1303" w:type="dxa"/>
            <w:gridSpan w:val="2"/>
          </w:tcPr>
          <w:p w14:paraId="2FC458A4" w14:textId="77777777" w:rsidR="0000391F" w:rsidRPr="00457CAE" w:rsidRDefault="0000391F" w:rsidP="008D5589">
            <w:pPr>
              <w:pStyle w:val="TAL"/>
            </w:pPr>
            <w:r w:rsidRPr="00457CAE">
              <w:t>~ 50 ms</w:t>
            </w:r>
          </w:p>
        </w:tc>
        <w:tc>
          <w:tcPr>
            <w:tcW w:w="1107" w:type="dxa"/>
          </w:tcPr>
          <w:p w14:paraId="1A8957C8" w14:textId="77777777" w:rsidR="0000391F" w:rsidRPr="00457CAE" w:rsidRDefault="0000391F" w:rsidP="008D5589">
            <w:pPr>
              <w:pStyle w:val="TAL"/>
            </w:pPr>
            <w:r w:rsidRPr="00457CAE">
              <w:t>TBD</w:t>
            </w:r>
          </w:p>
        </w:tc>
        <w:tc>
          <w:tcPr>
            <w:tcW w:w="850" w:type="dxa"/>
          </w:tcPr>
          <w:p w14:paraId="21F96315" w14:textId="77777777" w:rsidR="0000391F" w:rsidRPr="00457CAE" w:rsidRDefault="0000391F" w:rsidP="008D5589">
            <w:pPr>
              <w:pStyle w:val="TAL"/>
            </w:pPr>
            <w:r w:rsidRPr="00457CAE">
              <w:t>stationary</w:t>
            </w:r>
          </w:p>
        </w:tc>
        <w:tc>
          <w:tcPr>
            <w:tcW w:w="1276" w:type="dxa"/>
          </w:tcPr>
          <w:p w14:paraId="775AE4C8" w14:textId="77777777" w:rsidR="0000391F" w:rsidRPr="00457CAE" w:rsidRDefault="0000391F" w:rsidP="008D5589">
            <w:pPr>
              <w:pStyle w:val="TAL"/>
            </w:pPr>
            <w:r w:rsidRPr="00457CAE">
              <w:t>≤ 100</w:t>
            </w:r>
            <w:r w:rsidR="00A12CB8">
              <w:t>,</w:t>
            </w:r>
            <w:r w:rsidRPr="00457CAE">
              <w:t>000</w:t>
            </w:r>
          </w:p>
        </w:tc>
        <w:tc>
          <w:tcPr>
            <w:tcW w:w="1134" w:type="dxa"/>
          </w:tcPr>
          <w:p w14:paraId="7507C9C9"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46D50B0C" w14:textId="77777777" w:rsidR="0000391F" w:rsidRPr="00457CAE" w:rsidRDefault="0000391F" w:rsidP="008D5589">
            <w:pPr>
              <w:pStyle w:val="TAL"/>
            </w:pPr>
            <w:r w:rsidRPr="00457CAE">
              <w:t>Primary frequency control (A.4.2); (note 9)</w:t>
            </w:r>
          </w:p>
        </w:tc>
      </w:tr>
      <w:tr w:rsidR="0000391F" w:rsidRPr="00457CAE" w14:paraId="0599F940" w14:textId="77777777" w:rsidTr="009D7C12">
        <w:trPr>
          <w:gridAfter w:val="1"/>
          <w:wAfter w:w="19" w:type="dxa"/>
          <w:cantSplit/>
        </w:trPr>
        <w:tc>
          <w:tcPr>
            <w:tcW w:w="1469" w:type="dxa"/>
            <w:shd w:val="clear" w:color="auto" w:fill="auto"/>
          </w:tcPr>
          <w:p w14:paraId="360AF73D" w14:textId="77777777" w:rsidR="0000391F" w:rsidRPr="00457CAE" w:rsidRDefault="0000391F" w:rsidP="008D5589">
            <w:pPr>
              <w:pStyle w:val="TAL"/>
            </w:pPr>
            <w:r w:rsidRPr="00457CAE">
              <w:t>99</w:t>
            </w:r>
            <w:r w:rsidR="00FF0AB9">
              <w:t>.</w:t>
            </w:r>
            <w:r w:rsidRPr="00457CAE">
              <w:t>999 %</w:t>
            </w:r>
          </w:p>
        </w:tc>
        <w:tc>
          <w:tcPr>
            <w:tcW w:w="1332" w:type="dxa"/>
            <w:gridSpan w:val="2"/>
            <w:shd w:val="clear" w:color="auto" w:fill="auto"/>
          </w:tcPr>
          <w:p w14:paraId="5DBB9E9F" w14:textId="77777777" w:rsidR="0000391F" w:rsidRPr="00457CAE" w:rsidRDefault="0000391F" w:rsidP="008D5589">
            <w:pPr>
              <w:pStyle w:val="TAL"/>
            </w:pPr>
            <w:r w:rsidRPr="00457CAE">
              <w:t>TBD</w:t>
            </w:r>
          </w:p>
        </w:tc>
        <w:tc>
          <w:tcPr>
            <w:tcW w:w="1418" w:type="dxa"/>
            <w:shd w:val="clear" w:color="auto" w:fill="auto"/>
          </w:tcPr>
          <w:p w14:paraId="01C13433" w14:textId="77777777" w:rsidR="0000391F" w:rsidRPr="00457CAE" w:rsidRDefault="0000391F" w:rsidP="008D5589">
            <w:pPr>
              <w:pStyle w:val="TAL"/>
            </w:pPr>
            <w:r w:rsidRPr="00457CAE">
              <w:t>~ 100 ms</w:t>
            </w:r>
          </w:p>
        </w:tc>
        <w:tc>
          <w:tcPr>
            <w:tcW w:w="1700" w:type="dxa"/>
            <w:shd w:val="clear" w:color="auto" w:fill="auto"/>
          </w:tcPr>
          <w:p w14:paraId="6BFC345C" w14:textId="77777777" w:rsidR="0000391F" w:rsidRPr="00457CAE" w:rsidRDefault="0000391F" w:rsidP="008D5589">
            <w:pPr>
              <w:pStyle w:val="TAL"/>
            </w:pPr>
            <w:r w:rsidRPr="00457CAE">
              <w:t>–</w:t>
            </w:r>
          </w:p>
        </w:tc>
        <w:tc>
          <w:tcPr>
            <w:tcW w:w="1135" w:type="dxa"/>
            <w:gridSpan w:val="2"/>
            <w:shd w:val="clear" w:color="auto" w:fill="auto"/>
          </w:tcPr>
          <w:p w14:paraId="4571913B" w14:textId="77777777" w:rsidR="0000391F" w:rsidRPr="00457CAE" w:rsidRDefault="0000391F" w:rsidP="008D5589">
            <w:pPr>
              <w:pStyle w:val="TAL"/>
            </w:pPr>
            <w:r w:rsidRPr="00457CAE">
              <w:t>~ 100</w:t>
            </w:r>
          </w:p>
        </w:tc>
        <w:tc>
          <w:tcPr>
            <w:tcW w:w="1303" w:type="dxa"/>
            <w:gridSpan w:val="2"/>
          </w:tcPr>
          <w:p w14:paraId="30DD4CE4" w14:textId="77777777" w:rsidR="0000391F" w:rsidRPr="00457CAE" w:rsidRDefault="0000391F" w:rsidP="008D5589">
            <w:pPr>
              <w:pStyle w:val="TAL"/>
            </w:pPr>
            <w:r w:rsidRPr="00457CAE">
              <w:t>~ 200 ms</w:t>
            </w:r>
          </w:p>
        </w:tc>
        <w:tc>
          <w:tcPr>
            <w:tcW w:w="1107" w:type="dxa"/>
          </w:tcPr>
          <w:p w14:paraId="34DB931B" w14:textId="77777777" w:rsidR="0000391F" w:rsidRPr="00457CAE" w:rsidRDefault="0000391F" w:rsidP="008D5589">
            <w:pPr>
              <w:pStyle w:val="TAL"/>
            </w:pPr>
            <w:r w:rsidRPr="00457CAE">
              <w:t>TBD</w:t>
            </w:r>
          </w:p>
        </w:tc>
        <w:tc>
          <w:tcPr>
            <w:tcW w:w="850" w:type="dxa"/>
          </w:tcPr>
          <w:p w14:paraId="66A74933" w14:textId="77777777" w:rsidR="0000391F" w:rsidRPr="00457CAE" w:rsidRDefault="0000391F" w:rsidP="008D5589">
            <w:pPr>
              <w:pStyle w:val="TAL"/>
            </w:pPr>
            <w:r w:rsidRPr="00457CAE">
              <w:t>stationary</w:t>
            </w:r>
          </w:p>
        </w:tc>
        <w:tc>
          <w:tcPr>
            <w:tcW w:w="1276" w:type="dxa"/>
          </w:tcPr>
          <w:p w14:paraId="3AB013ED" w14:textId="77777777" w:rsidR="0000391F" w:rsidRPr="00457CAE" w:rsidRDefault="0000391F" w:rsidP="008D5589">
            <w:pPr>
              <w:pStyle w:val="TAL"/>
            </w:pPr>
            <w:r w:rsidRPr="00457CAE">
              <w:t>≤ 100</w:t>
            </w:r>
            <w:r w:rsidR="00FF0AB9">
              <w:t>,</w:t>
            </w:r>
            <w:r w:rsidRPr="00457CAE">
              <w:t>000</w:t>
            </w:r>
          </w:p>
        </w:tc>
        <w:tc>
          <w:tcPr>
            <w:tcW w:w="1134" w:type="dxa"/>
          </w:tcPr>
          <w:p w14:paraId="0FF9423E"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686F0183" w14:textId="77777777" w:rsidR="0000391F" w:rsidRPr="00457CAE" w:rsidRDefault="0000391F" w:rsidP="008D5589">
            <w:pPr>
              <w:pStyle w:val="TAL"/>
            </w:pPr>
            <w:r w:rsidRPr="00457CAE">
              <w:t>Distributed Voltage Control (A.4.3) (note 9)</w:t>
            </w:r>
          </w:p>
        </w:tc>
      </w:tr>
      <w:tr w:rsidR="0000391F" w:rsidRPr="00457CAE" w14:paraId="117DFCDE" w14:textId="77777777" w:rsidTr="009D7C12">
        <w:trPr>
          <w:gridAfter w:val="1"/>
          <w:wAfter w:w="19" w:type="dxa"/>
          <w:cantSplit/>
        </w:trPr>
        <w:tc>
          <w:tcPr>
            <w:tcW w:w="1469" w:type="dxa"/>
            <w:shd w:val="clear" w:color="auto" w:fill="auto"/>
          </w:tcPr>
          <w:p w14:paraId="7EFBCCFC" w14:textId="77777777" w:rsidR="0000391F" w:rsidRPr="00457CAE" w:rsidRDefault="0000391F" w:rsidP="008D5589">
            <w:pPr>
              <w:pStyle w:val="TAL"/>
            </w:pPr>
            <w:r w:rsidRPr="00457CAE">
              <w:lastRenderedPageBreak/>
              <w:t>&gt; 99</w:t>
            </w:r>
            <w:r w:rsidR="00FF0AB9">
              <w:t>.</w:t>
            </w:r>
            <w:r w:rsidRPr="00457CAE">
              <w:t>999</w:t>
            </w:r>
            <w:r w:rsidR="00682790">
              <w:t> </w:t>
            </w:r>
            <w:r w:rsidRPr="00457CAE">
              <w:t>9 %</w:t>
            </w:r>
          </w:p>
        </w:tc>
        <w:tc>
          <w:tcPr>
            <w:tcW w:w="1332" w:type="dxa"/>
            <w:gridSpan w:val="2"/>
            <w:shd w:val="clear" w:color="auto" w:fill="auto"/>
          </w:tcPr>
          <w:p w14:paraId="1CF3DD5B" w14:textId="77777777" w:rsidR="0000391F" w:rsidRPr="00457CAE" w:rsidRDefault="0000391F" w:rsidP="008D5589">
            <w:pPr>
              <w:pStyle w:val="TAL"/>
            </w:pPr>
            <w:r w:rsidRPr="00457CAE">
              <w:t>~ 1 year</w:t>
            </w:r>
          </w:p>
        </w:tc>
        <w:tc>
          <w:tcPr>
            <w:tcW w:w="1418" w:type="dxa"/>
            <w:shd w:val="clear" w:color="auto" w:fill="auto"/>
          </w:tcPr>
          <w:p w14:paraId="527F9EA2" w14:textId="77777777" w:rsidR="0000391F" w:rsidRPr="00457CAE" w:rsidRDefault="0000391F" w:rsidP="008D5589">
            <w:pPr>
              <w:pStyle w:val="TAL"/>
            </w:pPr>
            <w:r w:rsidRPr="00457CAE">
              <w:t>&lt; transfer interval value</w:t>
            </w:r>
          </w:p>
        </w:tc>
        <w:tc>
          <w:tcPr>
            <w:tcW w:w="1700" w:type="dxa"/>
            <w:shd w:val="clear" w:color="auto" w:fill="auto"/>
          </w:tcPr>
          <w:p w14:paraId="04F59DFF" w14:textId="77777777" w:rsidR="0000391F" w:rsidRPr="00457CAE" w:rsidRDefault="0000391F" w:rsidP="008D5589">
            <w:pPr>
              <w:pStyle w:val="TAL"/>
            </w:pPr>
            <w:r w:rsidRPr="00457CAE">
              <w:t>–</w:t>
            </w:r>
          </w:p>
        </w:tc>
        <w:tc>
          <w:tcPr>
            <w:tcW w:w="1135" w:type="dxa"/>
            <w:gridSpan w:val="2"/>
            <w:shd w:val="clear" w:color="auto" w:fill="auto"/>
          </w:tcPr>
          <w:p w14:paraId="5DBAFDC0" w14:textId="77777777" w:rsidR="0000391F" w:rsidRPr="00457CAE" w:rsidRDefault="0000391F" w:rsidP="008D5589">
            <w:pPr>
              <w:pStyle w:val="TAL"/>
            </w:pPr>
            <w:r w:rsidRPr="00457CAE">
              <w:t>15 k to 250 k</w:t>
            </w:r>
          </w:p>
        </w:tc>
        <w:tc>
          <w:tcPr>
            <w:tcW w:w="1303" w:type="dxa"/>
            <w:gridSpan w:val="2"/>
          </w:tcPr>
          <w:p w14:paraId="69A59ED7" w14:textId="77777777" w:rsidR="0000391F" w:rsidRPr="00457CAE" w:rsidRDefault="0000391F" w:rsidP="008D5589">
            <w:pPr>
              <w:pStyle w:val="TAL"/>
            </w:pPr>
            <w:r w:rsidRPr="00457CAE">
              <w:t>10 ms to 100 ms (note 7)</w:t>
            </w:r>
          </w:p>
        </w:tc>
        <w:tc>
          <w:tcPr>
            <w:tcW w:w="1107" w:type="dxa"/>
          </w:tcPr>
          <w:p w14:paraId="11CB941F" w14:textId="77777777" w:rsidR="0000391F" w:rsidRPr="00457CAE" w:rsidRDefault="0000391F" w:rsidP="008D5589">
            <w:pPr>
              <w:pStyle w:val="TAL"/>
            </w:pPr>
            <w:r w:rsidRPr="00457CAE">
              <w:t>transfer interval value</w:t>
            </w:r>
          </w:p>
        </w:tc>
        <w:tc>
          <w:tcPr>
            <w:tcW w:w="850" w:type="dxa"/>
          </w:tcPr>
          <w:p w14:paraId="49FE1FF6" w14:textId="77777777" w:rsidR="0000391F" w:rsidRPr="00457CAE" w:rsidRDefault="0000391F" w:rsidP="008D5589">
            <w:pPr>
              <w:pStyle w:val="TAL"/>
            </w:pPr>
            <w:r w:rsidRPr="00457CAE">
              <w:t>≤ 50 km/h</w:t>
            </w:r>
          </w:p>
        </w:tc>
        <w:tc>
          <w:tcPr>
            <w:tcW w:w="1276" w:type="dxa"/>
          </w:tcPr>
          <w:p w14:paraId="351CEAC6" w14:textId="77777777" w:rsidR="0000391F" w:rsidRPr="00457CAE" w:rsidRDefault="0000391F" w:rsidP="008D5589">
            <w:pPr>
              <w:pStyle w:val="TAL"/>
            </w:pPr>
            <w:r w:rsidRPr="00457CAE">
              <w:t>≤ </w:t>
            </w:r>
            <w:r w:rsidR="006816C8">
              <w:t>2,000</w:t>
            </w:r>
          </w:p>
        </w:tc>
        <w:tc>
          <w:tcPr>
            <w:tcW w:w="1134" w:type="dxa"/>
          </w:tcPr>
          <w:p w14:paraId="31676F91" w14:textId="77777777" w:rsidR="0000391F" w:rsidRPr="00457CAE" w:rsidRDefault="0000391F" w:rsidP="008D5589">
            <w:pPr>
              <w:pStyle w:val="TAL"/>
            </w:pPr>
            <w:r w:rsidRPr="00457CAE">
              <w:t>≤ 1 km</w:t>
            </w:r>
            <w:r w:rsidRPr="00457CAE">
              <w:rPr>
                <w:vertAlign w:val="superscript"/>
              </w:rPr>
              <w:t>2</w:t>
            </w:r>
          </w:p>
        </w:tc>
        <w:tc>
          <w:tcPr>
            <w:tcW w:w="2533" w:type="dxa"/>
          </w:tcPr>
          <w:p w14:paraId="682FEC02" w14:textId="77777777" w:rsidR="0000391F" w:rsidRPr="00457CAE" w:rsidRDefault="0000391F" w:rsidP="008D5589">
            <w:pPr>
              <w:pStyle w:val="TAL"/>
            </w:pPr>
            <w:r w:rsidRPr="00457CAE">
              <w:t>Mobile robots – video-operated remote control (A.2.2.3)</w:t>
            </w:r>
          </w:p>
        </w:tc>
      </w:tr>
      <w:tr w:rsidR="0000391F" w:rsidRPr="00457CAE" w14:paraId="7FF81A3F" w14:textId="77777777" w:rsidTr="009D7C12">
        <w:trPr>
          <w:gridAfter w:val="1"/>
          <w:wAfter w:w="19" w:type="dxa"/>
          <w:cantSplit/>
        </w:trPr>
        <w:tc>
          <w:tcPr>
            <w:tcW w:w="1469" w:type="dxa"/>
            <w:shd w:val="clear" w:color="auto" w:fill="auto"/>
          </w:tcPr>
          <w:p w14:paraId="295A98F5" w14:textId="77777777" w:rsidR="0000391F" w:rsidRPr="00457CAE" w:rsidRDefault="0000391F" w:rsidP="008D5589">
            <w:pPr>
              <w:pStyle w:val="TAL"/>
            </w:pPr>
            <w:r w:rsidRPr="00457CAE">
              <w:t>&gt; 99</w:t>
            </w:r>
            <w:r w:rsidR="00682790">
              <w:t>.</w:t>
            </w:r>
            <w:r w:rsidRPr="00457CAE">
              <w:t>999</w:t>
            </w:r>
            <w:r w:rsidR="00682790">
              <w:t> </w:t>
            </w:r>
            <w:r w:rsidRPr="00457CAE">
              <w:t>9 %</w:t>
            </w:r>
          </w:p>
        </w:tc>
        <w:tc>
          <w:tcPr>
            <w:tcW w:w="1332" w:type="dxa"/>
            <w:gridSpan w:val="2"/>
            <w:shd w:val="clear" w:color="auto" w:fill="auto"/>
          </w:tcPr>
          <w:p w14:paraId="13AAAD59" w14:textId="77777777" w:rsidR="0000391F" w:rsidRPr="00457CAE" w:rsidRDefault="0000391F" w:rsidP="008D5589">
            <w:pPr>
              <w:pStyle w:val="TAL"/>
            </w:pPr>
            <w:r w:rsidRPr="00457CAE">
              <w:t>~ 1 year</w:t>
            </w:r>
          </w:p>
        </w:tc>
        <w:tc>
          <w:tcPr>
            <w:tcW w:w="1418" w:type="dxa"/>
            <w:shd w:val="clear" w:color="auto" w:fill="auto"/>
          </w:tcPr>
          <w:p w14:paraId="15C8E79B" w14:textId="77777777" w:rsidR="0000391F" w:rsidRPr="00457CAE" w:rsidRDefault="0000391F" w:rsidP="008D5589">
            <w:pPr>
              <w:pStyle w:val="TAL"/>
            </w:pPr>
            <w:r w:rsidRPr="00457CAE">
              <w:t>&lt; transfer interval value</w:t>
            </w:r>
          </w:p>
        </w:tc>
        <w:tc>
          <w:tcPr>
            <w:tcW w:w="1700" w:type="dxa"/>
            <w:shd w:val="clear" w:color="auto" w:fill="auto"/>
          </w:tcPr>
          <w:p w14:paraId="5769E898" w14:textId="77777777" w:rsidR="0000391F" w:rsidRPr="00457CAE" w:rsidRDefault="0000391F" w:rsidP="008D5589">
            <w:pPr>
              <w:pStyle w:val="TAL"/>
            </w:pPr>
            <w:r w:rsidRPr="00457CAE">
              <w:t>–</w:t>
            </w:r>
          </w:p>
        </w:tc>
        <w:tc>
          <w:tcPr>
            <w:tcW w:w="1135" w:type="dxa"/>
            <w:gridSpan w:val="2"/>
            <w:shd w:val="clear" w:color="auto" w:fill="auto"/>
          </w:tcPr>
          <w:p w14:paraId="150CED68" w14:textId="77777777" w:rsidR="0000391F" w:rsidRPr="00457CAE" w:rsidRDefault="0000391F" w:rsidP="008D5589">
            <w:pPr>
              <w:pStyle w:val="TAL"/>
            </w:pPr>
            <w:r w:rsidRPr="00457CAE">
              <w:t>40 to 250</w:t>
            </w:r>
          </w:p>
        </w:tc>
        <w:tc>
          <w:tcPr>
            <w:tcW w:w="1303" w:type="dxa"/>
            <w:gridSpan w:val="2"/>
          </w:tcPr>
          <w:p w14:paraId="2BFC6E9F" w14:textId="77777777" w:rsidR="0000391F" w:rsidRPr="00457CAE" w:rsidRDefault="0000391F" w:rsidP="00351841">
            <w:pPr>
              <w:pStyle w:val="TAL"/>
            </w:pPr>
            <w:r w:rsidRPr="00457CAE">
              <w:t xml:space="preserve">40 ms to </w:t>
            </w:r>
            <w:r w:rsidR="00351841" w:rsidRPr="00457CAE">
              <w:t>500</w:t>
            </w:r>
            <w:r w:rsidR="00351841">
              <w:t> </w:t>
            </w:r>
            <w:r w:rsidRPr="00457CAE">
              <w:t>ms (</w:t>
            </w:r>
            <w:r w:rsidR="00351841" w:rsidRPr="00457CAE">
              <w:t>note</w:t>
            </w:r>
            <w:r w:rsidR="00351841">
              <w:t> </w:t>
            </w:r>
            <w:r w:rsidRPr="00457CAE">
              <w:t>7)</w:t>
            </w:r>
          </w:p>
        </w:tc>
        <w:tc>
          <w:tcPr>
            <w:tcW w:w="1107" w:type="dxa"/>
          </w:tcPr>
          <w:p w14:paraId="0E2C9A50" w14:textId="77777777" w:rsidR="0000391F" w:rsidRPr="00457CAE" w:rsidRDefault="0000391F" w:rsidP="008D5589">
            <w:pPr>
              <w:pStyle w:val="TAL"/>
            </w:pPr>
            <w:r w:rsidRPr="00457CAE">
              <w:t>transfer interval value</w:t>
            </w:r>
          </w:p>
        </w:tc>
        <w:tc>
          <w:tcPr>
            <w:tcW w:w="850" w:type="dxa"/>
          </w:tcPr>
          <w:p w14:paraId="6028ACA7" w14:textId="77777777" w:rsidR="0000391F" w:rsidRPr="00457CAE" w:rsidRDefault="0000391F" w:rsidP="008D5589">
            <w:pPr>
              <w:pStyle w:val="TAL"/>
            </w:pPr>
            <w:r w:rsidRPr="00457CAE">
              <w:t>≤ 50 km/h</w:t>
            </w:r>
          </w:p>
        </w:tc>
        <w:tc>
          <w:tcPr>
            <w:tcW w:w="1276" w:type="dxa"/>
          </w:tcPr>
          <w:p w14:paraId="13746859" w14:textId="77777777" w:rsidR="0000391F" w:rsidRPr="00457CAE" w:rsidRDefault="0000391F" w:rsidP="008D5589">
            <w:pPr>
              <w:pStyle w:val="TAL"/>
            </w:pPr>
            <w:r w:rsidRPr="00457CAE">
              <w:t>≤ </w:t>
            </w:r>
            <w:r w:rsidR="006816C8">
              <w:t>2,000</w:t>
            </w:r>
          </w:p>
        </w:tc>
        <w:tc>
          <w:tcPr>
            <w:tcW w:w="1134" w:type="dxa"/>
          </w:tcPr>
          <w:p w14:paraId="73D3E476" w14:textId="77777777" w:rsidR="0000391F" w:rsidRPr="00457CAE" w:rsidRDefault="0000391F" w:rsidP="008D5589">
            <w:pPr>
              <w:pStyle w:val="TAL"/>
            </w:pPr>
            <w:r w:rsidRPr="00457CAE">
              <w:t>≤ 1 km</w:t>
            </w:r>
            <w:r w:rsidRPr="00457CAE">
              <w:rPr>
                <w:vertAlign w:val="superscript"/>
              </w:rPr>
              <w:t>2</w:t>
            </w:r>
          </w:p>
        </w:tc>
        <w:tc>
          <w:tcPr>
            <w:tcW w:w="2533" w:type="dxa"/>
          </w:tcPr>
          <w:p w14:paraId="22F083AC" w14:textId="77777777" w:rsidR="0000391F" w:rsidRPr="00457CAE" w:rsidRDefault="0000391F" w:rsidP="008D5589">
            <w:pPr>
              <w:pStyle w:val="TAL"/>
            </w:pPr>
            <w:r w:rsidRPr="00457CAE">
              <w:t>Mobile robots (A.2.2.3)</w:t>
            </w:r>
          </w:p>
        </w:tc>
      </w:tr>
      <w:tr w:rsidR="0000391F" w:rsidRPr="00457CAE" w14:paraId="7828147F" w14:textId="77777777" w:rsidTr="009D7C12">
        <w:trPr>
          <w:gridAfter w:val="1"/>
          <w:wAfter w:w="19" w:type="dxa"/>
          <w:cantSplit/>
        </w:trPr>
        <w:tc>
          <w:tcPr>
            <w:tcW w:w="1469" w:type="dxa"/>
            <w:shd w:val="clear" w:color="auto" w:fill="auto"/>
          </w:tcPr>
          <w:p w14:paraId="6C13EF00" w14:textId="77777777" w:rsidR="0000391F" w:rsidRPr="00457CAE" w:rsidRDefault="0000391F" w:rsidP="008D5589">
            <w:pPr>
              <w:pStyle w:val="TAL"/>
            </w:pPr>
            <w:r w:rsidRPr="00457CAE">
              <w:t>99</w:t>
            </w:r>
            <w:r w:rsidR="00FF0AB9">
              <w:t>.</w:t>
            </w:r>
            <w:r w:rsidRPr="00457CAE">
              <w:t>99 %</w:t>
            </w:r>
          </w:p>
        </w:tc>
        <w:tc>
          <w:tcPr>
            <w:tcW w:w="1332" w:type="dxa"/>
            <w:gridSpan w:val="2"/>
            <w:shd w:val="clear" w:color="auto" w:fill="auto"/>
          </w:tcPr>
          <w:p w14:paraId="53C4C69D" w14:textId="77777777" w:rsidR="0000391F" w:rsidRPr="00457CAE" w:rsidRDefault="0000391F" w:rsidP="008D5589">
            <w:pPr>
              <w:pStyle w:val="TAL"/>
            </w:pPr>
            <w:r w:rsidRPr="00457CAE">
              <w:t>≥ 1 week</w:t>
            </w:r>
          </w:p>
        </w:tc>
        <w:tc>
          <w:tcPr>
            <w:tcW w:w="1418" w:type="dxa"/>
            <w:shd w:val="clear" w:color="auto" w:fill="auto"/>
          </w:tcPr>
          <w:p w14:paraId="3F04595D" w14:textId="77777777" w:rsidR="0000391F" w:rsidRPr="00457CAE" w:rsidRDefault="0000391F" w:rsidP="008D5589">
            <w:pPr>
              <w:pStyle w:val="TAL"/>
            </w:pPr>
            <w:r w:rsidRPr="00457CAE">
              <w:t>&lt; transfer interval value</w:t>
            </w:r>
          </w:p>
        </w:tc>
        <w:tc>
          <w:tcPr>
            <w:tcW w:w="1700" w:type="dxa"/>
            <w:shd w:val="clear" w:color="auto" w:fill="auto"/>
          </w:tcPr>
          <w:p w14:paraId="24E526F1" w14:textId="77777777" w:rsidR="0000391F" w:rsidRPr="00457CAE" w:rsidRDefault="0000391F" w:rsidP="008D5589">
            <w:pPr>
              <w:pStyle w:val="TAL"/>
            </w:pPr>
            <w:r w:rsidRPr="00457CAE">
              <w:t>–</w:t>
            </w:r>
          </w:p>
        </w:tc>
        <w:tc>
          <w:tcPr>
            <w:tcW w:w="1135" w:type="dxa"/>
            <w:gridSpan w:val="2"/>
            <w:shd w:val="clear" w:color="auto" w:fill="auto"/>
          </w:tcPr>
          <w:p w14:paraId="0613C372" w14:textId="77777777" w:rsidR="0000391F" w:rsidRPr="00457CAE" w:rsidRDefault="0000391F" w:rsidP="008D5589">
            <w:pPr>
              <w:pStyle w:val="TAL"/>
            </w:pPr>
            <w:r w:rsidRPr="00457CAE">
              <w:t>20 to 255</w:t>
            </w:r>
          </w:p>
        </w:tc>
        <w:tc>
          <w:tcPr>
            <w:tcW w:w="1303" w:type="dxa"/>
            <w:gridSpan w:val="2"/>
          </w:tcPr>
          <w:p w14:paraId="3F3DA25D" w14:textId="77777777" w:rsidR="0000391F" w:rsidRPr="00457CAE" w:rsidRDefault="0000391F" w:rsidP="008D5589">
            <w:pPr>
              <w:pStyle w:val="TAL"/>
            </w:pPr>
            <w:r w:rsidRPr="00457CAE">
              <w:t>100 ms to 60</w:t>
            </w:r>
            <w:r w:rsidR="00351841">
              <w:t> </w:t>
            </w:r>
            <w:r w:rsidRPr="00457CAE">
              <w:t>s (note 7)</w:t>
            </w:r>
          </w:p>
        </w:tc>
        <w:tc>
          <w:tcPr>
            <w:tcW w:w="1107" w:type="dxa"/>
          </w:tcPr>
          <w:p w14:paraId="3A8A9B3C" w14:textId="77777777" w:rsidR="0000391F" w:rsidRPr="00457CAE" w:rsidRDefault="0000391F" w:rsidP="008D5589">
            <w:pPr>
              <w:pStyle w:val="TAL"/>
            </w:pPr>
            <w:r w:rsidRPr="00457CAE">
              <w:t>≥ 3 x transfer interval value</w:t>
            </w:r>
          </w:p>
        </w:tc>
        <w:tc>
          <w:tcPr>
            <w:tcW w:w="850" w:type="dxa"/>
          </w:tcPr>
          <w:p w14:paraId="72721147" w14:textId="77777777" w:rsidR="0000391F" w:rsidRPr="00457CAE" w:rsidRDefault="0000391F" w:rsidP="008D5589">
            <w:pPr>
              <w:pStyle w:val="TAL"/>
            </w:pPr>
            <w:r w:rsidRPr="00457CAE">
              <w:t>typically stationary</w:t>
            </w:r>
          </w:p>
        </w:tc>
        <w:tc>
          <w:tcPr>
            <w:tcW w:w="1276" w:type="dxa"/>
          </w:tcPr>
          <w:p w14:paraId="1D0DD1BF" w14:textId="77777777" w:rsidR="0000391F" w:rsidRPr="00457CAE" w:rsidRDefault="0000391F" w:rsidP="008D5589">
            <w:pPr>
              <w:pStyle w:val="TAL"/>
            </w:pPr>
            <w:r w:rsidRPr="00457CAE">
              <w:t>≤ 10</w:t>
            </w:r>
            <w:r w:rsidR="00682790">
              <w:t>,</w:t>
            </w:r>
            <w:r w:rsidRPr="00457CAE">
              <w:t>000 to 100</w:t>
            </w:r>
            <w:r w:rsidR="00682790">
              <w:t>,</w:t>
            </w:r>
            <w:r w:rsidRPr="00457CAE">
              <w:t>000</w:t>
            </w:r>
          </w:p>
        </w:tc>
        <w:tc>
          <w:tcPr>
            <w:tcW w:w="1134" w:type="dxa"/>
          </w:tcPr>
          <w:p w14:paraId="36345717" w14:textId="77777777" w:rsidR="0000391F" w:rsidRPr="00457CAE" w:rsidRDefault="0000391F" w:rsidP="008D5589">
            <w:pPr>
              <w:pStyle w:val="TAL"/>
            </w:pPr>
            <w:r w:rsidRPr="00457CAE">
              <w:t>≤ 10 km x 10 km x 50 m</w:t>
            </w:r>
          </w:p>
        </w:tc>
        <w:tc>
          <w:tcPr>
            <w:tcW w:w="2533" w:type="dxa"/>
          </w:tcPr>
          <w:p w14:paraId="10FDEADF" w14:textId="77777777" w:rsidR="0000391F" w:rsidRPr="00457CAE" w:rsidRDefault="0000391F" w:rsidP="008D5589">
            <w:pPr>
              <w:pStyle w:val="TAL"/>
            </w:pPr>
            <w:r w:rsidRPr="00457CAE">
              <w:t>Plant asset management (A.2.3.3)</w:t>
            </w:r>
          </w:p>
        </w:tc>
      </w:tr>
      <w:tr w:rsidR="00BB7FAE" w:rsidRPr="00457CAE" w14:paraId="29166431" w14:textId="77777777" w:rsidTr="009D7C12">
        <w:trPr>
          <w:gridAfter w:val="1"/>
          <w:wAfter w:w="19" w:type="dxa"/>
          <w:cantSplit/>
          <w:trHeight w:val="701"/>
        </w:trPr>
        <w:tc>
          <w:tcPr>
            <w:tcW w:w="1469" w:type="dxa"/>
            <w:shd w:val="clear" w:color="auto" w:fill="auto"/>
          </w:tcPr>
          <w:p w14:paraId="34A741C6" w14:textId="77777777" w:rsidR="00BB7FAE" w:rsidRPr="00457CAE" w:rsidRDefault="00BB7FAE" w:rsidP="00D643B4">
            <w:pPr>
              <w:pStyle w:val="TAL"/>
            </w:pPr>
            <w:r w:rsidRPr="00457CAE">
              <w:rPr>
                <w:rFonts w:eastAsia="SimSun"/>
              </w:rPr>
              <w:t>&gt;99</w:t>
            </w:r>
            <w:r w:rsidR="00FF0AB9">
              <w:t>.</w:t>
            </w:r>
            <w:r w:rsidRPr="00457CAE">
              <w:rPr>
                <w:rFonts w:eastAsia="SimSun"/>
              </w:rPr>
              <w:t>999</w:t>
            </w:r>
            <w:r w:rsidR="00682790">
              <w:rPr>
                <w:rFonts w:eastAsia="SimSun"/>
              </w:rPr>
              <w:t> </w:t>
            </w:r>
            <w:r w:rsidRPr="00457CAE">
              <w:rPr>
                <w:rFonts w:eastAsia="SimSun"/>
              </w:rPr>
              <w:t>999</w:t>
            </w:r>
            <w:r w:rsidR="00682790">
              <w:rPr>
                <w:rFonts w:eastAsia="SimSun"/>
              </w:rPr>
              <w:t> </w:t>
            </w:r>
            <w:r w:rsidRPr="00457CAE">
              <w:rPr>
                <w:rFonts w:eastAsia="SimSun"/>
              </w:rPr>
              <w:t>%</w:t>
            </w:r>
          </w:p>
        </w:tc>
        <w:tc>
          <w:tcPr>
            <w:tcW w:w="1332" w:type="dxa"/>
            <w:gridSpan w:val="2"/>
            <w:shd w:val="clear" w:color="auto" w:fill="auto"/>
          </w:tcPr>
          <w:p w14:paraId="0F9329AA" w14:textId="77777777" w:rsidR="00BB7FAE" w:rsidRPr="00457CAE" w:rsidRDefault="00BB7FAE" w:rsidP="00D643B4">
            <w:pPr>
              <w:pStyle w:val="TAL"/>
            </w:pPr>
            <w:r w:rsidRPr="00457CAE">
              <w:t>&gt;</w:t>
            </w:r>
            <w:r w:rsidR="00682790">
              <w:t> </w:t>
            </w:r>
            <w:r w:rsidRPr="00457CAE">
              <w:t>1</w:t>
            </w:r>
            <w:r w:rsidR="00B62223">
              <w:t>0</w:t>
            </w:r>
            <w:r w:rsidRPr="00457CAE">
              <w:t xml:space="preserve"> </w:t>
            </w:r>
            <w:r w:rsidR="00B62223">
              <w:t>years</w:t>
            </w:r>
          </w:p>
        </w:tc>
        <w:tc>
          <w:tcPr>
            <w:tcW w:w="1418" w:type="dxa"/>
            <w:shd w:val="clear" w:color="auto" w:fill="auto"/>
          </w:tcPr>
          <w:p w14:paraId="1BB22558" w14:textId="77777777" w:rsidR="00BB7FAE" w:rsidRPr="00457CAE" w:rsidRDefault="00BB7FAE" w:rsidP="00D643B4">
            <w:pPr>
              <w:pStyle w:val="TAL"/>
            </w:pPr>
            <w:r w:rsidRPr="00457CAE">
              <w:t>&lt;</w:t>
            </w:r>
            <w:r w:rsidR="00682790">
              <w:t> </w:t>
            </w:r>
            <w:r w:rsidRPr="00457CAE">
              <w:t>2 ms</w:t>
            </w:r>
          </w:p>
        </w:tc>
        <w:tc>
          <w:tcPr>
            <w:tcW w:w="1700" w:type="dxa"/>
            <w:shd w:val="clear" w:color="auto" w:fill="auto"/>
          </w:tcPr>
          <w:p w14:paraId="1C4F587E" w14:textId="77777777" w:rsidR="00BB7FAE" w:rsidRPr="00457CAE" w:rsidRDefault="00BB7FAE" w:rsidP="00D643B4">
            <w:pPr>
              <w:pStyle w:val="TAL"/>
            </w:pPr>
            <w:r w:rsidRPr="00457CAE">
              <w:t>2</w:t>
            </w:r>
            <w:r w:rsidR="00FF0AB9">
              <w:t> Mbit/s to</w:t>
            </w:r>
            <w:r w:rsidR="00C92FDF">
              <w:t xml:space="preserve"> </w:t>
            </w:r>
            <w:r w:rsidRPr="00457CAE">
              <w:t>16</w:t>
            </w:r>
            <w:r w:rsidR="00FF0AB9">
              <w:t> </w:t>
            </w:r>
            <w:r w:rsidRPr="00457CAE">
              <w:t>Mbit/s</w:t>
            </w:r>
          </w:p>
        </w:tc>
        <w:tc>
          <w:tcPr>
            <w:tcW w:w="1135" w:type="dxa"/>
            <w:gridSpan w:val="2"/>
            <w:shd w:val="clear" w:color="auto" w:fill="auto"/>
          </w:tcPr>
          <w:p w14:paraId="2B02A41B" w14:textId="77777777" w:rsidR="00BB7FAE" w:rsidRPr="00457CAE" w:rsidRDefault="00BB7FAE" w:rsidP="00D643B4">
            <w:pPr>
              <w:pStyle w:val="TAL"/>
            </w:pPr>
            <w:r w:rsidRPr="00457CAE">
              <w:t>250 to 2</w:t>
            </w:r>
            <w:r w:rsidR="00682790">
              <w:t>,</w:t>
            </w:r>
            <w:r w:rsidRPr="00457CAE">
              <w:t>000</w:t>
            </w:r>
          </w:p>
        </w:tc>
        <w:tc>
          <w:tcPr>
            <w:tcW w:w="1303" w:type="dxa"/>
            <w:gridSpan w:val="2"/>
          </w:tcPr>
          <w:p w14:paraId="1F5E5A7B" w14:textId="77777777" w:rsidR="00BB7FAE" w:rsidRPr="00457CAE" w:rsidRDefault="00BB7FAE" w:rsidP="00D643B4">
            <w:pPr>
              <w:pStyle w:val="TAL"/>
            </w:pPr>
            <w:r w:rsidRPr="00457CAE">
              <w:t>1</w:t>
            </w:r>
            <w:r w:rsidR="005C257D" w:rsidRPr="00457CAE">
              <w:t> </w:t>
            </w:r>
            <w:r w:rsidRPr="00457CAE">
              <w:t>ms</w:t>
            </w:r>
          </w:p>
        </w:tc>
        <w:tc>
          <w:tcPr>
            <w:tcW w:w="1107" w:type="dxa"/>
          </w:tcPr>
          <w:p w14:paraId="01C1DCC8" w14:textId="77777777" w:rsidR="00BB7FAE" w:rsidRPr="00457CAE" w:rsidRDefault="00BB7FAE" w:rsidP="00D643B4">
            <w:pPr>
              <w:pStyle w:val="TAL"/>
            </w:pPr>
            <w:r w:rsidRPr="00457CAE">
              <w:t>transfer interval value</w:t>
            </w:r>
          </w:p>
        </w:tc>
        <w:tc>
          <w:tcPr>
            <w:tcW w:w="850" w:type="dxa"/>
          </w:tcPr>
          <w:p w14:paraId="053F8BB3" w14:textId="77777777" w:rsidR="00BB7FAE" w:rsidRPr="00457CAE" w:rsidRDefault="00FF0AB9" w:rsidP="00D643B4">
            <w:pPr>
              <w:pStyle w:val="TAL"/>
            </w:pPr>
            <w:r>
              <w:t>s</w:t>
            </w:r>
            <w:r w:rsidR="00BB7FAE" w:rsidRPr="00457CAE">
              <w:t>tationary</w:t>
            </w:r>
          </w:p>
        </w:tc>
        <w:tc>
          <w:tcPr>
            <w:tcW w:w="1276" w:type="dxa"/>
          </w:tcPr>
          <w:p w14:paraId="71DEF77E" w14:textId="77777777" w:rsidR="00BB7FAE" w:rsidRPr="00457CAE" w:rsidRDefault="00BB7FAE" w:rsidP="00D643B4">
            <w:pPr>
              <w:pStyle w:val="TAL"/>
            </w:pPr>
            <w:r w:rsidRPr="00457CAE">
              <w:t>1</w:t>
            </w:r>
          </w:p>
        </w:tc>
        <w:tc>
          <w:tcPr>
            <w:tcW w:w="1134" w:type="dxa"/>
          </w:tcPr>
          <w:p w14:paraId="11C986B7" w14:textId="77777777" w:rsidR="00BB7FAE" w:rsidRPr="00457CAE" w:rsidRDefault="00BB7FAE" w:rsidP="00D643B4">
            <w:pPr>
              <w:pStyle w:val="TAL"/>
            </w:pPr>
            <w:r w:rsidRPr="00457CAE">
              <w:t>&lt; 100 m</w:t>
            </w:r>
            <w:r w:rsidRPr="00457CAE">
              <w:rPr>
                <w:vertAlign w:val="superscript"/>
              </w:rPr>
              <w:t>2</w:t>
            </w:r>
          </w:p>
        </w:tc>
        <w:tc>
          <w:tcPr>
            <w:tcW w:w="2533" w:type="dxa"/>
          </w:tcPr>
          <w:p w14:paraId="7B41DF09" w14:textId="77777777" w:rsidR="00BB7FAE" w:rsidRPr="00457CAE" w:rsidRDefault="00BB7FAE" w:rsidP="00D643B4">
            <w:pPr>
              <w:pStyle w:val="TAL"/>
            </w:pPr>
            <w:r w:rsidRPr="00457CAE">
              <w:t>Robotic Aided Surgery (A.6.2)</w:t>
            </w:r>
          </w:p>
        </w:tc>
      </w:tr>
      <w:tr w:rsidR="00BB7FAE" w:rsidRPr="00457CAE" w14:paraId="35B35EEF" w14:textId="77777777" w:rsidTr="009D7C12">
        <w:trPr>
          <w:gridAfter w:val="1"/>
          <w:wAfter w:w="19" w:type="dxa"/>
          <w:cantSplit/>
        </w:trPr>
        <w:tc>
          <w:tcPr>
            <w:tcW w:w="1469" w:type="dxa"/>
            <w:shd w:val="clear" w:color="auto" w:fill="auto"/>
          </w:tcPr>
          <w:p w14:paraId="5B0E7275" w14:textId="77777777" w:rsidR="00BB7FAE" w:rsidRPr="00457CAE" w:rsidRDefault="00BB7FAE" w:rsidP="00D643B4">
            <w:pPr>
              <w:pStyle w:val="TAL"/>
            </w:pPr>
            <w:r w:rsidRPr="00457CAE">
              <w:t>&gt;99</w:t>
            </w:r>
            <w:r w:rsidR="00FF0AB9">
              <w:t>.</w:t>
            </w:r>
            <w:r w:rsidRPr="00457CAE">
              <w:t>999</w:t>
            </w:r>
            <w:r w:rsidR="00682790">
              <w:t> </w:t>
            </w:r>
            <w:r w:rsidRPr="00457CAE">
              <w:t>9</w:t>
            </w:r>
            <w:r w:rsidR="00682790">
              <w:t> </w:t>
            </w:r>
            <w:r w:rsidRPr="00457CAE">
              <w:t xml:space="preserve">% </w:t>
            </w:r>
          </w:p>
        </w:tc>
        <w:tc>
          <w:tcPr>
            <w:tcW w:w="1332" w:type="dxa"/>
            <w:gridSpan w:val="2"/>
            <w:shd w:val="clear" w:color="auto" w:fill="auto"/>
          </w:tcPr>
          <w:p w14:paraId="5449D75B" w14:textId="77777777" w:rsidR="00BB7FAE" w:rsidRPr="00457CAE" w:rsidRDefault="00BB7FAE" w:rsidP="00D643B4">
            <w:pPr>
              <w:pStyle w:val="TAL"/>
            </w:pPr>
            <w:r w:rsidRPr="00457CAE">
              <w:t>&gt;</w:t>
            </w:r>
            <w:r w:rsidR="00682790">
              <w:t> </w:t>
            </w:r>
            <w:r w:rsidRPr="00457CAE">
              <w:t xml:space="preserve">1 </w:t>
            </w:r>
            <w:r w:rsidR="00B62223">
              <w:t>year</w:t>
            </w:r>
          </w:p>
        </w:tc>
        <w:tc>
          <w:tcPr>
            <w:tcW w:w="1418" w:type="dxa"/>
            <w:shd w:val="clear" w:color="auto" w:fill="auto"/>
          </w:tcPr>
          <w:p w14:paraId="2FD7AAA2"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7FB9C3E4"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149D0721" w14:textId="77777777" w:rsidR="00BB7FAE" w:rsidRPr="00457CAE" w:rsidRDefault="00BB7FAE" w:rsidP="00D643B4">
            <w:pPr>
              <w:pStyle w:val="TAL"/>
            </w:pPr>
            <w:r w:rsidRPr="00457CAE">
              <w:t>250 to 2</w:t>
            </w:r>
            <w:r w:rsidR="005A3304">
              <w:t>,</w:t>
            </w:r>
            <w:r w:rsidRPr="00457CAE">
              <w:t>000</w:t>
            </w:r>
          </w:p>
        </w:tc>
        <w:tc>
          <w:tcPr>
            <w:tcW w:w="1303" w:type="dxa"/>
            <w:gridSpan w:val="2"/>
          </w:tcPr>
          <w:p w14:paraId="672735DB" w14:textId="77777777" w:rsidR="00BB7FAE" w:rsidRPr="00457CAE" w:rsidRDefault="00BB7FAE" w:rsidP="00D643B4">
            <w:pPr>
              <w:pStyle w:val="TAL"/>
            </w:pPr>
            <w:r w:rsidRPr="00457CAE">
              <w:t>1</w:t>
            </w:r>
            <w:r w:rsidR="005C257D" w:rsidRPr="00457CAE">
              <w:t> </w:t>
            </w:r>
            <w:r w:rsidRPr="00457CAE">
              <w:t>ms</w:t>
            </w:r>
          </w:p>
        </w:tc>
        <w:tc>
          <w:tcPr>
            <w:tcW w:w="1107" w:type="dxa"/>
          </w:tcPr>
          <w:p w14:paraId="664A0D97" w14:textId="77777777" w:rsidR="00BB7FAE" w:rsidRPr="00457CAE" w:rsidRDefault="00BB7FAE" w:rsidP="00D643B4">
            <w:pPr>
              <w:pStyle w:val="TAL"/>
            </w:pPr>
            <w:r w:rsidRPr="00457CAE">
              <w:t>transfer interval value</w:t>
            </w:r>
          </w:p>
        </w:tc>
        <w:tc>
          <w:tcPr>
            <w:tcW w:w="850" w:type="dxa"/>
          </w:tcPr>
          <w:p w14:paraId="41F83D6F" w14:textId="77777777" w:rsidR="00BB7FAE" w:rsidRPr="00457CAE" w:rsidRDefault="00FF0AB9" w:rsidP="00D643B4">
            <w:pPr>
              <w:pStyle w:val="TAL"/>
            </w:pPr>
            <w:r>
              <w:t>s</w:t>
            </w:r>
            <w:r w:rsidR="00BB7FAE" w:rsidRPr="00457CAE">
              <w:t>tationary</w:t>
            </w:r>
          </w:p>
        </w:tc>
        <w:tc>
          <w:tcPr>
            <w:tcW w:w="1276" w:type="dxa"/>
          </w:tcPr>
          <w:p w14:paraId="6B59B485" w14:textId="77777777" w:rsidR="00BB7FAE" w:rsidRPr="00457CAE" w:rsidRDefault="00B62223" w:rsidP="00D643B4">
            <w:pPr>
              <w:pStyle w:val="TAL"/>
            </w:pPr>
            <w:r>
              <w:t>2 per 1</w:t>
            </w:r>
            <w:r w:rsidR="00FF0AB9">
              <w:t>,</w:t>
            </w:r>
            <w:r>
              <w:t>000</w:t>
            </w:r>
            <w:r w:rsidR="00FF0AB9">
              <w:t> </w:t>
            </w:r>
            <w:r>
              <w:t>km</w:t>
            </w:r>
            <w:r w:rsidRPr="007020AA">
              <w:rPr>
                <w:vertAlign w:val="superscript"/>
              </w:rPr>
              <w:t>2</w:t>
            </w:r>
          </w:p>
        </w:tc>
        <w:tc>
          <w:tcPr>
            <w:tcW w:w="1134" w:type="dxa"/>
          </w:tcPr>
          <w:p w14:paraId="6B6F536A" w14:textId="77777777" w:rsidR="00BB7FAE" w:rsidRPr="00457CAE" w:rsidRDefault="00BB7FAE" w:rsidP="00D643B4">
            <w:pPr>
              <w:pStyle w:val="TAL"/>
            </w:pPr>
            <w:r w:rsidRPr="00457CAE">
              <w:t>&lt; 400 km</w:t>
            </w:r>
            <w:r w:rsidR="00B62223" w:rsidRPr="00B62223">
              <w:t xml:space="preserve"> (note 12)</w:t>
            </w:r>
          </w:p>
        </w:tc>
        <w:tc>
          <w:tcPr>
            <w:tcW w:w="2533" w:type="dxa"/>
          </w:tcPr>
          <w:p w14:paraId="28E00883" w14:textId="77777777" w:rsidR="00BB7FAE" w:rsidRPr="00457CAE" w:rsidRDefault="00BB7FAE" w:rsidP="00D643B4">
            <w:pPr>
              <w:pStyle w:val="TAL"/>
            </w:pPr>
            <w:r w:rsidRPr="00457CAE">
              <w:t>Robotic Aided Surgery (A.6.2)</w:t>
            </w:r>
          </w:p>
        </w:tc>
      </w:tr>
      <w:tr w:rsidR="00BB7FAE" w:rsidRPr="00457CAE" w14:paraId="6A0A9ED6" w14:textId="77777777" w:rsidTr="009D7C12">
        <w:trPr>
          <w:gridAfter w:val="1"/>
          <w:wAfter w:w="19" w:type="dxa"/>
          <w:cantSplit/>
        </w:trPr>
        <w:tc>
          <w:tcPr>
            <w:tcW w:w="1469" w:type="dxa"/>
            <w:shd w:val="clear" w:color="auto" w:fill="auto"/>
          </w:tcPr>
          <w:p w14:paraId="3D4DCC65" w14:textId="77777777" w:rsidR="00BB7FAE" w:rsidRPr="00457CAE" w:rsidRDefault="00BB7FAE" w:rsidP="00D643B4">
            <w:pPr>
              <w:pStyle w:val="TAL"/>
            </w:pPr>
            <w:r w:rsidRPr="00457CAE">
              <w:t>&gt;99</w:t>
            </w:r>
            <w:r w:rsidR="00FF0AB9">
              <w:t>.</w:t>
            </w:r>
            <w:r w:rsidRPr="00457CAE">
              <w:t>999</w:t>
            </w:r>
            <w:r w:rsidR="005A3304">
              <w:t> </w:t>
            </w:r>
            <w:r w:rsidRPr="00457CAE">
              <w:t>%</w:t>
            </w:r>
          </w:p>
        </w:tc>
        <w:tc>
          <w:tcPr>
            <w:tcW w:w="1332" w:type="dxa"/>
            <w:gridSpan w:val="2"/>
            <w:shd w:val="clear" w:color="auto" w:fill="auto"/>
          </w:tcPr>
          <w:p w14:paraId="6CA702CC" w14:textId="77777777" w:rsidR="00BB7FAE" w:rsidRPr="00457CAE" w:rsidRDefault="00B62223" w:rsidP="00D643B4">
            <w:pPr>
              <w:pStyle w:val="TAL"/>
            </w:pPr>
            <w:r>
              <w:rPr>
                <w:rFonts w:eastAsia="Calibri" w:cs="Arial"/>
                <w:color w:val="000000"/>
                <w:lang w:val="en-US"/>
              </w:rPr>
              <w:t xml:space="preserve">&gt;&gt; 1 month </w:t>
            </w:r>
            <w:r w:rsidR="005A3304">
              <w:rPr>
                <w:rFonts w:eastAsia="Calibri" w:cs="Arial"/>
                <w:color w:val="000000"/>
                <w:lang w:val="en-US"/>
              </w:rPr>
              <w:br/>
            </w:r>
            <w:r>
              <w:rPr>
                <w:rFonts w:eastAsia="Calibri" w:cs="Arial"/>
                <w:color w:val="000000"/>
                <w:lang w:val="en-US"/>
              </w:rPr>
              <w:t>(&lt; 1 year)</w:t>
            </w:r>
          </w:p>
        </w:tc>
        <w:tc>
          <w:tcPr>
            <w:tcW w:w="1418" w:type="dxa"/>
            <w:shd w:val="clear" w:color="auto" w:fill="auto"/>
          </w:tcPr>
          <w:p w14:paraId="5E235095"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0BD7435E"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5C401B74" w14:textId="77777777" w:rsidR="00BB7FAE" w:rsidRPr="00457CAE" w:rsidRDefault="00BB7FAE" w:rsidP="00D643B4">
            <w:pPr>
              <w:pStyle w:val="TAL"/>
            </w:pPr>
            <w:r w:rsidRPr="00457CAE">
              <w:t>80</w:t>
            </w:r>
          </w:p>
        </w:tc>
        <w:tc>
          <w:tcPr>
            <w:tcW w:w="1303" w:type="dxa"/>
            <w:gridSpan w:val="2"/>
          </w:tcPr>
          <w:p w14:paraId="226A14B9" w14:textId="77777777" w:rsidR="00BB7FAE" w:rsidRPr="00457CAE" w:rsidRDefault="00BB7FAE" w:rsidP="00D643B4">
            <w:pPr>
              <w:pStyle w:val="TAL"/>
            </w:pPr>
            <w:r w:rsidRPr="00457CAE">
              <w:t>1</w:t>
            </w:r>
            <w:r w:rsidR="005C257D" w:rsidRPr="00457CAE">
              <w:t> </w:t>
            </w:r>
            <w:r w:rsidRPr="00457CAE">
              <w:t>ms</w:t>
            </w:r>
          </w:p>
        </w:tc>
        <w:tc>
          <w:tcPr>
            <w:tcW w:w="1107" w:type="dxa"/>
          </w:tcPr>
          <w:p w14:paraId="5AA9C00B" w14:textId="77777777" w:rsidR="00BB7FAE" w:rsidRPr="00457CAE" w:rsidRDefault="00BB7FAE" w:rsidP="00D643B4">
            <w:pPr>
              <w:pStyle w:val="TAL"/>
            </w:pPr>
            <w:r w:rsidRPr="00457CAE">
              <w:t>transfer interval value</w:t>
            </w:r>
          </w:p>
        </w:tc>
        <w:tc>
          <w:tcPr>
            <w:tcW w:w="850" w:type="dxa"/>
          </w:tcPr>
          <w:p w14:paraId="3D3940BC" w14:textId="77777777" w:rsidR="00BB7FAE" w:rsidRPr="00457CAE" w:rsidRDefault="00FF0AB9" w:rsidP="00D643B4">
            <w:pPr>
              <w:pStyle w:val="TAL"/>
            </w:pPr>
            <w:r>
              <w:t>s</w:t>
            </w:r>
            <w:r w:rsidR="00BB7FAE" w:rsidRPr="00457CAE">
              <w:t>tationary</w:t>
            </w:r>
          </w:p>
        </w:tc>
        <w:tc>
          <w:tcPr>
            <w:tcW w:w="1276" w:type="dxa"/>
          </w:tcPr>
          <w:p w14:paraId="587544DC" w14:textId="77777777" w:rsidR="00BB7FAE" w:rsidRPr="00457CAE" w:rsidRDefault="00B62223" w:rsidP="00D643B4">
            <w:pPr>
              <w:pStyle w:val="TAL"/>
            </w:pPr>
            <w:r>
              <w:t>20 per 100 km</w:t>
            </w:r>
            <w:r w:rsidRPr="007020AA">
              <w:rPr>
                <w:vertAlign w:val="superscript"/>
              </w:rPr>
              <w:t>2</w:t>
            </w:r>
          </w:p>
        </w:tc>
        <w:tc>
          <w:tcPr>
            <w:tcW w:w="1134" w:type="dxa"/>
          </w:tcPr>
          <w:p w14:paraId="25DFA096" w14:textId="77777777" w:rsidR="00BB7FAE" w:rsidRPr="00457CAE" w:rsidRDefault="00BB7FAE" w:rsidP="00D643B4">
            <w:pPr>
              <w:pStyle w:val="TAL"/>
            </w:pPr>
            <w:r w:rsidRPr="00457CAE">
              <w:t>&lt; 50 km</w:t>
            </w:r>
            <w:r w:rsidR="00B62223">
              <w:t xml:space="preserve"> (note 12)</w:t>
            </w:r>
          </w:p>
        </w:tc>
        <w:tc>
          <w:tcPr>
            <w:tcW w:w="2533" w:type="dxa"/>
          </w:tcPr>
          <w:p w14:paraId="0F206D37" w14:textId="77777777" w:rsidR="00BB7FAE" w:rsidRPr="00457CAE" w:rsidRDefault="00BB7FAE" w:rsidP="00D643B4">
            <w:pPr>
              <w:pStyle w:val="TAL"/>
            </w:pPr>
            <w:r w:rsidRPr="00457CAE">
              <w:t>Robotic Aided Diagnosis (A.6.3)</w:t>
            </w:r>
          </w:p>
        </w:tc>
      </w:tr>
      <w:tr w:rsidR="003721D7" w:rsidRPr="00457CAE" w14:paraId="01DA0F9C" w14:textId="77777777" w:rsidTr="009D7C12">
        <w:trPr>
          <w:gridAfter w:val="1"/>
          <w:wAfter w:w="19" w:type="dxa"/>
          <w:cantSplit/>
        </w:trPr>
        <w:tc>
          <w:tcPr>
            <w:tcW w:w="1469" w:type="dxa"/>
            <w:shd w:val="clear" w:color="auto" w:fill="auto"/>
          </w:tcPr>
          <w:p w14:paraId="347C5900"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5A3304">
              <w:rPr>
                <w:rFonts w:eastAsia="DengXian"/>
              </w:rPr>
              <w:t> </w:t>
            </w:r>
            <w:r w:rsidRPr="00457CAE">
              <w:rPr>
                <w:rFonts w:eastAsia="DengXian"/>
              </w:rPr>
              <w:t>9 % to 99</w:t>
            </w:r>
            <w:r w:rsidR="00FF0AB9">
              <w:rPr>
                <w:rFonts w:eastAsia="DengXian"/>
              </w:rPr>
              <w:t>.</w:t>
            </w:r>
            <w:r w:rsidRPr="00457CAE">
              <w:rPr>
                <w:rFonts w:eastAsia="DengXian"/>
              </w:rPr>
              <w:t>999</w:t>
            </w:r>
            <w:r w:rsidR="005A3304">
              <w:rPr>
                <w:rFonts w:eastAsia="DengXian"/>
              </w:rPr>
              <w:t> </w:t>
            </w:r>
            <w:r w:rsidRPr="00457CAE">
              <w:rPr>
                <w:rFonts w:eastAsia="DengXian"/>
              </w:rPr>
              <w:t>999 %</w:t>
            </w:r>
          </w:p>
        </w:tc>
        <w:tc>
          <w:tcPr>
            <w:tcW w:w="1332" w:type="dxa"/>
            <w:gridSpan w:val="2"/>
            <w:shd w:val="clear" w:color="auto" w:fill="auto"/>
          </w:tcPr>
          <w:p w14:paraId="216F2600" w14:textId="77777777" w:rsidR="003721D7" w:rsidRPr="00457CAE" w:rsidRDefault="003721D7" w:rsidP="00D643B4">
            <w:pPr>
              <w:pStyle w:val="TAL"/>
            </w:pPr>
            <w:r w:rsidRPr="00457CAE">
              <w:rPr>
                <w:rFonts w:eastAsia="DengXian"/>
              </w:rPr>
              <w:t>~ 10 years</w:t>
            </w:r>
          </w:p>
        </w:tc>
        <w:tc>
          <w:tcPr>
            <w:tcW w:w="1418" w:type="dxa"/>
            <w:shd w:val="clear" w:color="auto" w:fill="auto"/>
          </w:tcPr>
          <w:p w14:paraId="40118F0A"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7CA93F95"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03F925E0"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082EC7D6"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Pr="00457CAE">
              <w:rPr>
                <w:rFonts w:ascii="Arial" w:eastAsia="DengXian" w:hAnsi="Arial"/>
                <w:bCs/>
                <w:sz w:val="18"/>
              </w:rPr>
              <w:br/>
              <w:t>&gt;</w:t>
            </w:r>
            <w:r w:rsidR="005A330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w:t>
            </w:r>
            <w:r w:rsidR="00351841">
              <w:rPr>
                <w:rFonts w:ascii="Arial" w:eastAsia="DengXian" w:hAnsi="Arial"/>
                <w:bCs/>
                <w:sz w:val="18"/>
              </w:rPr>
              <w:t>ms</w:t>
            </w:r>
            <w:r w:rsidR="00351841">
              <w:rPr>
                <w:rFonts w:ascii="Arial" w:eastAsia="DengXian" w:hAnsi="Arial"/>
                <w:bCs/>
                <w:sz w:val="18"/>
              </w:rPr>
              <w:br/>
            </w:r>
            <w:r w:rsidRPr="00457CAE">
              <w:rPr>
                <w:rFonts w:ascii="Arial" w:eastAsia="DengXian" w:hAnsi="Arial"/>
                <w:bCs/>
                <w:sz w:val="18"/>
              </w:rPr>
              <w:t>(note 10)</w:t>
            </w:r>
          </w:p>
        </w:tc>
        <w:tc>
          <w:tcPr>
            <w:tcW w:w="1107" w:type="dxa"/>
          </w:tcPr>
          <w:p w14:paraId="05B51ED5"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106C8CCD" w14:textId="77777777" w:rsidR="003721D7" w:rsidRPr="00457CAE" w:rsidRDefault="003721D7" w:rsidP="00D643B4">
            <w:pPr>
              <w:pStyle w:val="TAL"/>
            </w:pPr>
            <w:r w:rsidRPr="00457CAE">
              <w:rPr>
                <w:rFonts w:eastAsia="DengXian" w:hint="eastAsia"/>
                <w:bCs/>
              </w:rPr>
              <w:t>≤</w:t>
            </w:r>
            <w:r w:rsidR="005A3304">
              <w:rPr>
                <w:rFonts w:eastAsia="DengXian" w:hint="eastAsia"/>
                <w:bCs/>
              </w:rPr>
              <w:t> </w:t>
            </w:r>
            <w:r w:rsidRPr="00457CAE">
              <w:rPr>
                <w:rFonts w:eastAsia="DengXian"/>
                <w:bCs/>
              </w:rPr>
              <w:t>6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2F624986"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68AB643B" w14:textId="77777777" w:rsidR="003721D7" w:rsidRPr="00457CAE" w:rsidRDefault="003721D7" w:rsidP="00D643B4">
            <w:pPr>
              <w:pStyle w:val="TAL"/>
            </w:pPr>
            <w:r w:rsidRPr="00457CAE">
              <w:rPr>
                <w:rFonts w:eastAsia="DengXian"/>
              </w:rPr>
              <w:t>10 m x 10 m x 5 m;</w:t>
            </w:r>
            <w:r w:rsidRPr="00457CAE">
              <w:rPr>
                <w:rFonts w:eastAsia="DengXian"/>
              </w:rPr>
              <w:br/>
              <w:t>50</w:t>
            </w:r>
            <w:r w:rsidR="00322142">
              <w:rPr>
                <w:rFonts w:eastAsia="DengXian"/>
              </w:rPr>
              <w:t xml:space="preserve"> </w:t>
            </w:r>
            <w:r w:rsidRPr="00457CAE">
              <w:rPr>
                <w:rFonts w:eastAsia="DengXian"/>
              </w:rPr>
              <w:t>m x 5 m x 5 m</w:t>
            </w:r>
            <w:r w:rsidRPr="00457CAE">
              <w:rPr>
                <w:rFonts w:eastAsia="DengXian"/>
              </w:rPr>
              <w:br/>
              <w:t>(note 11</w:t>
            </w:r>
            <w:r w:rsidR="00FF0AB9">
              <w:rPr>
                <w:rFonts w:eastAsia="DengXian"/>
              </w:rPr>
              <w:t>)</w:t>
            </w:r>
          </w:p>
        </w:tc>
        <w:tc>
          <w:tcPr>
            <w:tcW w:w="2533" w:type="dxa"/>
          </w:tcPr>
          <w:p w14:paraId="12312160" w14:textId="77777777" w:rsidR="003721D7" w:rsidRPr="00457CAE" w:rsidRDefault="003721D7" w:rsidP="00D643B4">
            <w:pPr>
              <w:pStyle w:val="TAL"/>
            </w:pPr>
            <w:r w:rsidRPr="00457CAE">
              <w:rPr>
                <w:rFonts w:eastAsia="DengXian"/>
                <w:bCs/>
              </w:rPr>
              <w:t>Cooperative carrying – fragile work pieces; (ProSe communication)</w:t>
            </w:r>
            <w:r w:rsidR="00FF0AB9">
              <w:rPr>
                <w:rFonts w:eastAsia="DengXian"/>
                <w:bCs/>
              </w:rPr>
              <w:t xml:space="preserve"> (A.2.2.5)</w:t>
            </w:r>
          </w:p>
        </w:tc>
      </w:tr>
      <w:tr w:rsidR="003721D7" w:rsidRPr="00457CAE" w14:paraId="1D5B32B0" w14:textId="77777777" w:rsidTr="009D7C12">
        <w:trPr>
          <w:gridAfter w:val="1"/>
          <w:wAfter w:w="19" w:type="dxa"/>
          <w:cantSplit/>
        </w:trPr>
        <w:tc>
          <w:tcPr>
            <w:tcW w:w="1469" w:type="dxa"/>
            <w:shd w:val="clear" w:color="auto" w:fill="auto"/>
          </w:tcPr>
          <w:p w14:paraId="25957BD6"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4E1324">
              <w:rPr>
                <w:rFonts w:eastAsia="DengXian"/>
              </w:rPr>
              <w:t> </w:t>
            </w:r>
            <w:r w:rsidRPr="00457CAE">
              <w:rPr>
                <w:rFonts w:eastAsia="DengXian"/>
              </w:rPr>
              <w:t>9 % to 99</w:t>
            </w:r>
            <w:r w:rsidR="00FF0AB9">
              <w:rPr>
                <w:rFonts w:eastAsia="DengXian"/>
              </w:rPr>
              <w:t>.</w:t>
            </w:r>
            <w:r w:rsidRPr="00457CAE">
              <w:rPr>
                <w:rFonts w:eastAsia="DengXian"/>
              </w:rPr>
              <w:t>999</w:t>
            </w:r>
            <w:r w:rsidR="004E1324">
              <w:rPr>
                <w:rFonts w:eastAsia="DengXian"/>
              </w:rPr>
              <w:t> </w:t>
            </w:r>
            <w:r w:rsidRPr="00457CAE">
              <w:rPr>
                <w:rFonts w:eastAsia="DengXian"/>
              </w:rPr>
              <w:t>999 %</w:t>
            </w:r>
          </w:p>
        </w:tc>
        <w:tc>
          <w:tcPr>
            <w:tcW w:w="1332" w:type="dxa"/>
            <w:gridSpan w:val="2"/>
            <w:shd w:val="clear" w:color="auto" w:fill="auto"/>
          </w:tcPr>
          <w:p w14:paraId="72BC8201" w14:textId="77777777" w:rsidR="003721D7" w:rsidRPr="00457CAE" w:rsidRDefault="003721D7" w:rsidP="00D643B4">
            <w:pPr>
              <w:pStyle w:val="TAL"/>
            </w:pPr>
            <w:r w:rsidRPr="00457CAE">
              <w:rPr>
                <w:rFonts w:eastAsia="DengXian"/>
              </w:rPr>
              <w:t>~ 10 years</w:t>
            </w:r>
          </w:p>
        </w:tc>
        <w:tc>
          <w:tcPr>
            <w:tcW w:w="1418" w:type="dxa"/>
            <w:shd w:val="clear" w:color="auto" w:fill="auto"/>
          </w:tcPr>
          <w:p w14:paraId="44D45939"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216FB919"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561CC24E"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28571C74"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002B5665" w:rsidRPr="00457CAE" w:rsidDel="002B5665">
              <w:rPr>
                <w:rFonts w:ascii="Arial" w:eastAsia="DengXian" w:hAnsi="Arial"/>
                <w:bCs/>
                <w:sz w:val="18"/>
              </w:rPr>
              <w:t xml:space="preserve"> </w:t>
            </w:r>
            <w:r w:rsidR="00351841">
              <w:rPr>
                <w:rFonts w:ascii="Arial" w:eastAsia="DengXian" w:hAnsi="Arial"/>
                <w:bCs/>
                <w:sz w:val="18"/>
              </w:rPr>
              <w:br/>
            </w:r>
            <w:r w:rsidRPr="00457CAE">
              <w:rPr>
                <w:rFonts w:ascii="Arial" w:eastAsia="DengXian" w:hAnsi="Arial"/>
                <w:bCs/>
                <w:sz w:val="18"/>
              </w:rPr>
              <w:t>&gt;</w:t>
            </w:r>
            <w:r w:rsidR="004E132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ms</w:t>
            </w:r>
            <w:r w:rsidR="00351841">
              <w:rPr>
                <w:rFonts w:ascii="Arial" w:eastAsia="DengXian" w:hAnsi="Arial"/>
                <w:bCs/>
                <w:sz w:val="18"/>
              </w:rPr>
              <w:t xml:space="preserve"> </w:t>
            </w:r>
            <w:r w:rsidRPr="00457CAE">
              <w:rPr>
                <w:rFonts w:ascii="Arial" w:eastAsia="DengXian" w:hAnsi="Arial"/>
                <w:bCs/>
                <w:sz w:val="18"/>
              </w:rPr>
              <w:t>(note 10)</w:t>
            </w:r>
          </w:p>
        </w:tc>
        <w:tc>
          <w:tcPr>
            <w:tcW w:w="1107" w:type="dxa"/>
          </w:tcPr>
          <w:p w14:paraId="30EB5A1F"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4FED11C8" w14:textId="77777777" w:rsidR="003721D7" w:rsidRPr="00457CAE" w:rsidRDefault="003721D7" w:rsidP="00D643B4">
            <w:pPr>
              <w:pStyle w:val="TAL"/>
            </w:pPr>
            <w:r w:rsidRPr="00457CAE">
              <w:rPr>
                <w:rFonts w:eastAsia="DengXian" w:hint="eastAsia"/>
                <w:bCs/>
              </w:rPr>
              <w:t>≤</w:t>
            </w:r>
            <w:r w:rsidR="004E1324">
              <w:rPr>
                <w:rFonts w:eastAsia="DengXian" w:hint="eastAsia"/>
                <w:bCs/>
              </w:rPr>
              <w:t> </w:t>
            </w:r>
            <w:r w:rsidRPr="00457CAE">
              <w:rPr>
                <w:rFonts w:eastAsia="DengXian"/>
                <w:bCs/>
              </w:rPr>
              <w:t>12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54CFFA2D"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49BD65FE" w14:textId="77777777" w:rsidR="003721D7" w:rsidRPr="00457CAE" w:rsidRDefault="003721D7" w:rsidP="00D643B4">
            <w:pPr>
              <w:pStyle w:val="TAL"/>
            </w:pPr>
            <w:r w:rsidRPr="00457CAE">
              <w:rPr>
                <w:rFonts w:eastAsia="DengXian"/>
              </w:rPr>
              <w:t>10 m x 10 m x 5 m;</w:t>
            </w:r>
            <w:r w:rsidRPr="00457CAE">
              <w:rPr>
                <w:rFonts w:eastAsia="DengXian"/>
              </w:rPr>
              <w:br/>
              <w:t>50 m x 5 m x 5 m</w:t>
            </w:r>
            <w:r w:rsidRPr="00457CAE">
              <w:rPr>
                <w:rFonts w:eastAsia="DengXian"/>
              </w:rPr>
              <w:br/>
              <w:t>(note 11)</w:t>
            </w:r>
          </w:p>
        </w:tc>
        <w:tc>
          <w:tcPr>
            <w:tcW w:w="2533" w:type="dxa"/>
          </w:tcPr>
          <w:p w14:paraId="01FE8C5B" w14:textId="77777777" w:rsidR="003721D7" w:rsidRPr="00457CAE" w:rsidRDefault="003721D7" w:rsidP="00D643B4">
            <w:pPr>
              <w:pStyle w:val="TAL"/>
              <w:rPr>
                <w:rFonts w:eastAsia="SimSun"/>
              </w:rPr>
            </w:pPr>
            <w:r w:rsidRPr="00457CAE">
              <w:rPr>
                <w:rFonts w:eastAsia="DengXian"/>
                <w:bCs/>
              </w:rPr>
              <w:t>Cooperative carrying – elastic work pieces; (ProSe communication)</w:t>
            </w:r>
            <w:r w:rsidR="00FF0AB9">
              <w:rPr>
                <w:rFonts w:eastAsia="DengXian"/>
                <w:bCs/>
              </w:rPr>
              <w:t xml:space="preserve"> (A.2.2.5)</w:t>
            </w:r>
          </w:p>
        </w:tc>
      </w:tr>
      <w:tr w:rsidR="009D7C12" w:rsidRPr="00FB3802" w14:paraId="799198C3"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tcPr>
          <w:p w14:paraId="4EB4432F"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lastRenderedPageBreak/>
              <w:t xml:space="preserve"> &gt; 99.9</w:t>
            </w:r>
            <w:r>
              <w:rPr>
                <w:rFonts w:ascii="Arial" w:eastAsia="DengXian" w:hAnsi="Arial" w:cs="Arial"/>
                <w:sz w:val="18"/>
                <w:szCs w:val="18"/>
              </w:rPr>
              <w:t xml:space="preserve"> </w:t>
            </w:r>
            <w:r w:rsidRPr="004C53A5">
              <w:rPr>
                <w:rFonts w:ascii="Arial" w:eastAsia="DengXian" w:hAnsi="Arial" w:cs="Arial"/>
                <w:sz w:val="18"/>
                <w:szCs w:val="18"/>
              </w:rPr>
              <w:t>%</w:t>
            </w:r>
          </w:p>
        </w:tc>
        <w:tc>
          <w:tcPr>
            <w:tcW w:w="1321" w:type="dxa"/>
            <w:tcBorders>
              <w:top w:val="single" w:sz="4" w:space="0" w:color="auto"/>
              <w:left w:val="nil"/>
              <w:bottom w:val="single" w:sz="4" w:space="0" w:color="auto"/>
              <w:right w:val="single" w:sz="4" w:space="0" w:color="auto"/>
            </w:tcBorders>
          </w:tcPr>
          <w:p w14:paraId="74824A39" w14:textId="77777777" w:rsidR="009D7C12" w:rsidRPr="004C53A5" w:rsidRDefault="009D7C12" w:rsidP="00176FE2">
            <w:pPr>
              <w:keepNext/>
              <w:keepLines/>
              <w:widowControl w:val="0"/>
              <w:jc w:val="center"/>
              <w:rPr>
                <w:rFonts w:ascii="Arial" w:eastAsia="DengXian" w:hAnsi="Arial" w:cs="Arial"/>
                <w:sz w:val="18"/>
                <w:szCs w:val="18"/>
              </w:rPr>
            </w:pPr>
          </w:p>
        </w:tc>
        <w:tc>
          <w:tcPr>
            <w:tcW w:w="1418" w:type="dxa"/>
            <w:tcBorders>
              <w:top w:val="single" w:sz="4" w:space="0" w:color="auto"/>
              <w:left w:val="nil"/>
              <w:bottom w:val="single" w:sz="4" w:space="0" w:color="auto"/>
              <w:right w:val="single" w:sz="4" w:space="0" w:color="auto"/>
            </w:tcBorders>
          </w:tcPr>
          <w:p w14:paraId="456658FA" w14:textId="77777777" w:rsidR="009D7C12" w:rsidRPr="004C53A5" w:rsidRDefault="009D7C12" w:rsidP="00176FE2">
            <w:pPr>
              <w:keepNext/>
              <w:keepLines/>
              <w:widowControl w:val="0"/>
              <w:jc w:val="center"/>
              <w:rPr>
                <w:rFonts w:ascii="Arial" w:eastAsia="DengXian" w:hAnsi="Arial" w:cs="Arial"/>
                <w:sz w:val="18"/>
                <w:szCs w:val="18"/>
              </w:rPr>
            </w:pPr>
            <w:r w:rsidRPr="00FB3802">
              <w:rPr>
                <w:rFonts w:ascii="Arial" w:eastAsia="DengXian" w:hAnsi="Arial" w:cs="Arial"/>
                <w:sz w:val="18"/>
                <w:szCs w:val="18"/>
              </w:rPr>
              <w:t>DL:</w:t>
            </w:r>
            <w:r>
              <w:rPr>
                <w:rFonts w:ascii="Arial" w:eastAsia="DengXian" w:hAnsi="Arial" w:cs="Arial"/>
                <w:sz w:val="18"/>
                <w:szCs w:val="18"/>
              </w:rPr>
              <w:t xml:space="preserve"> </w:t>
            </w:r>
            <w:r w:rsidRPr="00FB3802">
              <w:rPr>
                <w:rFonts w:ascii="Arial" w:eastAsia="DengXian" w:hAnsi="Arial" w:cs="Arial"/>
                <w:sz w:val="18"/>
                <w:szCs w:val="18"/>
              </w:rPr>
              <w:t>&lt; 10 ms</w:t>
            </w:r>
            <w:r w:rsidRPr="00FB3802">
              <w:rPr>
                <w:rFonts w:ascii="Arial" w:eastAsia="DengXian" w:hAnsi="Arial" w:cs="Arial"/>
                <w:sz w:val="18"/>
                <w:szCs w:val="18"/>
              </w:rPr>
              <w:br/>
              <w:t>UL:</w:t>
            </w:r>
            <w:r>
              <w:rPr>
                <w:rFonts w:ascii="Arial" w:eastAsia="DengXian" w:hAnsi="Arial" w:cs="Arial"/>
                <w:sz w:val="18"/>
                <w:szCs w:val="18"/>
              </w:rPr>
              <w:t xml:space="preserve"> </w:t>
            </w:r>
            <w:r w:rsidRPr="00FB3802">
              <w:rPr>
                <w:rFonts w:ascii="Arial" w:eastAsia="DengXian" w:hAnsi="Arial" w:cs="Arial"/>
                <w:sz w:val="18"/>
                <w:szCs w:val="18"/>
              </w:rPr>
              <w:t>&lt; 10 ms</w:t>
            </w:r>
          </w:p>
        </w:tc>
        <w:tc>
          <w:tcPr>
            <w:tcW w:w="1700" w:type="dxa"/>
            <w:tcBorders>
              <w:top w:val="single" w:sz="4" w:space="0" w:color="auto"/>
              <w:left w:val="nil"/>
              <w:bottom w:val="single" w:sz="4" w:space="0" w:color="auto"/>
              <w:right w:val="single" w:sz="4" w:space="0" w:color="auto"/>
            </w:tcBorders>
          </w:tcPr>
          <w:p w14:paraId="02705ACC"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UL: &gt; 16 M</w:t>
            </w:r>
            <w:r w:rsidRPr="004C53A5">
              <w:rPr>
                <w:rFonts w:ascii="Arial" w:eastAsia="DengXian" w:hAnsi="Arial" w:cs="Arial" w:hint="eastAsia"/>
                <w:sz w:val="18"/>
                <w:szCs w:val="18"/>
              </w:rPr>
              <w:t>bit/s</w:t>
            </w:r>
            <w:r w:rsidRPr="004C53A5">
              <w:rPr>
                <w:rFonts w:ascii="Arial" w:eastAsia="DengXian" w:hAnsi="Arial" w:cs="Arial"/>
                <w:sz w:val="18"/>
                <w:szCs w:val="18"/>
              </w:rPr>
              <w:t xml:space="preserve"> (urban), 640 Mbit/s (rural)</w:t>
            </w:r>
          </w:p>
          <w:p w14:paraId="2B57EDC5"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DL: &gt; 100 kbit/s</w:t>
            </w:r>
          </w:p>
          <w:p w14:paraId="6749781B"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(note 1</w:t>
            </w:r>
            <w:r>
              <w:rPr>
                <w:rFonts w:ascii="Arial" w:eastAsia="DengXian" w:hAnsi="Arial" w:cs="Arial"/>
                <w:sz w:val="18"/>
                <w:szCs w:val="18"/>
              </w:rPr>
              <w:t>5</w:t>
            </w:r>
            <w:r w:rsidRPr="004C53A5">
              <w:rPr>
                <w:rFonts w:ascii="Arial" w:eastAsia="DengXian" w:hAnsi="Arial" w:cs="Arial"/>
                <w:sz w:val="18"/>
                <w:szCs w:val="18"/>
              </w:rPr>
              <w:t>)</w:t>
            </w:r>
          </w:p>
        </w:tc>
        <w:tc>
          <w:tcPr>
            <w:tcW w:w="1127" w:type="dxa"/>
            <w:tcBorders>
              <w:top w:val="single" w:sz="4" w:space="0" w:color="auto"/>
              <w:left w:val="nil"/>
              <w:bottom w:val="single" w:sz="4" w:space="0" w:color="auto"/>
              <w:right w:val="single" w:sz="4" w:space="0" w:color="auto"/>
            </w:tcBorders>
          </w:tcPr>
          <w:p w14:paraId="089196FA" w14:textId="77777777" w:rsidR="009D7C12" w:rsidRDefault="009D7C12" w:rsidP="00176FE2">
            <w:pPr>
              <w:keepNext/>
              <w:keepLines/>
              <w:widowControl w:val="0"/>
              <w:rPr>
                <w:rFonts w:ascii="Arial" w:eastAsia="DengXian" w:hAnsi="Arial" w:cs="Arial"/>
                <w:sz w:val="18"/>
                <w:szCs w:val="18"/>
              </w:rPr>
            </w:pPr>
            <w:r w:rsidRPr="00FB3802">
              <w:rPr>
                <w:rFonts w:ascii="Arial" w:eastAsia="DengXian" w:hAnsi="Arial" w:cs="Arial"/>
                <w:sz w:val="18"/>
                <w:szCs w:val="18"/>
              </w:rPr>
              <w:t>UL: 800</w:t>
            </w:r>
            <w:r>
              <w:rPr>
                <w:rFonts w:ascii="Arial" w:eastAsia="DengXian" w:hAnsi="Arial" w:cs="Arial"/>
                <w:sz w:val="18"/>
                <w:szCs w:val="18"/>
              </w:rPr>
              <w:t> </w:t>
            </w:r>
            <w:r w:rsidRPr="00FB3802">
              <w:rPr>
                <w:rFonts w:ascii="Arial" w:eastAsia="DengXian" w:hAnsi="Arial" w:cs="Arial"/>
                <w:sz w:val="18"/>
                <w:szCs w:val="18"/>
              </w:rPr>
              <w:t>kbyte</w:t>
            </w:r>
          </w:p>
        </w:tc>
        <w:tc>
          <w:tcPr>
            <w:tcW w:w="1284" w:type="dxa"/>
            <w:gridSpan w:val="2"/>
            <w:tcBorders>
              <w:top w:val="single" w:sz="4" w:space="0" w:color="auto"/>
              <w:left w:val="nil"/>
              <w:bottom w:val="single" w:sz="4" w:space="0" w:color="auto"/>
              <w:right w:val="single" w:sz="4" w:space="0" w:color="auto"/>
            </w:tcBorders>
          </w:tcPr>
          <w:p w14:paraId="5459AF43" w14:textId="77777777" w:rsidR="009D7C12" w:rsidRDefault="009D7C12" w:rsidP="00176FE2">
            <w:pPr>
              <w:keepNext/>
              <w:keepLines/>
              <w:widowControl w:val="0"/>
              <w:jc w:val="center"/>
              <w:rPr>
                <w:rFonts w:ascii="Arial" w:eastAsia="DengXian" w:hAnsi="Arial" w:cs="Arial"/>
                <w:sz w:val="18"/>
                <w:szCs w:val="18"/>
              </w:rPr>
            </w:pPr>
            <w:r w:rsidRPr="004C53A5">
              <w:rPr>
                <w:rFonts w:ascii="Arial" w:eastAsia="DengXian" w:hAnsi="Arial" w:cs="Arial"/>
                <w:sz w:val="18"/>
                <w:szCs w:val="18"/>
              </w:rPr>
              <w:t>UL: 10 ms</w:t>
            </w:r>
          </w:p>
        </w:tc>
        <w:tc>
          <w:tcPr>
            <w:tcW w:w="1134" w:type="dxa"/>
            <w:gridSpan w:val="2"/>
            <w:tcBorders>
              <w:top w:val="single" w:sz="4" w:space="0" w:color="auto"/>
              <w:left w:val="nil"/>
              <w:bottom w:val="single" w:sz="4" w:space="0" w:color="auto"/>
              <w:right w:val="single" w:sz="4" w:space="0" w:color="auto"/>
            </w:tcBorders>
          </w:tcPr>
          <w:p w14:paraId="0FA59142" w14:textId="77777777" w:rsidR="009D7C12" w:rsidRDefault="009D7C12" w:rsidP="00176FE2">
            <w:pPr>
              <w:keepNext/>
              <w:keepLines/>
              <w:widowControl w:val="0"/>
              <w:jc w:val="center"/>
              <w:rPr>
                <w:rFonts w:ascii="Arial" w:eastAsia="DengXian" w:hAnsi="Arial" w:cs="Arial"/>
                <w:sz w:val="18"/>
                <w:szCs w:val="18"/>
              </w:rPr>
            </w:pPr>
          </w:p>
        </w:tc>
        <w:tc>
          <w:tcPr>
            <w:tcW w:w="850" w:type="dxa"/>
            <w:tcBorders>
              <w:top w:val="single" w:sz="4" w:space="0" w:color="auto"/>
              <w:left w:val="nil"/>
              <w:bottom w:val="single" w:sz="4" w:space="0" w:color="auto"/>
              <w:right w:val="single" w:sz="4" w:space="0" w:color="auto"/>
            </w:tcBorders>
          </w:tcPr>
          <w:p w14:paraId="5DC24460" w14:textId="77777777" w:rsidR="009D7C12" w:rsidRPr="00FB3802" w:rsidRDefault="009D7C12" w:rsidP="00176FE2">
            <w:pPr>
              <w:pStyle w:val="TAL"/>
              <w:rPr>
                <w:rFonts w:eastAsia="DengXian" w:cs="Arial"/>
                <w:szCs w:val="18"/>
              </w:rPr>
            </w:pPr>
          </w:p>
        </w:tc>
        <w:tc>
          <w:tcPr>
            <w:tcW w:w="1276" w:type="dxa"/>
            <w:tcBorders>
              <w:top w:val="single" w:sz="4" w:space="0" w:color="auto"/>
              <w:left w:val="nil"/>
              <w:bottom w:val="single" w:sz="4" w:space="0" w:color="auto"/>
              <w:right w:val="single" w:sz="4" w:space="0" w:color="auto"/>
            </w:tcBorders>
          </w:tcPr>
          <w:p w14:paraId="00C607F2" w14:textId="77777777" w:rsidR="009D7C12" w:rsidRPr="00FB3802" w:rsidRDefault="009D7C12" w:rsidP="00176FE2">
            <w:pPr>
              <w:pStyle w:val="TAL"/>
              <w:rPr>
                <w:rFonts w:eastAsia="DengXian" w:cs="Arial"/>
                <w:szCs w:val="18"/>
              </w:rPr>
            </w:pPr>
            <w:r w:rsidRPr="00FB3802">
              <w:rPr>
                <w:rFonts w:eastAsia="DengXian" w:cs="Arial"/>
                <w:szCs w:val="18"/>
              </w:rPr>
              <w:t>&gt; 10/km</w:t>
            </w:r>
            <w:r w:rsidRPr="0024554C">
              <w:rPr>
                <w:rFonts w:eastAsia="DengXian" w:cs="Arial"/>
                <w:szCs w:val="18"/>
                <w:vertAlign w:val="superscript"/>
              </w:rPr>
              <w:t>2</w:t>
            </w:r>
            <w:r w:rsidRPr="00FB3802">
              <w:rPr>
                <w:rFonts w:eastAsia="DengXian" w:cs="Arial"/>
                <w:szCs w:val="18"/>
              </w:rPr>
              <w:t xml:space="preserve"> (urban)</w:t>
            </w:r>
            <w:r>
              <w:rPr>
                <w:rFonts w:eastAsia="DengXian" w:cs="Arial"/>
                <w:szCs w:val="18"/>
              </w:rPr>
              <w:t>,</w:t>
            </w:r>
            <w:r w:rsidRPr="00FB3802">
              <w:rPr>
                <w:rFonts w:eastAsia="DengXian" w:cs="Arial"/>
                <w:szCs w:val="18"/>
              </w:rPr>
              <w:t xml:space="preserve"> </w:t>
            </w:r>
          </w:p>
          <w:p w14:paraId="482B8610" w14:textId="77777777" w:rsidR="009D7C12" w:rsidRPr="00FB3802" w:rsidRDefault="009D7C12" w:rsidP="00176FE2">
            <w:pPr>
              <w:pStyle w:val="TAL"/>
              <w:rPr>
                <w:rFonts w:eastAsia="DengXian" w:cs="Arial"/>
                <w:szCs w:val="18"/>
              </w:rPr>
            </w:pPr>
            <w:r w:rsidRPr="00FB3802">
              <w:rPr>
                <w:rFonts w:eastAsia="DengXian" w:cs="Arial"/>
                <w:szCs w:val="18"/>
              </w:rPr>
              <w:t>&gt; 100/km</w:t>
            </w:r>
            <w:r w:rsidRPr="0024554C">
              <w:rPr>
                <w:rFonts w:eastAsia="DengXian" w:cs="Arial"/>
                <w:szCs w:val="18"/>
                <w:vertAlign w:val="superscript"/>
              </w:rPr>
              <w:t>2</w:t>
            </w:r>
            <w:r w:rsidRPr="00FB3802">
              <w:rPr>
                <w:rFonts w:eastAsia="DengXian" w:cs="Arial"/>
                <w:szCs w:val="18"/>
              </w:rPr>
              <w:t xml:space="preserve"> (rural)</w:t>
            </w:r>
          </w:p>
          <w:p w14:paraId="48C2E1AA" w14:textId="77777777" w:rsidR="009D7C12" w:rsidRPr="00FB3802" w:rsidRDefault="009D7C12" w:rsidP="00176FE2">
            <w:pPr>
              <w:pStyle w:val="TAL"/>
              <w:rPr>
                <w:rFonts w:eastAsia="DengXian" w:cs="Arial"/>
                <w:szCs w:val="18"/>
              </w:rPr>
            </w:pPr>
            <w:r w:rsidRPr="00FB3802">
              <w:rPr>
                <w:rFonts w:eastAsia="DengXian" w:cs="Arial"/>
                <w:szCs w:val="18"/>
              </w:rPr>
              <w:t>(</w:t>
            </w:r>
            <w:r>
              <w:rPr>
                <w:rFonts w:eastAsia="DengXian" w:cs="Arial"/>
                <w:szCs w:val="18"/>
              </w:rPr>
              <w:t>note 16</w:t>
            </w:r>
            <w:r w:rsidRPr="00FB3802">
              <w:rPr>
                <w:rFonts w:eastAsia="DengXian" w:cs="Arial"/>
                <w:szCs w:val="18"/>
              </w:rPr>
              <w:t>)</w:t>
            </w:r>
          </w:p>
        </w:tc>
        <w:tc>
          <w:tcPr>
            <w:tcW w:w="1134" w:type="dxa"/>
            <w:tcBorders>
              <w:top w:val="single" w:sz="4" w:space="0" w:color="auto"/>
              <w:left w:val="nil"/>
              <w:bottom w:val="single" w:sz="4" w:space="0" w:color="auto"/>
              <w:right w:val="single" w:sz="4" w:space="0" w:color="auto"/>
            </w:tcBorders>
          </w:tcPr>
          <w:p w14:paraId="7758117E" w14:textId="77777777" w:rsidR="009D7C12" w:rsidRPr="00FB3802" w:rsidRDefault="009D7C12" w:rsidP="00176FE2">
            <w:pPr>
              <w:pStyle w:val="TAL"/>
              <w:rPr>
                <w:rFonts w:eastAsia="DengXian" w:cs="Arial"/>
                <w:szCs w:val="18"/>
              </w:rPr>
            </w:pPr>
          </w:p>
        </w:tc>
        <w:tc>
          <w:tcPr>
            <w:tcW w:w="2552" w:type="dxa"/>
            <w:gridSpan w:val="2"/>
            <w:tcBorders>
              <w:top w:val="single" w:sz="4" w:space="0" w:color="auto"/>
              <w:left w:val="nil"/>
              <w:bottom w:val="single" w:sz="4" w:space="0" w:color="auto"/>
              <w:right w:val="single" w:sz="4" w:space="0" w:color="auto"/>
            </w:tcBorders>
          </w:tcPr>
          <w:p w14:paraId="08A40DB5" w14:textId="77777777" w:rsidR="009D7C12" w:rsidRDefault="009D7C12" w:rsidP="00176FE2">
            <w:pPr>
              <w:pStyle w:val="TAL"/>
            </w:pPr>
            <w:r w:rsidRPr="0017183A">
              <w:t xml:space="preserve">Distributed </w:t>
            </w:r>
            <w:r>
              <w:t>e</w:t>
            </w:r>
            <w:r w:rsidRPr="0017183A">
              <w:t xml:space="preserve">nergy </w:t>
            </w:r>
            <w:r>
              <w:t>s</w:t>
            </w:r>
            <w:r w:rsidRPr="0017183A">
              <w:t xml:space="preserve">torage </w:t>
            </w:r>
            <w:r>
              <w:rPr>
                <w:rFonts w:cs="Arial"/>
              </w:rPr>
              <w:t>‒</w:t>
            </w:r>
            <w:r>
              <w:t xml:space="preserve"> </w:t>
            </w:r>
            <w:r w:rsidRPr="0017183A">
              <w:t>monitoring</w:t>
            </w:r>
            <w:r>
              <w:t xml:space="preserve"> (</w:t>
            </w:r>
            <w:r w:rsidRPr="0017183A">
              <w:t>A</w:t>
            </w:r>
            <w:r>
              <w:t>.4</w:t>
            </w:r>
            <w:r w:rsidRPr="0017183A">
              <w:t>.</w:t>
            </w:r>
            <w:r>
              <w:t>6)</w:t>
            </w:r>
          </w:p>
          <w:p w14:paraId="18AE80D8" w14:textId="77777777" w:rsidR="009D7C12" w:rsidRPr="00FB3802" w:rsidRDefault="009D7C12" w:rsidP="00176FE2">
            <w:pPr>
              <w:pStyle w:val="TAL"/>
              <w:rPr>
                <w:rFonts w:eastAsia="DengXian" w:cs="Arial"/>
                <w:szCs w:val="18"/>
              </w:rPr>
            </w:pPr>
          </w:p>
        </w:tc>
      </w:tr>
      <w:tr w:rsidR="009D7C12" w:rsidRPr="000A71B3" w14:paraId="640408F1"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619E56D1" w14:textId="77777777" w:rsidR="009D7C12" w:rsidRPr="000A71B3" w:rsidRDefault="009D7C12" w:rsidP="00176FE2">
            <w:pPr>
              <w:pStyle w:val="TAL"/>
            </w:pPr>
            <w:r w:rsidRPr="000A71B3">
              <w:t>&gt;</w:t>
            </w:r>
            <w:r>
              <w:t xml:space="preserve"> </w:t>
            </w:r>
            <w:r w:rsidRPr="000A71B3">
              <w:t>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12757203"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3EA387A6" w14:textId="77777777" w:rsidR="009D7C12" w:rsidRPr="000A71B3" w:rsidRDefault="009D7C12" w:rsidP="00176FE2">
            <w:pPr>
              <w:pStyle w:val="TAL"/>
            </w:pPr>
            <w:r w:rsidRPr="000A71B3">
              <w:t>DL:</w:t>
            </w:r>
            <w:r>
              <w:t xml:space="preserve"> </w:t>
            </w:r>
            <w:r w:rsidRPr="000A71B3">
              <w:t>&lt; 10 ms</w:t>
            </w:r>
          </w:p>
          <w:p w14:paraId="2297CBBD" w14:textId="77777777" w:rsidR="009D7C12" w:rsidRPr="000A71B3" w:rsidRDefault="009D7C12" w:rsidP="00176FE2">
            <w:pPr>
              <w:pStyle w:val="TAL"/>
            </w:pPr>
            <w:r w:rsidRPr="000A71B3">
              <w:t>UL:</w:t>
            </w:r>
            <w:r>
              <w:t xml:space="preserve"> </w:t>
            </w:r>
            <w:r w:rsidRPr="000A71B3">
              <w:t>&lt; 1 s</w:t>
            </w:r>
          </w:p>
        </w:tc>
        <w:tc>
          <w:tcPr>
            <w:tcW w:w="1700" w:type="dxa"/>
            <w:tcBorders>
              <w:top w:val="single" w:sz="4" w:space="0" w:color="auto"/>
              <w:left w:val="nil"/>
              <w:bottom w:val="single" w:sz="4" w:space="0" w:color="auto"/>
              <w:right w:val="single" w:sz="4" w:space="0" w:color="auto"/>
            </w:tcBorders>
          </w:tcPr>
          <w:p w14:paraId="346FE2BC" w14:textId="77777777" w:rsidR="009D7C12" w:rsidRPr="000A71B3" w:rsidRDefault="009D7C12" w:rsidP="00176FE2">
            <w:pPr>
              <w:pStyle w:val="TAL"/>
            </w:pPr>
            <w:r w:rsidRPr="000A71B3">
              <w:t>UL: &gt; 128 kbit/s (urban), 10.4 Mbit/s (rural)</w:t>
            </w:r>
            <w:r>
              <w:t>;</w:t>
            </w:r>
          </w:p>
          <w:p w14:paraId="435A0E4E" w14:textId="77777777" w:rsidR="009D7C12" w:rsidRPr="000A71B3" w:rsidRDefault="009D7C12" w:rsidP="00176FE2">
            <w:pPr>
              <w:pStyle w:val="TAL"/>
            </w:pPr>
            <w:r w:rsidRPr="000A71B3">
              <w:t>DL: &gt; 100 kbit/s</w:t>
            </w:r>
          </w:p>
          <w:p w14:paraId="70E38F2A" w14:textId="77777777" w:rsidR="009D7C12" w:rsidRPr="000A71B3" w:rsidRDefault="009D7C12" w:rsidP="00176FE2">
            <w:pPr>
              <w:pStyle w:val="TAL"/>
            </w:pPr>
            <w:r w:rsidRPr="000A71B3">
              <w:t>(note 1</w:t>
            </w:r>
            <w:r>
              <w:t>5</w:t>
            </w:r>
            <w:r w:rsidRPr="000A71B3">
              <w:t>)</w:t>
            </w:r>
          </w:p>
        </w:tc>
        <w:tc>
          <w:tcPr>
            <w:tcW w:w="1127" w:type="dxa"/>
            <w:tcBorders>
              <w:top w:val="single" w:sz="4" w:space="0" w:color="auto"/>
              <w:left w:val="nil"/>
              <w:bottom w:val="single" w:sz="4" w:space="0" w:color="auto"/>
              <w:right w:val="single" w:sz="4" w:space="0" w:color="auto"/>
            </w:tcBorders>
          </w:tcPr>
          <w:p w14:paraId="64F82D60" w14:textId="77777777" w:rsidR="009D7C12" w:rsidRPr="000A71B3" w:rsidRDefault="009D7C12" w:rsidP="00176FE2">
            <w:pPr>
              <w:pStyle w:val="TAL"/>
            </w:pPr>
            <w:r w:rsidRPr="000A71B3">
              <w:t>UL: 1</w:t>
            </w:r>
            <w:r>
              <w:t>.</w:t>
            </w:r>
            <w:r w:rsidRPr="000A71B3">
              <w:t>3</w:t>
            </w:r>
            <w:r>
              <w:t> M</w:t>
            </w:r>
            <w:r w:rsidRPr="000A71B3">
              <w:t>byte</w:t>
            </w:r>
          </w:p>
          <w:p w14:paraId="1FF1A41A" w14:textId="77777777" w:rsidR="009D7C12" w:rsidRPr="000A71B3" w:rsidRDefault="009D7C12" w:rsidP="00176FE2">
            <w:pPr>
              <w:pStyle w:val="TAL"/>
            </w:pPr>
            <w:r w:rsidRPr="000A71B3">
              <w:t>DL: &gt; 100 kbyte</w:t>
            </w:r>
          </w:p>
        </w:tc>
        <w:tc>
          <w:tcPr>
            <w:tcW w:w="1284" w:type="dxa"/>
            <w:gridSpan w:val="2"/>
            <w:tcBorders>
              <w:top w:val="single" w:sz="4" w:space="0" w:color="auto"/>
              <w:left w:val="nil"/>
              <w:bottom w:val="single" w:sz="4" w:space="0" w:color="auto"/>
              <w:right w:val="single" w:sz="4" w:space="0" w:color="auto"/>
            </w:tcBorders>
          </w:tcPr>
          <w:p w14:paraId="14314653" w14:textId="77777777" w:rsidR="009D7C12" w:rsidRPr="000A71B3" w:rsidRDefault="009D7C12" w:rsidP="00176FE2">
            <w:pPr>
              <w:pStyle w:val="TAL"/>
            </w:pPr>
            <w:r w:rsidRPr="000A71B3">
              <w:t>UL: 1000 ms</w:t>
            </w:r>
          </w:p>
        </w:tc>
        <w:tc>
          <w:tcPr>
            <w:tcW w:w="1134" w:type="dxa"/>
            <w:gridSpan w:val="2"/>
            <w:tcBorders>
              <w:top w:val="single" w:sz="4" w:space="0" w:color="auto"/>
              <w:left w:val="nil"/>
              <w:bottom w:val="single" w:sz="4" w:space="0" w:color="auto"/>
              <w:right w:val="single" w:sz="4" w:space="0" w:color="auto"/>
            </w:tcBorders>
          </w:tcPr>
          <w:p w14:paraId="41639F91"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25ED471C"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1ACDB0F3" w14:textId="77777777" w:rsidR="009D7C12" w:rsidRDefault="009D7C12" w:rsidP="00176FE2">
            <w:pPr>
              <w:pStyle w:val="TAL"/>
            </w:pPr>
            <w:r w:rsidRPr="0017183A">
              <w:t>&gt;</w:t>
            </w:r>
            <w:r>
              <w:t xml:space="preserve"> </w:t>
            </w:r>
            <w:r w:rsidRPr="0017183A">
              <w:t>10/km</w:t>
            </w:r>
            <w:r w:rsidRPr="0024554C">
              <w:rPr>
                <w:vertAlign w:val="superscript"/>
              </w:rPr>
              <w:t>2</w:t>
            </w:r>
            <w:r w:rsidRPr="0017183A">
              <w:t xml:space="preserve"> (urban), </w:t>
            </w:r>
          </w:p>
          <w:p w14:paraId="600A2175" w14:textId="77777777" w:rsidR="009D7C12" w:rsidRPr="0017183A" w:rsidRDefault="009D7C12" w:rsidP="00176FE2">
            <w:pPr>
              <w:pStyle w:val="TAL"/>
            </w:pPr>
            <w:r w:rsidRPr="0017183A">
              <w:t>&gt;</w:t>
            </w:r>
            <w:r>
              <w:t xml:space="preserve"> </w:t>
            </w:r>
            <w:r w:rsidRPr="0017183A">
              <w:t>100/km</w:t>
            </w:r>
            <w:r w:rsidRPr="0024554C">
              <w:rPr>
                <w:vertAlign w:val="superscript"/>
              </w:rPr>
              <w:t>2</w:t>
            </w:r>
            <w:r w:rsidRPr="0017183A">
              <w:t xml:space="preserve"> (rural)</w:t>
            </w:r>
          </w:p>
          <w:p w14:paraId="7FB274C5" w14:textId="77777777" w:rsidR="009D7C12" w:rsidRPr="000A71B3" w:rsidRDefault="009D7C12" w:rsidP="00176FE2">
            <w:pPr>
              <w:pStyle w:val="TAL"/>
            </w:pPr>
            <w:r w:rsidRPr="0017183A">
              <w:t xml:space="preserve"> (</w:t>
            </w:r>
            <w:r>
              <w:t>note 16</w:t>
            </w:r>
            <w:r w:rsidRPr="0017183A">
              <w:t>)</w:t>
            </w:r>
          </w:p>
        </w:tc>
        <w:tc>
          <w:tcPr>
            <w:tcW w:w="1134" w:type="dxa"/>
            <w:tcBorders>
              <w:top w:val="single" w:sz="4" w:space="0" w:color="auto"/>
              <w:left w:val="nil"/>
              <w:bottom w:val="single" w:sz="4" w:space="0" w:color="auto"/>
              <w:right w:val="single" w:sz="4" w:space="0" w:color="auto"/>
            </w:tcBorders>
          </w:tcPr>
          <w:p w14:paraId="7C369FA6"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5697ADB2" w14:textId="77777777" w:rsidR="009D7C12" w:rsidRPr="000A71B3" w:rsidRDefault="009D7C12" w:rsidP="00176FE2">
            <w:pPr>
              <w:pStyle w:val="TAL"/>
            </w:pPr>
            <w:r w:rsidRPr="000A71B3">
              <w:t>Distributed energy storage ‒</w:t>
            </w:r>
            <w:r>
              <w:t xml:space="preserve"> d</w:t>
            </w:r>
            <w:r w:rsidRPr="000A71B3">
              <w:t>ata collection (A.4.6)</w:t>
            </w:r>
          </w:p>
          <w:p w14:paraId="13EF7263" w14:textId="77777777" w:rsidR="009D7C12" w:rsidRPr="000A71B3" w:rsidRDefault="009D7C12" w:rsidP="00176FE2">
            <w:pPr>
              <w:pStyle w:val="TAL"/>
            </w:pPr>
          </w:p>
        </w:tc>
      </w:tr>
      <w:tr w:rsidR="009D7C12" w:rsidRPr="000A71B3" w14:paraId="2E120B8B"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09D8029C" w14:textId="77777777" w:rsidR="009D7C12" w:rsidRPr="000A71B3" w:rsidRDefault="009D7C12" w:rsidP="00176FE2">
            <w:pPr>
              <w:pStyle w:val="TAL"/>
            </w:pPr>
            <w:r w:rsidRPr="000A71B3">
              <w:t>&gt; 99.99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3EE8D438"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05222F01" w14:textId="77777777" w:rsidR="009D7C12" w:rsidRPr="000A71B3" w:rsidRDefault="009D7C12" w:rsidP="00176FE2">
            <w:pPr>
              <w:pStyle w:val="TAL"/>
            </w:pPr>
            <w:r w:rsidRPr="000A71B3">
              <w:t>General information data collection: &lt;</w:t>
            </w:r>
            <w:r>
              <w:t xml:space="preserve"> </w:t>
            </w:r>
            <w:r w:rsidRPr="000A71B3">
              <w:t>3</w:t>
            </w:r>
            <w:r>
              <w:t> </w:t>
            </w:r>
            <w:r w:rsidRPr="000A71B3">
              <w:t>s</w:t>
            </w:r>
          </w:p>
          <w:p w14:paraId="0B71F7DB" w14:textId="77777777" w:rsidR="009D7C12" w:rsidRPr="000A71B3" w:rsidRDefault="009D7C12" w:rsidP="00176FE2">
            <w:pPr>
              <w:pStyle w:val="TAL"/>
            </w:pPr>
            <w:r>
              <w:t>(note 17</w:t>
            </w:r>
            <w:r w:rsidRPr="000A71B3">
              <w:t>)</w:t>
            </w:r>
          </w:p>
        </w:tc>
        <w:tc>
          <w:tcPr>
            <w:tcW w:w="1700" w:type="dxa"/>
            <w:tcBorders>
              <w:top w:val="single" w:sz="4" w:space="0" w:color="auto"/>
              <w:left w:val="nil"/>
              <w:bottom w:val="single" w:sz="4" w:space="0" w:color="auto"/>
              <w:right w:val="single" w:sz="4" w:space="0" w:color="auto"/>
            </w:tcBorders>
          </w:tcPr>
          <w:p w14:paraId="2E3E52C5" w14:textId="77777777" w:rsidR="009D7C12" w:rsidRPr="000A71B3" w:rsidRDefault="009D7C12" w:rsidP="00176FE2">
            <w:pPr>
              <w:pStyle w:val="TAL"/>
            </w:pPr>
            <w:r w:rsidRPr="000A71B3">
              <w:t>UL:</w:t>
            </w:r>
            <w:r>
              <w:t xml:space="preserve"> </w:t>
            </w:r>
            <w:r w:rsidRPr="000A71B3">
              <w:t>&lt;</w:t>
            </w:r>
            <w:r>
              <w:t xml:space="preserve"> </w:t>
            </w:r>
            <w:r w:rsidRPr="000A71B3">
              <w:t>2 Mbit/s</w:t>
            </w:r>
            <w:r w:rsidRPr="000A71B3">
              <w:br/>
              <w:t>DL:</w:t>
            </w:r>
            <w:r>
              <w:t xml:space="preserve"> </w:t>
            </w:r>
            <w:r w:rsidRPr="000A71B3">
              <w:t>&lt;</w:t>
            </w:r>
            <w:r>
              <w:t xml:space="preserve"> </w:t>
            </w:r>
            <w:r w:rsidRPr="000A71B3">
              <w:t>1 Mbit/s</w:t>
            </w:r>
          </w:p>
        </w:tc>
        <w:tc>
          <w:tcPr>
            <w:tcW w:w="1127" w:type="dxa"/>
            <w:tcBorders>
              <w:top w:val="single" w:sz="4" w:space="0" w:color="auto"/>
              <w:left w:val="nil"/>
              <w:bottom w:val="single" w:sz="4" w:space="0" w:color="auto"/>
              <w:right w:val="single" w:sz="4" w:space="0" w:color="auto"/>
            </w:tcBorders>
          </w:tcPr>
          <w:p w14:paraId="27FA0A9D"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3E75E19B" w14:textId="77777777" w:rsidR="009D7C12" w:rsidRPr="000A71B3"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4B5CD678"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439C874B"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66FF2FF2" w14:textId="77777777" w:rsidR="009D7C12" w:rsidRPr="000A71B3" w:rsidRDefault="009D7C12" w:rsidP="00176FE2">
            <w:pPr>
              <w:pStyle w:val="TAL"/>
            </w:pPr>
            <w:r w:rsidRPr="000A71B3">
              <w:t>&lt; 10,000/</w:t>
            </w:r>
            <w:r>
              <w:t>km</w:t>
            </w:r>
            <w:r w:rsidRPr="0024554C">
              <w:rPr>
                <w:vertAlign w:val="superscript"/>
              </w:rPr>
              <w:t>2</w:t>
            </w:r>
            <w:r w:rsidRPr="000A71B3">
              <w:t xml:space="preserve"> (note </w:t>
            </w:r>
            <w:r>
              <w:t>18</w:t>
            </w:r>
            <w:r w:rsidRPr="000A71B3">
              <w:t>)</w:t>
            </w:r>
          </w:p>
        </w:tc>
        <w:tc>
          <w:tcPr>
            <w:tcW w:w="1134" w:type="dxa"/>
            <w:tcBorders>
              <w:top w:val="single" w:sz="4" w:space="0" w:color="auto"/>
              <w:left w:val="nil"/>
              <w:bottom w:val="single" w:sz="4" w:space="0" w:color="auto"/>
              <w:right w:val="single" w:sz="4" w:space="0" w:color="auto"/>
            </w:tcBorders>
          </w:tcPr>
          <w:p w14:paraId="66DF3FBD"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1D9D13EC" w14:textId="77777777" w:rsidR="009D7C12" w:rsidRPr="000A71B3" w:rsidRDefault="009D7C12" w:rsidP="00176FE2">
            <w:pPr>
              <w:pStyle w:val="TAL"/>
            </w:pPr>
            <w:r w:rsidRPr="000A71B3">
              <w:t>Advanced metering</w:t>
            </w:r>
            <w:r>
              <w:t xml:space="preserve"> </w:t>
            </w:r>
            <w:r w:rsidRPr="000A71B3">
              <w:t>(A.4.7)</w:t>
            </w:r>
          </w:p>
        </w:tc>
      </w:tr>
      <w:tr w:rsidR="009D7C12" w:rsidRPr="000A71B3" w14:paraId="5DB46E00"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05519FED" w14:textId="77777777" w:rsidR="009D7C12" w:rsidRPr="000A71B3"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27710511"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35DC18F8" w14:textId="77777777" w:rsidR="009D7C12" w:rsidRPr="0017183A" w:rsidRDefault="009D7C12" w:rsidP="00176FE2">
            <w:pPr>
              <w:pStyle w:val="TAL"/>
            </w:pPr>
            <w:r w:rsidRPr="0017183A">
              <w:rPr>
                <w:rFonts w:hint="eastAsia"/>
              </w:rPr>
              <w:t>&lt;</w:t>
            </w:r>
            <w:r>
              <w:t xml:space="preserve"> </w:t>
            </w:r>
            <w:r w:rsidRPr="0017183A">
              <w:t>10 ms</w:t>
            </w:r>
          </w:p>
          <w:p w14:paraId="57B6B9FC" w14:textId="77777777" w:rsidR="009D7C12" w:rsidRPr="000A71B3" w:rsidRDefault="009D7C12" w:rsidP="00176FE2">
            <w:pPr>
              <w:pStyle w:val="TAL"/>
            </w:pPr>
          </w:p>
        </w:tc>
        <w:tc>
          <w:tcPr>
            <w:tcW w:w="1700" w:type="dxa"/>
            <w:tcBorders>
              <w:top w:val="single" w:sz="4" w:space="0" w:color="auto"/>
              <w:left w:val="nil"/>
              <w:bottom w:val="single" w:sz="4" w:space="0" w:color="auto"/>
              <w:right w:val="single" w:sz="4" w:space="0" w:color="auto"/>
            </w:tcBorders>
          </w:tcPr>
          <w:p w14:paraId="1809D4DC" w14:textId="77777777" w:rsidR="009D7C12" w:rsidRPr="000A71B3" w:rsidRDefault="009D7C12" w:rsidP="00176FE2">
            <w:pPr>
              <w:pStyle w:val="TAL"/>
            </w:pPr>
            <w:r w:rsidRPr="0017183A">
              <w:t>2 Mbit/s to 10 Mbit/s</w:t>
            </w:r>
          </w:p>
        </w:tc>
        <w:tc>
          <w:tcPr>
            <w:tcW w:w="1127" w:type="dxa"/>
            <w:tcBorders>
              <w:top w:val="single" w:sz="4" w:space="0" w:color="auto"/>
              <w:left w:val="nil"/>
              <w:bottom w:val="single" w:sz="4" w:space="0" w:color="auto"/>
              <w:right w:val="single" w:sz="4" w:space="0" w:color="auto"/>
            </w:tcBorders>
          </w:tcPr>
          <w:p w14:paraId="4C37CD5E"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13CE7A00" w14:textId="77777777" w:rsidR="009D7C12" w:rsidRPr="0017183A" w:rsidRDefault="009D7C12" w:rsidP="00176FE2">
            <w:pPr>
              <w:pStyle w:val="TAL"/>
            </w:pPr>
            <w:r>
              <w:t>n</w:t>
            </w:r>
            <w:r w:rsidRPr="0017183A">
              <w:t>ormal:</w:t>
            </w:r>
            <w:r>
              <w:t xml:space="preserve"> </w:t>
            </w:r>
            <w:r w:rsidRPr="0017183A">
              <w:t>1</w:t>
            </w:r>
            <w:r>
              <w:t xml:space="preserve"> </w:t>
            </w:r>
            <w:r w:rsidRPr="0017183A">
              <w:t>s;</w:t>
            </w:r>
          </w:p>
          <w:p w14:paraId="732B0639" w14:textId="77777777" w:rsidR="009D7C12" w:rsidRDefault="009D7C12" w:rsidP="00176FE2">
            <w:pPr>
              <w:pStyle w:val="TAL"/>
            </w:pPr>
            <w:r>
              <w:t>f</w:t>
            </w:r>
            <w:r w:rsidRPr="0017183A">
              <w:t>ault:</w:t>
            </w:r>
            <w:r>
              <w:t xml:space="preserve"> </w:t>
            </w:r>
            <w:r w:rsidRPr="0017183A">
              <w:t>2</w:t>
            </w:r>
            <w:r>
              <w:t xml:space="preserve"> </w:t>
            </w:r>
            <w:r w:rsidRPr="0017183A">
              <w:t>ms</w:t>
            </w:r>
            <w:r w:rsidRPr="0017183A" w:rsidDel="003B19B3">
              <w:rPr>
                <w:rFonts w:hint="eastAsia"/>
              </w:rPr>
              <w:t xml:space="preserve"> </w:t>
            </w:r>
          </w:p>
          <w:p w14:paraId="549AA9B3" w14:textId="77777777" w:rsidR="009D7C12" w:rsidRPr="000A71B3" w:rsidRDefault="009D7C12" w:rsidP="00176FE2">
            <w:pPr>
              <w:pStyle w:val="TAL"/>
            </w:pPr>
            <w:r>
              <w:t>(note 24)</w:t>
            </w:r>
          </w:p>
        </w:tc>
        <w:tc>
          <w:tcPr>
            <w:tcW w:w="1134" w:type="dxa"/>
            <w:gridSpan w:val="2"/>
            <w:tcBorders>
              <w:top w:val="single" w:sz="4" w:space="0" w:color="auto"/>
              <w:left w:val="nil"/>
              <w:bottom w:val="single" w:sz="4" w:space="0" w:color="auto"/>
              <w:right w:val="single" w:sz="4" w:space="0" w:color="auto"/>
            </w:tcBorders>
          </w:tcPr>
          <w:p w14:paraId="4C6D0E92"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0ED4C904"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143046FE" w14:textId="77777777" w:rsidR="009D7C12" w:rsidRPr="0017183A" w:rsidRDefault="009D7C12" w:rsidP="00176FE2">
            <w:pPr>
              <w:pStyle w:val="TAL"/>
            </w:pPr>
            <w:r w:rsidRPr="0017183A">
              <w:rPr>
                <w:rFonts w:hint="eastAsia"/>
              </w:rPr>
              <w:t>5</w:t>
            </w:r>
            <w:r w:rsidRPr="0017183A">
              <w:t>4/km</w:t>
            </w:r>
            <w:r w:rsidRPr="0017183A">
              <w:rPr>
                <w:rFonts w:hint="eastAsia"/>
              </w:rPr>
              <w:t>²</w:t>
            </w:r>
          </w:p>
          <w:p w14:paraId="1B203C04" w14:textId="77777777" w:rsidR="009D7C12" w:rsidRPr="0017183A" w:rsidRDefault="009D7C12" w:rsidP="00176FE2">
            <w:pPr>
              <w:pStyle w:val="TAL"/>
            </w:pPr>
            <w:r w:rsidRPr="0017183A">
              <w:rPr>
                <w:rFonts w:hint="eastAsia"/>
              </w:rPr>
              <w:t>(</w:t>
            </w:r>
            <w:r>
              <w:t>note 19</w:t>
            </w:r>
            <w:r w:rsidRPr="0017183A">
              <w:t>)</w:t>
            </w:r>
            <w:r>
              <w:t>,</w:t>
            </w:r>
          </w:p>
          <w:p w14:paraId="3EAB32B4" w14:textId="77777777" w:rsidR="009D7C12" w:rsidRPr="000A71B3" w:rsidRDefault="009D7C12" w:rsidP="00176FE2">
            <w:pPr>
              <w:pStyle w:val="TAL"/>
            </w:pPr>
            <w:r w:rsidRPr="0017183A">
              <w:t>78/km</w:t>
            </w:r>
            <w:r w:rsidRPr="0024554C">
              <w:rPr>
                <w:vertAlign w:val="superscript"/>
              </w:rPr>
              <w:t>2</w:t>
            </w:r>
            <w:r>
              <w:t xml:space="preserve"> (note 20</w:t>
            </w:r>
            <w:r w:rsidRPr="0017183A">
              <w:t>)</w:t>
            </w:r>
          </w:p>
        </w:tc>
        <w:tc>
          <w:tcPr>
            <w:tcW w:w="1134" w:type="dxa"/>
            <w:tcBorders>
              <w:top w:val="single" w:sz="4" w:space="0" w:color="auto"/>
              <w:left w:val="nil"/>
              <w:bottom w:val="single" w:sz="4" w:space="0" w:color="auto"/>
              <w:right w:val="single" w:sz="4" w:space="0" w:color="auto"/>
            </w:tcBorders>
          </w:tcPr>
          <w:p w14:paraId="48C507A5"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49C32021" w14:textId="77777777" w:rsidR="009D7C12" w:rsidRPr="000A71B3" w:rsidRDefault="009D7C12" w:rsidP="00176FE2">
            <w:pPr>
              <w:pStyle w:val="TAL"/>
            </w:pPr>
            <w:r>
              <w:t>Intelligent d</w:t>
            </w:r>
            <w:r w:rsidRPr="0017183A">
              <w:t xml:space="preserve">istributed </w:t>
            </w:r>
            <w:r>
              <w:t>f</w:t>
            </w:r>
            <w:r w:rsidRPr="0017183A">
              <w:t xml:space="preserve">eeder </w:t>
            </w:r>
            <w:r>
              <w:t>a</w:t>
            </w:r>
            <w:r w:rsidRPr="0017183A">
              <w:t>utomation</w:t>
            </w:r>
            <w:r>
              <w:t xml:space="preserve"> (A.4.4.3)</w:t>
            </w:r>
          </w:p>
        </w:tc>
      </w:tr>
      <w:tr w:rsidR="009D7C12" w14:paraId="4695E042"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6DECD1EF" w14:textId="77777777" w:rsidR="009D7C12" w:rsidRPr="000A71B3" w:rsidRDefault="009D7C12" w:rsidP="00176FE2">
            <w:pPr>
              <w:pStyle w:val="TAL"/>
              <w:rPr>
                <w:rFonts w:eastAsia="SimSun"/>
                <w:lang w:eastAsia="zh-CN"/>
              </w:rPr>
            </w:pPr>
            <w:r>
              <w:rPr>
                <w:rFonts w:eastAsia="SimSun"/>
                <w:lang w:eastAsia="zh-CN"/>
              </w:rPr>
              <w:t xml:space="preserve">&gt; </w:t>
            </w:r>
            <w:r>
              <w:rPr>
                <w:rFonts w:eastAsia="SimSun" w:hint="eastAsia"/>
                <w:lang w:eastAsia="zh-CN"/>
              </w:rPr>
              <w:t>9</w:t>
            </w:r>
            <w:r>
              <w:rPr>
                <w:rFonts w:eastAsia="SimSun"/>
                <w:lang w:eastAsia="zh-CN"/>
              </w:rPr>
              <w:t>9.99 %</w:t>
            </w:r>
          </w:p>
        </w:tc>
        <w:tc>
          <w:tcPr>
            <w:tcW w:w="1321" w:type="dxa"/>
            <w:tcBorders>
              <w:top w:val="single" w:sz="4" w:space="0" w:color="auto"/>
              <w:left w:val="nil"/>
              <w:bottom w:val="single" w:sz="4" w:space="0" w:color="auto"/>
              <w:right w:val="single" w:sz="4" w:space="0" w:color="auto"/>
            </w:tcBorders>
          </w:tcPr>
          <w:p w14:paraId="313EB928"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4E520CC5" w14:textId="77777777" w:rsidR="009D7C12" w:rsidRPr="0017183A" w:rsidRDefault="009D7C12" w:rsidP="00176FE2">
            <w:pPr>
              <w:pStyle w:val="TAL"/>
            </w:pPr>
            <w:r>
              <w:t>10 ms, 100 ms, 3 s (note 22</w:t>
            </w:r>
            <w:r w:rsidRPr="0017183A">
              <w:t>)</w:t>
            </w:r>
          </w:p>
        </w:tc>
        <w:tc>
          <w:tcPr>
            <w:tcW w:w="1700" w:type="dxa"/>
            <w:tcBorders>
              <w:top w:val="single" w:sz="4" w:space="0" w:color="auto"/>
              <w:left w:val="nil"/>
              <w:bottom w:val="single" w:sz="4" w:space="0" w:color="auto"/>
              <w:right w:val="single" w:sz="4" w:space="0" w:color="auto"/>
            </w:tcBorders>
          </w:tcPr>
          <w:p w14:paraId="3CC0C838" w14:textId="77777777" w:rsidR="009D7C12" w:rsidRPr="0017183A" w:rsidRDefault="009D7C12" w:rsidP="00176FE2">
            <w:pPr>
              <w:pStyle w:val="TAL"/>
            </w:pPr>
            <w:r>
              <w:t>&gt; 2 Mbit/s (note 21</w:t>
            </w:r>
            <w:r w:rsidRPr="0017183A">
              <w:t>)</w:t>
            </w:r>
          </w:p>
        </w:tc>
        <w:tc>
          <w:tcPr>
            <w:tcW w:w="1127" w:type="dxa"/>
            <w:tcBorders>
              <w:top w:val="single" w:sz="4" w:space="0" w:color="auto"/>
              <w:left w:val="nil"/>
              <w:bottom w:val="single" w:sz="4" w:space="0" w:color="auto"/>
              <w:right w:val="single" w:sz="4" w:space="0" w:color="auto"/>
            </w:tcBorders>
          </w:tcPr>
          <w:p w14:paraId="4ACDE057"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572434D5"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230BB74E"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138402B5"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4A688549" w14:textId="77777777" w:rsidR="009D7C12" w:rsidRPr="0017183A" w:rsidRDefault="009D7C12" w:rsidP="00176FE2">
            <w:pPr>
              <w:pStyle w:val="TAL"/>
            </w:pPr>
            <w:r>
              <w:t>500 in the service area (note 23</w:t>
            </w:r>
            <w:r w:rsidRPr="0017183A">
              <w:t>)</w:t>
            </w:r>
          </w:p>
        </w:tc>
        <w:tc>
          <w:tcPr>
            <w:tcW w:w="1134" w:type="dxa"/>
            <w:tcBorders>
              <w:top w:val="single" w:sz="4" w:space="0" w:color="auto"/>
              <w:left w:val="nil"/>
              <w:bottom w:val="single" w:sz="4" w:space="0" w:color="auto"/>
              <w:right w:val="single" w:sz="4" w:space="0" w:color="auto"/>
            </w:tcBorders>
          </w:tcPr>
          <w:p w14:paraId="26CE2FD1" w14:textId="77777777" w:rsidR="009D7C12" w:rsidRPr="000A71B3" w:rsidRDefault="009D7C12" w:rsidP="00176FE2">
            <w:pPr>
              <w:pStyle w:val="TAL"/>
            </w:pPr>
            <w:r>
              <w:t xml:space="preserve">Communication distance is from </w:t>
            </w:r>
            <w:r w:rsidRPr="0017183A">
              <w:t xml:space="preserve">100 m </w:t>
            </w:r>
            <w:r>
              <w:t>to</w:t>
            </w:r>
            <w:r w:rsidRPr="0017183A">
              <w:t xml:space="preserve"> 500 m, outdoor, indoor / deep indoor</w:t>
            </w:r>
          </w:p>
        </w:tc>
        <w:tc>
          <w:tcPr>
            <w:tcW w:w="2552" w:type="dxa"/>
            <w:gridSpan w:val="2"/>
            <w:tcBorders>
              <w:top w:val="single" w:sz="4" w:space="0" w:color="auto"/>
              <w:left w:val="nil"/>
              <w:bottom w:val="single" w:sz="4" w:space="0" w:color="auto"/>
              <w:right w:val="single" w:sz="4" w:space="0" w:color="auto"/>
            </w:tcBorders>
          </w:tcPr>
          <w:p w14:paraId="4F0D26CA" w14:textId="77777777" w:rsidR="009D7C12" w:rsidRDefault="009D7C12" w:rsidP="00176FE2">
            <w:pPr>
              <w:pStyle w:val="TAL"/>
            </w:pPr>
            <w:r w:rsidRPr="0017183A">
              <w:t>Smart</w:t>
            </w:r>
            <w:r>
              <w:t xml:space="preserve"> d</w:t>
            </w:r>
            <w:r w:rsidRPr="0017183A">
              <w:t xml:space="preserve">istribution </w:t>
            </w:r>
            <w:r w:rsidRPr="000A71B3">
              <w:t>‒</w:t>
            </w:r>
            <w:r>
              <w:t>t</w:t>
            </w:r>
            <w:r w:rsidRPr="0017183A">
              <w:t xml:space="preserve">ransformer </w:t>
            </w:r>
            <w:r>
              <w:t>t</w:t>
            </w:r>
            <w:r w:rsidRPr="0017183A">
              <w:t>erminal</w:t>
            </w:r>
            <w:r>
              <w:t xml:space="preserve"> (</w:t>
            </w:r>
            <w:r w:rsidRPr="0017183A">
              <w:t>A</w:t>
            </w:r>
            <w:r>
              <w:t>.4.8)</w:t>
            </w:r>
          </w:p>
        </w:tc>
      </w:tr>
      <w:tr w:rsidR="009D7C12" w:rsidRPr="0017183A" w14:paraId="5A5FE6DC"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7EC92BC0" w14:textId="77777777" w:rsidR="009D7C12" w:rsidRPr="0017183A"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06A0548C"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4FD832A2" w14:textId="77777777" w:rsidR="009D7C12" w:rsidRPr="0017183A" w:rsidRDefault="009D7C12" w:rsidP="00176FE2">
            <w:pPr>
              <w:pStyle w:val="TAL"/>
            </w:pPr>
            <w:r>
              <w:t xml:space="preserve">5 ms, 10 ms, </w:t>
            </w:r>
            <w:r w:rsidRPr="0017183A">
              <w:t>15</w:t>
            </w:r>
            <w:r>
              <w:t> </w:t>
            </w:r>
            <w:r w:rsidRPr="0017183A">
              <w:t>ms</w:t>
            </w:r>
            <w:r>
              <w:t xml:space="preserve"> (note 25)</w:t>
            </w:r>
          </w:p>
        </w:tc>
        <w:tc>
          <w:tcPr>
            <w:tcW w:w="1700" w:type="dxa"/>
            <w:tcBorders>
              <w:top w:val="single" w:sz="4" w:space="0" w:color="auto"/>
              <w:left w:val="nil"/>
              <w:bottom w:val="single" w:sz="4" w:space="0" w:color="auto"/>
              <w:right w:val="single" w:sz="4" w:space="0" w:color="auto"/>
            </w:tcBorders>
          </w:tcPr>
          <w:p w14:paraId="341B5E66" w14:textId="77777777" w:rsidR="009D7C12" w:rsidRPr="0017183A" w:rsidRDefault="009D7C12" w:rsidP="00176FE2">
            <w:pPr>
              <w:pStyle w:val="TAL"/>
            </w:pPr>
            <w:r w:rsidRPr="0017183A">
              <w:t>1</w:t>
            </w:r>
            <w:r>
              <w:t>.</w:t>
            </w:r>
            <w:r w:rsidRPr="0017183A">
              <w:t>2</w:t>
            </w:r>
            <w:r>
              <w:t xml:space="preserve"> </w:t>
            </w:r>
            <w:r w:rsidRPr="0017183A">
              <w:t>Mbit/s</w:t>
            </w:r>
            <w:r>
              <w:t xml:space="preserve"> to </w:t>
            </w:r>
            <w:r w:rsidRPr="0017183A">
              <w:t>2</w:t>
            </w:r>
            <w:r>
              <w:t>.</w:t>
            </w:r>
            <w:r w:rsidRPr="0017183A">
              <w:t>5 Mbit/s</w:t>
            </w:r>
          </w:p>
        </w:tc>
        <w:tc>
          <w:tcPr>
            <w:tcW w:w="1127" w:type="dxa"/>
            <w:tcBorders>
              <w:top w:val="single" w:sz="4" w:space="0" w:color="auto"/>
              <w:left w:val="nil"/>
              <w:bottom w:val="single" w:sz="4" w:space="0" w:color="auto"/>
              <w:right w:val="single" w:sz="4" w:space="0" w:color="auto"/>
            </w:tcBorders>
          </w:tcPr>
          <w:p w14:paraId="190137F6" w14:textId="77777777" w:rsidR="009D7C12" w:rsidRPr="000A71B3" w:rsidRDefault="009D7C12" w:rsidP="00176FE2">
            <w:pPr>
              <w:pStyle w:val="TAL"/>
            </w:pPr>
            <w:r w:rsidRPr="0017183A">
              <w:t>&lt;</w:t>
            </w:r>
            <w:r>
              <w:t xml:space="preserve"> </w:t>
            </w:r>
            <w:r w:rsidRPr="0017183A">
              <w:t>245</w:t>
            </w:r>
            <w:r>
              <w:t> </w:t>
            </w:r>
            <w:r w:rsidRPr="0017183A">
              <w:t>byte</w:t>
            </w:r>
          </w:p>
        </w:tc>
        <w:tc>
          <w:tcPr>
            <w:tcW w:w="1284" w:type="dxa"/>
            <w:gridSpan w:val="2"/>
            <w:tcBorders>
              <w:top w:val="single" w:sz="4" w:space="0" w:color="auto"/>
              <w:left w:val="nil"/>
              <w:bottom w:val="single" w:sz="4" w:space="0" w:color="auto"/>
              <w:right w:val="single" w:sz="4" w:space="0" w:color="auto"/>
            </w:tcBorders>
          </w:tcPr>
          <w:p w14:paraId="5ECCA817" w14:textId="77777777" w:rsidR="009D7C12" w:rsidRDefault="009D7C12" w:rsidP="00176FE2">
            <w:pPr>
              <w:pStyle w:val="TAL"/>
            </w:pPr>
            <w:r>
              <w:t>≤ 1 ms</w:t>
            </w:r>
          </w:p>
          <w:p w14:paraId="6C595E62" w14:textId="77777777" w:rsidR="009D7C12" w:rsidRDefault="009D7C12" w:rsidP="00176FE2">
            <w:pPr>
              <w:pStyle w:val="TAL"/>
            </w:pPr>
            <w:r>
              <w:t xml:space="preserve">≤ </w:t>
            </w:r>
            <w:r w:rsidRPr="0017183A">
              <w:t>2</w:t>
            </w:r>
            <w:r>
              <w:t> </w:t>
            </w:r>
            <w:r w:rsidRPr="0017183A">
              <w:t>ms</w:t>
            </w:r>
          </w:p>
          <w:p w14:paraId="3B86C240" w14:textId="77777777" w:rsidR="009D7C12" w:rsidRPr="0017183A" w:rsidRDefault="009D7C12" w:rsidP="00176FE2">
            <w:pPr>
              <w:pStyle w:val="TAL"/>
            </w:pPr>
            <w:r>
              <w:t>(note 26)</w:t>
            </w:r>
          </w:p>
        </w:tc>
        <w:tc>
          <w:tcPr>
            <w:tcW w:w="1134" w:type="dxa"/>
            <w:gridSpan w:val="2"/>
            <w:tcBorders>
              <w:top w:val="single" w:sz="4" w:space="0" w:color="auto"/>
              <w:left w:val="nil"/>
              <w:bottom w:val="single" w:sz="4" w:space="0" w:color="auto"/>
              <w:right w:val="single" w:sz="4" w:space="0" w:color="auto"/>
            </w:tcBorders>
          </w:tcPr>
          <w:p w14:paraId="3BD6D36A"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3B794BE5"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3761677C" w14:textId="77777777" w:rsidR="009D7C12" w:rsidRPr="0017183A" w:rsidRDefault="009D7C12" w:rsidP="00176FE2">
            <w:pPr>
              <w:pStyle w:val="TAL"/>
            </w:pPr>
            <w:r>
              <w:t>≤ 100/km</w:t>
            </w:r>
            <w:r w:rsidRPr="00C76971">
              <w:rPr>
                <w:vertAlign w:val="superscript"/>
              </w:rPr>
              <w:t>2</w:t>
            </w:r>
          </w:p>
        </w:tc>
        <w:tc>
          <w:tcPr>
            <w:tcW w:w="1134" w:type="dxa"/>
            <w:tcBorders>
              <w:top w:val="single" w:sz="4" w:space="0" w:color="auto"/>
              <w:left w:val="nil"/>
              <w:bottom w:val="single" w:sz="4" w:space="0" w:color="auto"/>
              <w:right w:val="single" w:sz="4" w:space="0" w:color="auto"/>
            </w:tcBorders>
          </w:tcPr>
          <w:p w14:paraId="2ECBCAFA" w14:textId="77777777" w:rsidR="009D7C12" w:rsidRDefault="009D7C12" w:rsidP="00176FE2">
            <w:pPr>
              <w:pStyle w:val="TAL"/>
            </w:pPr>
            <w:r w:rsidRPr="0017183A">
              <w:t>several km</w:t>
            </w:r>
            <w:r w:rsidRPr="00C76971">
              <w:rPr>
                <w:vertAlign w:val="superscript"/>
              </w:rPr>
              <w:t>2</w:t>
            </w:r>
          </w:p>
        </w:tc>
        <w:tc>
          <w:tcPr>
            <w:tcW w:w="2552" w:type="dxa"/>
            <w:gridSpan w:val="2"/>
            <w:tcBorders>
              <w:top w:val="single" w:sz="4" w:space="0" w:color="auto"/>
              <w:left w:val="nil"/>
              <w:bottom w:val="single" w:sz="4" w:space="0" w:color="auto"/>
              <w:right w:val="single" w:sz="4" w:space="0" w:color="auto"/>
            </w:tcBorders>
          </w:tcPr>
          <w:p w14:paraId="5B36A4DF" w14:textId="77777777" w:rsidR="009D7C12" w:rsidRPr="0017183A" w:rsidRDefault="009D7C12" w:rsidP="00176FE2">
            <w:pPr>
              <w:pStyle w:val="TAL"/>
            </w:pPr>
            <w:r w:rsidRPr="0017183A">
              <w:t>High speed current differential protection (</w:t>
            </w:r>
            <w:r>
              <w:t>note 12a</w:t>
            </w:r>
            <w:r w:rsidRPr="0017183A">
              <w:t>)</w:t>
            </w:r>
            <w:r>
              <w:t xml:space="preserve"> (A.4.4.4)</w:t>
            </w:r>
          </w:p>
        </w:tc>
      </w:tr>
      <w:tr w:rsidR="009D7C12" w:rsidRPr="0017183A" w14:paraId="25C5D6BE"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2C287CAF" w14:textId="77777777" w:rsidR="009D7C12" w:rsidRPr="0017183A" w:rsidRDefault="009D7C12" w:rsidP="00176FE2">
            <w:pPr>
              <w:pStyle w:val="TAL"/>
            </w:pPr>
            <w:r w:rsidRPr="0017183A">
              <w:t>99</w:t>
            </w:r>
            <w:r>
              <w:t>.</w:t>
            </w:r>
            <w:r w:rsidRPr="0017183A">
              <w:t>999</w:t>
            </w:r>
            <w:r>
              <w:t xml:space="preserve"> </w:t>
            </w:r>
            <w:r w:rsidRPr="0017183A">
              <w:t>9 %</w:t>
            </w:r>
          </w:p>
          <w:p w14:paraId="28441B98" w14:textId="77777777" w:rsidR="009D7C12" w:rsidRPr="000A71B3" w:rsidRDefault="009D7C12" w:rsidP="00176FE2">
            <w:pPr>
              <w:keepNext/>
              <w:keepLines/>
              <w:widowControl w:val="0"/>
              <w:jc w:val="center"/>
              <w:rPr>
                <w:rFonts w:ascii="Arial" w:hAnsi="Arial"/>
                <w:sz w:val="18"/>
              </w:rPr>
            </w:pPr>
          </w:p>
        </w:tc>
        <w:tc>
          <w:tcPr>
            <w:tcW w:w="1321" w:type="dxa"/>
            <w:tcBorders>
              <w:top w:val="single" w:sz="4" w:space="0" w:color="auto"/>
              <w:left w:val="nil"/>
              <w:bottom w:val="single" w:sz="4" w:space="0" w:color="auto"/>
              <w:right w:val="single" w:sz="4" w:space="0" w:color="auto"/>
            </w:tcBorders>
          </w:tcPr>
          <w:p w14:paraId="57E35DC6"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489160AD" w14:textId="77777777" w:rsidR="009D7C12" w:rsidRDefault="009D7C12" w:rsidP="00176FE2">
            <w:pPr>
              <w:pStyle w:val="TAL"/>
            </w:pPr>
            <w:r w:rsidRPr="0017183A">
              <w:t>3 ms</w:t>
            </w:r>
          </w:p>
        </w:tc>
        <w:tc>
          <w:tcPr>
            <w:tcW w:w="1700" w:type="dxa"/>
            <w:tcBorders>
              <w:top w:val="single" w:sz="4" w:space="0" w:color="auto"/>
              <w:left w:val="nil"/>
              <w:bottom w:val="single" w:sz="4" w:space="0" w:color="auto"/>
              <w:right w:val="single" w:sz="4" w:space="0" w:color="auto"/>
            </w:tcBorders>
          </w:tcPr>
          <w:p w14:paraId="0C36AE55" w14:textId="77777777" w:rsidR="009D7C12" w:rsidRPr="0017183A" w:rsidRDefault="009D7C12" w:rsidP="00176FE2">
            <w:pPr>
              <w:pStyle w:val="TAL"/>
            </w:pPr>
            <w:r w:rsidRPr="0017183A">
              <w:t>5</w:t>
            </w:r>
            <w:r>
              <w:t>.</w:t>
            </w:r>
            <w:r w:rsidRPr="0017183A">
              <w:t>4 Mbit/s</w:t>
            </w:r>
          </w:p>
        </w:tc>
        <w:tc>
          <w:tcPr>
            <w:tcW w:w="1127" w:type="dxa"/>
            <w:tcBorders>
              <w:top w:val="single" w:sz="4" w:space="0" w:color="auto"/>
              <w:left w:val="nil"/>
              <w:bottom w:val="single" w:sz="4" w:space="0" w:color="auto"/>
              <w:right w:val="single" w:sz="4" w:space="0" w:color="auto"/>
            </w:tcBorders>
          </w:tcPr>
          <w:p w14:paraId="28CAB26B" w14:textId="77777777" w:rsidR="009D7C12" w:rsidRPr="000A71B3" w:rsidRDefault="009D7C12" w:rsidP="00176FE2">
            <w:pPr>
              <w:pStyle w:val="TAL"/>
            </w:pPr>
            <w:r w:rsidRPr="000A71B3">
              <w:rPr>
                <w:rFonts w:hint="eastAsia"/>
              </w:rPr>
              <w:t>1</w:t>
            </w:r>
            <w:r w:rsidRPr="000A71B3">
              <w:t>40</w:t>
            </w:r>
            <w:r>
              <w:t> </w:t>
            </w:r>
            <w:r w:rsidRPr="000A71B3">
              <w:t>byte</w:t>
            </w:r>
          </w:p>
        </w:tc>
        <w:tc>
          <w:tcPr>
            <w:tcW w:w="1284" w:type="dxa"/>
            <w:gridSpan w:val="2"/>
            <w:tcBorders>
              <w:top w:val="single" w:sz="4" w:space="0" w:color="auto"/>
              <w:left w:val="nil"/>
              <w:bottom w:val="single" w:sz="4" w:space="0" w:color="auto"/>
              <w:right w:val="single" w:sz="4" w:space="0" w:color="auto"/>
            </w:tcBorders>
          </w:tcPr>
          <w:p w14:paraId="032B8DEA" w14:textId="77777777" w:rsidR="009D7C12" w:rsidRDefault="009D7C12" w:rsidP="00176FE2">
            <w:pPr>
              <w:pStyle w:val="TAL"/>
            </w:pPr>
            <w:r w:rsidRPr="0017183A">
              <w:t>≤ 1 ms</w:t>
            </w:r>
          </w:p>
        </w:tc>
        <w:tc>
          <w:tcPr>
            <w:tcW w:w="1134" w:type="dxa"/>
            <w:gridSpan w:val="2"/>
            <w:tcBorders>
              <w:top w:val="single" w:sz="4" w:space="0" w:color="auto"/>
              <w:left w:val="nil"/>
              <w:bottom w:val="single" w:sz="4" w:space="0" w:color="auto"/>
              <w:right w:val="single" w:sz="4" w:space="0" w:color="auto"/>
            </w:tcBorders>
          </w:tcPr>
          <w:p w14:paraId="38EFF1B8"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68190406"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22BC4567"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2BBF577C"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668C0C6E" w14:textId="77777777" w:rsidR="009D7C12" w:rsidRPr="0017183A" w:rsidRDefault="009D7C12" w:rsidP="00176FE2">
            <w:pPr>
              <w:pStyle w:val="TAL"/>
            </w:pPr>
            <w:r w:rsidRPr="0017183A">
              <w:t>Distributed Energy Resources</w:t>
            </w:r>
            <w:r>
              <w:t xml:space="preserve"> (DER)</w:t>
            </w:r>
            <w:r w:rsidRPr="0017183A">
              <w:t xml:space="preserve"> and </w:t>
            </w:r>
            <w:r>
              <w:t>m</w:t>
            </w:r>
            <w:r w:rsidRPr="0017183A">
              <w:t>icro-</w:t>
            </w:r>
            <w:r>
              <w:t>g</w:t>
            </w:r>
            <w:r w:rsidRPr="0017183A">
              <w:t>rids</w:t>
            </w:r>
            <w:r>
              <w:t xml:space="preserve"> (A.4.9)</w:t>
            </w:r>
          </w:p>
        </w:tc>
      </w:tr>
      <w:tr w:rsidR="009D7C12" w14:paraId="7497D45E"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31CBF763" w14:textId="77777777" w:rsidR="009D7C12" w:rsidRPr="0017183A" w:rsidRDefault="009D7C12" w:rsidP="00176FE2">
            <w:pPr>
              <w:pStyle w:val="TAL"/>
            </w:pPr>
            <w:r w:rsidRPr="0017183A">
              <w:lastRenderedPageBreak/>
              <w:t>99</w:t>
            </w:r>
            <w:r>
              <w:t>.</w:t>
            </w:r>
            <w:r w:rsidRPr="0017183A">
              <w:t>999</w:t>
            </w:r>
            <w:r>
              <w:t xml:space="preserve"> </w:t>
            </w:r>
            <w:r w:rsidRPr="0017183A">
              <w:t>9 %</w:t>
            </w:r>
          </w:p>
          <w:p w14:paraId="78DE6BED" w14:textId="77777777" w:rsidR="009D7C12" w:rsidRPr="0017183A" w:rsidRDefault="009D7C12" w:rsidP="00176FE2">
            <w:pPr>
              <w:pStyle w:val="TAL"/>
            </w:pPr>
          </w:p>
        </w:tc>
        <w:tc>
          <w:tcPr>
            <w:tcW w:w="1321" w:type="dxa"/>
            <w:tcBorders>
              <w:top w:val="single" w:sz="4" w:space="0" w:color="auto"/>
              <w:left w:val="nil"/>
              <w:bottom w:val="single" w:sz="4" w:space="0" w:color="auto"/>
              <w:right w:val="single" w:sz="4" w:space="0" w:color="auto"/>
            </w:tcBorders>
          </w:tcPr>
          <w:p w14:paraId="07DF5092"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1D22B30E" w14:textId="77777777" w:rsidR="009D7C12" w:rsidRPr="0017183A" w:rsidRDefault="009D7C12" w:rsidP="00176FE2">
            <w:pPr>
              <w:pStyle w:val="TAL"/>
            </w:pPr>
            <w:r w:rsidRPr="0017183A">
              <w:t>100 ms</w:t>
            </w:r>
          </w:p>
          <w:p w14:paraId="573BD489" w14:textId="77777777" w:rsidR="009D7C12" w:rsidRPr="0017183A" w:rsidRDefault="009D7C12" w:rsidP="00176FE2">
            <w:pPr>
              <w:pStyle w:val="TAL"/>
            </w:pPr>
            <w:r>
              <w:t>(note 12a and note 5</w:t>
            </w:r>
            <w:r w:rsidRPr="0017183A">
              <w:t>)</w:t>
            </w:r>
          </w:p>
        </w:tc>
        <w:tc>
          <w:tcPr>
            <w:tcW w:w="1700" w:type="dxa"/>
            <w:tcBorders>
              <w:top w:val="single" w:sz="4" w:space="0" w:color="auto"/>
              <w:left w:val="nil"/>
              <w:bottom w:val="single" w:sz="4" w:space="0" w:color="auto"/>
              <w:right w:val="single" w:sz="4" w:space="0" w:color="auto"/>
            </w:tcBorders>
          </w:tcPr>
          <w:p w14:paraId="2D556B4E" w14:textId="77777777" w:rsidR="009D7C12" w:rsidRPr="0017183A" w:rsidRDefault="009D7C12" w:rsidP="00176FE2">
            <w:pPr>
              <w:pStyle w:val="TAL"/>
            </w:pPr>
            <w:r w:rsidRPr="0017183A">
              <w:t>&lt; 1 kbit/s per DER</w:t>
            </w:r>
          </w:p>
        </w:tc>
        <w:tc>
          <w:tcPr>
            <w:tcW w:w="1127" w:type="dxa"/>
            <w:tcBorders>
              <w:top w:val="single" w:sz="4" w:space="0" w:color="auto"/>
              <w:left w:val="nil"/>
              <w:bottom w:val="single" w:sz="4" w:space="0" w:color="auto"/>
              <w:right w:val="single" w:sz="4" w:space="0" w:color="auto"/>
            </w:tcBorders>
          </w:tcPr>
          <w:p w14:paraId="41025984" w14:textId="77777777" w:rsidR="009D7C12" w:rsidRPr="0017183A"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1230F00D"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7A75E70E"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182DF71B"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366D7364"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1FF0A017"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6D3A673F" w14:textId="77777777" w:rsidR="009D7C12" w:rsidRDefault="009D7C12" w:rsidP="00176FE2">
            <w:pPr>
              <w:pStyle w:val="TAL"/>
            </w:pPr>
            <w:r>
              <w:t>E</w:t>
            </w:r>
            <w:r w:rsidRPr="0017183A">
              <w:t xml:space="preserve">nsuring uninterrupted </w:t>
            </w:r>
            <w:r>
              <w:t xml:space="preserve">communication </w:t>
            </w:r>
            <w:r w:rsidRPr="0017183A">
              <w:t>service availability during emergencies</w:t>
            </w:r>
            <w:r>
              <w:t xml:space="preserve"> (A.4.10)</w:t>
            </w:r>
          </w:p>
        </w:tc>
      </w:tr>
    </w:tbl>
    <w:p w14:paraId="7FBB1D58" w14:textId="77777777" w:rsidR="009D7C12" w:rsidRDefault="009D7C12"/>
    <w:tbl>
      <w:tblPr>
        <w:tblW w:w="15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0"/>
      </w:tblGrid>
      <w:tr w:rsidR="0000391F" w:rsidRPr="00457CAE" w14:paraId="4CA4F703" w14:textId="77777777" w:rsidTr="009D7C12">
        <w:trPr>
          <w:cantSplit/>
        </w:trPr>
        <w:tc>
          <w:tcPr>
            <w:tcW w:w="15250" w:type="dxa"/>
          </w:tcPr>
          <w:p w14:paraId="4861BB45" w14:textId="77777777" w:rsidR="0000391F" w:rsidRPr="00457CAE" w:rsidRDefault="0000391F" w:rsidP="008D5589">
            <w:pPr>
              <w:pStyle w:val="TAN"/>
            </w:pPr>
            <w:r w:rsidRPr="00457CAE">
              <w:lastRenderedPageBreak/>
              <w:t>NOTE 1:</w:t>
            </w:r>
            <w:r w:rsidRPr="00457CAE">
              <w:tab/>
              <w:t>One or more retransmissions of network layer packets may take place in order to satisfy the communication service availability requirement.</w:t>
            </w:r>
          </w:p>
          <w:p w14:paraId="685A1B1C" w14:textId="77777777" w:rsidR="0000391F" w:rsidRPr="00457CAE" w:rsidRDefault="0000391F" w:rsidP="008D5589">
            <w:pPr>
              <w:pStyle w:val="TAN"/>
            </w:pPr>
            <w:r w:rsidRPr="00457CAE">
              <w:t>NOTE 2:</w:t>
            </w:r>
            <w:r w:rsidRPr="00457CAE">
              <w:tab/>
              <w:t>Unless otherwise specified, all communication includes 1 wireless link (UE to network node or network node to UE) rather than two wireless links (UE to UE).</w:t>
            </w:r>
          </w:p>
          <w:p w14:paraId="63CEE13A" w14:textId="77777777" w:rsidR="0000391F" w:rsidRPr="00457CAE" w:rsidRDefault="0000391F" w:rsidP="008D5589">
            <w:pPr>
              <w:pStyle w:val="TAN"/>
            </w:pPr>
            <w:r w:rsidRPr="00457CAE">
              <w:t>NOTE 3:</w:t>
            </w:r>
            <w:r w:rsidRPr="00457CAE">
              <w:tab/>
              <w:t>Length x width (x height).</w:t>
            </w:r>
          </w:p>
          <w:p w14:paraId="12A36908" w14:textId="77777777" w:rsidR="0000391F" w:rsidRPr="00457CAE" w:rsidRDefault="0000391F" w:rsidP="008D5589">
            <w:pPr>
              <w:pStyle w:val="TAN"/>
            </w:pPr>
            <w:r w:rsidRPr="00457CAE">
              <w:t>NOTE 4:</w:t>
            </w:r>
            <w:r w:rsidRPr="00457CAE">
              <w:tab/>
            </w:r>
            <w:r w:rsidR="00AC4D96" w:rsidRPr="00457CAE">
              <w:t>(void)</w:t>
            </w:r>
          </w:p>
          <w:p w14:paraId="22010E28" w14:textId="77777777" w:rsidR="0000391F" w:rsidRPr="00457CAE" w:rsidRDefault="0000391F" w:rsidP="008D5589">
            <w:pPr>
              <w:pStyle w:val="TAN"/>
            </w:pPr>
            <w:r w:rsidRPr="00457CAE">
              <w:t>NOTE 5:</w:t>
            </w:r>
            <w:r w:rsidRPr="00457CAE">
              <w:tab/>
              <w:t>Communication includes two wireless links (UE to UE).</w:t>
            </w:r>
          </w:p>
          <w:p w14:paraId="1D88DB7E" w14:textId="77777777" w:rsidR="0000391F" w:rsidRPr="00457CAE" w:rsidRDefault="0000391F" w:rsidP="008D5589">
            <w:pPr>
              <w:pStyle w:val="TAN"/>
            </w:pPr>
            <w:r w:rsidRPr="00457CAE">
              <w:t>NOTE 6:</w:t>
            </w:r>
            <w:r w:rsidRPr="00457CAE">
              <w:tab/>
              <w:t>This covers different transfer intervals for different similar use cases with target values of 1 ms, 1 ms to 10 ms, and 10 ms to 50 ms.</w:t>
            </w:r>
          </w:p>
          <w:p w14:paraId="265924C7" w14:textId="77777777" w:rsidR="0000391F" w:rsidRPr="00457CAE" w:rsidRDefault="0000391F" w:rsidP="008D5589">
            <w:pPr>
              <w:pStyle w:val="TAN"/>
            </w:pPr>
            <w:r w:rsidRPr="00457CAE">
              <w:t>NOTE 7:</w:t>
            </w:r>
            <w:r w:rsidRPr="00457CAE">
              <w:tab/>
              <w:t>The transfer interval deviates around its target value by &lt; ±25 %.</w:t>
            </w:r>
          </w:p>
          <w:p w14:paraId="44E49C04" w14:textId="77777777" w:rsidR="0000391F" w:rsidRPr="00457CAE" w:rsidRDefault="0000391F" w:rsidP="008D5589">
            <w:pPr>
              <w:pStyle w:val="TAN"/>
            </w:pPr>
            <w:r w:rsidRPr="00457CAE">
              <w:t>NOTE 8:</w:t>
            </w:r>
            <w:r w:rsidRPr="00457CAE">
              <w:tab/>
              <w:t>The transfer interval deviates around its target value by &lt; ±5 %.</w:t>
            </w:r>
          </w:p>
          <w:p w14:paraId="1142285D" w14:textId="77777777" w:rsidR="003721D7" w:rsidRPr="00457CAE" w:rsidRDefault="0000391F" w:rsidP="003721D7">
            <w:pPr>
              <w:pStyle w:val="TAN"/>
            </w:pPr>
            <w:r w:rsidRPr="00457CAE">
              <w:t>NOTE 9:</w:t>
            </w:r>
            <w:r w:rsidRPr="00457CAE">
              <w:tab/>
              <w:t>Communication may include two wireless links (UE to UE)</w:t>
            </w:r>
            <w:r w:rsidR="003721D7" w:rsidRPr="00457CAE">
              <w:t>.</w:t>
            </w:r>
          </w:p>
          <w:p w14:paraId="32132245" w14:textId="77777777" w:rsidR="003721D7" w:rsidRPr="00457CAE" w:rsidRDefault="003721D7" w:rsidP="003721D7">
            <w:pPr>
              <w:pStyle w:val="TAN"/>
              <w:rPr>
                <w:rFonts w:eastAsia="DengXian"/>
              </w:rPr>
            </w:pPr>
            <w:r w:rsidRPr="00457CAE">
              <w:rPr>
                <w:rFonts w:eastAsia="DengXian"/>
              </w:rPr>
              <w:t>NOTE 10:</w:t>
            </w:r>
            <w:r w:rsidRPr="00457CAE">
              <w:rPr>
                <w:rFonts w:eastAsia="DengXian"/>
              </w:rPr>
              <w:tab/>
              <w:t>The first value is the application requirement, the other values are the requirement with multiple transmission of the same information (two or t</w:t>
            </w:r>
            <w:r w:rsidR="00FF0AB9">
              <w:rPr>
                <w:rFonts w:eastAsia="DengXian"/>
              </w:rPr>
              <w:t>h</w:t>
            </w:r>
            <w:r w:rsidRPr="00457CAE">
              <w:rPr>
                <w:rFonts w:eastAsia="DengXian"/>
              </w:rPr>
              <w:t>ree times</w:t>
            </w:r>
            <w:r w:rsidR="00432C47">
              <w:rPr>
                <w:rFonts w:eastAsia="DengXian"/>
              </w:rPr>
              <w:t>,</w:t>
            </w:r>
            <w:r w:rsidRPr="00457CAE">
              <w:rPr>
                <w:rFonts w:eastAsia="DengXian"/>
              </w:rPr>
              <w:t xml:space="preserve"> respectively).</w:t>
            </w:r>
          </w:p>
          <w:p w14:paraId="23168A88" w14:textId="77777777" w:rsidR="00B62223" w:rsidRDefault="003721D7" w:rsidP="00B62223">
            <w:pPr>
              <w:pStyle w:val="TAN"/>
              <w:rPr>
                <w:rFonts w:eastAsia="DengXian"/>
              </w:rPr>
            </w:pPr>
            <w:r w:rsidRPr="00457CAE">
              <w:rPr>
                <w:rFonts w:eastAsia="DengXian"/>
              </w:rPr>
              <w:t>NOTE 11:</w:t>
            </w:r>
            <w:r w:rsidRPr="00457CAE">
              <w:rPr>
                <w:rFonts w:eastAsia="DengXian"/>
              </w:rPr>
              <w:tab/>
              <w:t>Service Area for direct communication between UEs. The group of UEs with direct communication might move throughout the whole factory site (up to several km²).</w:t>
            </w:r>
            <w:r w:rsidR="00B62223">
              <w:rPr>
                <w:rFonts w:eastAsia="DengXian"/>
              </w:rPr>
              <w:t xml:space="preserve"> </w:t>
            </w:r>
          </w:p>
          <w:p w14:paraId="32CD589A" w14:textId="77777777" w:rsidR="002B5665" w:rsidRDefault="00B62223" w:rsidP="002B5665">
            <w:pPr>
              <w:pStyle w:val="TAN"/>
            </w:pPr>
            <w:r>
              <w:t>NOTE 12:</w:t>
            </w:r>
            <w:r>
              <w:tab/>
              <w:t>Maximum straight-line distance between UEs.</w:t>
            </w:r>
            <w:r w:rsidR="002B5665">
              <w:t xml:space="preserve"> </w:t>
            </w:r>
          </w:p>
          <w:p w14:paraId="0ACCD395" w14:textId="77777777" w:rsidR="002B5665" w:rsidRDefault="002B5665" w:rsidP="002B5665">
            <w:pPr>
              <w:pStyle w:val="TAN"/>
            </w:pPr>
            <w:r>
              <w:t>NOTE 12a:</w:t>
            </w:r>
            <w:r>
              <w:tab/>
              <w:t>It applies to both UL and DL unless stated otherwise.</w:t>
            </w:r>
          </w:p>
          <w:p w14:paraId="6EDDA11D" w14:textId="77777777" w:rsidR="00DA478D" w:rsidRDefault="002B5665" w:rsidP="00DA478D">
            <w:pPr>
              <w:pStyle w:val="TAN"/>
            </w:pPr>
            <w:r>
              <w:t>NOTE 13:</w:t>
            </w:r>
            <w:r>
              <w:tab/>
              <w:t>It applies to both linear movement and rotation unless stated otherwise.</w:t>
            </w:r>
            <w:r w:rsidR="00DA478D">
              <w:t xml:space="preserve"> </w:t>
            </w:r>
          </w:p>
          <w:p w14:paraId="477AD942" w14:textId="77777777" w:rsidR="0000391F" w:rsidRDefault="00DA478D" w:rsidP="00DA478D">
            <w:pPr>
              <w:pStyle w:val="TAN"/>
            </w:pPr>
            <w:r>
              <w:t>NOTE 14:</w:t>
            </w:r>
            <w:r>
              <w:tab/>
              <w:t>The mobile operation panel is connected wirelessly to the 5G system. If the mobile robot/production line is also connected wirelessly to the 5G system, the communication includes two wireless links.</w:t>
            </w:r>
          </w:p>
          <w:p w14:paraId="4EED9F67" w14:textId="77777777" w:rsidR="00E26CF1" w:rsidRPr="006A0F89" w:rsidRDefault="00E26CF1" w:rsidP="00E26CF1">
            <w:pPr>
              <w:pStyle w:val="TAN"/>
            </w:pPr>
            <w:r>
              <w:t>NOTE 15:</w:t>
            </w:r>
            <w:r>
              <w:tab/>
              <w:t>Service bit rate for</w:t>
            </w:r>
            <w:r w:rsidRPr="006A0F89">
              <w:t xml:space="preserve"> one </w:t>
            </w:r>
            <w:r>
              <w:t>e</w:t>
            </w:r>
            <w:r w:rsidRPr="006A0F89">
              <w:t>nergy storage station.</w:t>
            </w:r>
          </w:p>
          <w:p w14:paraId="0D0917E0" w14:textId="77777777" w:rsidR="00E26CF1" w:rsidRPr="006A0F89" w:rsidRDefault="00E26CF1" w:rsidP="00E26CF1">
            <w:pPr>
              <w:pStyle w:val="TAN"/>
            </w:pPr>
            <w:r>
              <w:t>NOTE 16:</w:t>
            </w:r>
            <w:r>
              <w:tab/>
              <w:t>Activity s</w:t>
            </w:r>
            <w:r w:rsidRPr="006A0F89">
              <w:t>torage node</w:t>
            </w:r>
            <w:r>
              <w:t>s</w:t>
            </w:r>
            <w:r w:rsidRPr="006A0F89">
              <w:t>/km</w:t>
            </w:r>
            <w:r w:rsidRPr="006A1B20">
              <w:rPr>
                <w:vertAlign w:val="superscript"/>
              </w:rPr>
              <w:t>2</w:t>
            </w:r>
            <w:r>
              <w:t xml:space="preserve">. This value is </w:t>
            </w:r>
            <w:r w:rsidRPr="006A0F89">
              <w:t xml:space="preserve">used </w:t>
            </w:r>
            <w:r>
              <w:t>for deducing the</w:t>
            </w:r>
            <w:r w:rsidRPr="006A0F89">
              <w:t xml:space="preserve"> data volume in an area </w:t>
            </w:r>
            <w:r>
              <w:t>that features</w:t>
            </w:r>
            <w:r w:rsidRPr="006A0F89">
              <w:t xml:space="preserve"> multiple energy storage stations. The data volume can be </w:t>
            </w:r>
            <w:r>
              <w:t xml:space="preserve">calculated with the </w:t>
            </w:r>
            <w:r w:rsidRPr="006A0F89">
              <w:t>follow</w:t>
            </w:r>
            <w:r>
              <w:t>ing</w:t>
            </w:r>
            <w:r w:rsidRPr="006A0F89">
              <w:t xml:space="preserve"> formula </w:t>
            </w:r>
            <w:r>
              <w:t xml:space="preserve">(current service bit </w:t>
            </w:r>
            <w:r w:rsidRPr="006A0F89">
              <w:t>rate per storage station</w:t>
            </w:r>
            <w:r>
              <w:t>) x</w:t>
            </w:r>
            <w:r w:rsidRPr="006A0F89">
              <w:t xml:space="preserve"> (</w:t>
            </w:r>
            <w:r>
              <w:t>activity s</w:t>
            </w:r>
            <w:r w:rsidRPr="006A0F89">
              <w:t>torage node</w:t>
            </w:r>
            <w:r>
              <w:t>s</w:t>
            </w:r>
            <w:r w:rsidRPr="006A0F89">
              <w:t>/km</w:t>
            </w:r>
            <w:r w:rsidRPr="00DA4EB1">
              <w:rPr>
                <w:vertAlign w:val="superscript"/>
              </w:rPr>
              <w:t>2</w:t>
            </w:r>
            <w:r w:rsidRPr="006A0F89">
              <w:t xml:space="preserve">) + </w:t>
            </w:r>
            <w:r>
              <w:t>(</w:t>
            </w:r>
            <w:r w:rsidRPr="006A0F89">
              <w:t xml:space="preserve">video </w:t>
            </w:r>
            <w:r>
              <w:t>service bit</w:t>
            </w:r>
            <w:r w:rsidRPr="006A0F89">
              <w:t xml:space="preserve"> rate per storage station</w:t>
            </w:r>
            <w:r>
              <w:t>)</w:t>
            </w:r>
            <w:r w:rsidRPr="006A0F89">
              <w:t xml:space="preserve"> </w:t>
            </w:r>
            <w:r>
              <w:t>x</w:t>
            </w:r>
            <w:r w:rsidRPr="006A0F89">
              <w:t xml:space="preserve"> (</w:t>
            </w:r>
            <w:r>
              <w:t>activity s</w:t>
            </w:r>
            <w:r w:rsidRPr="006A0F89">
              <w:t>torage node</w:t>
            </w:r>
            <w:r>
              <w:t>s</w:t>
            </w:r>
            <w:r w:rsidRPr="006A0F89">
              <w:t>/km</w:t>
            </w:r>
            <w:r w:rsidRPr="00DA4EB1">
              <w:rPr>
                <w:vertAlign w:val="superscript"/>
              </w:rPr>
              <w:t>2</w:t>
            </w:r>
            <w:r w:rsidRPr="006A0F89">
              <w:t xml:space="preserve">). </w:t>
            </w:r>
          </w:p>
          <w:p w14:paraId="30E59D9B" w14:textId="77777777" w:rsidR="00E26CF1" w:rsidRPr="006A0F89" w:rsidRDefault="00E26CF1" w:rsidP="00E26CF1">
            <w:pPr>
              <w:pStyle w:val="TAN"/>
            </w:pPr>
            <w:r>
              <w:t>NOTE 17:</w:t>
            </w:r>
            <w:r>
              <w:tab/>
              <w:t>O</w:t>
            </w:r>
            <w:r w:rsidRPr="006A0F89">
              <w:t>ne</w:t>
            </w:r>
            <w:r>
              <w:t>-</w:t>
            </w:r>
            <w:r w:rsidRPr="006A0F89">
              <w:t xml:space="preserve">way </w:t>
            </w:r>
            <w:r>
              <w:t>delay</w:t>
            </w:r>
            <w:r w:rsidRPr="006A0F89">
              <w:t xml:space="preserve"> from 5G IoT device to backend system</w:t>
            </w:r>
            <w:r>
              <w:t>. T</w:t>
            </w:r>
            <w:r w:rsidRPr="006A0F89">
              <w:t>he distance between the</w:t>
            </w:r>
            <w:r>
              <w:t xml:space="preserve"> two </w:t>
            </w:r>
            <w:r w:rsidRPr="006A0F89">
              <w:t xml:space="preserve">is </w:t>
            </w:r>
            <w:r>
              <w:t>below</w:t>
            </w:r>
            <w:r w:rsidRPr="006A0F89">
              <w:t xml:space="preserve"> 40 km </w:t>
            </w:r>
            <w:r>
              <w:t>(</w:t>
            </w:r>
            <w:r w:rsidRPr="006A0F89">
              <w:t>city range</w:t>
            </w:r>
            <w:r>
              <w:t>)</w:t>
            </w:r>
            <w:r w:rsidRPr="006A0F89">
              <w:t>.</w:t>
            </w:r>
          </w:p>
          <w:p w14:paraId="73DC03BE" w14:textId="77777777" w:rsidR="00E26CF1" w:rsidRPr="006A0F89" w:rsidRDefault="00E26CF1" w:rsidP="00E26CF1">
            <w:pPr>
              <w:pStyle w:val="TAN"/>
            </w:pPr>
            <w:r>
              <w:t>NOTE 18:</w:t>
            </w:r>
            <w:r>
              <w:tab/>
              <w:t>T</w:t>
            </w:r>
            <w:r w:rsidRPr="006A0F89">
              <w:t>ypical connection density in today</w:t>
            </w:r>
            <w:r>
              <w:t>’s</w:t>
            </w:r>
            <w:r w:rsidRPr="006A0F89">
              <w:t xml:space="preserve"> city environment. With the evolution from </w:t>
            </w:r>
            <w:r>
              <w:t xml:space="preserve">centralised meters </w:t>
            </w:r>
            <w:r w:rsidRPr="006A0F89">
              <w:t>to socket</w:t>
            </w:r>
            <w:r>
              <w:t xml:space="preserve"> meters</w:t>
            </w:r>
            <w:r w:rsidRPr="006A0F89">
              <w:t xml:space="preserve"> in </w:t>
            </w:r>
            <w:r>
              <w:t xml:space="preserve">the </w:t>
            </w:r>
            <w:r w:rsidRPr="006A0F89">
              <w:t>home, the connection density is expected to increase 5</w:t>
            </w:r>
            <w:r>
              <w:t xml:space="preserve"> to </w:t>
            </w:r>
            <w:r w:rsidRPr="006A0F89">
              <w:t xml:space="preserve">10 times. </w:t>
            </w:r>
          </w:p>
          <w:p w14:paraId="5A889851" w14:textId="77777777" w:rsidR="00E26CF1" w:rsidRPr="006A0F89" w:rsidRDefault="00E26CF1" w:rsidP="00E26CF1">
            <w:pPr>
              <w:pStyle w:val="TAN"/>
            </w:pPr>
            <w:r>
              <w:t>NOTE 19:</w:t>
            </w:r>
            <w:r>
              <w:tab/>
            </w:r>
            <w:r w:rsidRPr="006A0F89">
              <w:t xml:space="preserve">When the distributed terminals are deployed along </w:t>
            </w:r>
            <w:r>
              <w:t xml:space="preserve">an </w:t>
            </w:r>
            <w:r w:rsidRPr="006A0F89">
              <w:t xml:space="preserve">overhead line, </w:t>
            </w:r>
            <w:r>
              <w:t>there</w:t>
            </w:r>
            <w:r w:rsidRPr="00522853">
              <w:t xml:space="preserve"> are</w:t>
            </w:r>
            <w:r>
              <w:t xml:space="preserve"> </w:t>
            </w:r>
            <w:r w:rsidRPr="006A0F89">
              <w:t xml:space="preserve">about 54 terminals </w:t>
            </w:r>
            <w:r>
              <w:t>per</w:t>
            </w:r>
            <w:r w:rsidRPr="006A0F89">
              <w:t xml:space="preserve"> square kilometre. </w:t>
            </w:r>
          </w:p>
          <w:p w14:paraId="454844DA" w14:textId="77777777" w:rsidR="00E26CF1" w:rsidRPr="006A0F89" w:rsidRDefault="00E26CF1" w:rsidP="00E26CF1">
            <w:pPr>
              <w:pStyle w:val="TAN"/>
            </w:pPr>
            <w:r>
              <w:t xml:space="preserve">NOTE 20: </w:t>
            </w:r>
            <w:r w:rsidRPr="006A0F89">
              <w:t xml:space="preserve">When the distributed terminals are deployed in power distribution cabinets, there are about 78 terminals </w:t>
            </w:r>
            <w:r>
              <w:t>per</w:t>
            </w:r>
            <w:r w:rsidRPr="006A0F89">
              <w:t xml:space="preserve"> </w:t>
            </w:r>
            <w:r>
              <w:t>square kilometre.</w:t>
            </w:r>
          </w:p>
          <w:p w14:paraId="0086287B" w14:textId="77777777" w:rsidR="00E26CF1" w:rsidRPr="006A0F89" w:rsidRDefault="00E26CF1" w:rsidP="00E26CF1">
            <w:pPr>
              <w:pStyle w:val="TAN"/>
            </w:pPr>
            <w:r>
              <w:t>NOTE 21</w:t>
            </w:r>
            <w:r w:rsidRPr="006A0F89">
              <w:t>:</w:t>
            </w:r>
            <w:r>
              <w:t xml:space="preserve"> Service bit rate of the</w:t>
            </w:r>
            <w:r w:rsidRPr="006A0F89">
              <w:t xml:space="preserve"> smart metering application between the </w:t>
            </w:r>
            <w:r>
              <w:t>s</w:t>
            </w:r>
            <w:r w:rsidRPr="006A0F89">
              <w:t xml:space="preserve">mart </w:t>
            </w:r>
            <w:r>
              <w:t>d</w:t>
            </w:r>
            <w:r w:rsidRPr="006A0F89">
              <w:t xml:space="preserve">istribution </w:t>
            </w:r>
            <w:r>
              <w:t>t</w:t>
            </w:r>
            <w:r w:rsidRPr="006A0F89">
              <w:t xml:space="preserve">ransformer </w:t>
            </w:r>
            <w:r>
              <w:t>t</w:t>
            </w:r>
            <w:r w:rsidRPr="006A0F89">
              <w:t>erminal and</w:t>
            </w:r>
            <w:r>
              <w:t xml:space="preserve"> the</w:t>
            </w:r>
            <w:r w:rsidRPr="006A0F89">
              <w:t xml:space="preserve"> energy end equipment. Once there are multiple smart grid applications, </w:t>
            </w:r>
            <w:r>
              <w:t>the required service bit</w:t>
            </w:r>
            <w:r w:rsidRPr="006A0F89">
              <w:t xml:space="preserve"> rate</w:t>
            </w:r>
            <w:r>
              <w:t xml:space="preserve"> will be higher</w:t>
            </w:r>
            <w:r w:rsidRPr="006A0F89">
              <w:t>.</w:t>
            </w:r>
          </w:p>
          <w:p w14:paraId="35CB9C86" w14:textId="77777777" w:rsidR="00E26CF1" w:rsidRPr="006A0F89" w:rsidRDefault="00E26CF1" w:rsidP="00E26CF1">
            <w:pPr>
              <w:pStyle w:val="TAN"/>
            </w:pPr>
            <w:r>
              <w:t>NOTE 22</w:t>
            </w:r>
            <w:r w:rsidRPr="006A0F89">
              <w:t>:</w:t>
            </w:r>
            <w:r>
              <w:tab/>
              <w:t>The end-to-end latency</w:t>
            </w:r>
            <w:r w:rsidRPr="006A0F89">
              <w:t xml:space="preserve"> depends on </w:t>
            </w:r>
            <w:r>
              <w:t xml:space="preserve">the </w:t>
            </w:r>
            <w:r w:rsidRPr="006A0F89">
              <w:t xml:space="preserve">applications supported by the </w:t>
            </w:r>
            <w:r>
              <w:t>s</w:t>
            </w:r>
            <w:r w:rsidRPr="006A0F89">
              <w:t xml:space="preserve">mart </w:t>
            </w:r>
            <w:r>
              <w:t>d</w:t>
            </w:r>
            <w:r w:rsidRPr="006A0F89">
              <w:t xml:space="preserve">istribution </w:t>
            </w:r>
            <w:r>
              <w:t>t</w:t>
            </w:r>
            <w:r w:rsidRPr="006A0F89">
              <w:t xml:space="preserve">ransformer </w:t>
            </w:r>
            <w:r>
              <w:t>t</w:t>
            </w:r>
            <w:r w:rsidRPr="006A0F89">
              <w:t>erminal. The l</w:t>
            </w:r>
            <w:r>
              <w:t>ower the end-to-end</w:t>
            </w:r>
            <w:r w:rsidRPr="006A0F89">
              <w:t xml:space="preserve"> latency, the more applications can be supported.</w:t>
            </w:r>
          </w:p>
          <w:p w14:paraId="5F40901A" w14:textId="77777777" w:rsidR="00E26CF1" w:rsidRPr="006A0F89" w:rsidRDefault="00E26CF1" w:rsidP="00E26CF1">
            <w:pPr>
              <w:pStyle w:val="TAN"/>
            </w:pPr>
            <w:r>
              <w:t>NOTE 23</w:t>
            </w:r>
            <w:r w:rsidRPr="006A0F89">
              <w:t>:</w:t>
            </w:r>
            <w:r>
              <w:tab/>
            </w:r>
            <w:r w:rsidRPr="006A0F89">
              <w:t xml:space="preserve">The </w:t>
            </w:r>
            <w:r>
              <w:t>service</w:t>
            </w:r>
            <w:r w:rsidRPr="006A0F89">
              <w:t xml:space="preserve"> area is circular with</w:t>
            </w:r>
            <w:r>
              <w:t xml:space="preserve"> a</w:t>
            </w:r>
            <w:r w:rsidRPr="006A0F89">
              <w:t xml:space="preserve"> </w:t>
            </w:r>
            <w:r>
              <w:t>radius</w:t>
            </w:r>
            <w:r w:rsidRPr="006A0F89">
              <w:t xml:space="preserve"> between 100 m and 500 m (0.031 km</w:t>
            </w:r>
            <w:r w:rsidRPr="00C03482">
              <w:rPr>
                <w:vertAlign w:val="superscript"/>
              </w:rPr>
              <w:t>2</w:t>
            </w:r>
            <w:r w:rsidRPr="006A0F89">
              <w:t xml:space="preserve"> to 0.7</w:t>
            </w:r>
            <w:r>
              <w:t>9</w:t>
            </w:r>
            <w:r w:rsidRPr="006A0F89">
              <w:t xml:space="preserve"> km</w:t>
            </w:r>
            <w:r w:rsidRPr="00C03482">
              <w:rPr>
                <w:vertAlign w:val="superscript"/>
              </w:rPr>
              <w:t>2</w:t>
            </w:r>
            <w:r w:rsidRPr="006A0F89">
              <w:t>).</w:t>
            </w:r>
          </w:p>
          <w:p w14:paraId="4AE52F6E" w14:textId="77777777" w:rsidR="00E26CF1" w:rsidRDefault="00E26CF1" w:rsidP="00E26CF1">
            <w:pPr>
              <w:pStyle w:val="TAN"/>
            </w:pPr>
            <w:r>
              <w:t>NOTE 24:</w:t>
            </w:r>
            <w:r>
              <w:tab/>
              <w:t>During the normal working phase of the feeder system, the heartbeat packet is transmitted periodically with a 1 s transfer interval. When a fault occurs, the heartbeat is sent with a 2 ms transfer interval.</w:t>
            </w:r>
          </w:p>
          <w:p w14:paraId="55595DB6" w14:textId="77777777" w:rsidR="00E26CF1" w:rsidRDefault="00E26CF1" w:rsidP="00E26CF1">
            <w:pPr>
              <w:pStyle w:val="TAN"/>
            </w:pPr>
            <w:r>
              <w:t>NOTE 25: T</w:t>
            </w:r>
            <w:r>
              <w:rPr>
                <w:rFonts w:eastAsia="Calibri"/>
              </w:rPr>
              <w:t>he maximum allowed delay between two protection relays would be between 5 ms and 10 ms, depending on the voltage (see IEC 61850-90-1 for more details [aa]). For some legacy systems, the end-to-end latency is usually set to 15 ms.</w:t>
            </w:r>
          </w:p>
          <w:p w14:paraId="606CE548" w14:textId="77777777" w:rsidR="00E26CF1" w:rsidRPr="00457CAE" w:rsidRDefault="00E26CF1" w:rsidP="00E26CF1">
            <w:pPr>
              <w:pStyle w:val="TAN"/>
            </w:pPr>
            <w:r>
              <w:t xml:space="preserve">NOTE 26: </w:t>
            </w:r>
            <w:r>
              <w:rPr>
                <w:rFonts w:eastAsia="Calibri"/>
              </w:rPr>
              <w:t>For a sampling rate of 600 Hz, the transfer interval is 1.7 ms. For 1200 Hz, the transfer interval is 0.83 ms.</w:t>
            </w:r>
          </w:p>
        </w:tc>
      </w:tr>
      <w:tr w:rsidR="000B2793" w:rsidRPr="00457CAE" w14:paraId="2AA0D674" w14:textId="77777777" w:rsidTr="009D7C12">
        <w:trPr>
          <w:cantSplit/>
        </w:trPr>
        <w:tc>
          <w:tcPr>
            <w:tcW w:w="15250" w:type="dxa"/>
          </w:tcPr>
          <w:p w14:paraId="6FA51198" w14:textId="77777777" w:rsidR="000B2793" w:rsidRPr="00457CAE" w:rsidRDefault="000B2793" w:rsidP="008D5589">
            <w:pPr>
              <w:pStyle w:val="TAN"/>
            </w:pPr>
          </w:p>
        </w:tc>
      </w:tr>
    </w:tbl>
    <w:p w14:paraId="774FD8B5" w14:textId="77777777" w:rsidR="004D172F" w:rsidRPr="00457CAE" w:rsidRDefault="004D172F" w:rsidP="004D172F">
      <w:pPr>
        <w:rPr>
          <w:noProof/>
        </w:rPr>
      </w:pPr>
    </w:p>
    <w:p w14:paraId="4D399D47" w14:textId="77777777" w:rsidR="004D172F" w:rsidRPr="00457CAE" w:rsidRDefault="004D172F" w:rsidP="004D172F">
      <w:pPr>
        <w:pStyle w:val="TH"/>
      </w:pPr>
      <w:r w:rsidRPr="00457CAE">
        <w:lastRenderedPageBreak/>
        <w:t>Table 5.2-2: Communication service performance requirements for industrial wireless sensors</w:t>
      </w:r>
    </w:p>
    <w:tbl>
      <w:tblPr>
        <w:tblW w:w="15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843"/>
        <w:gridCol w:w="1275"/>
        <w:gridCol w:w="993"/>
        <w:gridCol w:w="1276"/>
        <w:gridCol w:w="993"/>
        <w:gridCol w:w="992"/>
        <w:gridCol w:w="1134"/>
        <w:gridCol w:w="1134"/>
        <w:gridCol w:w="1134"/>
        <w:gridCol w:w="992"/>
        <w:gridCol w:w="1985"/>
      </w:tblGrid>
      <w:tr w:rsidR="004D172F" w:rsidRPr="00457CAE" w14:paraId="26D14C53" w14:textId="77777777" w:rsidTr="00D643B4">
        <w:trPr>
          <w:cantSplit/>
          <w:tblHeader/>
        </w:trPr>
        <w:tc>
          <w:tcPr>
            <w:tcW w:w="7797" w:type="dxa"/>
            <w:gridSpan w:val="6"/>
            <w:tcBorders>
              <w:top w:val="single" w:sz="4" w:space="0" w:color="auto"/>
              <w:left w:val="single" w:sz="4" w:space="0" w:color="auto"/>
              <w:bottom w:val="single" w:sz="4" w:space="0" w:color="auto"/>
              <w:right w:val="single" w:sz="4" w:space="0" w:color="auto"/>
            </w:tcBorders>
          </w:tcPr>
          <w:p w14:paraId="36537AA5" w14:textId="77777777" w:rsidR="004D172F" w:rsidRPr="00457CAE" w:rsidRDefault="004D172F" w:rsidP="00D643B4">
            <w:pPr>
              <w:pStyle w:val="TAH"/>
            </w:pPr>
            <w:r w:rsidRPr="00457CAE">
              <w:t>Characteristic parameter</w:t>
            </w:r>
          </w:p>
        </w:tc>
        <w:tc>
          <w:tcPr>
            <w:tcW w:w="5386" w:type="dxa"/>
            <w:gridSpan w:val="5"/>
            <w:tcBorders>
              <w:top w:val="single" w:sz="4" w:space="0" w:color="auto"/>
              <w:left w:val="single" w:sz="4" w:space="0" w:color="auto"/>
              <w:bottom w:val="single" w:sz="4" w:space="0" w:color="auto"/>
              <w:right w:val="single" w:sz="4" w:space="0" w:color="auto"/>
            </w:tcBorders>
          </w:tcPr>
          <w:p w14:paraId="3B94DB37" w14:textId="77777777" w:rsidR="004D172F" w:rsidRPr="00457CAE" w:rsidRDefault="004D172F" w:rsidP="00D643B4">
            <w:pPr>
              <w:pStyle w:val="TAH"/>
            </w:pPr>
            <w:r w:rsidRPr="00457CAE">
              <w:t>Influence quantity</w:t>
            </w:r>
          </w:p>
        </w:tc>
        <w:tc>
          <w:tcPr>
            <w:tcW w:w="1985" w:type="dxa"/>
            <w:tcBorders>
              <w:top w:val="single" w:sz="4" w:space="0" w:color="auto"/>
              <w:left w:val="single" w:sz="4" w:space="0" w:color="auto"/>
              <w:bottom w:val="single" w:sz="4" w:space="0" w:color="auto"/>
              <w:right w:val="single" w:sz="4" w:space="0" w:color="auto"/>
            </w:tcBorders>
          </w:tcPr>
          <w:p w14:paraId="58AAAD90" w14:textId="77777777" w:rsidR="004D172F" w:rsidRPr="00457CAE" w:rsidRDefault="004D172F" w:rsidP="00D643B4">
            <w:pPr>
              <w:pStyle w:val="TAH"/>
            </w:pPr>
          </w:p>
        </w:tc>
      </w:tr>
      <w:tr w:rsidR="004D172F" w:rsidRPr="00457CAE" w14:paraId="2E614387" w14:textId="77777777" w:rsidTr="00D643B4">
        <w:trPr>
          <w:cantSplit/>
          <w:tblHeader/>
        </w:trPr>
        <w:tc>
          <w:tcPr>
            <w:tcW w:w="1417" w:type="dxa"/>
            <w:tcBorders>
              <w:top w:val="single" w:sz="4" w:space="0" w:color="auto"/>
              <w:left w:val="single" w:sz="4" w:space="0" w:color="auto"/>
              <w:bottom w:val="single" w:sz="4" w:space="0" w:color="auto"/>
              <w:right w:val="single" w:sz="4" w:space="0" w:color="auto"/>
            </w:tcBorders>
            <w:hideMark/>
          </w:tcPr>
          <w:p w14:paraId="4669CBEB" w14:textId="77777777" w:rsidR="004D172F" w:rsidRPr="00457CAE" w:rsidRDefault="004D172F" w:rsidP="00D643B4">
            <w:pPr>
              <w:pStyle w:val="TAH"/>
            </w:pPr>
            <w:r w:rsidRPr="00457CAE">
              <w:t>Communica</w:t>
            </w:r>
            <w:r w:rsidRPr="00457CAE">
              <w:softHyphen/>
              <w:t>tion service availability: target value</w:t>
            </w:r>
          </w:p>
        </w:tc>
        <w:tc>
          <w:tcPr>
            <w:tcW w:w="1843" w:type="dxa"/>
            <w:tcBorders>
              <w:top w:val="single" w:sz="4" w:space="0" w:color="auto"/>
              <w:left w:val="single" w:sz="4" w:space="0" w:color="auto"/>
              <w:bottom w:val="single" w:sz="4" w:space="0" w:color="auto"/>
              <w:right w:val="single" w:sz="4" w:space="0" w:color="auto"/>
            </w:tcBorders>
            <w:hideMark/>
          </w:tcPr>
          <w:p w14:paraId="63C0BFF3" w14:textId="77777777" w:rsidR="004D172F" w:rsidRPr="00457CAE" w:rsidRDefault="004D172F" w:rsidP="00D643B4">
            <w:pPr>
              <w:pStyle w:val="TAH"/>
            </w:pPr>
            <w:r w:rsidRPr="00457CAE">
              <w:t>Communication service reliability: mean time between failure</w:t>
            </w:r>
          </w:p>
        </w:tc>
        <w:tc>
          <w:tcPr>
            <w:tcW w:w="1275" w:type="dxa"/>
            <w:tcBorders>
              <w:top w:val="single" w:sz="4" w:space="0" w:color="auto"/>
              <w:left w:val="single" w:sz="4" w:space="0" w:color="auto"/>
              <w:bottom w:val="single" w:sz="4" w:space="0" w:color="auto"/>
              <w:right w:val="single" w:sz="4" w:space="0" w:color="auto"/>
            </w:tcBorders>
            <w:hideMark/>
          </w:tcPr>
          <w:p w14:paraId="7490B55A" w14:textId="77777777" w:rsidR="004D172F" w:rsidRPr="00457CAE" w:rsidRDefault="004D172F" w:rsidP="00D643B4">
            <w:pPr>
              <w:pStyle w:val="TAH"/>
            </w:pPr>
            <w:r w:rsidRPr="00457CAE">
              <w:t>End-to-end latency</w:t>
            </w:r>
            <w:r w:rsidR="002B5665">
              <w:rPr>
                <w:b w:val="0"/>
              </w:rPr>
              <w:t xml:space="preserve"> (note 6)</w:t>
            </w:r>
          </w:p>
        </w:tc>
        <w:tc>
          <w:tcPr>
            <w:tcW w:w="993" w:type="dxa"/>
            <w:tcBorders>
              <w:top w:val="single" w:sz="4" w:space="0" w:color="auto"/>
              <w:left w:val="single" w:sz="4" w:space="0" w:color="auto"/>
              <w:bottom w:val="single" w:sz="4" w:space="0" w:color="auto"/>
              <w:right w:val="single" w:sz="4" w:space="0" w:color="auto"/>
            </w:tcBorders>
          </w:tcPr>
          <w:p w14:paraId="6E8A22FF" w14:textId="77777777" w:rsidR="004D172F" w:rsidRPr="00457CAE" w:rsidRDefault="004D172F" w:rsidP="00D643B4">
            <w:pPr>
              <w:pStyle w:val="TAH"/>
            </w:pPr>
            <w:r w:rsidRPr="00457CAE">
              <w:t>Transfer interval</w:t>
            </w:r>
          </w:p>
          <w:p w14:paraId="446D80A8" w14:textId="77777777" w:rsidR="004D172F" w:rsidRPr="00457CAE" w:rsidRDefault="004D172F" w:rsidP="00D643B4">
            <w:pPr>
              <w:pStyle w:val="TAH"/>
            </w:pPr>
            <w:r w:rsidRPr="00457CAE">
              <w:t>(note 1)</w:t>
            </w:r>
            <w:r w:rsidR="002B5665">
              <w:rPr>
                <w:b w:val="0"/>
              </w:rPr>
              <w:t xml:space="preserve"> (note 7)</w:t>
            </w:r>
          </w:p>
        </w:tc>
        <w:tc>
          <w:tcPr>
            <w:tcW w:w="1276" w:type="dxa"/>
            <w:tcBorders>
              <w:top w:val="single" w:sz="4" w:space="0" w:color="auto"/>
              <w:left w:val="single" w:sz="4" w:space="0" w:color="auto"/>
              <w:bottom w:val="single" w:sz="4" w:space="0" w:color="auto"/>
              <w:right w:val="single" w:sz="4" w:space="0" w:color="auto"/>
            </w:tcBorders>
            <w:hideMark/>
          </w:tcPr>
          <w:p w14:paraId="37ED75CA" w14:textId="77777777" w:rsidR="004D172F" w:rsidRPr="00457CAE" w:rsidRDefault="004D172F" w:rsidP="00D643B4">
            <w:pPr>
              <w:pStyle w:val="TAH"/>
            </w:pPr>
            <w:r w:rsidRPr="00457CAE">
              <w:t>Service bit rate: user experienced data rate</w:t>
            </w:r>
          </w:p>
          <w:p w14:paraId="2BCC882C" w14:textId="77777777" w:rsidR="004D172F" w:rsidRPr="00457CAE" w:rsidRDefault="004D172F" w:rsidP="00D643B4">
            <w:pPr>
              <w:pStyle w:val="TAH"/>
            </w:pPr>
            <w:r w:rsidRPr="00457CAE">
              <w:t>(note 2)</w:t>
            </w:r>
            <w:r w:rsidR="002B5665">
              <w:rPr>
                <w:b w:val="0"/>
              </w:rPr>
              <w:t xml:space="preserve"> (note 7)</w:t>
            </w:r>
          </w:p>
        </w:tc>
        <w:tc>
          <w:tcPr>
            <w:tcW w:w="993" w:type="dxa"/>
            <w:tcBorders>
              <w:top w:val="single" w:sz="4" w:space="0" w:color="auto"/>
              <w:left w:val="single" w:sz="4" w:space="0" w:color="auto"/>
              <w:bottom w:val="single" w:sz="4" w:space="0" w:color="auto"/>
              <w:right w:val="single" w:sz="4" w:space="0" w:color="auto"/>
            </w:tcBorders>
          </w:tcPr>
          <w:p w14:paraId="6090C5E4" w14:textId="77777777" w:rsidR="004D172F" w:rsidRPr="00457CAE" w:rsidRDefault="004D172F" w:rsidP="00D643B4">
            <w:pPr>
              <w:pStyle w:val="TAH"/>
            </w:pPr>
            <w:r w:rsidRPr="00457CAE">
              <w:t>Battery lifetime [year]</w:t>
            </w:r>
          </w:p>
          <w:p w14:paraId="2D04A7BA" w14:textId="77777777" w:rsidR="004D172F" w:rsidRPr="00457CAE" w:rsidRDefault="004D172F" w:rsidP="00D643B4">
            <w:pPr>
              <w:pStyle w:val="TAH"/>
            </w:pPr>
            <w:r w:rsidRPr="00457CAE">
              <w:t>(note 3)</w:t>
            </w:r>
          </w:p>
        </w:tc>
        <w:tc>
          <w:tcPr>
            <w:tcW w:w="992" w:type="dxa"/>
            <w:tcBorders>
              <w:top w:val="single" w:sz="4" w:space="0" w:color="auto"/>
              <w:left w:val="single" w:sz="4" w:space="0" w:color="auto"/>
              <w:bottom w:val="single" w:sz="4" w:space="0" w:color="auto"/>
              <w:right w:val="single" w:sz="4" w:space="0" w:color="auto"/>
            </w:tcBorders>
          </w:tcPr>
          <w:p w14:paraId="26A353A1" w14:textId="77777777" w:rsidR="004D172F" w:rsidRPr="00457CAE" w:rsidRDefault="004D172F" w:rsidP="00D643B4">
            <w:pPr>
              <w:pStyle w:val="TAH"/>
            </w:pPr>
            <w:r w:rsidRPr="00457CAE">
              <w:t>Message</w:t>
            </w:r>
          </w:p>
          <w:p w14:paraId="62CBFEC9" w14:textId="77777777" w:rsidR="004D172F" w:rsidRPr="00457CAE" w:rsidRDefault="004D172F" w:rsidP="00D643B4">
            <w:pPr>
              <w:pStyle w:val="TAH"/>
            </w:pPr>
            <w:r w:rsidRPr="00457CAE">
              <w:t>Size</w:t>
            </w:r>
          </w:p>
          <w:p w14:paraId="46FA40CE" w14:textId="77777777" w:rsidR="004D172F" w:rsidRPr="00457CAE" w:rsidRDefault="004D172F" w:rsidP="00D643B4">
            <w:pPr>
              <w:pStyle w:val="TAH"/>
            </w:pPr>
            <w:r w:rsidRPr="00457CAE">
              <w:t>[byte]</w:t>
            </w:r>
            <w:r w:rsidR="002B5665">
              <w:rPr>
                <w:b w:val="0"/>
              </w:rPr>
              <w:t xml:space="preserve"> (note 7)</w:t>
            </w:r>
          </w:p>
        </w:tc>
        <w:tc>
          <w:tcPr>
            <w:tcW w:w="1134" w:type="dxa"/>
            <w:tcBorders>
              <w:top w:val="single" w:sz="4" w:space="0" w:color="auto"/>
              <w:left w:val="single" w:sz="4" w:space="0" w:color="auto"/>
              <w:bottom w:val="single" w:sz="4" w:space="0" w:color="auto"/>
              <w:right w:val="single" w:sz="4" w:space="0" w:color="auto"/>
            </w:tcBorders>
          </w:tcPr>
          <w:p w14:paraId="09950C3C" w14:textId="77777777" w:rsidR="004D172F" w:rsidRPr="00457CAE" w:rsidRDefault="004D172F" w:rsidP="00D643B4">
            <w:pPr>
              <w:pStyle w:val="TAH"/>
            </w:pPr>
            <w:r w:rsidRPr="00457CAE">
              <w:t>Survival time</w:t>
            </w:r>
            <w:r w:rsidR="002B5665">
              <w:rPr>
                <w:b w:val="0"/>
              </w:rPr>
              <w:t xml:space="preserve"> </w:t>
            </w:r>
            <w:r w:rsidR="002B5665">
              <w:rPr>
                <w:b w:val="0"/>
              </w:rPr>
              <w:br/>
              <w:t>(note 7)</w:t>
            </w:r>
          </w:p>
        </w:tc>
        <w:tc>
          <w:tcPr>
            <w:tcW w:w="1134" w:type="dxa"/>
            <w:tcBorders>
              <w:top w:val="single" w:sz="4" w:space="0" w:color="auto"/>
              <w:left w:val="single" w:sz="4" w:space="0" w:color="auto"/>
              <w:bottom w:val="single" w:sz="4" w:space="0" w:color="auto"/>
              <w:right w:val="single" w:sz="4" w:space="0" w:color="auto"/>
            </w:tcBorders>
          </w:tcPr>
          <w:p w14:paraId="360314C4" w14:textId="77777777" w:rsidR="004D172F" w:rsidRPr="00457CAE" w:rsidRDefault="004D172F" w:rsidP="00D643B4">
            <w:pPr>
              <w:pStyle w:val="TAH"/>
            </w:pPr>
            <w:r w:rsidRPr="00457CAE">
              <w:t>UE speed</w:t>
            </w:r>
          </w:p>
        </w:tc>
        <w:tc>
          <w:tcPr>
            <w:tcW w:w="1134" w:type="dxa"/>
            <w:tcBorders>
              <w:top w:val="single" w:sz="4" w:space="0" w:color="auto"/>
              <w:left w:val="single" w:sz="4" w:space="0" w:color="auto"/>
              <w:bottom w:val="single" w:sz="4" w:space="0" w:color="auto"/>
              <w:right w:val="single" w:sz="4" w:space="0" w:color="auto"/>
            </w:tcBorders>
          </w:tcPr>
          <w:p w14:paraId="2F407B2C" w14:textId="77777777" w:rsidR="004D172F" w:rsidRPr="00457CAE" w:rsidRDefault="004D172F" w:rsidP="00D643B4">
            <w:pPr>
              <w:pStyle w:val="TAH"/>
            </w:pPr>
            <w:r w:rsidRPr="00457CAE">
              <w:t>UE density [UE / m</w:t>
            </w:r>
            <w:r w:rsidR="00351841">
              <w:t>²</w:t>
            </w:r>
            <w:r w:rsidRPr="00457CAE">
              <w:t>]</w:t>
            </w:r>
          </w:p>
        </w:tc>
        <w:tc>
          <w:tcPr>
            <w:tcW w:w="992" w:type="dxa"/>
            <w:tcBorders>
              <w:top w:val="single" w:sz="4" w:space="0" w:color="auto"/>
              <w:left w:val="single" w:sz="4" w:space="0" w:color="auto"/>
              <w:bottom w:val="single" w:sz="4" w:space="0" w:color="auto"/>
              <w:right w:val="single" w:sz="4" w:space="0" w:color="auto"/>
            </w:tcBorders>
          </w:tcPr>
          <w:p w14:paraId="57C203E6" w14:textId="77777777" w:rsidR="004D172F" w:rsidRPr="00457CAE" w:rsidRDefault="004D172F" w:rsidP="00D643B4">
            <w:pPr>
              <w:pStyle w:val="TAH"/>
            </w:pPr>
            <w:r w:rsidRPr="00457CAE">
              <w:t>Range</w:t>
            </w:r>
          </w:p>
          <w:p w14:paraId="491C823E" w14:textId="77777777" w:rsidR="004D172F" w:rsidRPr="00457CAE" w:rsidRDefault="004D172F" w:rsidP="00D643B4">
            <w:pPr>
              <w:pStyle w:val="TAH"/>
            </w:pPr>
            <w:r w:rsidRPr="00457CAE">
              <w:t>[m]</w:t>
            </w:r>
          </w:p>
          <w:p w14:paraId="65BD6FBE" w14:textId="77777777" w:rsidR="004D172F" w:rsidRPr="00457CAE" w:rsidRDefault="004D172F" w:rsidP="00D643B4">
            <w:pPr>
              <w:pStyle w:val="TAH"/>
            </w:pPr>
            <w:r w:rsidRPr="00457CAE">
              <w:t>(note 4)</w:t>
            </w:r>
          </w:p>
        </w:tc>
        <w:tc>
          <w:tcPr>
            <w:tcW w:w="1985" w:type="dxa"/>
            <w:tcBorders>
              <w:top w:val="single" w:sz="4" w:space="0" w:color="auto"/>
              <w:left w:val="single" w:sz="4" w:space="0" w:color="auto"/>
              <w:bottom w:val="single" w:sz="4" w:space="0" w:color="auto"/>
              <w:right w:val="single" w:sz="4" w:space="0" w:color="auto"/>
            </w:tcBorders>
          </w:tcPr>
          <w:p w14:paraId="2F74C974" w14:textId="77777777" w:rsidR="004D172F" w:rsidRPr="00457CAE" w:rsidRDefault="004D172F" w:rsidP="00D643B4">
            <w:pPr>
              <w:pStyle w:val="TAH"/>
            </w:pPr>
            <w:r w:rsidRPr="00457CAE">
              <w:t>Remarks</w:t>
            </w:r>
          </w:p>
        </w:tc>
      </w:tr>
      <w:tr w:rsidR="004D172F" w:rsidRPr="00E1588E" w14:paraId="3D68F5B4"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64686A75"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4C8F13C" w14:textId="77777777" w:rsidR="004D172F" w:rsidRPr="00457CAE" w:rsidRDefault="004D172F" w:rsidP="00D643B4">
            <w:pPr>
              <w:pStyle w:val="TAL"/>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B3F65"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251BF32A" w14:textId="77777777" w:rsidR="004D172F" w:rsidRPr="00457CAE" w:rsidRDefault="004D172F" w:rsidP="00D643B4">
            <w:pPr>
              <w:pStyle w:val="TAL"/>
              <w:rPr>
                <w:rFonts w:cs="Arial"/>
              </w:rPr>
            </w:pPr>
            <w:r w:rsidRPr="00457CAE">
              <w:t xml:space="preserve">100 ms </w:t>
            </w:r>
            <w:r w:rsidR="00432C47">
              <w:t>to</w:t>
            </w:r>
            <w:r w:rsidRPr="00457CAE">
              <w:t xml:space="preserve"> 60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4C5445" w14:textId="77777777" w:rsidR="004D172F" w:rsidRPr="00457CAE" w:rsidRDefault="004D172F" w:rsidP="00D643B4">
            <w:pPr>
              <w:pStyle w:val="TAL"/>
            </w:pPr>
            <w:r w:rsidRPr="00457CAE">
              <w:rPr>
                <w:rFonts w:cs="Arial"/>
              </w:rPr>
              <w:t xml:space="preserve">≤ </w:t>
            </w:r>
            <w:r w:rsidRPr="00457CAE">
              <w:t>1 Mbit/s</w:t>
            </w:r>
          </w:p>
        </w:tc>
        <w:tc>
          <w:tcPr>
            <w:tcW w:w="993" w:type="dxa"/>
            <w:tcBorders>
              <w:top w:val="single" w:sz="4" w:space="0" w:color="auto"/>
              <w:left w:val="single" w:sz="4" w:space="0" w:color="auto"/>
              <w:bottom w:val="single" w:sz="4" w:space="0" w:color="auto"/>
              <w:right w:val="single" w:sz="4" w:space="0" w:color="auto"/>
            </w:tcBorders>
          </w:tcPr>
          <w:p w14:paraId="5749B5E1" w14:textId="77777777" w:rsidR="004D172F" w:rsidRPr="00457CAE" w:rsidRDefault="004D172F" w:rsidP="00D643B4">
            <w:pPr>
              <w:pStyle w:val="TAL"/>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D35846" w14:textId="77777777" w:rsidR="004D172F" w:rsidRPr="00457CAE" w:rsidRDefault="004D172F" w:rsidP="00D643B4">
            <w:pPr>
              <w:pStyle w:val="TAL"/>
            </w:pPr>
            <w:r w:rsidRPr="00457CAE">
              <w:t>20</w:t>
            </w:r>
          </w:p>
          <w:p w14:paraId="63EE3F9B" w14:textId="77777777" w:rsidR="004D172F" w:rsidRPr="00457CAE" w:rsidRDefault="004D172F" w:rsidP="00D643B4">
            <w:pPr>
              <w:pStyle w:val="TAL"/>
            </w:pPr>
            <w:r w:rsidRPr="00457CAE">
              <w:t>(note 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0B16C4"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27547E7"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543592" w14:textId="77777777" w:rsidR="004D172F" w:rsidRPr="00457CAE" w:rsidRDefault="004D172F" w:rsidP="00D643B4">
            <w:pPr>
              <w:pStyle w:val="TAL"/>
            </w:pPr>
            <w:r w:rsidRPr="00457CAE">
              <w:t>Up to 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197F4E9"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2D9B6470" w14:textId="77777777" w:rsidR="004D172F" w:rsidRPr="00457CAE" w:rsidRDefault="004D172F" w:rsidP="00D643B4">
            <w:pPr>
              <w:pStyle w:val="TAL"/>
            </w:pPr>
            <w:r w:rsidRPr="00457CAE">
              <w:t>Process monitoring, e.g. temperature sensor (A.2.3.2)</w:t>
            </w:r>
          </w:p>
        </w:tc>
      </w:tr>
      <w:tr w:rsidR="004D172F" w:rsidRPr="00F11369" w14:paraId="2C52A302"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7EA6CC22"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FF23B12"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AD11227"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71B26298"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7D47F2" w14:textId="77777777" w:rsidR="004D172F" w:rsidRPr="00457CAE" w:rsidRDefault="004D172F" w:rsidP="00D643B4">
            <w:pPr>
              <w:pStyle w:val="TAL"/>
              <w:rPr>
                <w:rFonts w:cs="Arial"/>
              </w:rPr>
            </w:pPr>
            <w:r w:rsidRPr="00457CAE">
              <w:rPr>
                <w:rFonts w:cs="Arial"/>
              </w:rPr>
              <w:t xml:space="preserve">≤ </w:t>
            </w:r>
            <w:r w:rsidRPr="00457CAE">
              <w:t>200 kbit/s</w:t>
            </w:r>
          </w:p>
        </w:tc>
        <w:tc>
          <w:tcPr>
            <w:tcW w:w="993" w:type="dxa"/>
            <w:tcBorders>
              <w:top w:val="single" w:sz="4" w:space="0" w:color="auto"/>
              <w:left w:val="single" w:sz="4" w:space="0" w:color="auto"/>
              <w:bottom w:val="single" w:sz="4" w:space="0" w:color="auto"/>
              <w:right w:val="single" w:sz="4" w:space="0" w:color="auto"/>
            </w:tcBorders>
          </w:tcPr>
          <w:p w14:paraId="583DE9F3"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4503B7"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AC67A9"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11929E"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E32712C"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02C5A2F"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008C9592" w14:textId="77777777" w:rsidR="004D172F" w:rsidRPr="00457CAE" w:rsidRDefault="004D172F" w:rsidP="00D643B4">
            <w:pPr>
              <w:pStyle w:val="TAL"/>
            </w:pPr>
            <w:r w:rsidRPr="00457CAE">
              <w:t>Asset monitoring, e.g. vi</w:t>
            </w:r>
            <w:r w:rsidRPr="00457CAE">
              <w:rPr>
                <w:lang w:val="sv-SE"/>
              </w:rPr>
              <w:t>bration s</w:t>
            </w:r>
            <w:r w:rsidRPr="00457CAE">
              <w:rPr>
                <w:lang w:val="en-US"/>
              </w:rPr>
              <w:t>e</w:t>
            </w:r>
            <w:r w:rsidRPr="00457CAE">
              <w:rPr>
                <w:lang w:val="sv-SE"/>
              </w:rPr>
              <w:t>nsor (A.2.3.2)</w:t>
            </w:r>
          </w:p>
        </w:tc>
      </w:tr>
      <w:tr w:rsidR="004D172F" w:rsidRPr="00F11369" w14:paraId="48AA6ED8"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79445A91"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536606"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7DC147" w14:textId="77777777" w:rsidR="004D172F" w:rsidRPr="00457CAE" w:rsidRDefault="004D172F" w:rsidP="00D643B4">
            <w:pPr>
              <w:pStyle w:val="TAL"/>
              <w:rPr>
                <w:rFonts w:cs="Arial"/>
              </w:rPr>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236CBD7A"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DADAE64" w14:textId="77777777" w:rsidR="004D172F" w:rsidRPr="00457CAE" w:rsidRDefault="004D172F" w:rsidP="00D643B4">
            <w:pPr>
              <w:pStyle w:val="TAL"/>
              <w:rPr>
                <w:rFonts w:cs="Arial"/>
              </w:rPr>
            </w:pPr>
            <w:r w:rsidRPr="00457CAE">
              <w:rPr>
                <w:rFonts w:cs="Arial"/>
              </w:rPr>
              <w:t xml:space="preserve">≤ </w:t>
            </w:r>
            <w:r w:rsidRPr="00457CAE">
              <w:t>2 Mbit/s</w:t>
            </w:r>
          </w:p>
        </w:tc>
        <w:tc>
          <w:tcPr>
            <w:tcW w:w="993" w:type="dxa"/>
            <w:tcBorders>
              <w:top w:val="single" w:sz="4" w:space="0" w:color="auto"/>
              <w:left w:val="single" w:sz="4" w:space="0" w:color="auto"/>
              <w:bottom w:val="single" w:sz="4" w:space="0" w:color="auto"/>
              <w:right w:val="single" w:sz="4" w:space="0" w:color="auto"/>
            </w:tcBorders>
          </w:tcPr>
          <w:p w14:paraId="2B07E73B"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93E7F0C"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9CED8B"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519C7A"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ECC9E3"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009F3F0"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78E01C4B" w14:textId="77777777" w:rsidR="004D172F" w:rsidRPr="00457CAE" w:rsidRDefault="004D172F" w:rsidP="00D643B4">
            <w:pPr>
              <w:pStyle w:val="TAL"/>
            </w:pPr>
            <w:r w:rsidRPr="00457CAE">
              <w:t>Asset monitoring, e.g. thermal camera (</w:t>
            </w:r>
            <w:r w:rsidRPr="00457CAE">
              <w:rPr>
                <w:lang w:val="sv-SE"/>
              </w:rPr>
              <w:t>A.2.3.2</w:t>
            </w:r>
            <w:r w:rsidRPr="00457CAE">
              <w:rPr>
                <w:lang w:val="en-US"/>
              </w:rPr>
              <w:t>)</w:t>
            </w:r>
          </w:p>
        </w:tc>
      </w:tr>
      <w:tr w:rsidR="004D172F" w:rsidRPr="00F11369" w14:paraId="255B6C1E" w14:textId="77777777" w:rsidTr="00D643B4">
        <w:trPr>
          <w:cantSplit/>
        </w:trPr>
        <w:tc>
          <w:tcPr>
            <w:tcW w:w="15168" w:type="dxa"/>
            <w:gridSpan w:val="12"/>
            <w:tcBorders>
              <w:top w:val="single" w:sz="4" w:space="0" w:color="auto"/>
              <w:left w:val="single" w:sz="4" w:space="0" w:color="auto"/>
              <w:bottom w:val="single" w:sz="4" w:space="0" w:color="auto"/>
              <w:right w:val="single" w:sz="4" w:space="0" w:color="auto"/>
            </w:tcBorders>
          </w:tcPr>
          <w:p w14:paraId="4D6B2936" w14:textId="77777777" w:rsidR="004D172F" w:rsidRPr="00457CAE" w:rsidRDefault="004D172F" w:rsidP="00D5087F">
            <w:pPr>
              <w:pStyle w:val="TAN"/>
            </w:pPr>
            <w:r w:rsidRPr="00457CAE">
              <w:t>NOTE 1:</w:t>
            </w:r>
            <w:r w:rsidR="00D5087F" w:rsidRPr="00457CAE">
              <w:tab/>
            </w:r>
            <w:r w:rsidRPr="00457CAE">
              <w:t>The transfer interval deviates around its target value by &lt; ± 25 %.</w:t>
            </w:r>
          </w:p>
          <w:p w14:paraId="2318E72B" w14:textId="77777777" w:rsidR="004D172F" w:rsidRPr="00457CAE" w:rsidRDefault="004D172F" w:rsidP="00D5087F">
            <w:pPr>
              <w:pStyle w:val="TAN"/>
            </w:pPr>
            <w:r w:rsidRPr="00457CAE">
              <w:t>NOTE 2:</w:t>
            </w:r>
            <w:r w:rsidR="00D5087F" w:rsidRPr="00457CAE">
              <w:tab/>
            </w:r>
            <w:r w:rsidRPr="00457CAE">
              <w:t>The traffic is predomina</w:t>
            </w:r>
            <w:r w:rsidR="00432C47">
              <w:t>n</w:t>
            </w:r>
            <w:r w:rsidRPr="00457CAE">
              <w:t>tly mobile originated.</w:t>
            </w:r>
          </w:p>
          <w:p w14:paraId="0D691B57" w14:textId="77777777" w:rsidR="004D172F" w:rsidRPr="00457CAE" w:rsidRDefault="004D172F" w:rsidP="00D5087F">
            <w:pPr>
              <w:pStyle w:val="TAN"/>
            </w:pPr>
            <w:r w:rsidRPr="00457CAE">
              <w:t>NOTE 3:</w:t>
            </w:r>
            <w:r w:rsidR="00D5087F" w:rsidRPr="00457CAE">
              <w:tab/>
            </w:r>
            <w:r w:rsidRPr="00457CAE">
              <w:t>Industrial sensors can use a wide variety of batteries depending on the</w:t>
            </w:r>
            <w:r w:rsidR="00432C47">
              <w:t xml:space="preserve"> </w:t>
            </w:r>
            <w:r w:rsidRPr="00457CAE">
              <w:t>use case, but in general they are highly constrained in terms of battery size.</w:t>
            </w:r>
          </w:p>
          <w:p w14:paraId="144A8D5C" w14:textId="77777777" w:rsidR="004D172F" w:rsidRPr="00457CAE" w:rsidRDefault="004D172F" w:rsidP="00D5087F">
            <w:pPr>
              <w:pStyle w:val="TAN"/>
            </w:pPr>
            <w:r w:rsidRPr="00457CAE">
              <w:t>NOTE 4:</w:t>
            </w:r>
            <w:r w:rsidR="00D5087F" w:rsidRPr="00457CAE">
              <w:tab/>
            </w:r>
            <w:r w:rsidRPr="00457CAE">
              <w:t>Distance between the gNB and the UE.</w:t>
            </w:r>
          </w:p>
          <w:p w14:paraId="0B1DB11B" w14:textId="77777777" w:rsidR="002B5665" w:rsidRDefault="004D172F" w:rsidP="002B5665">
            <w:pPr>
              <w:pStyle w:val="TAN"/>
            </w:pPr>
            <w:r w:rsidRPr="00457CAE">
              <w:t>NOTE 5:</w:t>
            </w:r>
            <w:r w:rsidR="00D5087F" w:rsidRPr="00457CAE">
              <w:tab/>
            </w:r>
            <w:r w:rsidRPr="00457CAE">
              <w:t>The application-level messages in this use case are typically transferred over Ethernet. For small messages, the minimum Ethernet frame size of 64 bytes applies and dictates the minimum size of the PDU sent over the air interface.</w:t>
            </w:r>
            <w:r w:rsidR="002B5665">
              <w:t xml:space="preserve"> </w:t>
            </w:r>
          </w:p>
          <w:p w14:paraId="0D201282" w14:textId="77777777" w:rsidR="002B5665" w:rsidRDefault="002B5665" w:rsidP="00F85FAF">
            <w:pPr>
              <w:pStyle w:val="TAN"/>
              <w:framePr w:wrap="notBeside" w:vAnchor="page" w:hAnchor="margin" w:xAlign="center" w:y="6805"/>
            </w:pPr>
            <w:r>
              <w:t>NOTE 6:</w:t>
            </w:r>
            <w:r w:rsidR="00351841" w:rsidRPr="00457CAE">
              <w:tab/>
            </w:r>
            <w:r w:rsidRPr="002B573F">
              <w:t>It applies to both UL and DL unless stated otherwise.</w:t>
            </w:r>
          </w:p>
          <w:p w14:paraId="2272B376" w14:textId="77777777" w:rsidR="004D172F" w:rsidRPr="00457CAE" w:rsidRDefault="002B5665" w:rsidP="002B5665">
            <w:pPr>
              <w:pStyle w:val="TAN"/>
            </w:pPr>
            <w:r>
              <w:t>NOTE 7:</w:t>
            </w:r>
            <w:r w:rsidR="00351841" w:rsidRPr="00457CAE">
              <w:t xml:space="preserve"> </w:t>
            </w:r>
            <w:r w:rsidR="00351841" w:rsidRPr="00457CAE">
              <w:tab/>
            </w:r>
            <w:r>
              <w:t>It applies to</w:t>
            </w:r>
            <w:r w:rsidRPr="002B573F">
              <w:t xml:space="preserve"> UL.</w:t>
            </w:r>
          </w:p>
        </w:tc>
      </w:tr>
    </w:tbl>
    <w:p w14:paraId="3F4F81DB" w14:textId="77777777" w:rsidR="00854BC6" w:rsidRPr="00457CAE" w:rsidRDefault="00302C0A" w:rsidP="00DF3B60">
      <w:pPr>
        <w:pStyle w:val="Heading2"/>
      </w:pPr>
      <w:bookmarkStart w:id="52" w:name="_Toc45387339"/>
      <w:bookmarkStart w:id="53" w:name="_Toc146301508"/>
      <w:r w:rsidRPr="00457CAE">
        <w:t>5</w:t>
      </w:r>
      <w:r w:rsidR="00854BC6" w:rsidRPr="00457CAE">
        <w:t>.3</w:t>
      </w:r>
      <w:r w:rsidR="00854BC6" w:rsidRPr="00457CAE">
        <w:tab/>
        <w:t>Aperiodic deterministic communication</w:t>
      </w:r>
      <w:bookmarkEnd w:id="52"/>
      <w:bookmarkEnd w:id="53"/>
    </w:p>
    <w:p w14:paraId="683588EC" w14:textId="77777777" w:rsidR="001C613D" w:rsidRPr="00457CAE" w:rsidRDefault="0087684F" w:rsidP="001C613D">
      <w:r w:rsidRPr="00457CAE">
        <w:rPr>
          <w:lang w:eastAsia="en-US"/>
        </w:rPr>
        <w:t xml:space="preserve">Aperiodic deterministic communication is without a pre-set sending time, but still with stringent requirements on timeliness and availability of the communication service. A description of aperiodic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5.3-1 can be found in Annex A. Further information on characteristic parameters and influence quantities used in Table 5.3-1 can be found in Annex C.</w:t>
      </w:r>
      <w:r w:rsidR="001C613D" w:rsidRPr="00457CAE">
        <w:t xml:space="preserve"> </w:t>
      </w:r>
    </w:p>
    <w:p w14:paraId="68D2A1D2" w14:textId="77777777" w:rsidR="0087684F" w:rsidRPr="00457CAE" w:rsidRDefault="001C613D" w:rsidP="001C613D">
      <w:pPr>
        <w:rPr>
          <w:lang w:eastAsia="en-US"/>
        </w:rPr>
      </w:pPr>
      <w:r w:rsidRPr="00457CAE">
        <w:t>The 5G system shall be able to provide aperiodic deterministic communication with the service performance requirements</w:t>
      </w:r>
      <w:r w:rsidR="00D55B78" w:rsidRPr="007A449E">
        <w:rPr>
          <w:noProof/>
        </w:rPr>
        <w:t xml:space="preserve"> for individual logical communication links</w:t>
      </w:r>
      <w:r w:rsidRPr="00457CAE">
        <w:t xml:space="preserve"> </w:t>
      </w:r>
      <w:r w:rsidR="00D55B78">
        <w:rPr>
          <w:noProof/>
        </w:rPr>
        <w:t xml:space="preserve">that realise the communication services </w:t>
      </w:r>
      <w:r w:rsidRPr="00457CAE">
        <w:t>reported in Table 5.3-1.</w:t>
      </w:r>
    </w:p>
    <w:p w14:paraId="7396D831" w14:textId="77777777" w:rsidR="0087684F" w:rsidRPr="00457CAE" w:rsidRDefault="0087684F" w:rsidP="0087684F">
      <w:pPr>
        <w:pStyle w:val="TH"/>
      </w:pPr>
      <w:r w:rsidRPr="00457CAE">
        <w:t>Table 5.3-1: Aperiodic deterministic communication service performance requirements</w:t>
      </w:r>
    </w:p>
    <w:tbl>
      <w:tblPr>
        <w:tblW w:w="13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756"/>
        <w:gridCol w:w="1353"/>
        <w:gridCol w:w="7"/>
        <w:gridCol w:w="1381"/>
        <w:gridCol w:w="9"/>
        <w:gridCol w:w="1131"/>
        <w:gridCol w:w="12"/>
        <w:gridCol w:w="1122"/>
        <w:gridCol w:w="15"/>
        <w:gridCol w:w="1119"/>
        <w:gridCol w:w="15"/>
        <w:gridCol w:w="872"/>
        <w:gridCol w:w="20"/>
        <w:gridCol w:w="837"/>
        <w:gridCol w:w="20"/>
        <w:gridCol w:w="2250"/>
      </w:tblGrid>
      <w:tr w:rsidR="002050F0" w:rsidRPr="00457CAE" w14:paraId="48B8C50D" w14:textId="77777777" w:rsidTr="0097697B">
        <w:trPr>
          <w:cantSplit/>
          <w:tblHeader/>
        </w:trPr>
        <w:tc>
          <w:tcPr>
            <w:tcW w:w="6074" w:type="dxa"/>
            <w:gridSpan w:val="5"/>
            <w:shd w:val="clear" w:color="auto" w:fill="auto"/>
          </w:tcPr>
          <w:p w14:paraId="7CF0C702" w14:textId="77777777" w:rsidR="0087684F" w:rsidRPr="00457CAE" w:rsidRDefault="0087684F" w:rsidP="001A3158">
            <w:pPr>
              <w:pStyle w:val="TAH"/>
              <w:rPr>
                <w:rFonts w:eastAsia="Calibri"/>
                <w:lang w:eastAsia="en-US"/>
              </w:rPr>
            </w:pPr>
            <w:r w:rsidRPr="00457CAE">
              <w:rPr>
                <w:rFonts w:eastAsia="Calibri"/>
              </w:rPr>
              <w:t>Characteristic parameter (KPI)</w:t>
            </w:r>
          </w:p>
        </w:tc>
        <w:tc>
          <w:tcPr>
            <w:tcW w:w="5172" w:type="dxa"/>
            <w:gridSpan w:val="11"/>
            <w:shd w:val="clear" w:color="auto" w:fill="auto"/>
          </w:tcPr>
          <w:p w14:paraId="3C0F97A1" w14:textId="77777777" w:rsidR="0087684F" w:rsidRPr="00457CAE" w:rsidRDefault="0087684F" w:rsidP="001A3158">
            <w:pPr>
              <w:pStyle w:val="TAH"/>
              <w:rPr>
                <w:rFonts w:eastAsia="Calibri"/>
                <w:lang w:eastAsia="en-US"/>
              </w:rPr>
            </w:pPr>
            <w:r w:rsidRPr="00457CAE">
              <w:rPr>
                <w:rFonts w:eastAsia="Calibri"/>
              </w:rPr>
              <w:t>Influence quantity</w:t>
            </w:r>
          </w:p>
        </w:tc>
        <w:tc>
          <w:tcPr>
            <w:tcW w:w="2250" w:type="dxa"/>
            <w:shd w:val="clear" w:color="auto" w:fill="auto"/>
          </w:tcPr>
          <w:p w14:paraId="3D38D7BA" w14:textId="77777777" w:rsidR="0087684F" w:rsidRPr="00457CAE" w:rsidRDefault="0087684F" w:rsidP="002050F0">
            <w:pPr>
              <w:jc w:val="center"/>
              <w:rPr>
                <w:rFonts w:ascii="Arial" w:eastAsia="Calibri" w:hAnsi="Arial" w:cs="Arial"/>
                <w:b/>
                <w:sz w:val="18"/>
                <w:szCs w:val="18"/>
                <w:lang w:eastAsia="en-US"/>
              </w:rPr>
            </w:pPr>
          </w:p>
        </w:tc>
      </w:tr>
      <w:tr w:rsidR="002050F0" w:rsidRPr="00457CAE" w14:paraId="54952C84" w14:textId="77777777" w:rsidTr="0097697B">
        <w:trPr>
          <w:cantSplit/>
          <w:tblHeader/>
        </w:trPr>
        <w:tc>
          <w:tcPr>
            <w:tcW w:w="1577" w:type="dxa"/>
            <w:shd w:val="clear" w:color="auto" w:fill="auto"/>
          </w:tcPr>
          <w:p w14:paraId="736C4C53" w14:textId="77777777" w:rsidR="0087684F" w:rsidRPr="00457CAE" w:rsidRDefault="0087684F" w:rsidP="001A3158">
            <w:pPr>
              <w:pStyle w:val="TAH"/>
              <w:rPr>
                <w:rFonts w:eastAsia="Calibri"/>
                <w:lang w:eastAsia="en-US"/>
              </w:rPr>
            </w:pPr>
            <w:r w:rsidRPr="00457CAE">
              <w:rPr>
                <w:rFonts w:eastAsia="Calibri"/>
              </w:rPr>
              <w:t>Communication service availability</w:t>
            </w:r>
          </w:p>
        </w:tc>
        <w:tc>
          <w:tcPr>
            <w:tcW w:w="1756" w:type="dxa"/>
            <w:shd w:val="clear" w:color="auto" w:fill="auto"/>
          </w:tcPr>
          <w:p w14:paraId="1CB90CBB" w14:textId="77777777" w:rsidR="0087684F" w:rsidRPr="00457CAE" w:rsidRDefault="0087684F" w:rsidP="001A3158">
            <w:pPr>
              <w:pStyle w:val="TAH"/>
              <w:rPr>
                <w:rFonts w:eastAsia="Calibri"/>
              </w:rPr>
            </w:pPr>
            <w:r w:rsidRPr="00457CAE">
              <w:rPr>
                <w:rFonts w:eastAsia="Calibri"/>
              </w:rPr>
              <w:t>Communication service reliability: mean time between failures</w:t>
            </w:r>
          </w:p>
        </w:tc>
        <w:tc>
          <w:tcPr>
            <w:tcW w:w="1353" w:type="dxa"/>
            <w:shd w:val="clear" w:color="auto" w:fill="auto"/>
          </w:tcPr>
          <w:p w14:paraId="022A3017" w14:textId="77777777" w:rsidR="0087684F" w:rsidRPr="00457CAE" w:rsidRDefault="0087684F" w:rsidP="001A3158">
            <w:pPr>
              <w:pStyle w:val="TAH"/>
              <w:rPr>
                <w:rFonts w:eastAsia="Calibri"/>
                <w:lang w:eastAsia="en-US"/>
              </w:rPr>
            </w:pPr>
            <w:r w:rsidRPr="00457CAE">
              <w:rPr>
                <w:rFonts w:eastAsia="Calibri"/>
              </w:rPr>
              <w:t>Max Allowed End-to-end latency (note</w:t>
            </w:r>
            <w:r w:rsidR="002050F0" w:rsidRPr="00457CAE">
              <w:rPr>
                <w:rFonts w:eastAsia="Calibri"/>
              </w:rPr>
              <w:t> </w:t>
            </w:r>
            <w:r w:rsidRPr="00457CAE">
              <w:rPr>
                <w:rFonts w:eastAsia="Calibri"/>
              </w:rPr>
              <w:t>1)</w:t>
            </w:r>
            <w:r w:rsidR="002B5665">
              <w:rPr>
                <w:rFonts w:eastAsia="Calibri"/>
                <w:b w:val="0"/>
              </w:rPr>
              <w:t xml:space="preserve"> </w:t>
            </w:r>
            <w:r w:rsidR="002B5665">
              <w:rPr>
                <w:rFonts w:eastAsia="Calibri"/>
                <w:b w:val="0"/>
              </w:rPr>
              <w:br/>
              <w:t>(note 5)</w:t>
            </w:r>
          </w:p>
        </w:tc>
        <w:tc>
          <w:tcPr>
            <w:tcW w:w="1388" w:type="dxa"/>
            <w:gridSpan w:val="2"/>
            <w:shd w:val="clear" w:color="auto" w:fill="auto"/>
          </w:tcPr>
          <w:p w14:paraId="278380C7" w14:textId="77777777" w:rsidR="0087684F" w:rsidRPr="00457CAE" w:rsidRDefault="0087684F" w:rsidP="001A3158">
            <w:pPr>
              <w:pStyle w:val="TAH"/>
              <w:rPr>
                <w:rFonts w:eastAsia="Calibri"/>
                <w:lang w:eastAsia="en-US"/>
              </w:rPr>
            </w:pPr>
            <w:r w:rsidRPr="00457CAE">
              <w:rPr>
                <w:rFonts w:eastAsia="Calibri"/>
              </w:rPr>
              <w:t>Service bit rate: user-experienced data rate</w:t>
            </w:r>
            <w:r w:rsidR="002B5665">
              <w:rPr>
                <w:rFonts w:eastAsia="Calibri"/>
                <w:b w:val="0"/>
              </w:rPr>
              <w:t xml:space="preserve"> (note 5)</w:t>
            </w:r>
          </w:p>
        </w:tc>
        <w:tc>
          <w:tcPr>
            <w:tcW w:w="1140" w:type="dxa"/>
            <w:gridSpan w:val="2"/>
            <w:shd w:val="clear" w:color="auto" w:fill="auto"/>
          </w:tcPr>
          <w:p w14:paraId="7AF02264" w14:textId="77777777" w:rsidR="0087684F" w:rsidRPr="00457CAE" w:rsidRDefault="0087684F" w:rsidP="001A3158">
            <w:pPr>
              <w:pStyle w:val="TAH"/>
              <w:rPr>
                <w:rFonts w:eastAsia="Calibri"/>
              </w:rPr>
            </w:pPr>
            <w:r w:rsidRPr="00457CAE">
              <w:rPr>
                <w:rFonts w:eastAsia="Calibri"/>
              </w:rPr>
              <w:t>Message size [byte]</w:t>
            </w:r>
            <w:r w:rsidR="002B5665">
              <w:rPr>
                <w:rFonts w:eastAsia="Calibri"/>
                <w:b w:val="0"/>
              </w:rPr>
              <w:t xml:space="preserve"> (note 5)</w:t>
            </w:r>
          </w:p>
        </w:tc>
        <w:tc>
          <w:tcPr>
            <w:tcW w:w="1134" w:type="dxa"/>
            <w:gridSpan w:val="2"/>
            <w:shd w:val="clear" w:color="auto" w:fill="auto"/>
          </w:tcPr>
          <w:p w14:paraId="69644DD6" w14:textId="77777777" w:rsidR="0087684F" w:rsidRPr="00457CAE" w:rsidRDefault="0087684F" w:rsidP="001A3158">
            <w:pPr>
              <w:pStyle w:val="TAH"/>
              <w:rPr>
                <w:rFonts w:eastAsia="Calibri"/>
              </w:rPr>
            </w:pPr>
            <w:r w:rsidRPr="00457CAE">
              <w:rPr>
                <w:rFonts w:eastAsia="Calibri"/>
              </w:rPr>
              <w:t>Survival time</w:t>
            </w:r>
          </w:p>
        </w:tc>
        <w:tc>
          <w:tcPr>
            <w:tcW w:w="1134" w:type="dxa"/>
            <w:gridSpan w:val="2"/>
            <w:shd w:val="clear" w:color="auto" w:fill="auto"/>
          </w:tcPr>
          <w:p w14:paraId="480B0028" w14:textId="77777777" w:rsidR="0087684F" w:rsidRPr="00457CAE" w:rsidRDefault="0087684F" w:rsidP="001A3158">
            <w:pPr>
              <w:pStyle w:val="TAH"/>
              <w:rPr>
                <w:rFonts w:eastAsia="Calibri"/>
                <w:lang w:eastAsia="en-US"/>
              </w:rPr>
            </w:pPr>
            <w:r w:rsidRPr="00457CAE">
              <w:rPr>
                <w:rFonts w:eastAsia="Calibri"/>
              </w:rPr>
              <w:t>UE speed</w:t>
            </w:r>
            <w:r w:rsidR="002B5665">
              <w:rPr>
                <w:rFonts w:eastAsia="Calibri"/>
                <w:b w:val="0"/>
              </w:rPr>
              <w:t xml:space="preserve"> (note 6)</w:t>
            </w:r>
          </w:p>
        </w:tc>
        <w:tc>
          <w:tcPr>
            <w:tcW w:w="907" w:type="dxa"/>
            <w:gridSpan w:val="3"/>
            <w:shd w:val="clear" w:color="auto" w:fill="auto"/>
          </w:tcPr>
          <w:p w14:paraId="6911CA35" w14:textId="77777777" w:rsidR="0087684F" w:rsidRPr="00457CAE" w:rsidRDefault="0087684F" w:rsidP="001A3158">
            <w:pPr>
              <w:pStyle w:val="TAH"/>
              <w:rPr>
                <w:rFonts w:eastAsia="Calibri"/>
              </w:rPr>
            </w:pPr>
            <w:r w:rsidRPr="00457CAE">
              <w:rPr>
                <w:rFonts w:eastAsia="Calibri"/>
              </w:rPr>
              <w:t># of UEs</w:t>
            </w:r>
          </w:p>
          <w:p w14:paraId="6A873EA0" w14:textId="77777777" w:rsidR="0087684F" w:rsidRPr="00457CAE" w:rsidRDefault="0087684F" w:rsidP="001A3158">
            <w:pPr>
              <w:pStyle w:val="TAH"/>
              <w:rPr>
                <w:rFonts w:eastAsia="Calibri"/>
                <w:lang w:eastAsia="en-US"/>
              </w:rPr>
            </w:pPr>
          </w:p>
        </w:tc>
        <w:tc>
          <w:tcPr>
            <w:tcW w:w="857" w:type="dxa"/>
            <w:gridSpan w:val="2"/>
            <w:shd w:val="clear" w:color="auto" w:fill="auto"/>
          </w:tcPr>
          <w:p w14:paraId="617A6520" w14:textId="77777777" w:rsidR="0087684F" w:rsidRPr="00457CAE" w:rsidRDefault="0087684F" w:rsidP="001A3158">
            <w:pPr>
              <w:pStyle w:val="TAH"/>
              <w:rPr>
                <w:rFonts w:eastAsia="Calibri"/>
                <w:lang w:eastAsia="en-US"/>
              </w:rPr>
            </w:pPr>
            <w:r w:rsidRPr="00457CAE">
              <w:rPr>
                <w:rFonts w:eastAsia="Calibri"/>
                <w:lang w:eastAsia="en-US"/>
              </w:rPr>
              <w:t>Service Area</w:t>
            </w:r>
            <w:r w:rsidR="003721D7" w:rsidRPr="00457CAE">
              <w:rPr>
                <w:rFonts w:eastAsia="Calibri"/>
              </w:rPr>
              <w:t xml:space="preserve"> (note 3)</w:t>
            </w:r>
          </w:p>
        </w:tc>
        <w:tc>
          <w:tcPr>
            <w:tcW w:w="2250" w:type="dxa"/>
            <w:shd w:val="clear" w:color="auto" w:fill="auto"/>
          </w:tcPr>
          <w:p w14:paraId="2F867722" w14:textId="77777777" w:rsidR="0087684F" w:rsidRPr="00457CAE" w:rsidRDefault="0087684F" w:rsidP="001A3158">
            <w:pPr>
              <w:pStyle w:val="TAH"/>
              <w:rPr>
                <w:rFonts w:eastAsia="Calibri"/>
                <w:lang w:eastAsia="en-US"/>
              </w:rPr>
            </w:pPr>
            <w:r w:rsidRPr="00457CAE">
              <w:rPr>
                <w:rFonts w:eastAsia="Calibri"/>
                <w:lang w:eastAsia="en-US"/>
              </w:rPr>
              <w:t>Remarks</w:t>
            </w:r>
          </w:p>
        </w:tc>
      </w:tr>
      <w:tr w:rsidR="002050F0" w:rsidRPr="00457CAE" w14:paraId="1D0352E4" w14:textId="77777777" w:rsidTr="0097697B">
        <w:trPr>
          <w:cantSplit/>
          <w:tblHeader/>
        </w:trPr>
        <w:tc>
          <w:tcPr>
            <w:tcW w:w="1577" w:type="dxa"/>
            <w:shd w:val="clear" w:color="auto" w:fill="auto"/>
          </w:tcPr>
          <w:p w14:paraId="79D9A3A2" w14:textId="77777777" w:rsidR="0087684F" w:rsidRPr="00457CAE" w:rsidRDefault="0087684F" w:rsidP="001A3158">
            <w:pPr>
              <w:pStyle w:val="TAL"/>
              <w:rPr>
                <w:rFonts w:eastAsia="Calibri"/>
              </w:rPr>
            </w:pPr>
            <w:r w:rsidRPr="00457CAE">
              <w:rPr>
                <w:rFonts w:eastAsia="Calibri"/>
              </w:rPr>
              <w:t>&gt; 99</w:t>
            </w:r>
            <w:r w:rsidR="00432C47">
              <w:rPr>
                <w:rFonts w:eastAsia="Calibri"/>
              </w:rPr>
              <w:t>.</w:t>
            </w:r>
            <w:r w:rsidRPr="00457CAE">
              <w:rPr>
                <w:rFonts w:eastAsia="Calibri"/>
              </w:rPr>
              <w:t>999</w:t>
            </w:r>
            <w:r w:rsidR="004E1324">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2D677C55" w14:textId="77777777" w:rsidR="0087684F" w:rsidRPr="00457CAE" w:rsidRDefault="0087684F" w:rsidP="001A3158">
            <w:pPr>
              <w:pStyle w:val="TAL"/>
              <w:rPr>
                <w:rFonts w:eastAsia="Calibri"/>
              </w:rPr>
            </w:pPr>
            <w:r w:rsidRPr="00457CAE">
              <w:rPr>
                <w:rFonts w:eastAsia="Calibri"/>
              </w:rPr>
              <w:t>~ 1 week</w:t>
            </w:r>
          </w:p>
        </w:tc>
        <w:tc>
          <w:tcPr>
            <w:tcW w:w="1353" w:type="dxa"/>
            <w:shd w:val="clear" w:color="auto" w:fill="auto"/>
          </w:tcPr>
          <w:p w14:paraId="761993BB" w14:textId="77777777" w:rsidR="0087684F" w:rsidRPr="00457CAE" w:rsidRDefault="0087684F" w:rsidP="001A3158">
            <w:pPr>
              <w:pStyle w:val="TAL"/>
              <w:rPr>
                <w:rFonts w:eastAsia="Calibri"/>
              </w:rPr>
            </w:pPr>
            <w:r w:rsidRPr="00457CAE">
              <w:rPr>
                <w:lang w:eastAsia="en-US"/>
              </w:rPr>
              <w:t>10 ms</w:t>
            </w:r>
          </w:p>
        </w:tc>
        <w:tc>
          <w:tcPr>
            <w:tcW w:w="1388" w:type="dxa"/>
            <w:gridSpan w:val="2"/>
            <w:shd w:val="clear" w:color="auto" w:fill="auto"/>
          </w:tcPr>
          <w:p w14:paraId="4E455861" w14:textId="77777777" w:rsidR="0087684F" w:rsidRPr="00457CAE" w:rsidRDefault="002B5665" w:rsidP="001A3158">
            <w:pPr>
              <w:pStyle w:val="TAL"/>
              <w:rPr>
                <w:rFonts w:eastAsia="Calibri"/>
              </w:rPr>
            </w:pPr>
            <w:r>
              <w:rPr>
                <w:rFonts w:eastAsia="Calibri"/>
              </w:rPr>
              <w:t xml:space="preserve">UL: </w:t>
            </w:r>
            <w:r w:rsidR="0087684F" w:rsidRPr="00457CAE">
              <w:rPr>
                <w:rFonts w:eastAsia="Calibri"/>
              </w:rPr>
              <w:t>&gt; 10 Mbit/s</w:t>
            </w:r>
          </w:p>
        </w:tc>
        <w:tc>
          <w:tcPr>
            <w:tcW w:w="1140" w:type="dxa"/>
            <w:gridSpan w:val="2"/>
            <w:shd w:val="clear" w:color="auto" w:fill="auto"/>
          </w:tcPr>
          <w:p w14:paraId="555C6D5C"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55DC4062"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7D9EC0E5" w14:textId="77777777" w:rsidR="0087684F" w:rsidRPr="00457CAE" w:rsidRDefault="0087684F" w:rsidP="001A3158">
            <w:pPr>
              <w:pStyle w:val="TAL"/>
              <w:rPr>
                <w:rFonts w:eastAsia="Calibri"/>
                <w:lang w:eastAsia="en-US"/>
              </w:rPr>
            </w:pPr>
            <w:r w:rsidRPr="00457CAE">
              <w:rPr>
                <w:rFonts w:eastAsia="Calibri"/>
              </w:rPr>
              <w:t>≤ 50 km/h</w:t>
            </w:r>
          </w:p>
        </w:tc>
        <w:tc>
          <w:tcPr>
            <w:tcW w:w="907" w:type="dxa"/>
            <w:gridSpan w:val="3"/>
            <w:shd w:val="clear" w:color="auto" w:fill="auto"/>
          </w:tcPr>
          <w:p w14:paraId="4E5B1477" w14:textId="77777777" w:rsidR="0087684F" w:rsidRPr="00457CAE" w:rsidRDefault="0087684F" w:rsidP="001A3158">
            <w:pPr>
              <w:pStyle w:val="TAL"/>
              <w:rPr>
                <w:rFonts w:eastAsia="Calibri"/>
                <w:lang w:eastAsia="en-US"/>
              </w:rPr>
            </w:pPr>
            <w:r w:rsidRPr="00457CAE">
              <w:rPr>
                <w:rFonts w:eastAsia="Calibri"/>
              </w:rPr>
              <w:t>≤ </w:t>
            </w:r>
            <w:r w:rsidR="009C1462">
              <w:t>2,000</w:t>
            </w:r>
          </w:p>
        </w:tc>
        <w:tc>
          <w:tcPr>
            <w:tcW w:w="857" w:type="dxa"/>
            <w:gridSpan w:val="2"/>
            <w:shd w:val="clear" w:color="auto" w:fill="auto"/>
          </w:tcPr>
          <w:p w14:paraId="172CFC10" w14:textId="77777777" w:rsidR="0087684F" w:rsidRPr="00457CAE" w:rsidRDefault="0087684F" w:rsidP="001A3158">
            <w:pPr>
              <w:pStyle w:val="TAL"/>
              <w:rPr>
                <w:rFonts w:eastAsia="Calibri"/>
              </w:rPr>
            </w:pPr>
            <w:r w:rsidRPr="00457CAE">
              <w:rPr>
                <w:rFonts w:eastAsia="Calibri"/>
              </w:rPr>
              <w:t>≤ 1 km</w:t>
            </w:r>
            <w:r w:rsidRPr="00457CAE">
              <w:rPr>
                <w:rFonts w:eastAsia="Calibri"/>
                <w:vertAlign w:val="superscript"/>
              </w:rPr>
              <w:t>2</w:t>
            </w:r>
          </w:p>
        </w:tc>
        <w:tc>
          <w:tcPr>
            <w:tcW w:w="2250" w:type="dxa"/>
            <w:shd w:val="clear" w:color="auto" w:fill="auto"/>
          </w:tcPr>
          <w:p w14:paraId="33CEBBB1" w14:textId="77777777" w:rsidR="0087684F" w:rsidRPr="00457CAE" w:rsidRDefault="0087684F" w:rsidP="001A3158">
            <w:pPr>
              <w:pStyle w:val="TAL"/>
              <w:rPr>
                <w:rFonts w:eastAsia="Calibri"/>
              </w:rPr>
            </w:pPr>
            <w:r w:rsidRPr="00457CAE">
              <w:rPr>
                <w:rFonts w:eastAsia="Calibri"/>
              </w:rPr>
              <w:t>Mobile robots – video streaming (A.2.2.3)</w:t>
            </w:r>
          </w:p>
        </w:tc>
      </w:tr>
      <w:tr w:rsidR="002050F0" w:rsidRPr="00457CAE" w14:paraId="3D31116B" w14:textId="77777777" w:rsidTr="0097697B">
        <w:trPr>
          <w:cantSplit/>
          <w:tblHeader/>
        </w:trPr>
        <w:tc>
          <w:tcPr>
            <w:tcW w:w="1577" w:type="dxa"/>
            <w:shd w:val="clear" w:color="auto" w:fill="auto"/>
          </w:tcPr>
          <w:p w14:paraId="238FA349" w14:textId="77777777" w:rsidR="0087684F" w:rsidRPr="00457CAE" w:rsidRDefault="0087684F" w:rsidP="001A3158">
            <w:pPr>
              <w:pStyle w:val="TAL"/>
              <w:rPr>
                <w:rFonts w:eastAsia="Calibri"/>
                <w:lang w:eastAsia="en-US"/>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 to 99</w:t>
            </w:r>
            <w:r w:rsidR="00432C47">
              <w:rPr>
                <w:rFonts w:eastAsia="Calibri"/>
              </w:rPr>
              <w:t>.</w:t>
            </w:r>
            <w:r w:rsidRPr="00457CAE">
              <w:rPr>
                <w:rFonts w:eastAsia="Calibri"/>
              </w:rPr>
              <w:t>999</w:t>
            </w:r>
            <w:r w:rsidR="00AD028E">
              <w:rPr>
                <w:rFonts w:eastAsia="Calibri"/>
              </w:rPr>
              <w:t> </w:t>
            </w:r>
            <w:r w:rsidRPr="00457CAE">
              <w:rPr>
                <w:rFonts w:eastAsia="Calibri"/>
              </w:rPr>
              <w:t>999</w:t>
            </w:r>
            <w:r w:rsidR="002A3085" w:rsidRPr="00457CAE">
              <w:t> </w:t>
            </w:r>
            <w:r w:rsidRPr="00457CAE">
              <w:rPr>
                <w:rFonts w:eastAsia="Calibri"/>
              </w:rPr>
              <w:t>%</w:t>
            </w:r>
          </w:p>
        </w:tc>
        <w:tc>
          <w:tcPr>
            <w:tcW w:w="1756" w:type="dxa"/>
            <w:shd w:val="clear" w:color="auto" w:fill="auto"/>
          </w:tcPr>
          <w:p w14:paraId="5877F2AC"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0CA59172" w14:textId="77777777" w:rsidR="0087684F" w:rsidRPr="00457CAE" w:rsidRDefault="0087684F" w:rsidP="001A3158">
            <w:pPr>
              <w:pStyle w:val="TAL"/>
              <w:rPr>
                <w:rFonts w:eastAsia="Calibri"/>
                <w:lang w:eastAsia="en-US"/>
              </w:rPr>
            </w:pPr>
            <w:r w:rsidRPr="00457CAE">
              <w:rPr>
                <w:rFonts w:eastAsia="Calibri"/>
              </w:rPr>
              <w:t>&lt; 30 ms</w:t>
            </w:r>
          </w:p>
        </w:tc>
        <w:tc>
          <w:tcPr>
            <w:tcW w:w="1388" w:type="dxa"/>
            <w:gridSpan w:val="2"/>
            <w:shd w:val="clear" w:color="auto" w:fill="auto"/>
          </w:tcPr>
          <w:p w14:paraId="46C9778A" w14:textId="77777777" w:rsidR="0087684F" w:rsidRPr="00457CAE" w:rsidRDefault="0087684F" w:rsidP="001A3158">
            <w:pPr>
              <w:pStyle w:val="TAL"/>
              <w:rPr>
                <w:rFonts w:eastAsia="Calibri"/>
                <w:lang w:eastAsia="en-US"/>
              </w:rPr>
            </w:pPr>
            <w:r w:rsidRPr="00457CAE">
              <w:rPr>
                <w:rFonts w:eastAsia="Calibri"/>
              </w:rPr>
              <w:t>&gt; 5 Mbit/s</w:t>
            </w:r>
          </w:p>
        </w:tc>
        <w:tc>
          <w:tcPr>
            <w:tcW w:w="1140" w:type="dxa"/>
            <w:gridSpan w:val="2"/>
            <w:shd w:val="clear" w:color="auto" w:fill="auto"/>
          </w:tcPr>
          <w:p w14:paraId="39FBBAA8"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09348A7D"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3FB18D84"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Pr>
                <w:rFonts w:eastAsia="DengXian"/>
                <w:bCs/>
              </w:rPr>
              <w:t>(</w:t>
            </w:r>
            <w:r w:rsidR="002B5665" w:rsidRPr="0079579A">
              <w:rPr>
                <w:rFonts w:eastAsia="DengXian"/>
                <w:bCs/>
              </w:rPr>
              <w:t>linear movement</w:t>
            </w:r>
            <w:r w:rsidR="002B5665">
              <w:rPr>
                <w:rFonts w:eastAsia="DengXian"/>
                <w:bCs/>
              </w:rPr>
              <w:t>)</w:t>
            </w:r>
          </w:p>
        </w:tc>
        <w:tc>
          <w:tcPr>
            <w:tcW w:w="907" w:type="dxa"/>
            <w:gridSpan w:val="3"/>
            <w:shd w:val="clear" w:color="auto" w:fill="auto"/>
          </w:tcPr>
          <w:p w14:paraId="198ECBF6" w14:textId="77777777" w:rsidR="0087684F" w:rsidRPr="00457CAE" w:rsidRDefault="0087684F" w:rsidP="001A3158">
            <w:pPr>
              <w:pStyle w:val="TAL"/>
              <w:rPr>
                <w:rFonts w:eastAsia="Calibri"/>
                <w:lang w:eastAsia="en-US"/>
              </w:rPr>
            </w:pPr>
            <w:r w:rsidRPr="00457CAE">
              <w:rPr>
                <w:rFonts w:eastAsia="Calibri"/>
                <w:lang w:eastAsia="en-US"/>
              </w:rPr>
              <w:t>TB</w:t>
            </w:r>
            <w:r w:rsidR="000B0F98" w:rsidRPr="00457CAE">
              <w:rPr>
                <w:rFonts w:eastAsia="Calibri"/>
                <w:lang w:eastAsia="en-US"/>
              </w:rPr>
              <w:t>D</w:t>
            </w:r>
          </w:p>
        </w:tc>
        <w:tc>
          <w:tcPr>
            <w:tcW w:w="857" w:type="dxa"/>
            <w:gridSpan w:val="2"/>
            <w:shd w:val="clear" w:color="auto" w:fill="auto"/>
          </w:tcPr>
          <w:p w14:paraId="16334907"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48854EE9" w14:textId="77777777" w:rsidR="0087684F" w:rsidRPr="00457CAE" w:rsidRDefault="0087684F" w:rsidP="001A3158">
            <w:pPr>
              <w:pStyle w:val="TAL"/>
              <w:rPr>
                <w:rFonts w:eastAsia="Calibri"/>
                <w:lang w:eastAsia="en-US"/>
              </w:rPr>
            </w:pPr>
            <w:r w:rsidRPr="00457CAE">
              <w:rPr>
                <w:rFonts w:eastAsia="Calibri"/>
              </w:rPr>
              <w:t>Mobile control panels - parallel data transmission (A.2.4.1)</w:t>
            </w:r>
          </w:p>
        </w:tc>
      </w:tr>
      <w:tr w:rsidR="00DA478D" w:rsidRPr="00457CAE" w14:paraId="07AB86F5" w14:textId="77777777" w:rsidTr="0097697B">
        <w:trPr>
          <w:cantSplit/>
          <w:tblHeader/>
        </w:trPr>
        <w:tc>
          <w:tcPr>
            <w:tcW w:w="1577" w:type="dxa"/>
            <w:shd w:val="clear" w:color="auto" w:fill="auto"/>
          </w:tcPr>
          <w:p w14:paraId="1E76085F" w14:textId="77777777" w:rsidR="00DA478D" w:rsidRPr="00457CAE" w:rsidRDefault="00DA478D" w:rsidP="00916CBF">
            <w:pPr>
              <w:pStyle w:val="TAL"/>
              <w:rPr>
                <w:rFonts w:eastAsia="Calibri"/>
              </w:rPr>
            </w:pPr>
            <w:r w:rsidRPr="00E673D7">
              <w:t>99</w:t>
            </w:r>
            <w:r w:rsidR="00432C47">
              <w:t>.</w:t>
            </w:r>
            <w:r w:rsidRPr="00E673D7">
              <w:t>999</w:t>
            </w:r>
            <w:r w:rsidR="00AD028E">
              <w:t> </w:t>
            </w:r>
            <w:r w:rsidRPr="00E673D7">
              <w:t>999</w:t>
            </w:r>
            <w:r>
              <w:t> %</w:t>
            </w:r>
          </w:p>
        </w:tc>
        <w:tc>
          <w:tcPr>
            <w:tcW w:w="1756" w:type="dxa"/>
            <w:shd w:val="clear" w:color="auto" w:fill="auto"/>
          </w:tcPr>
          <w:p w14:paraId="312BD777" w14:textId="77777777" w:rsidR="00DA478D" w:rsidRPr="00457CAE" w:rsidRDefault="00DA478D" w:rsidP="00916CBF">
            <w:pPr>
              <w:pStyle w:val="TAL"/>
              <w:rPr>
                <w:rFonts w:eastAsia="Calibri"/>
              </w:rPr>
            </w:pPr>
            <w:r w:rsidRPr="00E673D7">
              <w:t>1 day</w:t>
            </w:r>
          </w:p>
        </w:tc>
        <w:tc>
          <w:tcPr>
            <w:tcW w:w="1353" w:type="dxa"/>
            <w:shd w:val="clear" w:color="auto" w:fill="auto"/>
          </w:tcPr>
          <w:p w14:paraId="79F5B77C" w14:textId="77777777" w:rsidR="00DA478D" w:rsidRDefault="00DA478D" w:rsidP="00916CBF">
            <w:pPr>
              <w:pStyle w:val="TAL"/>
            </w:pPr>
            <w:r w:rsidRPr="00E673D7">
              <w:t>&lt;</w:t>
            </w:r>
            <w:r>
              <w:t>8</w:t>
            </w:r>
            <w:r w:rsidRPr="00E673D7">
              <w:t> ms</w:t>
            </w:r>
          </w:p>
          <w:p w14:paraId="628D0648" w14:textId="77777777" w:rsidR="00DA478D" w:rsidRPr="00457CAE" w:rsidRDefault="00DA478D" w:rsidP="00916CBF">
            <w:pPr>
              <w:pStyle w:val="TAL"/>
              <w:rPr>
                <w:rFonts w:eastAsia="Calibri"/>
              </w:rPr>
            </w:pPr>
            <w:r>
              <w:rPr>
                <w:rFonts w:eastAsia="Calibri"/>
              </w:rPr>
              <w:t>(note 8)</w:t>
            </w:r>
          </w:p>
        </w:tc>
        <w:tc>
          <w:tcPr>
            <w:tcW w:w="1388" w:type="dxa"/>
            <w:gridSpan w:val="2"/>
            <w:shd w:val="clear" w:color="auto" w:fill="auto"/>
          </w:tcPr>
          <w:p w14:paraId="5736EA45" w14:textId="77777777" w:rsidR="00DA478D" w:rsidRPr="00457CAE" w:rsidRDefault="00DA478D" w:rsidP="00916CBF">
            <w:pPr>
              <w:pStyle w:val="TAL"/>
              <w:rPr>
                <w:rFonts w:eastAsia="Calibri"/>
              </w:rPr>
            </w:pPr>
            <w:r w:rsidRPr="00E673D7">
              <w:t>250 k</w:t>
            </w:r>
            <w:r>
              <w:t>bit/s</w:t>
            </w:r>
          </w:p>
        </w:tc>
        <w:tc>
          <w:tcPr>
            <w:tcW w:w="1140" w:type="dxa"/>
            <w:gridSpan w:val="2"/>
            <w:shd w:val="clear" w:color="auto" w:fill="auto"/>
          </w:tcPr>
          <w:p w14:paraId="70C64B68" w14:textId="77777777" w:rsidR="00DA478D" w:rsidRPr="00457CAE" w:rsidRDefault="00DA478D" w:rsidP="00916CBF">
            <w:pPr>
              <w:pStyle w:val="TAL"/>
              <w:rPr>
                <w:rFonts w:eastAsia="Calibri"/>
              </w:rPr>
            </w:pPr>
            <w:r w:rsidRPr="00E673D7">
              <w:t>40</w:t>
            </w:r>
            <w:r w:rsidR="00432C47">
              <w:t xml:space="preserve"> to </w:t>
            </w:r>
            <w:r w:rsidRPr="00E673D7">
              <w:t>250</w:t>
            </w:r>
          </w:p>
        </w:tc>
        <w:tc>
          <w:tcPr>
            <w:tcW w:w="1134" w:type="dxa"/>
            <w:gridSpan w:val="2"/>
            <w:shd w:val="clear" w:color="auto" w:fill="auto"/>
          </w:tcPr>
          <w:p w14:paraId="0247B5AB" w14:textId="77777777" w:rsidR="00DA478D" w:rsidRPr="00457CAE" w:rsidRDefault="00DA478D" w:rsidP="00916CBF">
            <w:pPr>
              <w:pStyle w:val="TAL"/>
              <w:rPr>
                <w:rFonts w:eastAsia="Calibri"/>
              </w:rPr>
            </w:pPr>
            <w:r>
              <w:rPr>
                <w:rFonts w:eastAsia="Calibri"/>
              </w:rPr>
              <w:t>16 ms</w:t>
            </w:r>
          </w:p>
        </w:tc>
        <w:tc>
          <w:tcPr>
            <w:tcW w:w="1134" w:type="dxa"/>
            <w:gridSpan w:val="2"/>
            <w:shd w:val="clear" w:color="auto" w:fill="auto"/>
          </w:tcPr>
          <w:p w14:paraId="14110F5B" w14:textId="77777777" w:rsidR="00DA478D" w:rsidRPr="00457CAE" w:rsidRDefault="00DA478D" w:rsidP="00916CBF">
            <w:pPr>
              <w:pStyle w:val="TAL"/>
              <w:rPr>
                <w:rFonts w:eastAsia="Calibri"/>
              </w:rPr>
            </w:pPr>
            <w:r w:rsidRPr="00E673D7">
              <w:t>quasi-static; up to 10 km/h</w:t>
            </w:r>
          </w:p>
        </w:tc>
        <w:tc>
          <w:tcPr>
            <w:tcW w:w="907" w:type="dxa"/>
            <w:gridSpan w:val="3"/>
            <w:shd w:val="clear" w:color="auto" w:fill="auto"/>
          </w:tcPr>
          <w:p w14:paraId="6D86CC4E" w14:textId="77777777" w:rsidR="00DA478D" w:rsidRPr="00457CAE" w:rsidRDefault="00DA478D" w:rsidP="00916CBF">
            <w:pPr>
              <w:pStyle w:val="TAL"/>
              <w:rPr>
                <w:rFonts w:eastAsia="Calibri"/>
              </w:rPr>
            </w:pPr>
            <w:r w:rsidRPr="00E673D7">
              <w:t>2 or more</w:t>
            </w:r>
          </w:p>
        </w:tc>
        <w:tc>
          <w:tcPr>
            <w:tcW w:w="857" w:type="dxa"/>
            <w:gridSpan w:val="2"/>
            <w:shd w:val="clear" w:color="auto" w:fill="auto"/>
          </w:tcPr>
          <w:p w14:paraId="6758D0A8" w14:textId="77777777" w:rsidR="00DA478D" w:rsidRPr="00457CAE" w:rsidRDefault="00DA478D" w:rsidP="00916CBF">
            <w:pPr>
              <w:pStyle w:val="TAL"/>
              <w:rPr>
                <w:rFonts w:eastAsia="Calibri"/>
              </w:rPr>
            </w:pPr>
            <w:r w:rsidRPr="00E673D7">
              <w:t>30</w:t>
            </w:r>
            <w:r>
              <w:t> m</w:t>
            </w:r>
            <w:r w:rsidRPr="00E673D7">
              <w:t xml:space="preserve"> x 30</w:t>
            </w:r>
            <w:r>
              <w:t> m</w:t>
            </w:r>
          </w:p>
        </w:tc>
        <w:tc>
          <w:tcPr>
            <w:tcW w:w="2250" w:type="dxa"/>
            <w:shd w:val="clear" w:color="auto" w:fill="auto"/>
          </w:tcPr>
          <w:p w14:paraId="5549B4D7" w14:textId="77777777" w:rsidR="00DA478D" w:rsidRPr="00457CAE" w:rsidRDefault="00DA478D" w:rsidP="00916CBF">
            <w:pPr>
              <w:pStyle w:val="TAL"/>
              <w:rPr>
                <w:rFonts w:eastAsia="Calibri"/>
              </w:rPr>
            </w:pPr>
            <w:r w:rsidRPr="00E673D7">
              <w:rPr>
                <w:rFonts w:eastAsia="SimSun"/>
              </w:rPr>
              <w:t>Mobile Operation Panel: Emergency stop</w:t>
            </w:r>
            <w:r>
              <w:rPr>
                <w:rFonts w:eastAsia="SimSun"/>
              </w:rPr>
              <w:t xml:space="preserve"> (emergency stop events) (A.2.4.1A)</w:t>
            </w:r>
          </w:p>
        </w:tc>
      </w:tr>
      <w:tr w:rsidR="002050F0" w:rsidRPr="00457CAE" w14:paraId="2DD14DA1" w14:textId="77777777" w:rsidTr="0097697B">
        <w:trPr>
          <w:cantSplit/>
          <w:tblHeader/>
        </w:trPr>
        <w:tc>
          <w:tcPr>
            <w:tcW w:w="1577" w:type="dxa"/>
            <w:shd w:val="clear" w:color="auto" w:fill="auto"/>
          </w:tcPr>
          <w:p w14:paraId="5A65193A" w14:textId="77777777" w:rsidR="0087684F" w:rsidRPr="00457CAE" w:rsidRDefault="0087684F" w:rsidP="001A3158">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7385B70F" w14:textId="77777777" w:rsidR="0087684F" w:rsidRPr="00457CAE" w:rsidRDefault="0087684F" w:rsidP="001A3158">
            <w:pPr>
              <w:pStyle w:val="TAL"/>
              <w:rPr>
                <w:rFonts w:eastAsia="Calibri"/>
              </w:rPr>
            </w:pPr>
            <w:r w:rsidRPr="00457CAE">
              <w:rPr>
                <w:rFonts w:eastAsia="Calibri"/>
              </w:rPr>
              <w:t xml:space="preserve">– </w:t>
            </w:r>
          </w:p>
        </w:tc>
        <w:tc>
          <w:tcPr>
            <w:tcW w:w="1353" w:type="dxa"/>
            <w:shd w:val="clear" w:color="auto" w:fill="auto"/>
          </w:tcPr>
          <w:p w14:paraId="6BCCB75A" w14:textId="77777777" w:rsidR="0087684F" w:rsidRPr="00457CAE" w:rsidRDefault="0087684F" w:rsidP="001A3158">
            <w:pPr>
              <w:pStyle w:val="TAL"/>
              <w:rPr>
                <w:rFonts w:eastAsia="Calibri"/>
              </w:rPr>
            </w:pPr>
            <w:r w:rsidRPr="00457CAE">
              <w:rPr>
                <w:lang w:eastAsia="en-US"/>
              </w:rPr>
              <w:t>&lt; 50 ms</w:t>
            </w:r>
          </w:p>
        </w:tc>
        <w:tc>
          <w:tcPr>
            <w:tcW w:w="1388" w:type="dxa"/>
            <w:gridSpan w:val="2"/>
            <w:shd w:val="clear" w:color="auto" w:fill="auto"/>
          </w:tcPr>
          <w:p w14:paraId="27A2F01B" w14:textId="77777777" w:rsidR="0087684F" w:rsidRPr="00457CAE" w:rsidRDefault="0087684F" w:rsidP="001A3158">
            <w:pPr>
              <w:pStyle w:val="TAL"/>
              <w:rPr>
                <w:rFonts w:eastAsia="Calibri"/>
              </w:rPr>
            </w:pPr>
            <w:r w:rsidRPr="00457CAE">
              <w:rPr>
                <w:rFonts w:eastAsia="Calibri"/>
                <w:lang w:eastAsia="en-US"/>
              </w:rPr>
              <w:t>0</w:t>
            </w:r>
            <w:r w:rsidR="00432C47">
              <w:rPr>
                <w:rFonts w:eastAsia="Calibri"/>
                <w:lang w:eastAsia="en-US"/>
              </w:rPr>
              <w:t>.</w:t>
            </w:r>
            <w:r w:rsidRPr="00457CAE">
              <w:rPr>
                <w:rFonts w:eastAsia="Calibri"/>
                <w:lang w:eastAsia="en-US"/>
              </w:rPr>
              <w:t>59 kbit/s</w:t>
            </w:r>
            <w:r w:rsidR="002050F0" w:rsidRPr="00457CAE">
              <w:rPr>
                <w:rFonts w:eastAsia="Calibri"/>
                <w:lang w:eastAsia="en-US"/>
              </w:rPr>
              <w:br/>
            </w:r>
            <w:r w:rsidRPr="00457CAE">
              <w:rPr>
                <w:rFonts w:eastAsia="Calibri"/>
                <w:lang w:eastAsia="en-US"/>
              </w:rPr>
              <w:t>28 kbit/s</w:t>
            </w:r>
          </w:p>
        </w:tc>
        <w:tc>
          <w:tcPr>
            <w:tcW w:w="1140" w:type="dxa"/>
            <w:gridSpan w:val="2"/>
            <w:shd w:val="clear" w:color="auto" w:fill="auto"/>
          </w:tcPr>
          <w:p w14:paraId="30E211C1" w14:textId="77777777" w:rsidR="0087684F" w:rsidRPr="00457CAE" w:rsidRDefault="0087684F" w:rsidP="001A3158">
            <w:pPr>
              <w:pStyle w:val="TAL"/>
              <w:rPr>
                <w:rFonts w:eastAsia="Calibri"/>
              </w:rPr>
            </w:pPr>
            <w:r w:rsidRPr="00457CAE">
              <w:rPr>
                <w:rFonts w:eastAsia="Calibri"/>
                <w:lang w:eastAsia="en-US"/>
              </w:rPr>
              <w:t>&lt; 100</w:t>
            </w:r>
          </w:p>
        </w:tc>
        <w:tc>
          <w:tcPr>
            <w:tcW w:w="1134" w:type="dxa"/>
            <w:gridSpan w:val="2"/>
            <w:shd w:val="clear" w:color="auto" w:fill="auto"/>
          </w:tcPr>
          <w:p w14:paraId="6BCFD9B3" w14:textId="77777777" w:rsidR="0087684F" w:rsidRPr="00457CAE" w:rsidRDefault="0087684F" w:rsidP="001A3158">
            <w:pPr>
              <w:pStyle w:val="TAL"/>
              <w:rPr>
                <w:rFonts w:eastAsia="Calibri"/>
              </w:rPr>
            </w:pPr>
            <w:r w:rsidRPr="00457CAE">
              <w:rPr>
                <w:rFonts w:eastAsia="Calibri"/>
              </w:rPr>
              <w:t>–</w:t>
            </w:r>
          </w:p>
        </w:tc>
        <w:tc>
          <w:tcPr>
            <w:tcW w:w="1134" w:type="dxa"/>
            <w:gridSpan w:val="2"/>
            <w:shd w:val="clear" w:color="auto" w:fill="auto"/>
          </w:tcPr>
          <w:p w14:paraId="1FDF97E6" w14:textId="77777777" w:rsidR="0087684F" w:rsidRPr="00457CAE" w:rsidRDefault="0087684F" w:rsidP="001A3158">
            <w:pPr>
              <w:pStyle w:val="TAL"/>
              <w:rPr>
                <w:rFonts w:eastAsia="Calibri"/>
              </w:rPr>
            </w:pPr>
            <w:r w:rsidRPr="00457CAE">
              <w:rPr>
                <w:rFonts w:eastAsia="Calibri"/>
              </w:rPr>
              <w:t>stationary</w:t>
            </w:r>
          </w:p>
        </w:tc>
        <w:tc>
          <w:tcPr>
            <w:tcW w:w="907" w:type="dxa"/>
            <w:gridSpan w:val="3"/>
            <w:shd w:val="clear" w:color="auto" w:fill="auto"/>
          </w:tcPr>
          <w:p w14:paraId="5FD30D5F" w14:textId="77777777" w:rsidR="0087684F" w:rsidRPr="00457CAE" w:rsidRDefault="0087684F" w:rsidP="001A3158">
            <w:pPr>
              <w:pStyle w:val="TAL"/>
              <w:rPr>
                <w:rFonts w:eastAsia="Calibri"/>
                <w:lang w:eastAsia="en-US"/>
              </w:rPr>
            </w:pPr>
            <w:r w:rsidRPr="00457CAE">
              <w:rPr>
                <w:rFonts w:eastAsia="SimSun"/>
                <w:color w:val="000000"/>
                <w:lang w:val="en-US"/>
              </w:rPr>
              <w:t>10</w:t>
            </w:r>
            <w:r w:rsidR="00432C47">
              <w:rPr>
                <w:rFonts w:eastAsia="SimSun"/>
                <w:color w:val="000000"/>
                <w:lang w:val="en-US"/>
              </w:rPr>
              <w:t> km</w:t>
            </w:r>
            <w:r w:rsidR="00432C47">
              <w:rPr>
                <w:rFonts w:eastAsia="SimSun"/>
                <w:color w:val="000000"/>
                <w:vertAlign w:val="superscript"/>
                <w:lang w:val="en-US"/>
              </w:rPr>
              <w:noBreakHyphen/>
            </w:r>
            <w:r w:rsidR="00432C47">
              <w:rPr>
                <w:rFonts w:eastAsia="SimSun"/>
                <w:color w:val="000000"/>
                <w:lang w:val="en-US"/>
              </w:rPr>
              <w:t xml:space="preserve">² to </w:t>
            </w:r>
            <w:r w:rsidRPr="00457CAE">
              <w:rPr>
                <w:rFonts w:eastAsia="SimSun"/>
                <w:color w:val="000000"/>
                <w:lang w:val="en-US"/>
              </w:rPr>
              <w:t>100</w:t>
            </w:r>
            <w:r w:rsidR="00432C47">
              <w:rPr>
                <w:rFonts w:eastAsia="SimSun"/>
                <w:color w:val="000000"/>
                <w:lang w:val="en-US"/>
              </w:rPr>
              <w:t> </w:t>
            </w:r>
            <w:r w:rsidRPr="00457CAE">
              <w:rPr>
                <w:rFonts w:eastAsia="SimSun"/>
                <w:color w:val="000000"/>
                <w:lang w:val="en-US"/>
              </w:rPr>
              <w:t>km</w:t>
            </w:r>
            <w:r w:rsidR="00432C47">
              <w:rPr>
                <w:rFonts w:eastAsia="SimSun"/>
                <w:color w:val="000000"/>
                <w:vertAlign w:val="superscript"/>
                <w:lang w:val="en-US"/>
              </w:rPr>
              <w:noBreakHyphen/>
            </w:r>
            <w:r w:rsidR="00432C47">
              <w:rPr>
                <w:rFonts w:eastAsia="SimSun"/>
                <w:color w:val="000000"/>
                <w:lang w:val="en-US"/>
              </w:rPr>
              <w:t>²</w:t>
            </w:r>
          </w:p>
        </w:tc>
        <w:tc>
          <w:tcPr>
            <w:tcW w:w="857" w:type="dxa"/>
            <w:gridSpan w:val="2"/>
            <w:shd w:val="clear" w:color="auto" w:fill="auto"/>
          </w:tcPr>
          <w:p w14:paraId="3EB4E5E8"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3CE4BA71" w14:textId="77777777" w:rsidR="0087684F" w:rsidRPr="00457CAE" w:rsidRDefault="0087684F" w:rsidP="001A3158">
            <w:pPr>
              <w:pStyle w:val="TAL"/>
              <w:rPr>
                <w:rFonts w:eastAsia="Calibri"/>
              </w:rPr>
            </w:pPr>
            <w:r w:rsidRPr="00457CAE">
              <w:rPr>
                <w:rFonts w:eastAsia="Calibri"/>
              </w:rPr>
              <w:t>Smart grid millisecond level precise load control (A.4.5)</w:t>
            </w:r>
          </w:p>
        </w:tc>
      </w:tr>
      <w:tr w:rsidR="002050F0" w:rsidRPr="00457CAE" w14:paraId="68242925" w14:textId="77777777" w:rsidTr="0097697B">
        <w:trPr>
          <w:cantSplit/>
          <w:tblHeader/>
        </w:trPr>
        <w:tc>
          <w:tcPr>
            <w:tcW w:w="1577" w:type="dxa"/>
            <w:shd w:val="clear" w:color="auto" w:fill="auto"/>
          </w:tcPr>
          <w:p w14:paraId="519BE564" w14:textId="77777777" w:rsidR="0087684F" w:rsidRPr="00457CAE" w:rsidRDefault="0087684F" w:rsidP="001A3158">
            <w:pPr>
              <w:pStyle w:val="TAL"/>
              <w:rPr>
                <w:rFonts w:eastAsia="Calibri"/>
                <w:lang w:eastAsia="en-US"/>
              </w:rPr>
            </w:pPr>
            <w:r w:rsidRPr="00457CAE">
              <w:rPr>
                <w:rFonts w:eastAsia="Calibri"/>
              </w:rPr>
              <w:t>&gt; 99</w:t>
            </w:r>
            <w:r w:rsidR="00432C47">
              <w:rPr>
                <w:rFonts w:eastAsia="Calibri"/>
              </w:rPr>
              <w:t>.</w:t>
            </w:r>
            <w:r w:rsidRPr="00457CAE">
              <w:rPr>
                <w:rFonts w:eastAsia="Calibri"/>
              </w:rPr>
              <w:t>9</w:t>
            </w:r>
            <w:r w:rsidR="002A3085" w:rsidRPr="00457CAE">
              <w:t> </w:t>
            </w:r>
            <w:r w:rsidRPr="00457CAE">
              <w:rPr>
                <w:rFonts w:eastAsia="Calibri"/>
              </w:rPr>
              <w:t>%</w:t>
            </w:r>
          </w:p>
        </w:tc>
        <w:tc>
          <w:tcPr>
            <w:tcW w:w="1756" w:type="dxa"/>
            <w:shd w:val="clear" w:color="auto" w:fill="auto"/>
          </w:tcPr>
          <w:p w14:paraId="64BC073D"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1C6EAE2B" w14:textId="77777777" w:rsidR="0087684F" w:rsidRPr="00457CAE" w:rsidRDefault="0087684F" w:rsidP="001A3158">
            <w:pPr>
              <w:pStyle w:val="TAL"/>
              <w:rPr>
                <w:rFonts w:eastAsia="Calibri"/>
                <w:lang w:eastAsia="en-US"/>
              </w:rPr>
            </w:pPr>
            <w:r w:rsidRPr="00457CAE">
              <w:rPr>
                <w:rFonts w:eastAsia="Calibri"/>
              </w:rPr>
              <w:t>&lt; 10 ms</w:t>
            </w:r>
          </w:p>
        </w:tc>
        <w:tc>
          <w:tcPr>
            <w:tcW w:w="1388" w:type="dxa"/>
            <w:gridSpan w:val="2"/>
            <w:shd w:val="clear" w:color="auto" w:fill="auto"/>
          </w:tcPr>
          <w:p w14:paraId="5D1C5686" w14:textId="77777777" w:rsidR="0087684F" w:rsidRPr="00457CAE" w:rsidRDefault="0097697B" w:rsidP="001A3158">
            <w:pPr>
              <w:pStyle w:val="TAL"/>
              <w:rPr>
                <w:rFonts w:eastAsia="Calibri"/>
                <w:lang w:eastAsia="en-US"/>
              </w:rPr>
            </w:pPr>
            <w:r>
              <w:rPr>
                <w:rFonts w:eastAsia="Calibri"/>
              </w:rPr>
              <w:t>–</w:t>
            </w:r>
          </w:p>
        </w:tc>
        <w:tc>
          <w:tcPr>
            <w:tcW w:w="1140" w:type="dxa"/>
            <w:gridSpan w:val="2"/>
            <w:shd w:val="clear" w:color="auto" w:fill="auto"/>
          </w:tcPr>
          <w:p w14:paraId="233047A5"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0E394D2D"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47526EB8"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sidRPr="00126EEC">
              <w:rPr>
                <w:rFonts w:eastAsia="Calibri"/>
              </w:rPr>
              <w:t>linear movement</w:t>
            </w:r>
            <w:r w:rsidR="002B5665">
              <w:rPr>
                <w:rFonts w:eastAsia="Calibri"/>
              </w:rPr>
              <w:t>)</w:t>
            </w:r>
          </w:p>
        </w:tc>
        <w:tc>
          <w:tcPr>
            <w:tcW w:w="907" w:type="dxa"/>
            <w:gridSpan w:val="3"/>
            <w:shd w:val="clear" w:color="auto" w:fill="auto"/>
          </w:tcPr>
          <w:p w14:paraId="406E6B99" w14:textId="77777777" w:rsidR="0087684F" w:rsidRPr="00457CAE" w:rsidRDefault="0087684F" w:rsidP="001A3158">
            <w:pPr>
              <w:pStyle w:val="TAL"/>
              <w:rPr>
                <w:rFonts w:eastAsia="Calibri"/>
                <w:lang w:eastAsia="en-US"/>
              </w:rPr>
            </w:pPr>
            <w:r w:rsidRPr="00457CAE">
              <w:rPr>
                <w:rFonts w:eastAsia="Calibri"/>
                <w:lang w:eastAsia="en-US"/>
              </w:rPr>
              <w:t>≥ 3</w:t>
            </w:r>
          </w:p>
        </w:tc>
        <w:tc>
          <w:tcPr>
            <w:tcW w:w="857" w:type="dxa"/>
            <w:gridSpan w:val="2"/>
            <w:shd w:val="clear" w:color="auto" w:fill="auto"/>
          </w:tcPr>
          <w:p w14:paraId="6722B5DB" w14:textId="77777777" w:rsidR="0087684F" w:rsidRPr="00457CAE" w:rsidRDefault="0087684F" w:rsidP="001A3158">
            <w:pPr>
              <w:pStyle w:val="TAL"/>
              <w:rPr>
                <w:rFonts w:eastAsia="Calibri"/>
              </w:rPr>
            </w:pPr>
            <w:r w:rsidRPr="00457CAE">
              <w:rPr>
                <w:rFonts w:eastAsia="Calibri"/>
              </w:rPr>
              <w:t>20 m x 20 m x 4 m</w:t>
            </w:r>
          </w:p>
        </w:tc>
        <w:tc>
          <w:tcPr>
            <w:tcW w:w="2250" w:type="dxa"/>
            <w:shd w:val="clear" w:color="auto" w:fill="auto"/>
          </w:tcPr>
          <w:p w14:paraId="39A77444" w14:textId="77777777" w:rsidR="0087684F" w:rsidRPr="00457CAE" w:rsidRDefault="0087684F" w:rsidP="001A3158">
            <w:pPr>
              <w:pStyle w:val="TAL"/>
              <w:rPr>
                <w:rFonts w:eastAsia="Calibri"/>
                <w:lang w:eastAsia="en-US"/>
              </w:rPr>
            </w:pPr>
            <w:r w:rsidRPr="00457CAE">
              <w:rPr>
                <w:rFonts w:eastAsia="Calibri"/>
              </w:rPr>
              <w:t>Augmented reality; bi-directional transmission to image processing server (A.2.4.2)</w:t>
            </w:r>
          </w:p>
        </w:tc>
      </w:tr>
      <w:tr w:rsidR="003721D7" w:rsidRPr="00457CAE" w14:paraId="665D5C15" w14:textId="77777777" w:rsidTr="0097697B">
        <w:trPr>
          <w:cantSplit/>
          <w:tblHeader/>
        </w:trPr>
        <w:tc>
          <w:tcPr>
            <w:tcW w:w="1577" w:type="dxa"/>
            <w:shd w:val="clear" w:color="auto" w:fill="auto"/>
          </w:tcPr>
          <w:p w14:paraId="4E4B657B"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3D80EEE2" w14:textId="77777777" w:rsidR="003721D7" w:rsidRPr="00457CAE" w:rsidRDefault="003721D7" w:rsidP="00D643B4">
            <w:pPr>
              <w:pStyle w:val="TAL"/>
              <w:rPr>
                <w:rFonts w:eastAsia="Calibri"/>
              </w:rPr>
            </w:pPr>
            <w:r w:rsidRPr="00457CAE">
              <w:t>~ 10 years</w:t>
            </w:r>
          </w:p>
        </w:tc>
        <w:tc>
          <w:tcPr>
            <w:tcW w:w="1353" w:type="dxa"/>
            <w:shd w:val="clear" w:color="auto" w:fill="auto"/>
          </w:tcPr>
          <w:p w14:paraId="16592DB8" w14:textId="77777777" w:rsidR="003721D7" w:rsidRPr="00457CAE" w:rsidRDefault="003721D7" w:rsidP="00D643B4">
            <w:pPr>
              <w:pStyle w:val="TAL"/>
            </w:pPr>
            <w:r w:rsidRPr="00457CAE">
              <w:t>&lt; 1 ms</w:t>
            </w:r>
          </w:p>
          <w:p w14:paraId="763BA89C"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69C04E6C" w14:textId="77777777" w:rsidR="003721D7" w:rsidRPr="00457CAE" w:rsidRDefault="003721D7" w:rsidP="00D643B4">
            <w:pPr>
              <w:pStyle w:val="TAL"/>
              <w:rPr>
                <w:rFonts w:eastAsia="Calibri"/>
              </w:rPr>
            </w:pPr>
            <w:r w:rsidRPr="00457CAE">
              <w:t>25 Mbit/s</w:t>
            </w:r>
          </w:p>
        </w:tc>
        <w:tc>
          <w:tcPr>
            <w:tcW w:w="1140" w:type="dxa"/>
            <w:gridSpan w:val="2"/>
            <w:shd w:val="clear" w:color="auto" w:fill="auto"/>
          </w:tcPr>
          <w:p w14:paraId="118D78DA"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7B620115"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79D0842D"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4F6BB4CC"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7203D916" w14:textId="77777777" w:rsidR="003721D7" w:rsidRPr="00457CAE" w:rsidRDefault="003721D7" w:rsidP="00D643B4">
            <w:pPr>
              <w:pStyle w:val="TAC"/>
            </w:pPr>
            <w:r w:rsidRPr="00457CAE">
              <w:t>100 m x</w:t>
            </w:r>
          </w:p>
          <w:p w14:paraId="18AC1F2D"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1E34B055" w14:textId="77777777" w:rsidR="003721D7" w:rsidRPr="00457CAE" w:rsidRDefault="003721D7" w:rsidP="00D643B4">
            <w:pPr>
              <w:pStyle w:val="TAL"/>
              <w:rPr>
                <w:rFonts w:eastAsia="Calibri"/>
              </w:rPr>
            </w:pPr>
            <w:r w:rsidRPr="00457CAE">
              <w:t>Wired-2-wireless 100 Mbit/s link replacement (A.2.2.4)</w:t>
            </w:r>
          </w:p>
        </w:tc>
      </w:tr>
      <w:tr w:rsidR="003721D7" w:rsidRPr="00457CAE" w14:paraId="376C6B23" w14:textId="77777777" w:rsidTr="0097697B">
        <w:trPr>
          <w:cantSplit/>
          <w:tblHeader/>
        </w:trPr>
        <w:tc>
          <w:tcPr>
            <w:tcW w:w="1577" w:type="dxa"/>
            <w:shd w:val="clear" w:color="auto" w:fill="auto"/>
          </w:tcPr>
          <w:p w14:paraId="26A27C1B"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427FCF8E" w14:textId="77777777" w:rsidR="003721D7" w:rsidRPr="00457CAE" w:rsidRDefault="003721D7" w:rsidP="00D643B4">
            <w:pPr>
              <w:pStyle w:val="TAL"/>
              <w:rPr>
                <w:rFonts w:eastAsia="Calibri"/>
              </w:rPr>
            </w:pPr>
            <w:r w:rsidRPr="00457CAE">
              <w:t>~ 10 years</w:t>
            </w:r>
          </w:p>
        </w:tc>
        <w:tc>
          <w:tcPr>
            <w:tcW w:w="1353" w:type="dxa"/>
            <w:shd w:val="clear" w:color="auto" w:fill="auto"/>
          </w:tcPr>
          <w:p w14:paraId="3C4A59D2" w14:textId="77777777" w:rsidR="003721D7" w:rsidRPr="00457CAE" w:rsidRDefault="003721D7" w:rsidP="00D643B4">
            <w:pPr>
              <w:pStyle w:val="TAL"/>
            </w:pPr>
            <w:r w:rsidRPr="00457CAE">
              <w:t>&lt; 1 ms</w:t>
            </w:r>
          </w:p>
          <w:p w14:paraId="0B64A1F6"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2EA61796" w14:textId="77777777" w:rsidR="003721D7" w:rsidRPr="00457CAE" w:rsidRDefault="003721D7" w:rsidP="00D643B4">
            <w:pPr>
              <w:pStyle w:val="TAL"/>
              <w:rPr>
                <w:rFonts w:eastAsia="Calibri"/>
              </w:rPr>
            </w:pPr>
            <w:r w:rsidRPr="00457CAE">
              <w:t>500 Mbit/s</w:t>
            </w:r>
          </w:p>
        </w:tc>
        <w:tc>
          <w:tcPr>
            <w:tcW w:w="1140" w:type="dxa"/>
            <w:gridSpan w:val="2"/>
            <w:shd w:val="clear" w:color="auto" w:fill="auto"/>
          </w:tcPr>
          <w:p w14:paraId="34E39854"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1A57A942"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3004FB2E"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4A24E203"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03FF5FD1" w14:textId="77777777" w:rsidR="003721D7" w:rsidRPr="00457CAE" w:rsidRDefault="003721D7" w:rsidP="00D643B4">
            <w:pPr>
              <w:pStyle w:val="TAC"/>
            </w:pPr>
            <w:r w:rsidRPr="00457CAE">
              <w:t>100 m x</w:t>
            </w:r>
          </w:p>
          <w:p w14:paraId="770B766A"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0DCAC822" w14:textId="77777777" w:rsidR="003721D7" w:rsidRPr="00457CAE" w:rsidRDefault="003721D7" w:rsidP="00D643B4">
            <w:pPr>
              <w:pStyle w:val="TAL"/>
              <w:rPr>
                <w:rFonts w:eastAsia="Calibri"/>
              </w:rPr>
            </w:pPr>
            <w:r w:rsidRPr="00457CAE">
              <w:t>Wired-2-wireless 1 Gbit/s link replacement (A.2.2.4)</w:t>
            </w:r>
          </w:p>
        </w:tc>
      </w:tr>
      <w:tr w:rsidR="0097697B" w14:paraId="10A45FA1"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5556ECB0" w14:textId="77777777" w:rsidR="0097697B" w:rsidRDefault="0097697B" w:rsidP="00176FE2">
            <w:pPr>
              <w:pStyle w:val="TAL"/>
            </w:pPr>
            <w:r>
              <w:t xml:space="preserve"> &gt; 99.9 %</w:t>
            </w:r>
          </w:p>
        </w:tc>
        <w:tc>
          <w:tcPr>
            <w:tcW w:w="1756" w:type="dxa"/>
            <w:tcBorders>
              <w:top w:val="single" w:sz="4" w:space="0" w:color="auto"/>
              <w:left w:val="nil"/>
              <w:bottom w:val="single" w:sz="4" w:space="0" w:color="auto"/>
              <w:right w:val="single" w:sz="4" w:space="0" w:color="auto"/>
            </w:tcBorders>
          </w:tcPr>
          <w:p w14:paraId="02C30704"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0EF0C739" w14:textId="77777777" w:rsidR="0097697B" w:rsidRDefault="0097697B" w:rsidP="00176FE2">
            <w:pPr>
              <w:pStyle w:val="TAL"/>
              <w:rPr>
                <w:b/>
                <w:lang w:eastAsia="zh-CN"/>
              </w:rPr>
            </w:pPr>
            <w:r>
              <w:rPr>
                <w:lang w:eastAsia="zh-CN"/>
              </w:rPr>
              <w:t>DL: &lt; 10 ms</w:t>
            </w:r>
          </w:p>
          <w:p w14:paraId="461793FA" w14:textId="77777777" w:rsidR="0097697B" w:rsidRDefault="0097697B" w:rsidP="00176FE2">
            <w:pPr>
              <w:pStyle w:val="TAL"/>
              <w:rPr>
                <w:b/>
                <w:lang w:eastAsia="zh-CN"/>
              </w:rPr>
            </w:pPr>
            <w:r>
              <w:rPr>
                <w:rFonts w:hint="eastAsia"/>
                <w:lang w:eastAsia="zh-CN"/>
              </w:rPr>
              <w:t>U</w:t>
            </w:r>
            <w:r>
              <w:rPr>
                <w:lang w:eastAsia="zh-CN"/>
              </w:rPr>
              <w:t>L:&lt;1 s</w:t>
            </w:r>
          </w:p>
          <w:p w14:paraId="1194A621" w14:textId="77777777" w:rsidR="0097697B" w:rsidRDefault="0097697B" w:rsidP="00176FE2">
            <w:pPr>
              <w:pStyle w:val="TAL"/>
            </w:pPr>
            <w:r>
              <w:rPr>
                <w:rFonts w:hint="eastAsia"/>
                <w:lang w:eastAsia="zh-CN"/>
              </w:rPr>
              <w:t>(</w:t>
            </w:r>
            <w:r>
              <w:rPr>
                <w:lang w:eastAsia="zh-CN"/>
              </w:rPr>
              <w:t>rural)</w:t>
            </w:r>
          </w:p>
        </w:tc>
        <w:tc>
          <w:tcPr>
            <w:tcW w:w="1390" w:type="dxa"/>
            <w:gridSpan w:val="2"/>
            <w:tcBorders>
              <w:top w:val="single" w:sz="4" w:space="0" w:color="auto"/>
              <w:left w:val="nil"/>
              <w:bottom w:val="single" w:sz="4" w:space="0" w:color="auto"/>
              <w:right w:val="single" w:sz="4" w:space="0" w:color="auto"/>
            </w:tcBorders>
          </w:tcPr>
          <w:p w14:paraId="0EB5FE55" w14:textId="77777777" w:rsidR="0097697B" w:rsidRDefault="0097697B" w:rsidP="00176FE2">
            <w:pPr>
              <w:pStyle w:val="TAL"/>
            </w:pPr>
            <w:r>
              <w:rPr>
                <w:lang w:val="en-US" w:eastAsia="zh-CN"/>
              </w:rPr>
              <w:t>DL: &gt; 100 kbit/s UL: &gt; 5 G</w:t>
            </w:r>
            <w:r>
              <w:rPr>
                <w:rFonts w:hint="eastAsia"/>
                <w:lang w:val="en-US" w:eastAsia="zh-CN"/>
              </w:rPr>
              <w:t>bit/s</w:t>
            </w:r>
            <w:r>
              <w:rPr>
                <w:lang w:val="en-US" w:eastAsia="zh-CN"/>
              </w:rPr>
              <w:br/>
              <w:t>(note 9)</w:t>
            </w:r>
          </w:p>
        </w:tc>
        <w:tc>
          <w:tcPr>
            <w:tcW w:w="1143" w:type="dxa"/>
            <w:gridSpan w:val="2"/>
            <w:tcBorders>
              <w:top w:val="single" w:sz="4" w:space="0" w:color="auto"/>
              <w:left w:val="nil"/>
              <w:bottom w:val="single" w:sz="4" w:space="0" w:color="auto"/>
              <w:right w:val="single" w:sz="4" w:space="0" w:color="auto"/>
            </w:tcBorders>
          </w:tcPr>
          <w:p w14:paraId="76EABB26"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261A8A75"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633E6279" w14:textId="77777777" w:rsidR="0097697B" w:rsidRDefault="0097697B" w:rsidP="00176FE2">
            <w:pPr>
              <w:pStyle w:val="TAL"/>
            </w:pPr>
            <w:r>
              <w:t>stationary</w:t>
            </w:r>
          </w:p>
        </w:tc>
        <w:tc>
          <w:tcPr>
            <w:tcW w:w="872" w:type="dxa"/>
            <w:tcBorders>
              <w:top w:val="single" w:sz="4" w:space="0" w:color="auto"/>
              <w:left w:val="nil"/>
              <w:bottom w:val="single" w:sz="4" w:space="0" w:color="auto"/>
              <w:right w:val="single" w:sz="4" w:space="0" w:color="auto"/>
            </w:tcBorders>
          </w:tcPr>
          <w:p w14:paraId="6B54B018" w14:textId="77777777" w:rsidR="0097697B" w:rsidRDefault="0097697B" w:rsidP="00176FE2">
            <w:pPr>
              <w:pStyle w:val="TAL"/>
            </w:pPr>
            <w:r>
              <w:t>&gt; 100</w:t>
            </w:r>
          </w:p>
        </w:tc>
        <w:tc>
          <w:tcPr>
            <w:tcW w:w="857" w:type="dxa"/>
            <w:gridSpan w:val="2"/>
            <w:tcBorders>
              <w:top w:val="single" w:sz="4" w:space="0" w:color="auto"/>
              <w:left w:val="nil"/>
              <w:bottom w:val="single" w:sz="4" w:space="0" w:color="auto"/>
              <w:right w:val="single" w:sz="4" w:space="0" w:color="auto"/>
            </w:tcBorders>
          </w:tcPr>
          <w:p w14:paraId="2AF47764" w14:textId="77777777" w:rsidR="0097697B" w:rsidRDefault="0097697B" w:rsidP="00176FE2">
            <w:pPr>
              <w:pStyle w:val="TAL"/>
            </w:pPr>
          </w:p>
        </w:tc>
        <w:tc>
          <w:tcPr>
            <w:tcW w:w="2270" w:type="dxa"/>
            <w:gridSpan w:val="2"/>
            <w:tcBorders>
              <w:top w:val="single" w:sz="4" w:space="0" w:color="auto"/>
              <w:left w:val="nil"/>
              <w:bottom w:val="single" w:sz="4" w:space="0" w:color="auto"/>
              <w:right w:val="single" w:sz="4" w:space="0" w:color="auto"/>
            </w:tcBorders>
          </w:tcPr>
          <w:p w14:paraId="7F94F5BD" w14:textId="77777777" w:rsidR="0097697B" w:rsidRDefault="0097697B" w:rsidP="00176FE2">
            <w:pPr>
              <w:pStyle w:val="TAL"/>
            </w:pPr>
            <w:r w:rsidRPr="005227BC">
              <w:t xml:space="preserve">Distributed </w:t>
            </w:r>
            <w:r>
              <w:t>e</w:t>
            </w:r>
            <w:r w:rsidRPr="005227BC">
              <w:t xml:space="preserve">nergy </w:t>
            </w:r>
            <w:r>
              <w:t>s</w:t>
            </w:r>
            <w:r w:rsidRPr="005227BC">
              <w:t>torage</w:t>
            </w:r>
            <w:r>
              <w:t>; e</w:t>
            </w:r>
            <w:r w:rsidRPr="005227BC">
              <w:t>nergy storage station video</w:t>
            </w:r>
            <w:r>
              <w:t xml:space="preserve"> (A.4.6)</w:t>
            </w:r>
          </w:p>
        </w:tc>
      </w:tr>
      <w:tr w:rsidR="0097697B" w:rsidRPr="005227BC" w14:paraId="3650A71F"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0CF562A8" w14:textId="77777777" w:rsidR="0097697B" w:rsidRDefault="0097697B" w:rsidP="00176FE2">
            <w:pPr>
              <w:pStyle w:val="TAL"/>
            </w:pPr>
            <w:r>
              <w:t>&gt; 99.99 %</w:t>
            </w:r>
          </w:p>
        </w:tc>
        <w:tc>
          <w:tcPr>
            <w:tcW w:w="1756" w:type="dxa"/>
            <w:tcBorders>
              <w:top w:val="single" w:sz="4" w:space="0" w:color="auto"/>
              <w:left w:val="nil"/>
              <w:bottom w:val="single" w:sz="4" w:space="0" w:color="auto"/>
              <w:right w:val="single" w:sz="4" w:space="0" w:color="auto"/>
            </w:tcBorders>
          </w:tcPr>
          <w:p w14:paraId="3CD67F3A"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0BDBB6C1" w14:textId="77777777" w:rsidR="0097697B" w:rsidRDefault="0097697B" w:rsidP="00176FE2">
            <w:pPr>
              <w:pStyle w:val="TAL"/>
              <w:rPr>
                <w:b/>
                <w:lang w:eastAsia="zh-CN"/>
              </w:rPr>
            </w:pPr>
            <w:r>
              <w:t>&lt; 100 ms (note 10);</w:t>
            </w:r>
          </w:p>
        </w:tc>
        <w:tc>
          <w:tcPr>
            <w:tcW w:w="1390" w:type="dxa"/>
            <w:gridSpan w:val="2"/>
            <w:tcBorders>
              <w:top w:val="single" w:sz="4" w:space="0" w:color="auto"/>
              <w:left w:val="nil"/>
              <w:bottom w:val="single" w:sz="4" w:space="0" w:color="auto"/>
              <w:right w:val="single" w:sz="4" w:space="0" w:color="auto"/>
            </w:tcBorders>
          </w:tcPr>
          <w:p w14:paraId="06FEC60F" w14:textId="77777777" w:rsidR="0097697B" w:rsidRDefault="0097697B" w:rsidP="00176FE2">
            <w:pPr>
              <w:pStyle w:val="TAL"/>
              <w:rPr>
                <w:b/>
                <w:lang w:val="en-US" w:eastAsia="zh-CN"/>
              </w:rPr>
            </w:pPr>
            <w:r>
              <w:t>DL:&lt;1 Mbit/s</w:t>
            </w:r>
          </w:p>
        </w:tc>
        <w:tc>
          <w:tcPr>
            <w:tcW w:w="1143" w:type="dxa"/>
            <w:gridSpan w:val="2"/>
            <w:tcBorders>
              <w:top w:val="single" w:sz="4" w:space="0" w:color="auto"/>
              <w:left w:val="nil"/>
              <w:bottom w:val="single" w:sz="4" w:space="0" w:color="auto"/>
              <w:right w:val="single" w:sz="4" w:space="0" w:color="auto"/>
            </w:tcBorders>
          </w:tcPr>
          <w:p w14:paraId="7700ECE9"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798DA113"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49694E9D"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67F9A87C"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6FC199E0" w14:textId="77777777" w:rsidR="0097697B" w:rsidRDefault="0097697B" w:rsidP="00176FE2">
            <w:pPr>
              <w:pStyle w:val="TAL"/>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713917BD" w14:textId="77777777" w:rsidR="0097697B" w:rsidRPr="005227BC" w:rsidRDefault="0097697B" w:rsidP="00176FE2">
            <w:pPr>
              <w:pStyle w:val="TAL"/>
            </w:pPr>
            <w:r w:rsidRPr="00EB4E47">
              <w:t>Advanced metering</w:t>
            </w:r>
            <w:r>
              <w:t xml:space="preserve"> (A.4.7)</w:t>
            </w:r>
          </w:p>
        </w:tc>
      </w:tr>
      <w:tr w:rsidR="0097697B" w14:paraId="068C10A8"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4F2814AC" w14:textId="77777777" w:rsidR="0097697B" w:rsidRDefault="0097697B" w:rsidP="00176FE2">
            <w:pPr>
              <w:pStyle w:val="TAL"/>
            </w:pPr>
            <w:r>
              <w:rPr>
                <w:lang w:eastAsia="zh-CN"/>
              </w:rPr>
              <w:t>&gt; 99.999 %</w:t>
            </w:r>
          </w:p>
        </w:tc>
        <w:tc>
          <w:tcPr>
            <w:tcW w:w="1756" w:type="dxa"/>
            <w:tcBorders>
              <w:top w:val="single" w:sz="4" w:space="0" w:color="auto"/>
              <w:left w:val="nil"/>
              <w:bottom w:val="single" w:sz="4" w:space="0" w:color="auto"/>
              <w:right w:val="single" w:sz="4" w:space="0" w:color="auto"/>
            </w:tcBorders>
          </w:tcPr>
          <w:p w14:paraId="4FADDE1B"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5C2E808F" w14:textId="77777777" w:rsidR="0097697B" w:rsidRDefault="0097697B" w:rsidP="00176FE2">
            <w:pPr>
              <w:pStyle w:val="TAL"/>
              <w:rPr>
                <w:b/>
              </w:rPr>
            </w:pPr>
            <w:r>
              <w:rPr>
                <w:lang w:val="en-US" w:eastAsia="zh-CN"/>
              </w:rPr>
              <w:t>20 ms</w:t>
            </w:r>
          </w:p>
        </w:tc>
        <w:tc>
          <w:tcPr>
            <w:tcW w:w="1390" w:type="dxa"/>
            <w:gridSpan w:val="2"/>
            <w:tcBorders>
              <w:top w:val="single" w:sz="4" w:space="0" w:color="auto"/>
              <w:left w:val="nil"/>
              <w:bottom w:val="single" w:sz="4" w:space="0" w:color="auto"/>
              <w:right w:val="single" w:sz="4" w:space="0" w:color="auto"/>
            </w:tcBorders>
          </w:tcPr>
          <w:p w14:paraId="7F06C41D"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419E8864" w14:textId="77777777" w:rsidR="0097697B" w:rsidRDefault="0097697B" w:rsidP="00176FE2">
            <w:pPr>
              <w:pStyle w:val="TAL"/>
              <w:rPr>
                <w:rFonts w:eastAsia="Calibri"/>
              </w:rPr>
            </w:pPr>
            <w:r>
              <w:rPr>
                <w:lang w:eastAsia="zh-CN"/>
              </w:rPr>
              <w:t xml:space="preserve">&lt; 100 </w:t>
            </w:r>
            <w:r>
              <w:rPr>
                <w:lang w:val="en-US" w:eastAsia="zh-CN"/>
              </w:rPr>
              <w:t>byte</w:t>
            </w:r>
          </w:p>
        </w:tc>
        <w:tc>
          <w:tcPr>
            <w:tcW w:w="1137" w:type="dxa"/>
            <w:gridSpan w:val="2"/>
            <w:tcBorders>
              <w:top w:val="single" w:sz="4" w:space="0" w:color="auto"/>
              <w:left w:val="nil"/>
              <w:bottom w:val="single" w:sz="4" w:space="0" w:color="auto"/>
              <w:right w:val="single" w:sz="4" w:space="0" w:color="auto"/>
            </w:tcBorders>
          </w:tcPr>
          <w:p w14:paraId="79E347E8"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1F4A787C"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06FCE16D"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2E60C4CD" w14:textId="77777777" w:rsidR="0097697B" w:rsidRDefault="0097697B" w:rsidP="00176FE2">
            <w:pPr>
              <w:pStyle w:val="TAL"/>
            </w:pPr>
            <w:r>
              <w:rPr>
                <w:rFonts w:eastAsia="Calibri"/>
              </w:rPr>
              <w:t>several km</w:t>
            </w:r>
            <w:r>
              <w:rPr>
                <w:rFonts w:eastAsia="Calibri"/>
                <w:vertAlign w:val="superscript"/>
              </w:rPr>
              <w:t>2</w:t>
            </w:r>
          </w:p>
        </w:tc>
        <w:tc>
          <w:tcPr>
            <w:tcW w:w="2270" w:type="dxa"/>
            <w:gridSpan w:val="2"/>
            <w:tcBorders>
              <w:top w:val="single" w:sz="4" w:space="0" w:color="auto"/>
              <w:left w:val="nil"/>
              <w:bottom w:val="single" w:sz="4" w:space="0" w:color="auto"/>
              <w:right w:val="single" w:sz="4" w:space="0" w:color="auto"/>
            </w:tcBorders>
          </w:tcPr>
          <w:p w14:paraId="516ABAC6" w14:textId="77777777" w:rsidR="0097697B" w:rsidRDefault="0097697B" w:rsidP="00176FE2">
            <w:pPr>
              <w:pStyle w:val="TAL"/>
            </w:pPr>
            <w:r w:rsidRPr="005620C5">
              <w:rPr>
                <w:lang w:eastAsia="de-DE"/>
              </w:rPr>
              <w:t>Distributed automated switching for isolation and service restoration</w:t>
            </w:r>
            <w:r>
              <w:rPr>
                <w:rFonts w:eastAsia="SimSun"/>
                <w:lang w:eastAsia="zh-CN"/>
              </w:rPr>
              <w:t xml:space="preserve"> (A.4.4.1)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97697B" w14:paraId="24C2A4D6"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46679E86" w14:textId="77777777" w:rsidR="0097697B" w:rsidRDefault="0097697B" w:rsidP="00176FE2">
            <w:pPr>
              <w:pStyle w:val="TAL"/>
              <w:rPr>
                <w:lang w:eastAsia="zh-CN"/>
              </w:rPr>
            </w:pPr>
            <w:r>
              <w:rPr>
                <w:lang w:eastAsia="zh-CN"/>
              </w:rPr>
              <w:t>&gt; 99.999 9 %</w:t>
            </w:r>
          </w:p>
        </w:tc>
        <w:tc>
          <w:tcPr>
            <w:tcW w:w="1756" w:type="dxa"/>
            <w:tcBorders>
              <w:top w:val="single" w:sz="4" w:space="0" w:color="auto"/>
              <w:left w:val="nil"/>
              <w:bottom w:val="single" w:sz="4" w:space="0" w:color="auto"/>
              <w:right w:val="single" w:sz="4" w:space="0" w:color="auto"/>
            </w:tcBorders>
          </w:tcPr>
          <w:p w14:paraId="10395BF1" w14:textId="77777777" w:rsidR="0097697B" w:rsidRDefault="0097697B" w:rsidP="00176FE2">
            <w:pPr>
              <w:pStyle w:val="TAL"/>
            </w:pPr>
          </w:p>
        </w:tc>
        <w:tc>
          <w:tcPr>
            <w:tcW w:w="1360" w:type="dxa"/>
            <w:gridSpan w:val="2"/>
            <w:tcBorders>
              <w:top w:val="single" w:sz="4" w:space="0" w:color="auto"/>
              <w:left w:val="nil"/>
              <w:bottom w:val="single" w:sz="4" w:space="0" w:color="auto"/>
              <w:right w:val="single" w:sz="4" w:space="0" w:color="auto"/>
            </w:tcBorders>
          </w:tcPr>
          <w:p w14:paraId="0388D730" w14:textId="77777777" w:rsidR="0097697B" w:rsidRDefault="0097697B" w:rsidP="00176FE2">
            <w:pPr>
              <w:pStyle w:val="TAL"/>
              <w:rPr>
                <w:b/>
                <w:lang w:val="en-US" w:eastAsia="zh-CN"/>
              </w:rPr>
            </w:pPr>
            <w:r>
              <w:rPr>
                <w:lang w:val="en-US" w:eastAsia="zh-CN"/>
              </w:rPr>
              <w:t>&lt; 3 ms</w:t>
            </w:r>
          </w:p>
        </w:tc>
        <w:tc>
          <w:tcPr>
            <w:tcW w:w="1390" w:type="dxa"/>
            <w:gridSpan w:val="2"/>
            <w:tcBorders>
              <w:top w:val="single" w:sz="4" w:space="0" w:color="auto"/>
              <w:left w:val="nil"/>
              <w:bottom w:val="single" w:sz="4" w:space="0" w:color="auto"/>
              <w:right w:val="single" w:sz="4" w:space="0" w:color="auto"/>
            </w:tcBorders>
          </w:tcPr>
          <w:p w14:paraId="33B40D7A"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1D75CE46" w14:textId="77777777" w:rsidR="0097697B" w:rsidRDefault="0097697B" w:rsidP="00176FE2">
            <w:pPr>
              <w:pStyle w:val="TAL"/>
              <w:rPr>
                <w:lang w:eastAsia="zh-CN"/>
              </w:rPr>
            </w:pPr>
            <w:r>
              <w:rPr>
                <w:lang w:val="en-US" w:eastAsia="zh-CN"/>
              </w:rPr>
              <w:t>160 byte</w:t>
            </w:r>
          </w:p>
        </w:tc>
        <w:tc>
          <w:tcPr>
            <w:tcW w:w="1137" w:type="dxa"/>
            <w:gridSpan w:val="2"/>
            <w:tcBorders>
              <w:top w:val="single" w:sz="4" w:space="0" w:color="auto"/>
              <w:left w:val="nil"/>
              <w:bottom w:val="single" w:sz="4" w:space="0" w:color="auto"/>
              <w:right w:val="single" w:sz="4" w:space="0" w:color="auto"/>
            </w:tcBorders>
          </w:tcPr>
          <w:p w14:paraId="4B771BCF"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3372BFDF"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5437A886"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764906B3" w14:textId="77777777" w:rsidR="0097697B" w:rsidRDefault="0097697B" w:rsidP="00176FE2">
            <w:pPr>
              <w:pStyle w:val="TAL"/>
              <w:rPr>
                <w:rFonts w:eastAsia="Calibri"/>
              </w:rPr>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6A93020D" w14:textId="77777777" w:rsidR="0097697B" w:rsidRDefault="0097697B" w:rsidP="00176FE2">
            <w:pPr>
              <w:pStyle w:val="TAL"/>
            </w:pPr>
            <w:r w:rsidRPr="005227BC">
              <w:rPr>
                <w:rFonts w:eastAsia="SimSun"/>
                <w:lang w:eastAsia="zh-CN"/>
              </w:rPr>
              <w:t>Distributed Energy Resources</w:t>
            </w:r>
            <w:r>
              <w:rPr>
                <w:rFonts w:eastAsia="SimSun"/>
                <w:lang w:eastAsia="zh-CN"/>
              </w:rPr>
              <w:t xml:space="preserve"> (DERs)</w:t>
            </w:r>
            <w:r w:rsidRPr="005227BC">
              <w:rPr>
                <w:rFonts w:eastAsia="SimSun"/>
                <w:lang w:eastAsia="zh-CN"/>
              </w:rPr>
              <w:t xml:space="preserve"> and </w:t>
            </w:r>
            <w:r>
              <w:rPr>
                <w:rFonts w:eastAsia="SimSun"/>
                <w:lang w:eastAsia="zh-CN"/>
              </w:rPr>
              <w:t>m</w:t>
            </w:r>
            <w:r w:rsidRPr="005227BC">
              <w:rPr>
                <w:rFonts w:eastAsia="SimSun"/>
                <w:lang w:eastAsia="zh-CN"/>
              </w:rPr>
              <w:t>icro-</w:t>
            </w:r>
            <w:r>
              <w:rPr>
                <w:rFonts w:eastAsia="SimSun"/>
                <w:lang w:eastAsia="zh-CN"/>
              </w:rPr>
              <w:t>g</w:t>
            </w:r>
            <w:r w:rsidRPr="005227BC">
              <w:rPr>
                <w:rFonts w:eastAsia="SimSun"/>
                <w:lang w:eastAsia="zh-CN"/>
              </w:rPr>
              <w:t>rids</w:t>
            </w:r>
            <w:r>
              <w:rPr>
                <w:rFonts w:eastAsia="SimSun"/>
                <w:lang w:eastAsia="zh-CN"/>
              </w:rPr>
              <w:t xml:space="preserve"> (A.4.9)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2050F0" w:rsidRPr="00457CAE" w14:paraId="25C1D028" w14:textId="77777777" w:rsidTr="009C1462">
        <w:trPr>
          <w:cantSplit/>
          <w:tblHeader/>
        </w:trPr>
        <w:tc>
          <w:tcPr>
            <w:tcW w:w="13496" w:type="dxa"/>
            <w:gridSpan w:val="17"/>
            <w:shd w:val="clear" w:color="auto" w:fill="auto"/>
          </w:tcPr>
          <w:p w14:paraId="5A3A5FBC" w14:textId="77777777" w:rsidR="0087684F" w:rsidRPr="00457CAE" w:rsidRDefault="0087684F" w:rsidP="002050F0">
            <w:pPr>
              <w:pStyle w:val="TAN"/>
              <w:keepNext w:val="0"/>
              <w:keepLines w:val="0"/>
              <w:rPr>
                <w:rFonts w:eastAsia="Calibri"/>
              </w:rPr>
            </w:pPr>
            <w:r w:rsidRPr="00457CAE">
              <w:t>NOTE 1:</w:t>
            </w:r>
            <w:r w:rsidR="00DF0E71" w:rsidRPr="00457CAE">
              <w:tab/>
            </w:r>
            <w:r w:rsidRPr="00457CAE">
              <w:rPr>
                <w:rFonts w:eastAsia="Calibri"/>
              </w:rPr>
              <w:t>Unless otherwise specified, all communication includes 1 wireless link (UE to network node or network node to UE) rather than two wireless links (UE to UE).</w:t>
            </w:r>
          </w:p>
          <w:p w14:paraId="0C779FC5" w14:textId="77777777" w:rsidR="0087684F" w:rsidRPr="00457CAE" w:rsidRDefault="0087684F" w:rsidP="002050F0">
            <w:pPr>
              <w:pStyle w:val="TAN"/>
              <w:keepNext w:val="0"/>
              <w:keepLines w:val="0"/>
              <w:rPr>
                <w:rFonts w:eastAsia="Calibri"/>
              </w:rPr>
            </w:pPr>
            <w:r w:rsidRPr="00457CAE">
              <w:rPr>
                <w:rFonts w:eastAsia="Calibri"/>
              </w:rPr>
              <w:t>NOTE 2:</w:t>
            </w:r>
            <w:r w:rsidR="00DF0E71" w:rsidRPr="00457CAE">
              <w:rPr>
                <w:rFonts w:eastAsia="Calibri"/>
              </w:rPr>
              <w:tab/>
            </w:r>
            <w:r w:rsidR="00AC4D96" w:rsidRPr="00457CAE">
              <w:rPr>
                <w:rFonts w:eastAsia="Calibri"/>
              </w:rPr>
              <w:t>(void)</w:t>
            </w:r>
          </w:p>
          <w:p w14:paraId="6438EE54" w14:textId="77777777" w:rsidR="003721D7" w:rsidRPr="00457CAE" w:rsidRDefault="003721D7" w:rsidP="003721D7">
            <w:pPr>
              <w:pStyle w:val="TAN"/>
              <w:rPr>
                <w:rFonts w:eastAsia="Calibri"/>
              </w:rPr>
            </w:pPr>
            <w:r w:rsidRPr="00457CAE">
              <w:rPr>
                <w:rFonts w:eastAsia="Calibri"/>
              </w:rPr>
              <w:t>NOTE 3:</w:t>
            </w:r>
            <w:r w:rsidRPr="00457CAE">
              <w:rPr>
                <w:rFonts w:eastAsia="Calibri"/>
              </w:rPr>
              <w:tab/>
              <w:t>Length x width x height.</w:t>
            </w:r>
          </w:p>
          <w:p w14:paraId="771BFB55" w14:textId="77777777" w:rsidR="002B5665" w:rsidRDefault="003721D7" w:rsidP="002B5665">
            <w:pPr>
              <w:pStyle w:val="TAN"/>
              <w:keepNext w:val="0"/>
              <w:keepLines w:val="0"/>
              <w:rPr>
                <w:rFonts w:eastAsia="Calibri"/>
              </w:rPr>
            </w:pPr>
            <w:r w:rsidRPr="00457CAE">
              <w:rPr>
                <w:rFonts w:eastAsia="Calibri"/>
              </w:rPr>
              <w:t>NOTE 4:</w:t>
            </w:r>
            <w:r w:rsidRPr="00457CAE">
              <w:rPr>
                <w:rFonts w:eastAsia="Calibri"/>
              </w:rPr>
              <w:tab/>
              <w:t>Scheduled aperiodic traffic with transfer interval (max end-to-end allowed latency &lt; transfer interval).</w:t>
            </w:r>
            <w:r w:rsidR="002B5665">
              <w:rPr>
                <w:rFonts w:eastAsia="Calibri"/>
              </w:rPr>
              <w:t xml:space="preserve"> </w:t>
            </w:r>
          </w:p>
          <w:p w14:paraId="0785DE86" w14:textId="77777777" w:rsidR="002B5665" w:rsidRDefault="002B5665" w:rsidP="002B5665">
            <w:pPr>
              <w:pStyle w:val="TAN"/>
            </w:pPr>
            <w:r>
              <w:t>NOTE 5:</w:t>
            </w:r>
            <w:r w:rsidR="004E3B85" w:rsidRPr="00F43C8A">
              <w:tab/>
            </w:r>
            <w:r>
              <w:t>It applies to both UL and DL unless stated otherwise</w:t>
            </w:r>
            <w:r w:rsidRPr="00F43C8A">
              <w:t>.</w:t>
            </w:r>
          </w:p>
          <w:p w14:paraId="35B66ADC" w14:textId="77777777" w:rsidR="00DA478D" w:rsidRDefault="002B5665" w:rsidP="00DA478D">
            <w:pPr>
              <w:pStyle w:val="TAN"/>
            </w:pPr>
            <w:r w:rsidRPr="00F43C8A">
              <w:t xml:space="preserve">NOTE </w:t>
            </w:r>
            <w:r>
              <w:t>6</w:t>
            </w:r>
            <w:r w:rsidRPr="00F43C8A">
              <w:t>:</w:t>
            </w:r>
            <w:r w:rsidRPr="00F43C8A">
              <w:tab/>
            </w:r>
            <w:r>
              <w:t>It applies to both linear movement and rotation unless stated otherwise</w:t>
            </w:r>
            <w:r w:rsidRPr="00F43C8A">
              <w:t>.</w:t>
            </w:r>
            <w:r w:rsidR="00DA478D">
              <w:t xml:space="preserve"> </w:t>
            </w:r>
          </w:p>
          <w:p w14:paraId="322E4BE5" w14:textId="77777777" w:rsidR="00DA478D" w:rsidRDefault="00DA478D" w:rsidP="00DA478D">
            <w:pPr>
              <w:pStyle w:val="TAN"/>
            </w:pPr>
            <w:r>
              <w:t>NOTE 7:</w:t>
            </w:r>
            <w:r>
              <w:tab/>
              <w:t>Communication includes two wireless links (UE to UE).</w:t>
            </w:r>
          </w:p>
          <w:p w14:paraId="35225F18" w14:textId="77777777" w:rsidR="0097697B" w:rsidRDefault="00DA478D" w:rsidP="0097697B">
            <w:pPr>
              <w:pStyle w:val="TAN"/>
              <w:keepLines w:val="0"/>
            </w:pPr>
            <w:r>
              <w:t>NOTE 8:</w:t>
            </w:r>
            <w:r>
              <w:tab/>
              <w:t>The mobile operation panel is connected wirelessly to the 5G system. If the mobile robot/production line is also connected wirelessly to the 5G system, the communication includes two wireless links.</w:t>
            </w:r>
          </w:p>
          <w:p w14:paraId="02A6D977" w14:textId="77777777" w:rsidR="0097697B" w:rsidRPr="005227BC" w:rsidRDefault="0097697B" w:rsidP="0097697B">
            <w:pPr>
              <w:pStyle w:val="TAN"/>
              <w:keepLines w:val="0"/>
              <w:rPr>
                <w:rFonts w:eastAsia="Calibri"/>
              </w:rPr>
            </w:pPr>
            <w:r w:rsidRPr="005227BC">
              <w:rPr>
                <w:rFonts w:eastAsia="Calibri"/>
              </w:rPr>
              <w:t xml:space="preserve">NOTE </w:t>
            </w:r>
            <w:r>
              <w:rPr>
                <w:rFonts w:eastAsia="Calibri"/>
              </w:rPr>
              <w:t>9</w:t>
            </w:r>
            <w:r w:rsidRPr="005227BC">
              <w:rPr>
                <w:rFonts w:eastAsia="Calibri"/>
              </w:rPr>
              <w:t>:</w:t>
            </w:r>
            <w:r>
              <w:tab/>
            </w:r>
            <w:r w:rsidRPr="005227BC">
              <w:rPr>
                <w:rFonts w:eastAsia="Calibri"/>
              </w:rPr>
              <w:t xml:space="preserve">The </w:t>
            </w:r>
            <w:r>
              <w:rPr>
                <w:rFonts w:eastAsia="Calibri"/>
              </w:rPr>
              <w:t>service bit</w:t>
            </w:r>
            <w:r w:rsidRPr="005227BC">
              <w:rPr>
                <w:rFonts w:eastAsia="Calibri"/>
              </w:rPr>
              <w:t xml:space="preserve"> rate in one </w:t>
            </w:r>
            <w:r>
              <w:rPr>
                <w:rFonts w:eastAsia="Calibri"/>
              </w:rPr>
              <w:t>e</w:t>
            </w:r>
            <w:r w:rsidRPr="005227BC">
              <w:rPr>
                <w:rFonts w:eastAsia="Calibri"/>
              </w:rPr>
              <w:t xml:space="preserve">nergy storage station can be calculated </w:t>
            </w:r>
            <w:r>
              <w:rPr>
                <w:rFonts w:eastAsia="Calibri"/>
              </w:rPr>
              <w:t>as follows</w:t>
            </w:r>
            <w:r w:rsidRPr="005227BC">
              <w:rPr>
                <w:rFonts w:eastAsia="Calibri"/>
              </w:rPr>
              <w:t xml:space="preserve">:12.5 Mbytes/s </w:t>
            </w:r>
            <w:r>
              <w:rPr>
                <w:rFonts w:eastAsia="Calibri"/>
              </w:rPr>
              <w:t>x</w:t>
            </w:r>
            <w:r w:rsidRPr="005227BC">
              <w:rPr>
                <w:rFonts w:eastAsia="Calibri"/>
              </w:rPr>
              <w:t xml:space="preserve"> 50</w:t>
            </w:r>
            <w:r>
              <w:rPr>
                <w:rFonts w:eastAsia="Calibri"/>
              </w:rPr>
              <w:t xml:space="preserve"> </w:t>
            </w:r>
            <w:r w:rsidRPr="005227BC">
              <w:rPr>
                <w:rFonts w:eastAsia="Calibri"/>
              </w:rPr>
              <w:t xml:space="preserve">containers </w:t>
            </w:r>
            <w:r>
              <w:rPr>
                <w:rFonts w:eastAsia="Calibri"/>
              </w:rPr>
              <w:t>x</w:t>
            </w:r>
            <w:r w:rsidRPr="005227BC">
              <w:rPr>
                <w:rFonts w:eastAsia="Calibri"/>
              </w:rPr>
              <w:t xml:space="preserve"> 8 = 5 Gbit/s</w:t>
            </w:r>
            <w:r>
              <w:rPr>
                <w:rFonts w:eastAsia="Calibri"/>
              </w:rPr>
              <w:t>.</w:t>
            </w:r>
          </w:p>
          <w:p w14:paraId="55F1511E" w14:textId="77777777" w:rsidR="003721D7" w:rsidRPr="00457CAE" w:rsidRDefault="0097697B" w:rsidP="0097697B">
            <w:pPr>
              <w:pStyle w:val="TAN"/>
              <w:keepNext w:val="0"/>
              <w:keepLines w:val="0"/>
              <w:rPr>
                <w:rFonts w:eastAsia="Calibri"/>
              </w:rPr>
            </w:pPr>
            <w:r>
              <w:rPr>
                <w:rFonts w:eastAsia="Calibri"/>
              </w:rPr>
              <w:t>NOTE 10</w:t>
            </w:r>
            <w:r w:rsidRPr="005227BC">
              <w:rPr>
                <w:rFonts w:eastAsia="Calibri"/>
              </w:rPr>
              <w:t>:</w:t>
            </w:r>
            <w:r>
              <w:tab/>
              <w:t xml:space="preserve">The </w:t>
            </w:r>
            <w:r>
              <w:rPr>
                <w:rFonts w:eastAsia="Calibri"/>
              </w:rPr>
              <w:t>maximum allowed end-to-end latency</w:t>
            </w:r>
            <w:r w:rsidRPr="005227BC">
              <w:rPr>
                <w:rFonts w:eastAsia="Calibri"/>
              </w:rPr>
              <w:t xml:space="preserve"> is for accuracy fee control</w:t>
            </w:r>
            <w:r>
              <w:rPr>
                <w:rFonts w:eastAsia="Calibri"/>
              </w:rPr>
              <w:t>.</w:t>
            </w:r>
            <w:r w:rsidRPr="005227BC">
              <w:rPr>
                <w:rFonts w:eastAsia="Calibri"/>
              </w:rPr>
              <w:t xml:space="preserve"> </w:t>
            </w:r>
            <w:r>
              <w:rPr>
                <w:rFonts w:eastAsia="Calibri"/>
              </w:rPr>
              <w:t xml:space="preserve">It is the delay for </w:t>
            </w:r>
            <w:r w:rsidRPr="005227BC">
              <w:rPr>
                <w:rFonts w:eastAsia="Calibri"/>
              </w:rPr>
              <w:t>one</w:t>
            </w:r>
            <w:r>
              <w:rPr>
                <w:rFonts w:eastAsia="Calibri"/>
              </w:rPr>
              <w:t>-</w:t>
            </w:r>
            <w:r w:rsidRPr="005227BC">
              <w:rPr>
                <w:rFonts w:eastAsia="Calibri"/>
              </w:rPr>
              <w:t xml:space="preserve">way communication </w:t>
            </w:r>
            <w:r>
              <w:rPr>
                <w:rFonts w:eastAsia="Calibri"/>
              </w:rPr>
              <w:t>between</w:t>
            </w:r>
            <w:r w:rsidRPr="005227BC">
              <w:rPr>
                <w:rFonts w:eastAsia="Calibri"/>
              </w:rPr>
              <w:t xml:space="preserve"> </w:t>
            </w:r>
            <w:r>
              <w:rPr>
                <w:rFonts w:eastAsia="Calibri"/>
              </w:rPr>
              <w:t xml:space="preserve">the </w:t>
            </w:r>
            <w:r w:rsidRPr="005227BC">
              <w:rPr>
                <w:rFonts w:eastAsia="Calibri"/>
              </w:rPr>
              <w:t xml:space="preserve">backend system </w:t>
            </w:r>
            <w:r>
              <w:rPr>
                <w:rFonts w:eastAsia="Calibri"/>
              </w:rPr>
              <w:t xml:space="preserve">and the </w:t>
            </w:r>
            <w:r w:rsidRPr="005227BC">
              <w:rPr>
                <w:rFonts w:eastAsia="Calibri"/>
              </w:rPr>
              <w:t>5G IoT device</w:t>
            </w:r>
            <w:r>
              <w:rPr>
                <w:rFonts w:eastAsia="Calibri"/>
              </w:rPr>
              <w:t xml:space="preserve">. The </w:t>
            </w:r>
            <w:r w:rsidRPr="005227BC">
              <w:rPr>
                <w:rFonts w:eastAsia="Calibri"/>
              </w:rPr>
              <w:t>distance between the</w:t>
            </w:r>
            <w:r>
              <w:rPr>
                <w:rFonts w:eastAsia="Calibri"/>
              </w:rPr>
              <w:t xml:space="preserve"> two</w:t>
            </w:r>
            <w:r w:rsidRPr="005227BC">
              <w:rPr>
                <w:rFonts w:eastAsia="Calibri"/>
              </w:rPr>
              <w:t xml:space="preserve"> is 40 km</w:t>
            </w:r>
            <w:r>
              <w:rPr>
                <w:rFonts w:eastAsia="Calibri"/>
              </w:rPr>
              <w:t xml:space="preserve"> or lower (</w:t>
            </w:r>
            <w:r w:rsidRPr="005227BC">
              <w:rPr>
                <w:rFonts w:eastAsia="Calibri"/>
              </w:rPr>
              <w:t>city range</w:t>
            </w:r>
            <w:r>
              <w:rPr>
                <w:rFonts w:eastAsia="Calibri"/>
              </w:rPr>
              <w:t>)</w:t>
            </w:r>
            <w:r w:rsidRPr="005227BC">
              <w:rPr>
                <w:rFonts w:eastAsia="Calibri"/>
              </w:rPr>
              <w:t>.</w:t>
            </w:r>
          </w:p>
        </w:tc>
      </w:tr>
    </w:tbl>
    <w:p w14:paraId="175B5A5D" w14:textId="77777777" w:rsidR="0087684F" w:rsidRPr="00457CAE" w:rsidRDefault="0087684F" w:rsidP="0087684F"/>
    <w:p w14:paraId="26A64E5F" w14:textId="77777777" w:rsidR="00854BC6" w:rsidRPr="00457CAE" w:rsidRDefault="00302C0A" w:rsidP="00DF3B60">
      <w:pPr>
        <w:pStyle w:val="Heading2"/>
      </w:pPr>
      <w:bookmarkStart w:id="54" w:name="_Toc45387340"/>
      <w:bookmarkStart w:id="55" w:name="_Toc146301509"/>
      <w:r w:rsidRPr="00457CAE">
        <w:t>5</w:t>
      </w:r>
      <w:r w:rsidR="00854BC6" w:rsidRPr="00457CAE">
        <w:t>.4</w:t>
      </w:r>
      <w:r w:rsidR="00854BC6" w:rsidRPr="00457CAE">
        <w:tab/>
      </w:r>
      <w:r w:rsidR="00127324" w:rsidRPr="00457CAE">
        <w:t>Non-deterministic communication</w:t>
      </w:r>
      <w:bookmarkEnd w:id="54"/>
      <w:bookmarkEnd w:id="55"/>
    </w:p>
    <w:p w14:paraId="551948E9" w14:textId="77777777" w:rsidR="001C613D" w:rsidRPr="00457CAE" w:rsidRDefault="005E4C81" w:rsidP="001C613D">
      <w:r w:rsidRPr="00457CAE">
        <w:rPr>
          <w:lang w:eastAsia="en-US"/>
        </w:rPr>
        <w:t xml:space="preserve">Non-deterministic communication subsumes all other traffic types than periodic/aperiodic deterministic communication. This includes periodic/aperiodic non-real-time traffic. A description of non-deterministic communication can be found in </w:t>
      </w:r>
      <w:r w:rsidR="00866B63" w:rsidRPr="00457CAE">
        <w:rPr>
          <w:lang w:eastAsia="en-US"/>
        </w:rPr>
        <w:t>C</w:t>
      </w:r>
      <w:r w:rsidRPr="00457CAE">
        <w:rPr>
          <w:lang w:eastAsia="en-US"/>
        </w:rPr>
        <w:t xml:space="preserve">lauses 4.3 and </w:t>
      </w:r>
      <w:r w:rsidR="00BF31FF" w:rsidRPr="00457CAE">
        <w:rPr>
          <w:lang w:eastAsia="en-US"/>
        </w:rPr>
        <w:t>4.</w:t>
      </w:r>
      <w:r w:rsidRPr="00457CAE">
        <w:rPr>
          <w:lang w:eastAsia="en-US"/>
        </w:rPr>
        <w:t>4. Additional information on the underlying use cases of the sets of requirements in Table 5.4</w:t>
      </w:r>
      <w:r w:rsidR="005256C2" w:rsidRPr="00457CAE">
        <w:rPr>
          <w:lang w:eastAsia="en-US"/>
        </w:rPr>
        <w:noBreakHyphen/>
      </w:r>
      <w:r w:rsidRPr="00457CAE">
        <w:rPr>
          <w:lang w:eastAsia="en-US"/>
        </w:rPr>
        <w:t>1 can be found in Annex A. Further information on characteristic parameters and influence quantities used in Table 5.4-1 can be found in Annex C.</w:t>
      </w:r>
      <w:r w:rsidR="001C613D" w:rsidRPr="00457CAE">
        <w:t xml:space="preserve"> </w:t>
      </w:r>
    </w:p>
    <w:p w14:paraId="460EE78A" w14:textId="77777777" w:rsidR="005E4C81" w:rsidRPr="00457CAE" w:rsidRDefault="001C613D" w:rsidP="001C613D">
      <w:pPr>
        <w:rPr>
          <w:lang w:eastAsia="en-US"/>
        </w:rPr>
      </w:pPr>
      <w:r w:rsidRPr="00457CAE">
        <w:t>The 5G system shall be able to provide non-deterministic communication with the service performance requirements</w:t>
      </w:r>
      <w:r w:rsidR="00D55B78" w:rsidRPr="00040042">
        <w:rPr>
          <w:noProof/>
        </w:rPr>
        <w:t xml:space="preserve"> </w:t>
      </w:r>
      <w:r w:rsidR="00D55B78" w:rsidRPr="007A449E">
        <w:rPr>
          <w:noProof/>
        </w:rPr>
        <w:t>for individual logical communication links</w:t>
      </w:r>
      <w:r w:rsidR="00D55B78" w:rsidRPr="00D55B78">
        <w:rPr>
          <w:noProof/>
        </w:rPr>
        <w:t xml:space="preserve"> </w:t>
      </w:r>
      <w:r w:rsidR="00D55B78">
        <w:rPr>
          <w:noProof/>
        </w:rPr>
        <w:t>that realise the communication services</w:t>
      </w:r>
      <w:r w:rsidRPr="00457CAE">
        <w:t xml:space="preserve"> reported in Table 5.4-1.</w:t>
      </w:r>
    </w:p>
    <w:p w14:paraId="44D56B41" w14:textId="77777777" w:rsidR="005E4C81" w:rsidRPr="00457CAE" w:rsidRDefault="005E4C81" w:rsidP="005E4C81">
      <w:pPr>
        <w:pStyle w:val="TH"/>
      </w:pPr>
      <w:r w:rsidRPr="00457CAE">
        <w:t>Table 5.4-1: Non-deterministic communication service performance requirements</w:t>
      </w:r>
    </w:p>
    <w:tbl>
      <w:tblPr>
        <w:tblW w:w="11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2008"/>
        <w:gridCol w:w="1417"/>
        <w:gridCol w:w="1531"/>
        <w:gridCol w:w="1474"/>
        <w:gridCol w:w="3254"/>
        <w:tblGridChange w:id="56">
          <w:tblGrid>
            <w:gridCol w:w="2266"/>
            <w:gridCol w:w="2008"/>
            <w:gridCol w:w="1417"/>
            <w:gridCol w:w="1531"/>
            <w:gridCol w:w="1474"/>
            <w:gridCol w:w="3254"/>
          </w:tblGrid>
        </w:tblGridChange>
      </w:tblGrid>
      <w:tr w:rsidR="00301282" w:rsidRPr="00457CAE" w14:paraId="3CC2B3FA" w14:textId="77777777" w:rsidTr="009C1462">
        <w:tc>
          <w:tcPr>
            <w:tcW w:w="4274" w:type="dxa"/>
            <w:gridSpan w:val="2"/>
            <w:shd w:val="clear" w:color="auto" w:fill="auto"/>
          </w:tcPr>
          <w:p w14:paraId="4A807973" w14:textId="77777777" w:rsidR="005E4C81" w:rsidRPr="00457CAE" w:rsidRDefault="005E4C81" w:rsidP="001A3158">
            <w:pPr>
              <w:pStyle w:val="TAH"/>
              <w:rPr>
                <w:rFonts w:eastAsia="Calibri"/>
                <w:lang w:eastAsia="en-US"/>
              </w:rPr>
            </w:pPr>
            <w:r w:rsidRPr="00457CAE">
              <w:rPr>
                <w:rFonts w:eastAsia="Calibri"/>
              </w:rPr>
              <w:t>Characteristic parameter (KPI)</w:t>
            </w:r>
          </w:p>
        </w:tc>
        <w:tc>
          <w:tcPr>
            <w:tcW w:w="4422" w:type="dxa"/>
            <w:gridSpan w:val="3"/>
            <w:shd w:val="clear" w:color="auto" w:fill="auto"/>
          </w:tcPr>
          <w:p w14:paraId="3DC00CA4" w14:textId="77777777" w:rsidR="005E4C81" w:rsidRPr="00457CAE" w:rsidRDefault="005E4C81" w:rsidP="001A3158">
            <w:pPr>
              <w:pStyle w:val="TAH"/>
              <w:rPr>
                <w:rFonts w:eastAsia="Calibri"/>
                <w:lang w:eastAsia="en-US"/>
              </w:rPr>
            </w:pPr>
            <w:r w:rsidRPr="00457CAE">
              <w:rPr>
                <w:rFonts w:eastAsia="Calibri"/>
              </w:rPr>
              <w:t>Influence quantity</w:t>
            </w:r>
          </w:p>
        </w:tc>
        <w:tc>
          <w:tcPr>
            <w:tcW w:w="3254" w:type="dxa"/>
            <w:shd w:val="clear" w:color="auto" w:fill="auto"/>
          </w:tcPr>
          <w:p w14:paraId="0BB1BD95" w14:textId="77777777" w:rsidR="005E4C81" w:rsidRPr="00457CAE" w:rsidRDefault="005E4C81" w:rsidP="001A3158">
            <w:pPr>
              <w:pStyle w:val="TAH"/>
              <w:rPr>
                <w:rFonts w:eastAsia="Calibri"/>
                <w:lang w:eastAsia="en-US"/>
              </w:rPr>
            </w:pPr>
          </w:p>
        </w:tc>
      </w:tr>
      <w:tr w:rsidR="00301282" w:rsidRPr="00457CAE" w14:paraId="3FF634DD" w14:textId="77777777" w:rsidTr="009C1462">
        <w:tc>
          <w:tcPr>
            <w:tcW w:w="2266" w:type="dxa"/>
            <w:shd w:val="clear" w:color="auto" w:fill="auto"/>
          </w:tcPr>
          <w:p w14:paraId="147F562A" w14:textId="77777777" w:rsidR="005E4C81" w:rsidRPr="00457CAE" w:rsidRDefault="005E4C81" w:rsidP="001A3158">
            <w:pPr>
              <w:pStyle w:val="TAH"/>
              <w:rPr>
                <w:rFonts w:eastAsia="Calibri"/>
              </w:rPr>
            </w:pPr>
            <w:r w:rsidRPr="00457CAE">
              <w:rPr>
                <w:rFonts w:eastAsia="Calibri"/>
              </w:rPr>
              <w:t>Communication service reliability: mean time between failures</w:t>
            </w:r>
          </w:p>
        </w:tc>
        <w:tc>
          <w:tcPr>
            <w:tcW w:w="2008" w:type="dxa"/>
            <w:shd w:val="clear" w:color="auto" w:fill="auto"/>
          </w:tcPr>
          <w:p w14:paraId="741942A6" w14:textId="77777777" w:rsidR="005E4C81" w:rsidRPr="00457CAE" w:rsidRDefault="005E4C81" w:rsidP="001A3158">
            <w:pPr>
              <w:pStyle w:val="TAH"/>
              <w:rPr>
                <w:rFonts w:eastAsia="Calibri"/>
                <w:lang w:eastAsia="en-US"/>
              </w:rPr>
            </w:pPr>
            <w:r w:rsidRPr="00457CAE">
              <w:rPr>
                <w:rFonts w:eastAsia="Calibri"/>
              </w:rPr>
              <w:t>Service bit rate: user-experienced data rate</w:t>
            </w:r>
          </w:p>
        </w:tc>
        <w:tc>
          <w:tcPr>
            <w:tcW w:w="1417" w:type="dxa"/>
            <w:shd w:val="clear" w:color="auto" w:fill="auto"/>
          </w:tcPr>
          <w:p w14:paraId="081EDFC1" w14:textId="77777777" w:rsidR="005E4C81" w:rsidRPr="00457CAE" w:rsidRDefault="005E4C81" w:rsidP="001A3158">
            <w:pPr>
              <w:pStyle w:val="TAH"/>
              <w:rPr>
                <w:rFonts w:eastAsia="Calibri"/>
                <w:lang w:eastAsia="en-US"/>
              </w:rPr>
            </w:pPr>
            <w:r w:rsidRPr="00457CAE">
              <w:rPr>
                <w:rFonts w:eastAsia="Calibri"/>
              </w:rPr>
              <w:t>UE speed</w:t>
            </w:r>
            <w:r w:rsidR="002B5665">
              <w:rPr>
                <w:rFonts w:eastAsia="Calibri"/>
                <w:b w:val="0"/>
              </w:rPr>
              <w:t xml:space="preserve"> (note 2)</w:t>
            </w:r>
          </w:p>
        </w:tc>
        <w:tc>
          <w:tcPr>
            <w:tcW w:w="1531" w:type="dxa"/>
            <w:shd w:val="clear" w:color="auto" w:fill="auto"/>
          </w:tcPr>
          <w:p w14:paraId="237AB5EC" w14:textId="77777777" w:rsidR="005E4C81" w:rsidRPr="00457CAE" w:rsidRDefault="005E4C81" w:rsidP="001A3158">
            <w:pPr>
              <w:pStyle w:val="TAH"/>
              <w:rPr>
                <w:rFonts w:eastAsia="Calibri"/>
                <w:lang w:eastAsia="en-US"/>
              </w:rPr>
            </w:pPr>
            <w:r w:rsidRPr="00457CAE">
              <w:rPr>
                <w:rFonts w:eastAsia="Calibri"/>
              </w:rPr>
              <w:t># of UEs</w:t>
            </w:r>
          </w:p>
        </w:tc>
        <w:tc>
          <w:tcPr>
            <w:tcW w:w="1474" w:type="dxa"/>
            <w:shd w:val="clear" w:color="auto" w:fill="auto"/>
          </w:tcPr>
          <w:p w14:paraId="35A1EB2A" w14:textId="77777777" w:rsidR="005E4C81" w:rsidRPr="00457CAE" w:rsidRDefault="005E4C81" w:rsidP="001A3158">
            <w:pPr>
              <w:pStyle w:val="TAH"/>
              <w:rPr>
                <w:rFonts w:eastAsia="Calibri"/>
                <w:lang w:eastAsia="en-US"/>
              </w:rPr>
            </w:pPr>
            <w:r w:rsidRPr="00457CAE">
              <w:rPr>
                <w:rFonts w:eastAsia="Calibri"/>
              </w:rPr>
              <w:t xml:space="preserve">Service area </w:t>
            </w:r>
            <w:r w:rsidRPr="00457CAE">
              <w:rPr>
                <w:rFonts w:eastAsia="Calibri"/>
                <w:lang w:eastAsia="en-US"/>
              </w:rPr>
              <w:t>(note</w:t>
            </w:r>
            <w:r w:rsidR="002B5665">
              <w:rPr>
                <w:rFonts w:eastAsia="Calibri"/>
                <w:b w:val="0"/>
              </w:rPr>
              <w:t xml:space="preserve"> 1</w:t>
            </w:r>
            <w:r w:rsidRPr="00457CAE">
              <w:rPr>
                <w:rFonts w:eastAsia="Calibri"/>
                <w:lang w:eastAsia="en-US"/>
              </w:rPr>
              <w:t>)</w:t>
            </w:r>
          </w:p>
        </w:tc>
        <w:tc>
          <w:tcPr>
            <w:tcW w:w="3254" w:type="dxa"/>
            <w:shd w:val="clear" w:color="auto" w:fill="auto"/>
          </w:tcPr>
          <w:p w14:paraId="1FC7683A" w14:textId="77777777" w:rsidR="005E4C81" w:rsidRPr="00457CAE" w:rsidRDefault="0069109C" w:rsidP="001A3158">
            <w:pPr>
              <w:pStyle w:val="TAH"/>
              <w:rPr>
                <w:rFonts w:eastAsia="Calibri"/>
                <w:lang w:eastAsia="en-US"/>
              </w:rPr>
            </w:pPr>
            <w:r w:rsidRPr="00457CAE">
              <w:rPr>
                <w:rFonts w:eastAsia="Calibri"/>
                <w:lang w:eastAsia="en-US"/>
              </w:rPr>
              <w:t>Remark</w:t>
            </w:r>
            <w:r w:rsidR="00432C47">
              <w:rPr>
                <w:rFonts w:eastAsia="Calibri"/>
              </w:rPr>
              <w:t>s</w:t>
            </w:r>
          </w:p>
        </w:tc>
      </w:tr>
      <w:tr w:rsidR="00301282" w:rsidRPr="00457CAE" w14:paraId="4EAD035B" w14:textId="77777777" w:rsidTr="009C1462">
        <w:tc>
          <w:tcPr>
            <w:tcW w:w="2266" w:type="dxa"/>
            <w:shd w:val="clear" w:color="auto" w:fill="auto"/>
          </w:tcPr>
          <w:p w14:paraId="6356DA2D" w14:textId="77777777" w:rsidR="005E4C81" w:rsidRPr="00457CAE" w:rsidRDefault="005E4C81" w:rsidP="001A3158">
            <w:pPr>
              <w:pStyle w:val="TAL"/>
              <w:rPr>
                <w:rFonts w:eastAsia="Calibri"/>
              </w:rPr>
            </w:pPr>
            <w:r w:rsidRPr="00457CAE">
              <w:rPr>
                <w:rFonts w:eastAsia="Calibri"/>
              </w:rPr>
              <w:t>~ 1 month</w:t>
            </w:r>
          </w:p>
        </w:tc>
        <w:tc>
          <w:tcPr>
            <w:tcW w:w="2008" w:type="dxa"/>
            <w:shd w:val="clear" w:color="auto" w:fill="auto"/>
          </w:tcPr>
          <w:p w14:paraId="15FCCCAA" w14:textId="77777777" w:rsidR="005E4C81" w:rsidRPr="00457CAE" w:rsidRDefault="002B5665" w:rsidP="001A3158">
            <w:pPr>
              <w:pStyle w:val="TAL"/>
              <w:rPr>
                <w:rFonts w:eastAsia="Calibri"/>
                <w:lang w:eastAsia="en-US"/>
              </w:rPr>
            </w:pPr>
            <w:r>
              <w:rPr>
                <w:rFonts w:eastAsia="Calibri"/>
              </w:rPr>
              <w:t xml:space="preserve">DL: </w:t>
            </w:r>
            <w:r w:rsidR="005E4C81" w:rsidRPr="00457CAE">
              <w:rPr>
                <w:rFonts w:eastAsia="Calibri"/>
              </w:rPr>
              <w:t>≥ 1 Mbit/s</w:t>
            </w:r>
          </w:p>
        </w:tc>
        <w:tc>
          <w:tcPr>
            <w:tcW w:w="1417" w:type="dxa"/>
            <w:shd w:val="clear" w:color="auto" w:fill="auto"/>
          </w:tcPr>
          <w:p w14:paraId="1E4440D8" w14:textId="77777777" w:rsidR="005E4C81" w:rsidRPr="00457CAE" w:rsidRDefault="005E4C81" w:rsidP="001A3158">
            <w:pPr>
              <w:pStyle w:val="TAL"/>
              <w:rPr>
                <w:rFonts w:eastAsia="Calibri"/>
                <w:lang w:eastAsia="en-US"/>
              </w:rPr>
            </w:pPr>
            <w:r w:rsidRPr="00457CAE">
              <w:rPr>
                <w:rFonts w:eastAsia="Calibri"/>
              </w:rPr>
              <w:t>~ 0 km/h</w:t>
            </w:r>
            <w:r w:rsidRPr="00457CAE">
              <w:rPr>
                <w:rFonts w:eastAsia="Calibri"/>
              </w:rPr>
              <w:br/>
            </w:r>
            <w:r w:rsidRPr="00457CAE">
              <w:rPr>
                <w:rFonts w:eastAsia="Calibri"/>
                <w:lang w:eastAsia="en-US"/>
              </w:rPr>
              <w:t>≤ 75 km/h</w:t>
            </w:r>
          </w:p>
        </w:tc>
        <w:tc>
          <w:tcPr>
            <w:tcW w:w="1531" w:type="dxa"/>
            <w:shd w:val="clear" w:color="auto" w:fill="auto"/>
          </w:tcPr>
          <w:p w14:paraId="3B7862F4" w14:textId="77777777" w:rsidR="005E4C81" w:rsidRPr="00457CAE" w:rsidRDefault="005E4C81" w:rsidP="001A3158">
            <w:pPr>
              <w:pStyle w:val="TAL"/>
              <w:rPr>
                <w:rFonts w:eastAsia="Calibri"/>
                <w:lang w:eastAsia="en-US"/>
              </w:rPr>
            </w:pPr>
            <w:r w:rsidRPr="00457CAE">
              <w:rPr>
                <w:rFonts w:eastAsia="Calibri"/>
                <w:lang w:eastAsia="en-US"/>
              </w:rPr>
              <w:br/>
              <w:t>≤ 100</w:t>
            </w:r>
          </w:p>
        </w:tc>
        <w:tc>
          <w:tcPr>
            <w:tcW w:w="1474" w:type="dxa"/>
            <w:shd w:val="clear" w:color="auto" w:fill="auto"/>
          </w:tcPr>
          <w:p w14:paraId="1479053B" w14:textId="77777777" w:rsidR="005E4C81" w:rsidRPr="00457CAE" w:rsidRDefault="005E4C81" w:rsidP="001A3158">
            <w:pPr>
              <w:pStyle w:val="TAL"/>
              <w:rPr>
                <w:rFonts w:eastAsia="Calibri"/>
                <w:lang w:eastAsia="en-US"/>
              </w:rPr>
            </w:pPr>
            <w:r w:rsidRPr="00457CAE">
              <w:rPr>
                <w:rFonts w:eastAsia="Calibri"/>
                <w:lang w:eastAsia="en-US"/>
              </w:rPr>
              <w:t>50 m x 10 m x 10 m</w:t>
            </w:r>
          </w:p>
        </w:tc>
        <w:tc>
          <w:tcPr>
            <w:tcW w:w="3254" w:type="dxa"/>
            <w:shd w:val="clear" w:color="auto" w:fill="auto"/>
          </w:tcPr>
          <w:p w14:paraId="01CA7311" w14:textId="77777777" w:rsidR="005E4C81" w:rsidRPr="00457CAE" w:rsidRDefault="005E4C81" w:rsidP="001A3158">
            <w:pPr>
              <w:pStyle w:val="TAL"/>
              <w:rPr>
                <w:rFonts w:eastAsia="Calibri"/>
                <w:lang w:eastAsia="en-US"/>
              </w:rPr>
            </w:pPr>
            <w:r w:rsidRPr="00457CAE">
              <w:rPr>
                <w:rFonts w:eastAsia="Calibri"/>
                <w:lang w:eastAsia="en-US"/>
              </w:rPr>
              <w:t>Motion control - software updates (A.2.2.1)</w:t>
            </w:r>
          </w:p>
        </w:tc>
      </w:tr>
      <w:tr w:rsidR="00301282" w:rsidRPr="00457CAE" w14:paraId="319FC5C4" w14:textId="77777777" w:rsidTr="009C1462">
        <w:tc>
          <w:tcPr>
            <w:tcW w:w="2266" w:type="dxa"/>
            <w:shd w:val="clear" w:color="auto" w:fill="auto"/>
          </w:tcPr>
          <w:p w14:paraId="5E668C08" w14:textId="77777777" w:rsidR="005E4C81" w:rsidRPr="00457CAE" w:rsidRDefault="005E4C81" w:rsidP="001A3158">
            <w:pPr>
              <w:pStyle w:val="TAL"/>
              <w:rPr>
                <w:rFonts w:eastAsia="Calibri"/>
              </w:rPr>
            </w:pPr>
          </w:p>
        </w:tc>
        <w:tc>
          <w:tcPr>
            <w:tcW w:w="2008" w:type="dxa"/>
            <w:shd w:val="clear" w:color="auto" w:fill="auto"/>
          </w:tcPr>
          <w:p w14:paraId="1F16F4D0" w14:textId="77777777" w:rsidR="005E4C81" w:rsidRPr="00457CAE" w:rsidRDefault="002B5665" w:rsidP="001A3158">
            <w:pPr>
              <w:pStyle w:val="TAL"/>
              <w:rPr>
                <w:rFonts w:eastAsia="Calibri"/>
                <w:lang w:eastAsia="en-US"/>
              </w:rPr>
            </w:pPr>
            <w:r>
              <w:rPr>
                <w:rFonts w:eastAsia="Calibri"/>
              </w:rPr>
              <w:t xml:space="preserve">UL: </w:t>
            </w:r>
            <w:r w:rsidR="005E4C81" w:rsidRPr="00457CAE">
              <w:rPr>
                <w:rFonts w:eastAsia="Calibri"/>
              </w:rPr>
              <w:t>&gt; 10 Mbit/s</w:t>
            </w:r>
          </w:p>
        </w:tc>
        <w:tc>
          <w:tcPr>
            <w:tcW w:w="1417" w:type="dxa"/>
            <w:shd w:val="clear" w:color="auto" w:fill="auto"/>
          </w:tcPr>
          <w:p w14:paraId="4EBA843D" w14:textId="77777777" w:rsidR="005E4C81" w:rsidRPr="00457CAE" w:rsidRDefault="005E4C81" w:rsidP="001A3158">
            <w:pPr>
              <w:pStyle w:val="TAL"/>
              <w:rPr>
                <w:rFonts w:eastAsia="Calibri"/>
                <w:lang w:eastAsia="en-US"/>
              </w:rPr>
            </w:pPr>
            <w:r w:rsidRPr="00457CAE">
              <w:rPr>
                <w:rFonts w:eastAsia="Calibri"/>
              </w:rPr>
              <w:t>≤ 50 km/h</w:t>
            </w:r>
            <w:r w:rsidR="00322142">
              <w:rPr>
                <w:rFonts w:eastAsia="Calibri"/>
              </w:rPr>
              <w:t xml:space="preserve"> </w:t>
            </w:r>
            <w:r w:rsidR="002B5665" w:rsidRPr="002B5665">
              <w:rPr>
                <w:rFonts w:eastAsia="Calibri"/>
              </w:rPr>
              <w:t>(linear movement)</w:t>
            </w:r>
          </w:p>
        </w:tc>
        <w:tc>
          <w:tcPr>
            <w:tcW w:w="1531" w:type="dxa"/>
            <w:shd w:val="clear" w:color="auto" w:fill="auto"/>
          </w:tcPr>
          <w:p w14:paraId="646FE63C" w14:textId="77777777" w:rsidR="005E4C81" w:rsidRPr="00457CAE" w:rsidRDefault="005E4C81" w:rsidP="001A3158">
            <w:pPr>
              <w:pStyle w:val="TAL"/>
              <w:rPr>
                <w:rFonts w:eastAsia="Calibri"/>
                <w:lang w:eastAsia="en-US"/>
              </w:rPr>
            </w:pPr>
            <w:r w:rsidRPr="00457CAE">
              <w:rPr>
                <w:rFonts w:eastAsia="Calibri"/>
              </w:rPr>
              <w:t xml:space="preserve">≤ </w:t>
            </w:r>
            <w:r w:rsidR="009C1462">
              <w:t>2,000</w:t>
            </w:r>
          </w:p>
        </w:tc>
        <w:tc>
          <w:tcPr>
            <w:tcW w:w="1474" w:type="dxa"/>
            <w:shd w:val="clear" w:color="auto" w:fill="auto"/>
          </w:tcPr>
          <w:p w14:paraId="33E06FFA" w14:textId="77777777" w:rsidR="005E4C81" w:rsidRPr="00457CAE" w:rsidRDefault="005E4C81" w:rsidP="001A3158">
            <w:pPr>
              <w:pStyle w:val="TAL"/>
              <w:rPr>
                <w:rFonts w:eastAsia="Calibri"/>
                <w:lang w:eastAsia="en-US"/>
              </w:rPr>
            </w:pPr>
            <w:r w:rsidRPr="00457CAE">
              <w:rPr>
                <w:rFonts w:eastAsia="Calibri"/>
              </w:rPr>
              <w:t>≤ 1 km</w:t>
            </w:r>
            <w:r w:rsidRPr="00457CAE">
              <w:rPr>
                <w:rFonts w:eastAsia="Calibri"/>
                <w:vertAlign w:val="superscript"/>
              </w:rPr>
              <w:t>2</w:t>
            </w:r>
          </w:p>
        </w:tc>
        <w:tc>
          <w:tcPr>
            <w:tcW w:w="3254" w:type="dxa"/>
            <w:shd w:val="clear" w:color="auto" w:fill="auto"/>
          </w:tcPr>
          <w:p w14:paraId="44349E0A" w14:textId="77777777" w:rsidR="005E4C81" w:rsidRPr="00457CAE" w:rsidRDefault="005E4C81" w:rsidP="001A3158">
            <w:pPr>
              <w:pStyle w:val="TAL"/>
              <w:rPr>
                <w:rFonts w:eastAsia="Calibri"/>
                <w:lang w:eastAsia="en-US"/>
              </w:rPr>
            </w:pPr>
            <w:r w:rsidRPr="00457CAE">
              <w:rPr>
                <w:rFonts w:eastAsia="Calibri"/>
              </w:rPr>
              <w:t>Mobile robots; real-time video stream</w:t>
            </w:r>
            <w:r w:rsidR="00432C47">
              <w:rPr>
                <w:rFonts w:eastAsia="Calibri"/>
              </w:rPr>
              <w:t xml:space="preserve"> (A.2.2.3)</w:t>
            </w:r>
          </w:p>
        </w:tc>
      </w:tr>
      <w:tr w:rsidR="00301282" w:rsidRPr="00457CAE" w14:paraId="2DA7D1FF" w14:textId="77777777" w:rsidTr="009C1462">
        <w:tc>
          <w:tcPr>
            <w:tcW w:w="11950" w:type="dxa"/>
            <w:gridSpan w:val="6"/>
            <w:shd w:val="clear" w:color="auto" w:fill="auto"/>
          </w:tcPr>
          <w:p w14:paraId="5972CBC4" w14:textId="77777777" w:rsidR="002B5665" w:rsidRPr="002B5665" w:rsidRDefault="005E4C81" w:rsidP="002B5665">
            <w:pPr>
              <w:pStyle w:val="TAN"/>
              <w:rPr>
                <w:rFonts w:eastAsia="Calibri"/>
                <w:szCs w:val="22"/>
              </w:rPr>
            </w:pPr>
            <w:r w:rsidRPr="00457CAE">
              <w:rPr>
                <w:rFonts w:eastAsia="Calibri"/>
                <w:szCs w:val="22"/>
              </w:rPr>
              <w:t>NOTE</w:t>
            </w:r>
            <w:r w:rsidR="002B5665">
              <w:rPr>
                <w:rFonts w:eastAsia="Calibri"/>
                <w:szCs w:val="22"/>
              </w:rPr>
              <w:t xml:space="preserve"> 1</w:t>
            </w:r>
            <w:r w:rsidRPr="00457CAE">
              <w:rPr>
                <w:rFonts w:eastAsia="Calibri"/>
                <w:szCs w:val="22"/>
              </w:rPr>
              <w:t>:</w:t>
            </w:r>
            <w:r w:rsidR="00301282" w:rsidRPr="00457CAE">
              <w:rPr>
                <w:rFonts w:eastAsia="Calibri"/>
                <w:szCs w:val="22"/>
              </w:rPr>
              <w:tab/>
            </w:r>
            <w:r w:rsidRPr="00457CAE">
              <w:rPr>
                <w:rFonts w:eastAsia="Calibri"/>
                <w:szCs w:val="22"/>
              </w:rPr>
              <w:t>Length x width x height</w:t>
            </w:r>
            <w:r w:rsidR="002B5665">
              <w:t xml:space="preserve"> </w:t>
            </w:r>
          </w:p>
          <w:p w14:paraId="23FFF6B2" w14:textId="77777777" w:rsidR="005E4C81" w:rsidRPr="00457CAE" w:rsidRDefault="002B5665" w:rsidP="002B5665">
            <w:pPr>
              <w:pStyle w:val="TAN"/>
              <w:rPr>
                <w:rFonts w:eastAsia="Calibri"/>
                <w:szCs w:val="22"/>
              </w:rPr>
            </w:pPr>
            <w:r w:rsidRPr="002B5665">
              <w:rPr>
                <w:rFonts w:eastAsia="Calibri"/>
                <w:szCs w:val="22"/>
              </w:rPr>
              <w:t>NOTE 2:</w:t>
            </w:r>
            <w:r w:rsidR="001A398A">
              <w:rPr>
                <w:rFonts w:eastAsia="Calibri"/>
                <w:szCs w:val="22"/>
              </w:rPr>
              <w:t xml:space="preserve"> </w:t>
            </w:r>
            <w:r w:rsidR="001A398A">
              <w:rPr>
                <w:rFonts w:eastAsia="Calibri"/>
                <w:szCs w:val="22"/>
              </w:rPr>
              <w:tab/>
            </w:r>
            <w:r w:rsidRPr="002B5665">
              <w:rPr>
                <w:rFonts w:eastAsia="Calibri"/>
                <w:szCs w:val="22"/>
              </w:rPr>
              <w:t>It applies to both linear movement and rotation unless stated otherwise.</w:t>
            </w:r>
          </w:p>
        </w:tc>
      </w:tr>
    </w:tbl>
    <w:p w14:paraId="1A2FFA7B" w14:textId="77777777" w:rsidR="005E4C81" w:rsidRPr="00457CAE" w:rsidRDefault="005E4C81" w:rsidP="005E4C81"/>
    <w:p w14:paraId="3DA9082A" w14:textId="77777777" w:rsidR="00127324" w:rsidRPr="00457CAE" w:rsidRDefault="00302C0A" w:rsidP="00DF3B60">
      <w:pPr>
        <w:pStyle w:val="Heading2"/>
      </w:pPr>
      <w:bookmarkStart w:id="57" w:name="_Toc45387341"/>
      <w:bookmarkStart w:id="58" w:name="_Toc146301510"/>
      <w:r w:rsidRPr="00457CAE">
        <w:t>5</w:t>
      </w:r>
      <w:r w:rsidR="00127324" w:rsidRPr="00457CAE">
        <w:t>.5</w:t>
      </w:r>
      <w:r w:rsidR="00127324" w:rsidRPr="00457CAE">
        <w:tab/>
        <w:t>Mixed traffic</w:t>
      </w:r>
      <w:bookmarkEnd w:id="57"/>
      <w:bookmarkEnd w:id="58"/>
    </w:p>
    <w:p w14:paraId="18AB180A" w14:textId="77777777" w:rsidR="001C613D" w:rsidRPr="00457CAE" w:rsidRDefault="00301282" w:rsidP="001C613D">
      <w:r w:rsidRPr="00457CAE">
        <w:rPr>
          <w:lang w:eastAsia="en-US"/>
        </w:rPr>
        <w:t>Mixed traffic cannot be assigned to one of the other communication patterns exclusively. Additional information on the underlying use cases of the sets of requirements in Table 5.5-1 can be found in Annex A. Further information on characteristic parameters and influence quantities used in Table 5.5-1 can be found in Annex C.</w:t>
      </w:r>
      <w:r w:rsidR="001C613D" w:rsidRPr="00457CAE">
        <w:t xml:space="preserve"> </w:t>
      </w:r>
    </w:p>
    <w:p w14:paraId="76C5F6DF" w14:textId="77777777" w:rsidR="00301282" w:rsidRPr="00457CAE" w:rsidRDefault="001C613D" w:rsidP="001C613D">
      <w:pPr>
        <w:rPr>
          <w:lang w:eastAsia="en-US"/>
        </w:rPr>
      </w:pPr>
      <w:r w:rsidRPr="00457CAE">
        <w:t>The 5G system shall be able to provide mixed traffic communication with the service performance requirements</w:t>
      </w:r>
      <w:r w:rsidR="00D55B78" w:rsidRPr="00D55B78">
        <w:rPr>
          <w:noProof/>
        </w:rPr>
        <w:t xml:space="preserve"> </w:t>
      </w:r>
      <w:r w:rsidR="00D55B78" w:rsidRPr="007A449E">
        <w:rPr>
          <w:noProof/>
        </w:rPr>
        <w:t xml:space="preserve">for individual logical communication links </w:t>
      </w:r>
      <w:r w:rsidR="00D55B78">
        <w:rPr>
          <w:noProof/>
        </w:rPr>
        <w:t>that realise the communication services</w:t>
      </w:r>
      <w:r w:rsidRPr="00457CAE">
        <w:t xml:space="preserve"> reported in Table 5.5-1.</w:t>
      </w:r>
    </w:p>
    <w:p w14:paraId="239CAE8B" w14:textId="77777777" w:rsidR="00301282" w:rsidRPr="00457CAE" w:rsidRDefault="00301282" w:rsidP="00301282">
      <w:pPr>
        <w:pStyle w:val="TH"/>
      </w:pPr>
      <w:r w:rsidRPr="00457CAE">
        <w:t>Table 5.5-1: Mixed traffic communication service performance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928"/>
        <w:gridCol w:w="1361"/>
        <w:gridCol w:w="1587"/>
        <w:gridCol w:w="1209"/>
        <w:gridCol w:w="1209"/>
        <w:gridCol w:w="1209"/>
        <w:gridCol w:w="1274"/>
        <w:gridCol w:w="1007"/>
        <w:gridCol w:w="1442"/>
      </w:tblGrid>
      <w:tr w:rsidR="00301282" w:rsidRPr="00457CAE" w14:paraId="7E4A8670" w14:textId="77777777" w:rsidTr="00DA478D">
        <w:tc>
          <w:tcPr>
            <w:tcW w:w="6508" w:type="dxa"/>
            <w:gridSpan w:val="4"/>
            <w:shd w:val="clear" w:color="auto" w:fill="auto"/>
          </w:tcPr>
          <w:p w14:paraId="4CE0C2C4" w14:textId="77777777" w:rsidR="00301282" w:rsidRPr="00457CAE" w:rsidRDefault="00301282" w:rsidP="001A3158">
            <w:pPr>
              <w:pStyle w:val="TAH"/>
              <w:rPr>
                <w:rFonts w:eastAsia="Calibri"/>
              </w:rPr>
            </w:pPr>
            <w:r w:rsidRPr="00457CAE">
              <w:rPr>
                <w:rFonts w:eastAsia="Calibri"/>
              </w:rPr>
              <w:t>Characteristic parameter (KPI)</w:t>
            </w:r>
          </w:p>
        </w:tc>
        <w:tc>
          <w:tcPr>
            <w:tcW w:w="5908" w:type="dxa"/>
            <w:gridSpan w:val="5"/>
            <w:shd w:val="clear" w:color="auto" w:fill="auto"/>
          </w:tcPr>
          <w:p w14:paraId="659CC2DA" w14:textId="77777777" w:rsidR="00301282" w:rsidRPr="00457CAE" w:rsidRDefault="00301282" w:rsidP="001A3158">
            <w:pPr>
              <w:pStyle w:val="TAH"/>
              <w:rPr>
                <w:rFonts w:eastAsia="Calibri"/>
              </w:rPr>
            </w:pPr>
            <w:r w:rsidRPr="00457CAE">
              <w:rPr>
                <w:rFonts w:eastAsia="Calibri"/>
              </w:rPr>
              <w:t>Influence quantity</w:t>
            </w:r>
          </w:p>
        </w:tc>
        <w:tc>
          <w:tcPr>
            <w:tcW w:w="1442" w:type="dxa"/>
            <w:shd w:val="clear" w:color="auto" w:fill="auto"/>
          </w:tcPr>
          <w:p w14:paraId="49EC0361" w14:textId="77777777" w:rsidR="00301282" w:rsidRPr="00457CAE" w:rsidRDefault="00301282" w:rsidP="001A3158">
            <w:pPr>
              <w:pStyle w:val="TAH"/>
              <w:rPr>
                <w:rFonts w:eastAsia="Calibri"/>
              </w:rPr>
            </w:pPr>
            <w:r w:rsidRPr="00457CAE">
              <w:rPr>
                <w:rFonts w:eastAsia="Calibri"/>
              </w:rPr>
              <w:t>Remarks</w:t>
            </w:r>
          </w:p>
        </w:tc>
      </w:tr>
      <w:tr w:rsidR="00DA478D" w:rsidRPr="00457CAE" w14:paraId="19CDF9ED" w14:textId="77777777" w:rsidTr="00DA478D">
        <w:tc>
          <w:tcPr>
            <w:tcW w:w="1632" w:type="dxa"/>
            <w:shd w:val="clear" w:color="auto" w:fill="auto"/>
          </w:tcPr>
          <w:p w14:paraId="0C146D9A" w14:textId="77777777" w:rsidR="00DA478D" w:rsidRPr="00457CAE" w:rsidRDefault="00DA478D" w:rsidP="00DA478D">
            <w:pPr>
              <w:pStyle w:val="TAH"/>
              <w:rPr>
                <w:rFonts w:eastAsia="Calibri"/>
              </w:rPr>
            </w:pPr>
            <w:r w:rsidRPr="00457CAE">
              <w:rPr>
                <w:rFonts w:eastAsia="Calibri"/>
              </w:rPr>
              <w:t>Communication service availability</w:t>
            </w:r>
          </w:p>
        </w:tc>
        <w:tc>
          <w:tcPr>
            <w:tcW w:w="1928" w:type="dxa"/>
            <w:shd w:val="clear" w:color="auto" w:fill="auto"/>
          </w:tcPr>
          <w:p w14:paraId="06BD6A9D" w14:textId="77777777" w:rsidR="00DA478D" w:rsidRPr="00457CAE" w:rsidRDefault="00DA478D" w:rsidP="00DA478D">
            <w:pPr>
              <w:pStyle w:val="TAH"/>
              <w:rPr>
                <w:rFonts w:eastAsia="Calibri"/>
              </w:rPr>
            </w:pPr>
            <w:r w:rsidRPr="00457CAE">
              <w:rPr>
                <w:rFonts w:eastAsia="Calibri"/>
              </w:rPr>
              <w:t>Communication service reliability: mean time between failures</w:t>
            </w:r>
          </w:p>
        </w:tc>
        <w:tc>
          <w:tcPr>
            <w:tcW w:w="1361" w:type="dxa"/>
            <w:shd w:val="clear" w:color="auto" w:fill="auto"/>
          </w:tcPr>
          <w:p w14:paraId="2BAFCF52" w14:textId="77777777" w:rsidR="00DA478D" w:rsidRPr="00457CAE" w:rsidRDefault="00DA478D" w:rsidP="00DA478D">
            <w:pPr>
              <w:pStyle w:val="TAH"/>
              <w:rPr>
                <w:rFonts w:eastAsia="Calibri"/>
              </w:rPr>
            </w:pPr>
            <w:r w:rsidRPr="00457CAE">
              <w:rPr>
                <w:rFonts w:eastAsia="Calibri"/>
              </w:rPr>
              <w:t>Max Allowed End-to-end latency (note 1)</w:t>
            </w:r>
            <w:r>
              <w:rPr>
                <w:rFonts w:eastAsia="Calibri"/>
                <w:b w:val="0"/>
              </w:rPr>
              <w:t xml:space="preserve"> </w:t>
            </w:r>
            <w:r>
              <w:rPr>
                <w:rFonts w:eastAsia="Calibri"/>
                <w:b w:val="0"/>
              </w:rPr>
              <w:br/>
              <w:t>(note 3)</w:t>
            </w:r>
          </w:p>
        </w:tc>
        <w:tc>
          <w:tcPr>
            <w:tcW w:w="1587" w:type="dxa"/>
            <w:shd w:val="clear" w:color="auto" w:fill="auto"/>
          </w:tcPr>
          <w:p w14:paraId="12B13ECE" w14:textId="77777777" w:rsidR="00DA478D" w:rsidRPr="00457CAE" w:rsidRDefault="00DA478D" w:rsidP="00DA478D">
            <w:pPr>
              <w:pStyle w:val="TAH"/>
              <w:rPr>
                <w:rFonts w:eastAsia="Calibri"/>
              </w:rPr>
            </w:pPr>
            <w:r w:rsidRPr="00457CAE">
              <w:rPr>
                <w:rFonts w:eastAsia="Calibri"/>
              </w:rPr>
              <w:t>Service bit rate: aggregate user-experienced data rate</w:t>
            </w:r>
          </w:p>
        </w:tc>
        <w:tc>
          <w:tcPr>
            <w:tcW w:w="1209" w:type="dxa"/>
          </w:tcPr>
          <w:p w14:paraId="34C31949" w14:textId="77777777" w:rsidR="00DA478D" w:rsidRPr="009673FB" w:rsidRDefault="00DA478D" w:rsidP="00DA478D">
            <w:pPr>
              <w:pStyle w:val="TAH"/>
            </w:pPr>
            <w:r w:rsidRPr="009673FB">
              <w:t>Message</w:t>
            </w:r>
          </w:p>
          <w:p w14:paraId="3BADE50E" w14:textId="77777777" w:rsidR="00DA478D" w:rsidRPr="00FB797D" w:rsidRDefault="00DA478D" w:rsidP="00DA478D">
            <w:pPr>
              <w:pStyle w:val="TAH"/>
            </w:pPr>
            <w:r w:rsidRPr="00FB797D">
              <w:t>Size</w:t>
            </w:r>
          </w:p>
          <w:p w14:paraId="19391445" w14:textId="77777777" w:rsidR="00DA478D" w:rsidRPr="00457CAE" w:rsidRDefault="00DA478D" w:rsidP="00DA478D">
            <w:pPr>
              <w:pStyle w:val="TAH"/>
              <w:rPr>
                <w:rFonts w:eastAsia="Calibri"/>
              </w:rPr>
            </w:pPr>
            <w:r w:rsidRPr="001F5780">
              <w:t>[byte]</w:t>
            </w:r>
          </w:p>
        </w:tc>
        <w:tc>
          <w:tcPr>
            <w:tcW w:w="1209" w:type="dxa"/>
            <w:shd w:val="clear" w:color="auto" w:fill="auto"/>
          </w:tcPr>
          <w:p w14:paraId="3DCB47CD" w14:textId="77777777" w:rsidR="00DA478D" w:rsidRPr="00457CAE" w:rsidRDefault="00DA478D" w:rsidP="00DA478D">
            <w:pPr>
              <w:pStyle w:val="TAH"/>
              <w:rPr>
                <w:rFonts w:eastAsia="Calibri"/>
              </w:rPr>
            </w:pPr>
            <w:r w:rsidRPr="00457CAE">
              <w:rPr>
                <w:rFonts w:eastAsia="Calibri"/>
              </w:rPr>
              <w:t>Survival time</w:t>
            </w:r>
          </w:p>
        </w:tc>
        <w:tc>
          <w:tcPr>
            <w:tcW w:w="1209" w:type="dxa"/>
            <w:shd w:val="clear" w:color="auto" w:fill="auto"/>
          </w:tcPr>
          <w:p w14:paraId="3A8E47CF" w14:textId="77777777" w:rsidR="00DA478D" w:rsidRPr="00457CAE" w:rsidRDefault="00DA478D" w:rsidP="00DA478D">
            <w:pPr>
              <w:pStyle w:val="TAH"/>
              <w:rPr>
                <w:rFonts w:eastAsia="Calibri"/>
              </w:rPr>
            </w:pPr>
            <w:r w:rsidRPr="00457CAE">
              <w:rPr>
                <w:rFonts w:eastAsia="Calibri"/>
              </w:rPr>
              <w:t>UE speed</w:t>
            </w:r>
          </w:p>
        </w:tc>
        <w:tc>
          <w:tcPr>
            <w:tcW w:w="1274" w:type="dxa"/>
            <w:shd w:val="clear" w:color="auto" w:fill="auto"/>
          </w:tcPr>
          <w:p w14:paraId="7F659CD9" w14:textId="77777777" w:rsidR="00DA478D" w:rsidRPr="00457CAE" w:rsidRDefault="00DA478D" w:rsidP="00DA478D">
            <w:pPr>
              <w:pStyle w:val="TAH"/>
              <w:rPr>
                <w:rFonts w:eastAsia="Calibri"/>
              </w:rPr>
            </w:pPr>
            <w:r w:rsidRPr="00457CAE">
              <w:rPr>
                <w:rFonts w:eastAsia="Calibri"/>
              </w:rPr>
              <w:t># of UEs</w:t>
            </w:r>
          </w:p>
        </w:tc>
        <w:tc>
          <w:tcPr>
            <w:tcW w:w="1007" w:type="dxa"/>
            <w:shd w:val="clear" w:color="auto" w:fill="auto"/>
          </w:tcPr>
          <w:p w14:paraId="783F2A10" w14:textId="77777777" w:rsidR="00DA478D" w:rsidRPr="00457CAE" w:rsidRDefault="00DA478D" w:rsidP="00DA478D">
            <w:pPr>
              <w:pStyle w:val="TAH"/>
              <w:rPr>
                <w:rFonts w:eastAsia="Calibri"/>
              </w:rPr>
            </w:pPr>
            <w:r w:rsidRPr="00457CAE">
              <w:rPr>
                <w:rFonts w:eastAsia="Calibri"/>
              </w:rPr>
              <w:t>Service Area</w:t>
            </w:r>
          </w:p>
        </w:tc>
        <w:tc>
          <w:tcPr>
            <w:tcW w:w="1442" w:type="dxa"/>
            <w:shd w:val="clear" w:color="auto" w:fill="auto"/>
          </w:tcPr>
          <w:p w14:paraId="2A3DA41F" w14:textId="77777777" w:rsidR="00DA478D" w:rsidRPr="00457CAE" w:rsidRDefault="00DA478D" w:rsidP="00DA478D">
            <w:pPr>
              <w:pStyle w:val="TAH"/>
              <w:rPr>
                <w:rFonts w:eastAsia="Calibri"/>
              </w:rPr>
            </w:pPr>
          </w:p>
        </w:tc>
      </w:tr>
      <w:tr w:rsidR="00DA478D" w:rsidRPr="00457CAE" w14:paraId="60D6E9A9" w14:textId="77777777" w:rsidTr="00DA478D">
        <w:tc>
          <w:tcPr>
            <w:tcW w:w="1632" w:type="dxa"/>
            <w:shd w:val="clear" w:color="auto" w:fill="auto"/>
          </w:tcPr>
          <w:p w14:paraId="0DF9C993" w14:textId="77777777" w:rsidR="00DA478D" w:rsidRPr="00457CAE" w:rsidRDefault="00DA478D" w:rsidP="00DA478D">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999</w:t>
            </w:r>
            <w:r w:rsidR="00AD028E">
              <w:rPr>
                <w:rFonts w:eastAsia="Calibri"/>
              </w:rPr>
              <w:t> </w:t>
            </w:r>
            <w:r w:rsidRPr="00457CAE">
              <w:rPr>
                <w:rFonts w:eastAsia="Calibri"/>
              </w:rPr>
              <w:t>9</w:t>
            </w:r>
            <w:r w:rsidRPr="00457CAE">
              <w:t> </w:t>
            </w:r>
            <w:r w:rsidRPr="00457CAE">
              <w:rPr>
                <w:rFonts w:eastAsia="Calibri"/>
              </w:rPr>
              <w:t>%</w:t>
            </w:r>
          </w:p>
        </w:tc>
        <w:tc>
          <w:tcPr>
            <w:tcW w:w="1928" w:type="dxa"/>
            <w:shd w:val="clear" w:color="auto" w:fill="auto"/>
          </w:tcPr>
          <w:p w14:paraId="42B6C306" w14:textId="77777777" w:rsidR="00DA478D" w:rsidRPr="00457CAE" w:rsidRDefault="00DA478D" w:rsidP="00DA478D">
            <w:pPr>
              <w:pStyle w:val="TAL"/>
              <w:rPr>
                <w:rFonts w:eastAsia="Calibri"/>
              </w:rPr>
            </w:pPr>
            <w:r w:rsidRPr="00457CAE">
              <w:rPr>
                <w:rFonts w:eastAsia="Calibri"/>
              </w:rPr>
              <w:t>~ 10 years</w:t>
            </w:r>
          </w:p>
        </w:tc>
        <w:tc>
          <w:tcPr>
            <w:tcW w:w="1361" w:type="dxa"/>
            <w:shd w:val="clear" w:color="auto" w:fill="auto"/>
          </w:tcPr>
          <w:p w14:paraId="7864A6FA" w14:textId="77777777" w:rsidR="00DA478D" w:rsidRPr="00457CAE" w:rsidRDefault="00DA478D" w:rsidP="00DA478D">
            <w:pPr>
              <w:pStyle w:val="TAL"/>
              <w:rPr>
                <w:rFonts w:eastAsia="Calibri"/>
              </w:rPr>
            </w:pPr>
            <w:r w:rsidRPr="00457CAE">
              <w:rPr>
                <w:rFonts w:eastAsia="Calibri"/>
              </w:rPr>
              <w:t>16 ms</w:t>
            </w:r>
          </w:p>
        </w:tc>
        <w:tc>
          <w:tcPr>
            <w:tcW w:w="1587" w:type="dxa"/>
            <w:shd w:val="clear" w:color="auto" w:fill="auto"/>
          </w:tcPr>
          <w:p w14:paraId="4866B0F1" w14:textId="77777777" w:rsidR="00DA478D" w:rsidRPr="00457CAE" w:rsidRDefault="00DA478D" w:rsidP="00DA478D">
            <w:pPr>
              <w:pStyle w:val="TAL"/>
              <w:rPr>
                <w:rFonts w:eastAsia="Calibri"/>
              </w:rPr>
            </w:pPr>
          </w:p>
        </w:tc>
        <w:tc>
          <w:tcPr>
            <w:tcW w:w="1209" w:type="dxa"/>
          </w:tcPr>
          <w:p w14:paraId="269EEB96" w14:textId="77777777" w:rsidR="00DA478D" w:rsidRPr="00457CAE" w:rsidRDefault="00DA478D" w:rsidP="00DA478D">
            <w:pPr>
              <w:pStyle w:val="TAL"/>
              <w:rPr>
                <w:rFonts w:eastAsia="Calibri"/>
              </w:rPr>
            </w:pPr>
          </w:p>
        </w:tc>
        <w:tc>
          <w:tcPr>
            <w:tcW w:w="1209" w:type="dxa"/>
            <w:shd w:val="clear" w:color="auto" w:fill="auto"/>
          </w:tcPr>
          <w:p w14:paraId="39C0B1C2" w14:textId="77777777" w:rsidR="00DA478D" w:rsidRPr="00457CAE" w:rsidRDefault="00DA478D" w:rsidP="00DA478D">
            <w:pPr>
              <w:pStyle w:val="TAL"/>
              <w:rPr>
                <w:rFonts w:eastAsia="Calibri"/>
              </w:rPr>
            </w:pPr>
          </w:p>
        </w:tc>
        <w:tc>
          <w:tcPr>
            <w:tcW w:w="1209" w:type="dxa"/>
            <w:shd w:val="clear" w:color="auto" w:fill="auto"/>
          </w:tcPr>
          <w:p w14:paraId="30703845" w14:textId="77777777" w:rsidR="00DA478D" w:rsidRPr="00457CAE" w:rsidRDefault="00DA478D" w:rsidP="00DA478D">
            <w:pPr>
              <w:pStyle w:val="TAL"/>
              <w:rPr>
                <w:rFonts w:eastAsia="Calibri"/>
              </w:rPr>
            </w:pPr>
            <w:r w:rsidRPr="00457CAE">
              <w:rPr>
                <w:rFonts w:eastAsia="Calibri"/>
              </w:rPr>
              <w:t>stationary</w:t>
            </w:r>
          </w:p>
        </w:tc>
        <w:tc>
          <w:tcPr>
            <w:tcW w:w="1274" w:type="dxa"/>
            <w:shd w:val="clear" w:color="auto" w:fill="auto"/>
          </w:tcPr>
          <w:p w14:paraId="5C2B6BE8" w14:textId="77777777" w:rsidR="00DA478D" w:rsidRPr="00457CAE" w:rsidRDefault="00DA478D" w:rsidP="00DA478D">
            <w:pPr>
              <w:pStyle w:val="TAL"/>
              <w:rPr>
                <w:rFonts w:eastAsia="Calibri"/>
              </w:rPr>
            </w:pPr>
            <w:r w:rsidRPr="00457CAE">
              <w:rPr>
                <w:rFonts w:eastAsia="Calibri"/>
              </w:rPr>
              <w:t xml:space="preserve">&lt; </w:t>
            </w:r>
            <w:r w:rsidR="00432C47" w:rsidRPr="00457CAE">
              <w:rPr>
                <w:rFonts w:eastAsia="Calibri"/>
              </w:rPr>
              <w:t>1</w:t>
            </w:r>
            <w:r w:rsidR="00432C47">
              <w:rPr>
                <w:rFonts w:eastAsia="Calibri"/>
              </w:rPr>
              <w:t>,</w:t>
            </w:r>
            <w:r w:rsidRPr="00457CAE">
              <w:rPr>
                <w:rFonts w:eastAsia="Calibri"/>
              </w:rPr>
              <w:t>000</w:t>
            </w:r>
          </w:p>
        </w:tc>
        <w:tc>
          <w:tcPr>
            <w:tcW w:w="1007" w:type="dxa"/>
            <w:shd w:val="clear" w:color="auto" w:fill="auto"/>
          </w:tcPr>
          <w:p w14:paraId="08D79002" w14:textId="77777777" w:rsidR="00DA478D" w:rsidRPr="00457CAE" w:rsidRDefault="00DA478D" w:rsidP="00DA478D">
            <w:pPr>
              <w:pStyle w:val="TAL"/>
              <w:rPr>
                <w:rFonts w:eastAsia="Calibri"/>
              </w:rPr>
            </w:pPr>
            <w:r w:rsidRPr="00457CAE">
              <w:rPr>
                <w:rFonts w:eastAsia="Calibri"/>
              </w:rPr>
              <w:t>several km²</w:t>
            </w:r>
          </w:p>
        </w:tc>
        <w:tc>
          <w:tcPr>
            <w:tcW w:w="1442" w:type="dxa"/>
            <w:shd w:val="clear" w:color="auto" w:fill="auto"/>
          </w:tcPr>
          <w:p w14:paraId="50BC3F58" w14:textId="77777777" w:rsidR="00DA478D" w:rsidRPr="00457CAE" w:rsidRDefault="00DA478D" w:rsidP="00DA478D">
            <w:pPr>
              <w:pStyle w:val="TAL"/>
              <w:rPr>
                <w:rFonts w:eastAsia="Calibri"/>
              </w:rPr>
            </w:pPr>
            <w:r w:rsidRPr="00457CAE">
              <w:rPr>
                <w:rFonts w:eastAsia="Calibri"/>
              </w:rPr>
              <w:t xml:space="preserve">Wind power plant – control traffic (A.5.2) </w:t>
            </w:r>
          </w:p>
        </w:tc>
      </w:tr>
      <w:tr w:rsidR="00DA478D" w:rsidRPr="00457CAE" w14:paraId="33017D60" w14:textId="77777777" w:rsidTr="00DA478D">
        <w:tc>
          <w:tcPr>
            <w:tcW w:w="1632" w:type="dxa"/>
            <w:shd w:val="clear" w:color="auto" w:fill="auto"/>
          </w:tcPr>
          <w:p w14:paraId="2FCED84E" w14:textId="77777777" w:rsidR="00DA478D" w:rsidRPr="00457CAE" w:rsidRDefault="00DA478D" w:rsidP="00DA478D">
            <w:pPr>
              <w:pStyle w:val="TAL"/>
              <w:rPr>
                <w:rFonts w:eastAsia="Calibri"/>
              </w:rPr>
            </w:pPr>
            <w:r w:rsidRPr="00E673D7">
              <w:t>99</w:t>
            </w:r>
            <w:r w:rsidR="00432C47">
              <w:t>.</w:t>
            </w:r>
            <w:r w:rsidRPr="00E673D7">
              <w:t>999</w:t>
            </w:r>
            <w:r w:rsidR="00AD028E">
              <w:t> </w:t>
            </w:r>
            <w:r w:rsidRPr="00E673D7">
              <w:t>9</w:t>
            </w:r>
            <w:r>
              <w:t> %</w:t>
            </w:r>
            <w:r w:rsidRPr="00E673D7">
              <w:t xml:space="preserve"> to 99</w:t>
            </w:r>
            <w:r w:rsidR="00432C47">
              <w:t>.</w:t>
            </w:r>
            <w:r w:rsidRPr="00E673D7">
              <w:t>999</w:t>
            </w:r>
            <w:r w:rsidR="00AD028E">
              <w:t> </w:t>
            </w:r>
            <w:r w:rsidRPr="00E673D7">
              <w:t>99</w:t>
            </w:r>
            <w:r>
              <w:t> %</w:t>
            </w:r>
          </w:p>
        </w:tc>
        <w:tc>
          <w:tcPr>
            <w:tcW w:w="1928" w:type="dxa"/>
            <w:shd w:val="clear" w:color="auto" w:fill="auto"/>
          </w:tcPr>
          <w:p w14:paraId="2D4CEEFF" w14:textId="77777777" w:rsidR="00DA478D" w:rsidRPr="00457CAE" w:rsidRDefault="00DA478D" w:rsidP="00DA478D">
            <w:pPr>
              <w:pStyle w:val="TAL"/>
              <w:rPr>
                <w:rFonts w:eastAsia="Calibri"/>
              </w:rPr>
            </w:pPr>
            <w:r w:rsidRPr="00E673D7">
              <w:t>1 day</w:t>
            </w:r>
          </w:p>
        </w:tc>
        <w:tc>
          <w:tcPr>
            <w:tcW w:w="1361" w:type="dxa"/>
            <w:shd w:val="clear" w:color="auto" w:fill="auto"/>
          </w:tcPr>
          <w:p w14:paraId="7B796B20" w14:textId="77777777" w:rsidR="00DA478D" w:rsidRPr="00457CAE" w:rsidRDefault="00DA478D" w:rsidP="00DA478D">
            <w:pPr>
              <w:pStyle w:val="TAL"/>
              <w:rPr>
                <w:rFonts w:eastAsia="Calibri"/>
              </w:rPr>
            </w:pPr>
            <w:r>
              <w:rPr>
                <w:rFonts w:eastAsia="Calibri"/>
              </w:rPr>
              <w:t>(note 4)</w:t>
            </w:r>
          </w:p>
        </w:tc>
        <w:tc>
          <w:tcPr>
            <w:tcW w:w="1587" w:type="dxa"/>
            <w:shd w:val="clear" w:color="auto" w:fill="auto"/>
          </w:tcPr>
          <w:p w14:paraId="7C0F9731" w14:textId="77777777" w:rsidR="00DA478D" w:rsidRPr="00457CAE" w:rsidRDefault="00DA478D" w:rsidP="00DA478D">
            <w:pPr>
              <w:pStyle w:val="TAL"/>
              <w:rPr>
                <w:rFonts w:eastAsia="Calibri"/>
              </w:rPr>
            </w:pPr>
            <w:r w:rsidRPr="00E673D7">
              <w:t>12 M</w:t>
            </w:r>
            <w:r>
              <w:t>bit/s</w:t>
            </w:r>
          </w:p>
        </w:tc>
        <w:tc>
          <w:tcPr>
            <w:tcW w:w="1209" w:type="dxa"/>
          </w:tcPr>
          <w:p w14:paraId="7D283AA4" w14:textId="77777777" w:rsidR="00DA478D" w:rsidRPr="00457CAE" w:rsidRDefault="00DA478D" w:rsidP="00DA478D">
            <w:pPr>
              <w:pStyle w:val="TAL"/>
              <w:rPr>
                <w:rFonts w:eastAsia="Calibri"/>
              </w:rPr>
            </w:pPr>
            <w:r w:rsidRPr="00E673D7">
              <w:t>250</w:t>
            </w:r>
            <w:r w:rsidR="00432C47">
              <w:t xml:space="preserve"> to </w:t>
            </w:r>
            <w:r w:rsidRPr="00E673D7">
              <w:t>1</w:t>
            </w:r>
            <w:r w:rsidR="00AD028E">
              <w:t>,</w:t>
            </w:r>
            <w:r w:rsidRPr="00E673D7">
              <w:t>500</w:t>
            </w:r>
          </w:p>
        </w:tc>
        <w:tc>
          <w:tcPr>
            <w:tcW w:w="1209" w:type="dxa"/>
            <w:shd w:val="clear" w:color="auto" w:fill="auto"/>
          </w:tcPr>
          <w:p w14:paraId="0B5EB1EC" w14:textId="77777777" w:rsidR="00DA478D" w:rsidRPr="00457CAE" w:rsidRDefault="00DA478D" w:rsidP="00DA478D">
            <w:pPr>
              <w:pStyle w:val="TAL"/>
              <w:rPr>
                <w:rFonts w:eastAsia="Calibri"/>
              </w:rPr>
            </w:pPr>
          </w:p>
        </w:tc>
        <w:tc>
          <w:tcPr>
            <w:tcW w:w="1209" w:type="dxa"/>
            <w:shd w:val="clear" w:color="auto" w:fill="auto"/>
          </w:tcPr>
          <w:p w14:paraId="4ADC6674" w14:textId="77777777" w:rsidR="00DA478D" w:rsidRPr="00457CAE" w:rsidRDefault="00DA478D" w:rsidP="00DA478D">
            <w:pPr>
              <w:pStyle w:val="TAL"/>
              <w:rPr>
                <w:rFonts w:eastAsia="Calibri"/>
              </w:rPr>
            </w:pPr>
            <w:r w:rsidRPr="00E673D7">
              <w:t>quasi-static; up to 10 km/h</w:t>
            </w:r>
          </w:p>
        </w:tc>
        <w:tc>
          <w:tcPr>
            <w:tcW w:w="1274" w:type="dxa"/>
            <w:shd w:val="clear" w:color="auto" w:fill="auto"/>
          </w:tcPr>
          <w:p w14:paraId="04534111" w14:textId="77777777" w:rsidR="00DA478D" w:rsidRPr="00457CAE" w:rsidRDefault="00DA478D" w:rsidP="00DA478D">
            <w:pPr>
              <w:pStyle w:val="TAL"/>
              <w:rPr>
                <w:rFonts w:eastAsia="Calibri"/>
              </w:rPr>
            </w:pPr>
            <w:r w:rsidRPr="00E673D7">
              <w:t>2 or more</w:t>
            </w:r>
          </w:p>
        </w:tc>
        <w:tc>
          <w:tcPr>
            <w:tcW w:w="1007" w:type="dxa"/>
            <w:shd w:val="clear" w:color="auto" w:fill="auto"/>
          </w:tcPr>
          <w:p w14:paraId="08F3E340" w14:textId="77777777" w:rsidR="00DA478D" w:rsidRPr="00457CAE" w:rsidRDefault="00DA478D" w:rsidP="00DA478D">
            <w:pPr>
              <w:pStyle w:val="TAL"/>
              <w:rPr>
                <w:rFonts w:eastAsia="Calibri"/>
              </w:rPr>
            </w:pPr>
            <w:r w:rsidRPr="00E673D7">
              <w:t>30</w:t>
            </w:r>
            <w:r>
              <w:t> m</w:t>
            </w:r>
            <w:r w:rsidRPr="00E673D7">
              <w:t xml:space="preserve"> x 30</w:t>
            </w:r>
            <w:r>
              <w:t> m</w:t>
            </w:r>
          </w:p>
        </w:tc>
        <w:tc>
          <w:tcPr>
            <w:tcW w:w="1442" w:type="dxa"/>
            <w:shd w:val="clear" w:color="auto" w:fill="auto"/>
          </w:tcPr>
          <w:p w14:paraId="0F61B8F6" w14:textId="77777777" w:rsidR="00DA478D" w:rsidRPr="00457CAE" w:rsidRDefault="00DA478D" w:rsidP="00DA478D">
            <w:pPr>
              <w:pStyle w:val="TAL"/>
              <w:rPr>
                <w:rFonts w:eastAsia="Calibri"/>
              </w:rPr>
            </w:pPr>
            <w:r w:rsidRPr="00E673D7">
              <w:rPr>
                <w:rFonts w:eastAsia="SimSun"/>
              </w:rPr>
              <w:t>Mobile Operation Panel: Manufacturing data stream</w:t>
            </w:r>
            <w:r>
              <w:rPr>
                <w:rFonts w:eastAsia="SimSun"/>
              </w:rPr>
              <w:t xml:space="preserve"> (A.2.4.1A)</w:t>
            </w:r>
          </w:p>
        </w:tc>
      </w:tr>
      <w:tr w:rsidR="00DA478D" w:rsidRPr="00457CAE" w14:paraId="36EC4157" w14:textId="77777777" w:rsidTr="00DA478D">
        <w:tc>
          <w:tcPr>
            <w:tcW w:w="13858" w:type="dxa"/>
            <w:gridSpan w:val="10"/>
            <w:shd w:val="clear" w:color="auto" w:fill="auto"/>
          </w:tcPr>
          <w:p w14:paraId="5B3394B4" w14:textId="77777777" w:rsidR="00DA478D" w:rsidRPr="00457CAE" w:rsidRDefault="00DA478D" w:rsidP="00DA478D">
            <w:pPr>
              <w:pStyle w:val="TAN"/>
              <w:rPr>
                <w:rFonts w:eastAsia="Calibri"/>
                <w:szCs w:val="22"/>
              </w:rPr>
            </w:pPr>
            <w:r w:rsidRPr="00457CAE">
              <w:rPr>
                <w:rFonts w:eastAsia="Calibri"/>
                <w:szCs w:val="22"/>
              </w:rPr>
              <w:t>NOTE 1:</w:t>
            </w:r>
            <w:r w:rsidRPr="00457CAE">
              <w:rPr>
                <w:rFonts w:eastAsia="Calibri"/>
                <w:szCs w:val="22"/>
              </w:rPr>
              <w:tab/>
              <w:t>Unless otherwise specified, all communication includes 1 wireless link (UE to network node or network node to UE) rather than two wireless links (UE to UE).</w:t>
            </w:r>
          </w:p>
          <w:p w14:paraId="64DCAC82" w14:textId="77777777" w:rsidR="00DA478D" w:rsidRPr="002B5665" w:rsidRDefault="00DA478D" w:rsidP="00DA478D">
            <w:pPr>
              <w:pStyle w:val="TAN"/>
              <w:rPr>
                <w:rFonts w:eastAsia="Calibri"/>
                <w:szCs w:val="22"/>
              </w:rPr>
            </w:pPr>
            <w:r w:rsidRPr="00457CAE">
              <w:rPr>
                <w:rFonts w:eastAsia="Calibri"/>
                <w:szCs w:val="22"/>
              </w:rPr>
              <w:t>NOTE 2:</w:t>
            </w:r>
            <w:r w:rsidRPr="00457CAE">
              <w:rPr>
                <w:rFonts w:eastAsia="Calibri"/>
                <w:szCs w:val="22"/>
              </w:rPr>
              <w:tab/>
              <w:t>(void)</w:t>
            </w:r>
            <w:r>
              <w:t xml:space="preserve"> </w:t>
            </w:r>
          </w:p>
          <w:p w14:paraId="00D2DF62" w14:textId="77777777" w:rsidR="00DA478D" w:rsidRDefault="00DA478D" w:rsidP="00DA478D">
            <w:pPr>
              <w:pStyle w:val="TAN"/>
              <w:rPr>
                <w:rFonts w:eastAsia="Calibri"/>
                <w:szCs w:val="22"/>
              </w:rPr>
            </w:pPr>
            <w:r w:rsidRPr="002B5665">
              <w:rPr>
                <w:rFonts w:eastAsia="Calibri"/>
                <w:szCs w:val="22"/>
              </w:rPr>
              <w:t>NOTE 3:</w:t>
            </w:r>
            <w:r w:rsidR="001A398A">
              <w:rPr>
                <w:rFonts w:eastAsia="Calibri"/>
                <w:szCs w:val="22"/>
              </w:rPr>
              <w:t xml:space="preserve"> </w:t>
            </w:r>
            <w:r w:rsidR="001A398A">
              <w:rPr>
                <w:rFonts w:eastAsia="Calibri"/>
                <w:szCs w:val="22"/>
              </w:rPr>
              <w:tab/>
            </w:r>
            <w:r w:rsidRPr="002B5665">
              <w:rPr>
                <w:rFonts w:eastAsia="Calibri"/>
                <w:szCs w:val="22"/>
              </w:rPr>
              <w:t>It applies to both UL and DL unless stated otherwise.</w:t>
            </w:r>
          </w:p>
          <w:p w14:paraId="34D05226" w14:textId="77777777" w:rsidR="00DA478D" w:rsidRPr="00457CAE" w:rsidRDefault="00DA478D" w:rsidP="00DA478D">
            <w:pPr>
              <w:pStyle w:val="TAN"/>
              <w:rPr>
                <w:rFonts w:eastAsia="Calibri"/>
                <w:szCs w:val="22"/>
              </w:rPr>
            </w:pPr>
            <w:r w:rsidRPr="00DA478D">
              <w:rPr>
                <w:rFonts w:eastAsia="Calibri"/>
                <w:szCs w:val="22"/>
              </w:rPr>
              <w:t xml:space="preserve">NOTE </w:t>
            </w:r>
            <w:r>
              <w:rPr>
                <w:rFonts w:eastAsia="Calibri"/>
                <w:szCs w:val="22"/>
              </w:rPr>
              <w:t>4</w:t>
            </w:r>
            <w:r w:rsidRPr="00DA478D">
              <w:rPr>
                <w:rFonts w:eastAsia="Calibri"/>
                <w:szCs w:val="22"/>
              </w:rPr>
              <w:t>:</w:t>
            </w:r>
            <w:r w:rsidRPr="00DA478D">
              <w:rPr>
                <w:rFonts w:eastAsia="Calibri"/>
                <w:szCs w:val="22"/>
              </w:rPr>
              <w:tab/>
              <w:t>The mobile operation panel is connected wirelessly to the 5G system. If the mobile robot/production line is also connected wirelessly to the 5G system, the communication includes two wireless links.</w:t>
            </w:r>
          </w:p>
        </w:tc>
      </w:tr>
    </w:tbl>
    <w:p w14:paraId="20937B2A" w14:textId="77777777" w:rsidR="00301282" w:rsidRPr="00457CAE" w:rsidRDefault="00301282" w:rsidP="00301282"/>
    <w:p w14:paraId="54E8C03D" w14:textId="77777777" w:rsidR="00301282" w:rsidRPr="00457CAE" w:rsidRDefault="00301282" w:rsidP="00301282">
      <w:pPr>
        <w:rPr>
          <w:lang w:eastAsia="en-US"/>
        </w:rPr>
        <w:sectPr w:rsidR="00301282" w:rsidRPr="00457CAE" w:rsidSect="002B6274">
          <w:footnotePr>
            <w:numRestart w:val="eachSect"/>
          </w:footnotePr>
          <w:pgSz w:w="16840" w:h="11907" w:orient="landscape" w:code="9"/>
          <w:pgMar w:top="1191" w:right="1418" w:bottom="1134" w:left="1134" w:header="851" w:footer="340" w:gutter="0"/>
          <w:cols w:space="720"/>
          <w:formProt w:val="0"/>
          <w:docGrid w:linePitch="272"/>
        </w:sectPr>
      </w:pPr>
    </w:p>
    <w:p w14:paraId="0023D708" w14:textId="77777777" w:rsidR="00970301" w:rsidRPr="00457CAE" w:rsidRDefault="009B7166" w:rsidP="00DF3B60">
      <w:pPr>
        <w:pStyle w:val="Heading2"/>
        <w:rPr>
          <w:rFonts w:eastAsia="MS Mincho"/>
        </w:rPr>
      </w:pPr>
      <w:bookmarkStart w:id="59" w:name="_Hlk522832277"/>
      <w:bookmarkStart w:id="60" w:name="_Toc45387342"/>
      <w:bookmarkStart w:id="61" w:name="_Toc146301511"/>
      <w:r w:rsidRPr="00457CAE">
        <w:t>5.6</w:t>
      </w:r>
      <w:r w:rsidRPr="00457CAE">
        <w:tab/>
      </w:r>
      <w:r w:rsidR="00970301" w:rsidRPr="00457CAE">
        <w:rPr>
          <w:rFonts w:eastAsia="MS Mincho"/>
        </w:rPr>
        <w:t xml:space="preserve">Clock </w:t>
      </w:r>
      <w:r w:rsidRPr="00457CAE">
        <w:rPr>
          <w:rFonts w:eastAsia="MS Mincho"/>
        </w:rPr>
        <w:t>s</w:t>
      </w:r>
      <w:r w:rsidR="00970301" w:rsidRPr="00457CAE">
        <w:rPr>
          <w:rFonts w:eastAsia="MS Mincho"/>
        </w:rPr>
        <w:t>ynchronisation requirements</w:t>
      </w:r>
      <w:bookmarkEnd w:id="60"/>
      <w:bookmarkEnd w:id="61"/>
    </w:p>
    <w:p w14:paraId="79FCEC79" w14:textId="77777777" w:rsidR="005A46E7" w:rsidRDefault="005A46E7" w:rsidP="00DF3B60">
      <w:pPr>
        <w:pStyle w:val="Heading3"/>
        <w:rPr>
          <w:rFonts w:eastAsia="MS Mincho"/>
        </w:rPr>
      </w:pPr>
      <w:bookmarkStart w:id="62" w:name="_Toc45387343"/>
      <w:bookmarkStart w:id="63" w:name="_Toc146301512"/>
      <w:r>
        <w:rPr>
          <w:rFonts w:eastAsia="MS Mincho"/>
        </w:rPr>
        <w:t>5.6.0</w:t>
      </w:r>
      <w:r>
        <w:rPr>
          <w:rFonts w:eastAsia="MS Mincho"/>
        </w:rPr>
        <w:tab/>
        <w:t>Description</w:t>
      </w:r>
      <w:bookmarkEnd w:id="62"/>
      <w:bookmarkEnd w:id="63"/>
    </w:p>
    <w:p w14:paraId="7708E25B" w14:textId="77777777" w:rsidR="005A46E7" w:rsidRDefault="005A46E7" w:rsidP="005A46E7">
      <w:r>
        <w:t xml:space="preserve">Clock synchronicity, or time synchronization precision, is defined between a sync master and a sync device. </w:t>
      </w:r>
      <w:r w:rsidR="00C25EBB">
        <w:t>T</w:t>
      </w:r>
      <w:r>
        <w:t xml:space="preserve">he requirement on the synchronicity budget for the 5G system </w:t>
      </w:r>
      <w:r w:rsidR="00C25EBB">
        <w:t>is the time error contribution between ingress and egress of the 5G system</w:t>
      </w:r>
      <w:r w:rsidR="00C25EBB" w:rsidRPr="00247C1A">
        <w:t xml:space="preserve"> on the path of clock synchronization messages</w:t>
      </w:r>
      <w:r w:rsidR="00C25EBB">
        <w:t>.</w:t>
      </w:r>
    </w:p>
    <w:p w14:paraId="2AE0A3C9" w14:textId="77777777" w:rsidR="0066445C" w:rsidRDefault="0066445C" w:rsidP="0066445C">
      <w:pPr>
        <w:rPr>
          <w:lang w:eastAsia="de-DE"/>
        </w:rPr>
      </w:pPr>
      <w:bookmarkStart w:id="64" w:name="_Toc45387344"/>
      <w:r w:rsidRPr="009D7C7E">
        <w:rPr>
          <w:lang w:eastAsia="de-DE"/>
        </w:rPr>
        <w:t>Clock synchronisation requirements</w:t>
      </w:r>
      <w:r>
        <w:rPr>
          <w:lang w:eastAsia="de-DE"/>
        </w:rPr>
        <w:t xml:space="preserve"> specific for d</w:t>
      </w:r>
      <w:r w:rsidRPr="009D7C7E">
        <w:rPr>
          <w:lang w:eastAsia="de-DE"/>
        </w:rPr>
        <w:t>irect device connection and indirect network connection</w:t>
      </w:r>
      <w:r>
        <w:rPr>
          <w:lang w:eastAsia="de-DE"/>
        </w:rPr>
        <w:t xml:space="preserve"> are captured in section 7.2.3 and 8.2.3.</w:t>
      </w:r>
    </w:p>
    <w:p w14:paraId="06F83110" w14:textId="77777777" w:rsidR="00970301" w:rsidRPr="00457CAE" w:rsidRDefault="009B7166" w:rsidP="00DF3B60">
      <w:pPr>
        <w:pStyle w:val="Heading3"/>
        <w:rPr>
          <w:rFonts w:eastAsia="MS Mincho"/>
        </w:rPr>
      </w:pPr>
      <w:bookmarkStart w:id="65" w:name="_Toc146301513"/>
      <w:r w:rsidRPr="00457CAE">
        <w:rPr>
          <w:rFonts w:eastAsia="MS Mincho"/>
        </w:rPr>
        <w:t>5.6</w:t>
      </w:r>
      <w:r w:rsidR="00970301" w:rsidRPr="00457CAE">
        <w:rPr>
          <w:rFonts w:eastAsia="MS Mincho"/>
        </w:rPr>
        <w:t>.1</w:t>
      </w:r>
      <w:r w:rsidR="00F97E14" w:rsidRPr="00457CAE">
        <w:rPr>
          <w:rFonts w:eastAsia="MS Mincho"/>
        </w:rPr>
        <w:tab/>
      </w:r>
      <w:r w:rsidR="00970301" w:rsidRPr="00457CAE">
        <w:rPr>
          <w:rFonts w:eastAsia="MS Mincho"/>
        </w:rPr>
        <w:t>Clock synchronisation service level requirements</w:t>
      </w:r>
      <w:bookmarkEnd w:id="64"/>
      <w:bookmarkEnd w:id="65"/>
    </w:p>
    <w:p w14:paraId="7A7EDA85" w14:textId="77777777" w:rsidR="00970301" w:rsidRPr="00457CAE" w:rsidRDefault="00970301" w:rsidP="00970301">
      <w:r w:rsidRPr="00457CAE">
        <w:t>The 5G system shall support a mechanism to process and transmit IEEE</w:t>
      </w:r>
      <w:r w:rsidR="00432C47">
        <w:t xml:space="preserve"> </w:t>
      </w:r>
      <w:r w:rsidRPr="00457CAE">
        <w:t>1588</w:t>
      </w:r>
      <w:r w:rsidR="00871795" w:rsidRPr="00457CAE">
        <w:t>v2</w:t>
      </w:r>
      <w:r w:rsidRPr="00457CAE">
        <w:t xml:space="preserve"> / Pr</w:t>
      </w:r>
      <w:r w:rsidRPr="00457CAE">
        <w:t>e</w:t>
      </w:r>
      <w:r w:rsidRPr="00457CAE">
        <w:t>cision Time Protocol messages to support 3</w:t>
      </w:r>
      <w:r w:rsidRPr="00457CAE">
        <w:rPr>
          <w:vertAlign w:val="superscript"/>
        </w:rPr>
        <w:t>rd</w:t>
      </w:r>
      <w:r w:rsidRPr="00457CAE">
        <w:t>-party applications which use this protocol.</w:t>
      </w:r>
    </w:p>
    <w:p w14:paraId="6F922ADB" w14:textId="77777777" w:rsidR="00EB7538" w:rsidRPr="00457CAE" w:rsidRDefault="00EB7538" w:rsidP="00113735">
      <w:pPr>
        <w:rPr>
          <w:rFonts w:eastAsia="MS Mincho"/>
          <w:lang w:eastAsia="ja-JP"/>
        </w:rPr>
      </w:pPr>
      <w:r w:rsidRPr="00457CAE">
        <w:rPr>
          <w:rFonts w:eastAsia="MS Mincho"/>
          <w:lang w:eastAsia="ja-JP"/>
        </w:rPr>
        <w:t>The 5G system shall support a mechanism to synchronise the user-specific time clock of UEs with a global clock.</w:t>
      </w:r>
    </w:p>
    <w:p w14:paraId="55830E37" w14:textId="77777777" w:rsidR="00EB7538" w:rsidRPr="00457CAE" w:rsidRDefault="00EB7538" w:rsidP="00EB7538">
      <w:pPr>
        <w:rPr>
          <w:rFonts w:eastAsia="MS Mincho"/>
          <w:lang w:eastAsia="ja-JP"/>
        </w:rPr>
      </w:pPr>
      <w:r w:rsidRPr="00457CAE">
        <w:rPr>
          <w:rFonts w:eastAsia="MS Mincho"/>
          <w:lang w:eastAsia="ja-JP"/>
        </w:rPr>
        <w:t>The 5G system shall support a mechanism to synchronize the user-specific time clock of UEs with a working clock.</w:t>
      </w:r>
    </w:p>
    <w:p w14:paraId="1FC53B29" w14:textId="77777777" w:rsidR="00871795" w:rsidRPr="00457CAE" w:rsidRDefault="00871795" w:rsidP="00871795">
      <w:r w:rsidRPr="00457CAE">
        <w:t>The 5G system shall support two types of synchronization clocks, the global time domain and the working clock domains.</w:t>
      </w:r>
    </w:p>
    <w:p w14:paraId="6C7B4BF0" w14:textId="77777777" w:rsidR="00871795" w:rsidRPr="00457CAE" w:rsidRDefault="00871795" w:rsidP="00871795">
      <w:r w:rsidRPr="00457CAE">
        <w:t xml:space="preserve">The 5G system shall support networks with up to </w:t>
      </w:r>
      <w:r w:rsidR="00AC04F6" w:rsidRPr="00457CAE">
        <w:t xml:space="preserve">128 </w:t>
      </w:r>
      <w:r w:rsidRPr="00457CAE">
        <w:t>working clock domains</w:t>
      </w:r>
      <w:r w:rsidR="00AC04F6" w:rsidRPr="00457CAE">
        <w:t xml:space="preserve"> (with different synchronization domain identifiers / domain numbers)</w:t>
      </w:r>
      <w:r w:rsidR="00AC04F6" w:rsidRPr="00457CAE">
        <w:rPr>
          <w:rFonts w:eastAsia="MS Mincho"/>
          <w:lang w:eastAsia="ja-JP"/>
        </w:rPr>
        <w:t>, including for UEs connected through the 5G network</w:t>
      </w:r>
      <w:r w:rsidRPr="00457CAE">
        <w:t>.</w:t>
      </w:r>
    </w:p>
    <w:p w14:paraId="511D314B" w14:textId="77777777" w:rsidR="00871795" w:rsidRPr="00457CAE" w:rsidRDefault="00871795" w:rsidP="00B43BF6">
      <w:pPr>
        <w:pStyle w:val="NO"/>
      </w:pPr>
      <w:r w:rsidRPr="00457CAE">
        <w:t>NOTE 1:</w:t>
      </w:r>
      <w:r w:rsidRPr="00457CAE">
        <w:tab/>
        <w:t xml:space="preserve">The domain number (synchronization domain identifier) is defined with one octet in IEEE 802.1AS </w:t>
      </w:r>
      <w:r w:rsidR="00D8592D" w:rsidRPr="00457CAE">
        <w:t>[22]</w:t>
      </w:r>
      <w:r w:rsidRPr="00457CAE">
        <w:t xml:space="preserve">. </w:t>
      </w:r>
    </w:p>
    <w:p w14:paraId="67F8F4DE" w14:textId="77777777" w:rsidR="00871795" w:rsidRPr="00457CAE" w:rsidRDefault="00871795" w:rsidP="00871795">
      <w:r w:rsidRPr="00457CAE">
        <w:t xml:space="preserve">The 5G system shall </w:t>
      </w:r>
      <w:r w:rsidR="00AC04F6" w:rsidRPr="00457CAE">
        <w:t xml:space="preserve">be able to </w:t>
      </w:r>
      <w:r w:rsidRPr="00457CAE">
        <w:t xml:space="preserve">support </w:t>
      </w:r>
      <w:r w:rsidR="00AC04F6" w:rsidRPr="00457CAE">
        <w:t>up to four</w:t>
      </w:r>
      <w:r w:rsidRPr="00457CAE">
        <w:t xml:space="preserve"> simultaneous </w:t>
      </w:r>
      <w:r w:rsidR="00AC04F6" w:rsidRPr="00457CAE">
        <w:t xml:space="preserve">synchronization </w:t>
      </w:r>
      <w:r w:rsidRPr="00457CAE">
        <w:t xml:space="preserve">domains on a UE. </w:t>
      </w:r>
    </w:p>
    <w:p w14:paraId="54D6D4B2" w14:textId="77777777" w:rsidR="00AC04F6" w:rsidRPr="00457CAE" w:rsidRDefault="00AC04F6" w:rsidP="00AC04F6">
      <w:pPr>
        <w:pStyle w:val="NO"/>
      </w:pPr>
      <w:r w:rsidRPr="00457CAE">
        <w:t>NOTE 1A:</w:t>
      </w:r>
      <w:r w:rsidRPr="00457CAE">
        <w:tab/>
        <w:t>The four synchronization domains are used, for example, as two synchronization domains for global time and two working clock domains. One pair of global time and working clock is used as redundant synchronization domains for zero failover time.</w:t>
      </w:r>
    </w:p>
    <w:p w14:paraId="50AA87A8" w14:textId="77777777" w:rsidR="00871795" w:rsidRPr="00457CAE" w:rsidRDefault="005A46E7" w:rsidP="00871795">
      <w:r>
        <w:t>The synchronicity budget for the 5G system within t</w:t>
      </w:r>
      <w:r w:rsidR="00871795" w:rsidRPr="00457CAE">
        <w:t xml:space="preserve">he global time domain shall </w:t>
      </w:r>
      <w:r>
        <w:t xml:space="preserve">not exceed </w:t>
      </w:r>
      <w:r w:rsidR="00C25EBB">
        <w:t>900 ns</w:t>
      </w:r>
      <w:r w:rsidR="00871795" w:rsidRPr="00457CAE">
        <w:t>.</w:t>
      </w:r>
    </w:p>
    <w:p w14:paraId="39230D73" w14:textId="77777777" w:rsidR="00871795" w:rsidRPr="00457CAE" w:rsidRDefault="00871795" w:rsidP="00B43BF6">
      <w:pPr>
        <w:pStyle w:val="NO"/>
      </w:pPr>
      <w:r w:rsidRPr="00457CAE">
        <w:t>NOTE 2:</w:t>
      </w:r>
      <w:r w:rsidRPr="00457CAE">
        <w:tab/>
      </w:r>
      <w:r w:rsidR="005A46E7">
        <w:t xml:space="preserve">The global time domain requires in general a precision of 1 µs </w:t>
      </w:r>
      <w:r w:rsidR="005A46E7" w:rsidRPr="00A17E37">
        <w:t xml:space="preserve">between </w:t>
      </w:r>
      <w:r w:rsidR="005A46E7">
        <w:t xml:space="preserve">the sync master and </w:t>
      </w:r>
      <w:r w:rsidR="005A46E7" w:rsidRPr="00A17E37">
        <w:t>any device of the clock domain</w:t>
      </w:r>
      <w:r w:rsidR="00C25EBB">
        <w:t>.</w:t>
      </w:r>
      <w:r w:rsidR="005A46E7">
        <w:t xml:space="preserve"> </w:t>
      </w:r>
      <w:r w:rsidR="00C25EBB">
        <w:t>S</w:t>
      </w:r>
      <w:r w:rsidRPr="00457CAE">
        <w:t>ome use cases require only a precision of ≤ 100 µs for the global time domain if a working clock domain with precision of ≤ 1 µs is available.</w:t>
      </w:r>
    </w:p>
    <w:p w14:paraId="10C7D151" w14:textId="77777777" w:rsidR="00871795" w:rsidRPr="00457CAE" w:rsidRDefault="00871795" w:rsidP="00B43BF6">
      <w:pPr>
        <w:pStyle w:val="NO"/>
      </w:pPr>
      <w:r w:rsidRPr="00457CAE">
        <w:t>NOTE 3:</w:t>
      </w:r>
      <w:r w:rsidRPr="00457CAE">
        <w:tab/>
      </w:r>
      <w:r w:rsidR="005A46E7">
        <w:t>(void)</w:t>
      </w:r>
    </w:p>
    <w:p w14:paraId="5CB5D06A" w14:textId="77777777" w:rsidR="00871795" w:rsidRPr="00457CAE" w:rsidRDefault="005A46E7" w:rsidP="00871795">
      <w:r>
        <w:t>The synchronicity budget for the 5G system within a</w:t>
      </w:r>
      <w:r w:rsidR="00871795" w:rsidRPr="00457CAE">
        <w:t xml:space="preserve"> working clock domain shall </w:t>
      </w:r>
      <w:r>
        <w:t xml:space="preserve">not exceed </w:t>
      </w:r>
      <w:r w:rsidR="00B377A1">
        <w:t>7</w:t>
      </w:r>
      <w:r w:rsidR="00C25EBB">
        <w:t>00 ns</w:t>
      </w:r>
      <w:r w:rsidR="00871795" w:rsidRPr="00457CAE">
        <w:t xml:space="preserve">. </w:t>
      </w:r>
    </w:p>
    <w:p w14:paraId="460950FE" w14:textId="77777777" w:rsidR="00871795" w:rsidRPr="00457CAE" w:rsidRDefault="00871795" w:rsidP="00B43BF6">
      <w:pPr>
        <w:pStyle w:val="NO"/>
      </w:pPr>
      <w:r w:rsidRPr="00457CAE">
        <w:t>NOTE 4:</w:t>
      </w:r>
      <w:r w:rsidR="00C25EBB" w:rsidRPr="00C25EBB">
        <w:t xml:space="preserve"> </w:t>
      </w:r>
      <w:r w:rsidR="00C25EBB">
        <w:tab/>
      </w:r>
      <w:r w:rsidR="005A46E7">
        <w:t>The working clock domains</w:t>
      </w:r>
      <w:r w:rsidR="00C25EBB">
        <w:t xml:space="preserve"> </w:t>
      </w:r>
      <w:r w:rsidRPr="00457CAE">
        <w:t>require</w:t>
      </w:r>
      <w:r w:rsidR="005A46E7">
        <w:t xml:space="preserve"> a</w:t>
      </w:r>
      <w:r w:rsidRPr="00457CAE">
        <w:t xml:space="preserve"> precision of ≤ 1 µs between the sync master and any device of the clock domain.</w:t>
      </w:r>
    </w:p>
    <w:p w14:paraId="6E74FBFC" w14:textId="77777777" w:rsidR="00C25EBB" w:rsidRDefault="00871795" w:rsidP="00C25EBB">
      <w:pPr>
        <w:pStyle w:val="NO"/>
      </w:pPr>
      <w:r w:rsidRPr="00457CAE">
        <w:t>NOTE 5:</w:t>
      </w:r>
      <w:r w:rsidRPr="00457CAE">
        <w:tab/>
        <w:t>Different working clock domains are independent and can have different precision.</w:t>
      </w:r>
      <w:r w:rsidR="00C25EBB" w:rsidRPr="00C25EBB">
        <w:t xml:space="preserve"> </w:t>
      </w:r>
    </w:p>
    <w:p w14:paraId="18F3D8FA" w14:textId="77777777" w:rsidR="00871795" w:rsidRPr="00457CAE" w:rsidRDefault="00C25EBB" w:rsidP="00C25EBB">
      <w:pPr>
        <w:pStyle w:val="NO"/>
      </w:pPr>
      <w:r>
        <w:t>NOTE 6:</w:t>
      </w:r>
      <w:r>
        <w:tab/>
      </w:r>
      <w:r w:rsidRPr="00247C1A">
        <w:t>The synchronicity budget for the 5G system is also applicable when the flow of clock synchronization messages traverses the air interface twice</w:t>
      </w:r>
      <w:r>
        <w:t>.</w:t>
      </w:r>
    </w:p>
    <w:p w14:paraId="5DD7ADFC" w14:textId="77777777" w:rsidR="00871795" w:rsidRPr="00457CAE" w:rsidRDefault="00871795" w:rsidP="00871795">
      <w:r w:rsidRPr="00457CAE">
        <w:t>The 5G system shall provide a media</w:t>
      </w:r>
      <w:r w:rsidR="00432C47">
        <w:t>-</w:t>
      </w:r>
      <w:r w:rsidRPr="00457CAE">
        <w:t xml:space="preserve">dependent interface for one or multiple </w:t>
      </w:r>
      <w:r w:rsidR="00432C47">
        <w:t xml:space="preserve">IEEE </w:t>
      </w:r>
      <w:r w:rsidRPr="00457CAE">
        <w:t xml:space="preserve">802.1AS sync domains </w:t>
      </w:r>
      <w:r w:rsidR="00D8592D" w:rsidRPr="00457CAE">
        <w:t>[22]</w:t>
      </w:r>
      <w:r w:rsidRPr="00457CAE">
        <w:t xml:space="preserve">. </w:t>
      </w:r>
    </w:p>
    <w:p w14:paraId="363A7B1B" w14:textId="77777777" w:rsidR="00871795" w:rsidRPr="00457CAE" w:rsidRDefault="00871795" w:rsidP="00871795">
      <w:r w:rsidRPr="00457CAE">
        <w:t>The 5G system shall provide an interface to the 5G sync domain which can be used by applications to derive their working clock domain or global time domain (Reference Clock Model).</w:t>
      </w:r>
    </w:p>
    <w:p w14:paraId="7C919D7C" w14:textId="77777777" w:rsidR="00871795" w:rsidRPr="00457CAE" w:rsidRDefault="00871795" w:rsidP="00871795">
      <w:r w:rsidRPr="00457CAE">
        <w:t>The 5G system shall provide an interface at the UE to determine and to configure the precision and time scale of the working clock domain.</w:t>
      </w:r>
    </w:p>
    <w:p w14:paraId="7953A6B7" w14:textId="77777777" w:rsidR="00AC04F6" w:rsidRPr="00457CAE" w:rsidRDefault="00AC04F6" w:rsidP="00AC04F6">
      <w:r w:rsidRPr="00457CAE">
        <w:t>The 5G system shall be able to support arbitrary placement of sync master functionality and sync device functionality in integrated 5G / non-3GPP TSN networks.</w:t>
      </w:r>
    </w:p>
    <w:p w14:paraId="192FA050" w14:textId="77777777" w:rsidR="00AC04F6" w:rsidRPr="00457CAE" w:rsidRDefault="00AC04F6" w:rsidP="00AC04F6">
      <w:r w:rsidRPr="00457CAE">
        <w:t>The 5G system shall be able to support clock synchronization through the 5G network if the sync master and the sync devices are served by different UEs. (Flow of clock synchronization messages is in either direction, UL and DL.)</w:t>
      </w:r>
    </w:p>
    <w:p w14:paraId="5325CAD8" w14:textId="77777777" w:rsidR="00AC04F6" w:rsidRDefault="00AC04F6" w:rsidP="00AC04F6">
      <w:r w:rsidRPr="00457CAE">
        <w:t>The 5G system shall provide a suitable means to support the management of the merging and separation of working clock domains, that is interoperable with the corresponding mechanisms of TSN and IEEE 802.1AS.</w:t>
      </w:r>
    </w:p>
    <w:p w14:paraId="6BE399A2" w14:textId="77777777" w:rsidR="00CE2761" w:rsidRDefault="00CE2761" w:rsidP="00CE2761">
      <w:r>
        <w:t>The 5G system shall provide a suitable means to support precise time distribution, clock synchronization and synchrophasor communication functionalities specific to smart grid applications, e.g.:</w:t>
      </w:r>
    </w:p>
    <w:p w14:paraId="1589BB8A" w14:textId="77777777" w:rsidR="00CE2761" w:rsidRDefault="00CE2761" w:rsidP="00CE2761">
      <w:pPr>
        <w:pStyle w:val="B1"/>
      </w:pPr>
      <w:r>
        <w:t>- IEC 61850-9-3 [30] profile and IEEE Std C37.238-2017 [31].</w:t>
      </w:r>
    </w:p>
    <w:p w14:paraId="5FEC4EF5" w14:textId="77777777" w:rsidR="00CE2761" w:rsidRDefault="00CE2761" w:rsidP="00CE2761">
      <w:pPr>
        <w:pStyle w:val="B1"/>
      </w:pPr>
      <w:r>
        <w:t xml:space="preserve">- at least one of the two profiles for synchrophasor communications: IEC 61850-90-5:2012 [32], or IEEE Std C37.118.2-2011 [33]. </w:t>
      </w:r>
    </w:p>
    <w:p w14:paraId="079E0531" w14:textId="77777777" w:rsidR="00D56197" w:rsidRPr="00457CAE" w:rsidRDefault="00B377A1" w:rsidP="00CE2761">
      <w:r>
        <w:t>7</w:t>
      </w:r>
      <w:r w:rsidR="00CE2761">
        <w:t>NOTE 7:</w:t>
      </w:r>
      <w:r w:rsidR="00CE2761">
        <w:tab/>
        <w:t xml:space="preserve">The requirement above assumes the ability to support all main clock synchronization functionalities defined in the respective references, unless explicitly indicated. Support of IEC 61850-90-5 can entail supporting multiple profiles (e.g. A-profile, T-profile, KDC-profile and IEEE 802.1Q QoS profiles can be applicable for support of synchrophasor communications). </w:t>
      </w:r>
    </w:p>
    <w:p w14:paraId="5439E9C3" w14:textId="77777777" w:rsidR="00970301" w:rsidRPr="00457CAE" w:rsidRDefault="009B7166" w:rsidP="00DF3B60">
      <w:pPr>
        <w:pStyle w:val="Heading3"/>
        <w:rPr>
          <w:rFonts w:eastAsia="MS Mincho"/>
        </w:rPr>
      </w:pPr>
      <w:bookmarkStart w:id="66" w:name="_Toc45387345"/>
      <w:bookmarkStart w:id="67" w:name="_Toc146301514"/>
      <w:r w:rsidRPr="00457CAE">
        <w:rPr>
          <w:rFonts w:eastAsia="MS Mincho"/>
        </w:rPr>
        <w:t>5.6</w:t>
      </w:r>
      <w:r w:rsidR="00970301" w:rsidRPr="00457CAE">
        <w:rPr>
          <w:rFonts w:eastAsia="MS Mincho"/>
        </w:rPr>
        <w:t>.2</w:t>
      </w:r>
      <w:r w:rsidR="00AE7664" w:rsidRPr="00457CAE">
        <w:rPr>
          <w:rFonts w:eastAsia="MS Mincho"/>
        </w:rPr>
        <w:tab/>
      </w:r>
      <w:r w:rsidR="00970301" w:rsidRPr="00457CAE">
        <w:rPr>
          <w:rFonts w:eastAsia="MS Mincho"/>
        </w:rPr>
        <w:t>Clock synchronisation service performance requirements</w:t>
      </w:r>
      <w:bookmarkEnd w:id="66"/>
      <w:bookmarkEnd w:id="67"/>
    </w:p>
    <w:p w14:paraId="4CC9CA30" w14:textId="77777777" w:rsidR="00AE7664" w:rsidRPr="00457CAE" w:rsidRDefault="00AE7664" w:rsidP="00AE7664">
      <w:pPr>
        <w:pStyle w:val="TH"/>
        <w:rPr>
          <w:rFonts w:eastAsia="MS Mincho"/>
        </w:rPr>
      </w:pPr>
      <w:r w:rsidRPr="00457CAE">
        <w:rPr>
          <w:rFonts w:eastAsia="MS Mincho"/>
        </w:rPr>
        <w:t>Table 5.6.2-1</w:t>
      </w:r>
      <w:r w:rsidR="005256C2" w:rsidRPr="00457CAE">
        <w:rPr>
          <w:rFonts w:eastAsia="MS Mincho"/>
        </w:rPr>
        <w:t>:</w:t>
      </w:r>
      <w:r w:rsidRPr="00457CAE">
        <w:rPr>
          <w:rFonts w:eastAsia="MS Mincho"/>
        </w:rPr>
        <w:t xml:space="preserve"> Clock synchronization service performance requirements</w:t>
      </w:r>
      <w:r w:rsidR="005A46E7" w:rsidRPr="005A46E7">
        <w:t xml:space="preserve"> </w:t>
      </w:r>
      <w:r w:rsidR="005A46E7" w:rsidRPr="005A46E7">
        <w:rPr>
          <w:rFonts w:eastAsia="MS Mincho"/>
        </w:rPr>
        <w:t>for 5G System</w:t>
      </w:r>
    </w:p>
    <w:tbl>
      <w:tblPr>
        <w:tblW w:w="53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2615"/>
        <w:gridCol w:w="1870"/>
        <w:gridCol w:w="1750"/>
        <w:gridCol w:w="2427"/>
      </w:tblGrid>
      <w:tr w:rsidR="00970301" w:rsidRPr="00457CAE" w14:paraId="074DA8A3" w14:textId="77777777" w:rsidTr="00AE7664">
        <w:tc>
          <w:tcPr>
            <w:tcW w:w="896" w:type="pct"/>
            <w:shd w:val="clear" w:color="auto" w:fill="auto"/>
          </w:tcPr>
          <w:p w14:paraId="745E5FF0" w14:textId="77777777" w:rsidR="00970301" w:rsidRPr="00457CAE" w:rsidRDefault="00EB7538" w:rsidP="00CE3A99">
            <w:pPr>
              <w:pStyle w:val="TAH"/>
            </w:pPr>
            <w:r w:rsidRPr="00457CAE">
              <w:t>User-specific c</w:t>
            </w:r>
            <w:r w:rsidR="00970301" w:rsidRPr="00457CAE">
              <w:t>lock synchronicity acc</w:t>
            </w:r>
            <w:r w:rsidR="00970301" w:rsidRPr="00457CAE">
              <w:t>u</w:t>
            </w:r>
            <w:r w:rsidR="00970301" w:rsidRPr="00457CAE">
              <w:t xml:space="preserve">racy level </w:t>
            </w:r>
          </w:p>
        </w:tc>
        <w:tc>
          <w:tcPr>
            <w:tcW w:w="1239" w:type="pct"/>
            <w:shd w:val="clear" w:color="auto" w:fill="auto"/>
          </w:tcPr>
          <w:p w14:paraId="6393657C" w14:textId="77777777" w:rsidR="00970301" w:rsidRPr="00457CAE" w:rsidRDefault="00970301" w:rsidP="00CE3A99">
            <w:pPr>
              <w:pStyle w:val="TAH"/>
            </w:pPr>
            <w:r w:rsidRPr="00457CAE">
              <w:t xml:space="preserve">Number of devices in one </w:t>
            </w:r>
            <w:r w:rsidR="0097697B">
              <w:t>c</w:t>
            </w:r>
            <w:r w:rsidRPr="00457CAE">
              <w:t>ommunic</w:t>
            </w:r>
            <w:r w:rsidRPr="00457CAE">
              <w:t>a</w:t>
            </w:r>
            <w:r w:rsidRPr="00457CAE">
              <w:t>tion group for clock sy</w:t>
            </w:r>
            <w:r w:rsidRPr="00457CAE">
              <w:t>n</w:t>
            </w:r>
            <w:r w:rsidRPr="00457CAE">
              <w:t>chronisation</w:t>
            </w:r>
          </w:p>
        </w:tc>
        <w:tc>
          <w:tcPr>
            <w:tcW w:w="886" w:type="pct"/>
            <w:shd w:val="clear" w:color="auto" w:fill="auto"/>
          </w:tcPr>
          <w:p w14:paraId="28A92415" w14:textId="77777777" w:rsidR="005A46E7" w:rsidRDefault="00C25EBB" w:rsidP="005A46E7">
            <w:pPr>
              <w:pStyle w:val="TAH"/>
            </w:pPr>
            <w:r w:rsidRPr="00247C1A">
              <w:t xml:space="preserve">5GS </w:t>
            </w:r>
            <w:r>
              <w:t>s</w:t>
            </w:r>
            <w:r w:rsidR="00970301" w:rsidRPr="00457CAE">
              <w:t>ynchroni</w:t>
            </w:r>
            <w:r w:rsidR="00970301" w:rsidRPr="00457CAE">
              <w:t>c</w:t>
            </w:r>
            <w:r w:rsidR="00970301" w:rsidRPr="00457CAE">
              <w:t xml:space="preserve">ity </w:t>
            </w:r>
            <w:r w:rsidR="005A46E7">
              <w:t xml:space="preserve">budget </w:t>
            </w:r>
            <w:r w:rsidR="00970301" w:rsidRPr="00457CAE">
              <w:t>requir</w:t>
            </w:r>
            <w:r w:rsidR="00970301" w:rsidRPr="00457CAE">
              <w:t>e</w:t>
            </w:r>
            <w:r w:rsidR="00970301" w:rsidRPr="00457CAE">
              <w:t xml:space="preserve">ment </w:t>
            </w:r>
          </w:p>
          <w:p w14:paraId="7BDA11E4" w14:textId="77777777" w:rsidR="00970301" w:rsidRPr="00457CAE" w:rsidRDefault="005A46E7" w:rsidP="005A46E7">
            <w:pPr>
              <w:pStyle w:val="TAH"/>
            </w:pPr>
            <w:r>
              <w:t>(note</w:t>
            </w:r>
            <w:r w:rsidR="0097697B">
              <w:t xml:space="preserve"> 1</w:t>
            </w:r>
            <w:r>
              <w:t>)</w:t>
            </w:r>
          </w:p>
        </w:tc>
        <w:tc>
          <w:tcPr>
            <w:tcW w:w="829" w:type="pct"/>
          </w:tcPr>
          <w:p w14:paraId="77ED56FA" w14:textId="77777777" w:rsidR="00970301" w:rsidRPr="00457CAE" w:rsidRDefault="00970301" w:rsidP="00CE3A99">
            <w:pPr>
              <w:pStyle w:val="TAH"/>
            </w:pPr>
            <w:r w:rsidRPr="00457CAE">
              <w:t xml:space="preserve">Service area </w:t>
            </w:r>
          </w:p>
        </w:tc>
        <w:tc>
          <w:tcPr>
            <w:tcW w:w="1150" w:type="pct"/>
            <w:shd w:val="clear" w:color="auto" w:fill="auto"/>
          </w:tcPr>
          <w:p w14:paraId="672EBE76" w14:textId="77777777" w:rsidR="00970301" w:rsidRPr="00457CAE" w:rsidRDefault="00970301" w:rsidP="00CE3A99">
            <w:pPr>
              <w:pStyle w:val="TAH"/>
            </w:pPr>
            <w:r w:rsidRPr="00457CAE">
              <w:t>Scenario</w:t>
            </w:r>
          </w:p>
        </w:tc>
      </w:tr>
      <w:tr w:rsidR="00970301" w:rsidRPr="00457CAE" w14:paraId="2D0674A6" w14:textId="77777777" w:rsidTr="00AE7664">
        <w:tc>
          <w:tcPr>
            <w:tcW w:w="896" w:type="pct"/>
            <w:shd w:val="clear" w:color="auto" w:fill="auto"/>
          </w:tcPr>
          <w:p w14:paraId="494B1AAE" w14:textId="77777777" w:rsidR="00970301" w:rsidRPr="00457CAE" w:rsidRDefault="00970301" w:rsidP="00CE3A99">
            <w:pPr>
              <w:pStyle w:val="TAL"/>
              <w:rPr>
                <w:szCs w:val="24"/>
              </w:rPr>
            </w:pPr>
            <w:r w:rsidRPr="00457CAE">
              <w:rPr>
                <w:szCs w:val="24"/>
              </w:rPr>
              <w:t>1</w:t>
            </w:r>
          </w:p>
        </w:tc>
        <w:tc>
          <w:tcPr>
            <w:tcW w:w="1239" w:type="pct"/>
            <w:shd w:val="clear" w:color="auto" w:fill="auto"/>
          </w:tcPr>
          <w:p w14:paraId="614B5828" w14:textId="77777777" w:rsidR="00970301" w:rsidRPr="00457CAE" w:rsidRDefault="00EE308A" w:rsidP="00CE3A99">
            <w:pPr>
              <w:pStyle w:val="TAL"/>
              <w:rPr>
                <w:szCs w:val="24"/>
              </w:rPr>
            </w:pPr>
            <w:r>
              <w:rPr>
                <w:szCs w:val="24"/>
              </w:rPr>
              <w:t>u</w:t>
            </w:r>
            <w:r w:rsidR="00970301" w:rsidRPr="00457CAE">
              <w:rPr>
                <w:szCs w:val="24"/>
              </w:rPr>
              <w:t>p to 300 UEs</w:t>
            </w:r>
          </w:p>
        </w:tc>
        <w:tc>
          <w:tcPr>
            <w:tcW w:w="886" w:type="pct"/>
            <w:shd w:val="clear" w:color="auto" w:fill="auto"/>
          </w:tcPr>
          <w:p w14:paraId="2281D34B" w14:textId="77777777" w:rsidR="00970301" w:rsidRPr="00457CAE" w:rsidRDefault="00C25EBB" w:rsidP="00CE3A99">
            <w:pPr>
              <w:pStyle w:val="TAL"/>
              <w:rPr>
                <w:szCs w:val="24"/>
              </w:rPr>
            </w:pPr>
            <w:r>
              <w:rPr>
                <w:rFonts w:cs="Arial"/>
                <w:szCs w:val="24"/>
              </w:rPr>
              <w:t>≤</w:t>
            </w:r>
            <w:r w:rsidR="00AD028E">
              <w:rPr>
                <w:rFonts w:cs="Arial"/>
                <w:szCs w:val="24"/>
              </w:rPr>
              <w:t> </w:t>
            </w:r>
            <w:r w:rsidR="00B377A1">
              <w:rPr>
                <w:szCs w:val="24"/>
              </w:rPr>
              <w:t>7</w:t>
            </w:r>
            <w:r>
              <w:rPr>
                <w:szCs w:val="24"/>
              </w:rPr>
              <w:t>00 ns</w:t>
            </w:r>
            <w:r w:rsidR="00B377A1">
              <w:rPr>
                <w:szCs w:val="24"/>
              </w:rPr>
              <w:t xml:space="preserve"> (note 4)</w:t>
            </w:r>
          </w:p>
        </w:tc>
        <w:tc>
          <w:tcPr>
            <w:tcW w:w="829" w:type="pct"/>
          </w:tcPr>
          <w:p w14:paraId="6993B923" w14:textId="77777777" w:rsidR="00970301" w:rsidRPr="00457CAE" w:rsidRDefault="00970301" w:rsidP="00CE3A99">
            <w:pPr>
              <w:pStyle w:val="TAL"/>
              <w:rPr>
                <w:szCs w:val="24"/>
              </w:rPr>
            </w:pPr>
            <w:r w:rsidRPr="00457CAE">
              <w:rPr>
                <w:szCs w:val="24"/>
              </w:rPr>
              <w:t>≤ 100 m</w:t>
            </w:r>
            <w:r w:rsidR="00EB7538" w:rsidRPr="00457CAE">
              <w:rPr>
                <w:szCs w:val="24"/>
              </w:rPr>
              <w:t xml:space="preserve"> x 100 m</w:t>
            </w:r>
          </w:p>
        </w:tc>
        <w:tc>
          <w:tcPr>
            <w:tcW w:w="1150" w:type="pct"/>
            <w:shd w:val="clear" w:color="auto" w:fill="auto"/>
          </w:tcPr>
          <w:p w14:paraId="63326C33"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Motion control</w:t>
            </w:r>
            <w:r w:rsidR="00EE308A" w:rsidRPr="00AD028E">
              <w:t xml:space="preserve"> (A.2.2.1)</w:t>
            </w:r>
          </w:p>
          <w:p w14:paraId="206DBD5E"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Control-to-</w:t>
            </w:r>
            <w:r w:rsidR="00F97E14" w:rsidRPr="00AD028E">
              <w:t>control communication</w:t>
            </w:r>
            <w:r w:rsidRPr="00AD028E">
              <w:t xml:space="preserve"> for industrial controller</w:t>
            </w:r>
            <w:r w:rsidR="00EE308A">
              <w:t xml:space="preserve"> (A.2.2.2)</w:t>
            </w:r>
          </w:p>
        </w:tc>
      </w:tr>
      <w:tr w:rsidR="003B6F45" w:rsidRPr="00457CAE" w14:paraId="56E67E0A" w14:textId="77777777" w:rsidTr="00BF3C6B">
        <w:tc>
          <w:tcPr>
            <w:tcW w:w="896" w:type="pct"/>
            <w:shd w:val="clear" w:color="auto" w:fill="auto"/>
          </w:tcPr>
          <w:p w14:paraId="6BB5D24D" w14:textId="77777777" w:rsidR="003B6F45" w:rsidRPr="00457CAE" w:rsidRDefault="003B6F45" w:rsidP="00D643B4">
            <w:pPr>
              <w:pStyle w:val="TAL"/>
              <w:rPr>
                <w:szCs w:val="24"/>
              </w:rPr>
            </w:pPr>
            <w:r w:rsidRPr="00457CAE">
              <w:rPr>
                <w:szCs w:val="24"/>
              </w:rPr>
              <w:t>2</w:t>
            </w:r>
          </w:p>
        </w:tc>
        <w:tc>
          <w:tcPr>
            <w:tcW w:w="1239" w:type="pct"/>
            <w:shd w:val="clear" w:color="auto" w:fill="auto"/>
          </w:tcPr>
          <w:p w14:paraId="3951D78C" w14:textId="77777777" w:rsidR="003B6F45" w:rsidRPr="00457CAE" w:rsidRDefault="00EE308A" w:rsidP="00D643B4">
            <w:pPr>
              <w:pStyle w:val="TAL"/>
              <w:rPr>
                <w:szCs w:val="24"/>
              </w:rPr>
            </w:pPr>
            <w:r>
              <w:rPr>
                <w:szCs w:val="24"/>
              </w:rPr>
              <w:t>u</w:t>
            </w:r>
            <w:r w:rsidR="003B6F45" w:rsidRPr="00457CAE">
              <w:rPr>
                <w:szCs w:val="24"/>
              </w:rPr>
              <w:t>p to 300 UEs</w:t>
            </w:r>
          </w:p>
        </w:tc>
        <w:tc>
          <w:tcPr>
            <w:tcW w:w="886" w:type="pct"/>
            <w:shd w:val="clear" w:color="auto" w:fill="auto"/>
          </w:tcPr>
          <w:p w14:paraId="13C6EE34" w14:textId="77777777" w:rsidR="003B6F45" w:rsidRPr="00457CAE" w:rsidRDefault="00C25EBB" w:rsidP="00C25EBB">
            <w:pPr>
              <w:pStyle w:val="TAL"/>
              <w:tabs>
                <w:tab w:val="left" w:pos="1018"/>
              </w:tabs>
              <w:rPr>
                <w:szCs w:val="24"/>
              </w:rPr>
            </w:pPr>
            <w:r>
              <w:rPr>
                <w:rFonts w:cs="Arial"/>
                <w:szCs w:val="24"/>
              </w:rPr>
              <w:t>≤</w:t>
            </w:r>
            <w:r w:rsidR="00AD028E">
              <w:rPr>
                <w:rFonts w:cs="Arial"/>
                <w:szCs w:val="24"/>
              </w:rPr>
              <w:t> </w:t>
            </w:r>
            <w:r w:rsidR="00B377A1">
              <w:rPr>
                <w:szCs w:val="24"/>
              </w:rPr>
              <w:t>7</w:t>
            </w:r>
            <w:r>
              <w:rPr>
                <w:szCs w:val="24"/>
              </w:rPr>
              <w:t>00 ns</w:t>
            </w:r>
            <w:r w:rsidR="00B377A1">
              <w:rPr>
                <w:szCs w:val="24"/>
              </w:rPr>
              <w:t xml:space="preserve"> (note 4)</w:t>
            </w:r>
          </w:p>
        </w:tc>
        <w:tc>
          <w:tcPr>
            <w:tcW w:w="829" w:type="pct"/>
          </w:tcPr>
          <w:p w14:paraId="51ACFA49" w14:textId="77777777" w:rsidR="003B6F45" w:rsidRPr="00457CAE" w:rsidRDefault="003B6F45" w:rsidP="00D643B4">
            <w:pPr>
              <w:pStyle w:val="TAL"/>
              <w:rPr>
                <w:szCs w:val="24"/>
              </w:rPr>
            </w:pPr>
            <w:r w:rsidRPr="00457CAE">
              <w:rPr>
                <w:szCs w:val="24"/>
              </w:rPr>
              <w:t>≤ 1</w:t>
            </w:r>
            <w:r w:rsidR="00EE308A">
              <w:rPr>
                <w:szCs w:val="24"/>
              </w:rPr>
              <w:t>,</w:t>
            </w:r>
            <w:r w:rsidRPr="00457CAE">
              <w:rPr>
                <w:szCs w:val="24"/>
              </w:rPr>
              <w:t>000 m x 100 m</w:t>
            </w:r>
          </w:p>
        </w:tc>
        <w:tc>
          <w:tcPr>
            <w:tcW w:w="1150" w:type="pct"/>
            <w:shd w:val="clear" w:color="auto" w:fill="auto"/>
          </w:tcPr>
          <w:p w14:paraId="740AA19A" w14:textId="77777777" w:rsidR="003B6F45" w:rsidRPr="00AD028E" w:rsidRDefault="003B6F45" w:rsidP="00AD028E">
            <w:pPr>
              <w:pStyle w:val="TAL"/>
              <w:numPr>
                <w:ilvl w:val="0"/>
                <w:numId w:val="13"/>
              </w:numPr>
              <w:overflowPunct/>
              <w:autoSpaceDE/>
              <w:autoSpaceDN/>
              <w:adjustRightInd/>
              <w:ind w:left="240" w:hanging="240"/>
              <w:textAlignment w:val="auto"/>
            </w:pPr>
            <w:r w:rsidRPr="00AD028E">
              <w:t>Control-to-control communication for industrial controller</w:t>
            </w:r>
            <w:r w:rsidR="00EE308A">
              <w:t xml:space="preserve"> (A.2.2.2)</w:t>
            </w:r>
          </w:p>
        </w:tc>
      </w:tr>
      <w:tr w:rsidR="00970301" w:rsidRPr="00457CAE" w14:paraId="039F1777" w14:textId="77777777" w:rsidTr="00AE7664">
        <w:tc>
          <w:tcPr>
            <w:tcW w:w="896" w:type="pct"/>
            <w:shd w:val="clear" w:color="auto" w:fill="auto"/>
          </w:tcPr>
          <w:p w14:paraId="637E3174" w14:textId="77777777" w:rsidR="00970301" w:rsidRPr="00457CAE" w:rsidRDefault="003B6F45" w:rsidP="00CE3A99">
            <w:pPr>
              <w:pStyle w:val="TAL"/>
              <w:rPr>
                <w:szCs w:val="24"/>
              </w:rPr>
            </w:pPr>
            <w:r w:rsidRPr="00457CAE">
              <w:rPr>
                <w:szCs w:val="24"/>
              </w:rPr>
              <w:t>3</w:t>
            </w:r>
          </w:p>
        </w:tc>
        <w:tc>
          <w:tcPr>
            <w:tcW w:w="1239" w:type="pct"/>
            <w:shd w:val="clear" w:color="auto" w:fill="auto"/>
          </w:tcPr>
          <w:p w14:paraId="7B3C1796" w14:textId="77777777" w:rsidR="00970301" w:rsidRPr="00457CAE" w:rsidRDefault="00EE308A" w:rsidP="00CE3A99">
            <w:pPr>
              <w:pStyle w:val="TAL"/>
              <w:rPr>
                <w:szCs w:val="24"/>
              </w:rPr>
            </w:pPr>
            <w:r>
              <w:rPr>
                <w:szCs w:val="24"/>
              </w:rPr>
              <w:t>u</w:t>
            </w:r>
            <w:r w:rsidR="00970301" w:rsidRPr="00457CAE">
              <w:rPr>
                <w:szCs w:val="24"/>
              </w:rPr>
              <w:t>p to 10 UEs</w:t>
            </w:r>
          </w:p>
        </w:tc>
        <w:tc>
          <w:tcPr>
            <w:tcW w:w="886" w:type="pct"/>
            <w:shd w:val="clear" w:color="auto" w:fill="auto"/>
          </w:tcPr>
          <w:p w14:paraId="4B61DDA3" w14:textId="77777777" w:rsidR="00970301" w:rsidRPr="00457CAE" w:rsidRDefault="00970301" w:rsidP="00CE3A99">
            <w:pPr>
              <w:pStyle w:val="TAL"/>
              <w:rPr>
                <w:szCs w:val="24"/>
              </w:rPr>
            </w:pPr>
            <w:r w:rsidRPr="00457CAE">
              <w:rPr>
                <w:szCs w:val="24"/>
              </w:rPr>
              <w:t>&lt; 10 µs</w:t>
            </w:r>
          </w:p>
        </w:tc>
        <w:tc>
          <w:tcPr>
            <w:tcW w:w="829" w:type="pct"/>
          </w:tcPr>
          <w:p w14:paraId="048091B5" w14:textId="77777777" w:rsidR="00970301" w:rsidRPr="00457CAE" w:rsidRDefault="00970301" w:rsidP="00CE3A99">
            <w:pPr>
              <w:pStyle w:val="TAL"/>
              <w:rPr>
                <w:szCs w:val="24"/>
              </w:rPr>
            </w:pPr>
            <w:r w:rsidRPr="00457CAE">
              <w:rPr>
                <w:rFonts w:eastAsia="MS Mincho"/>
                <w:szCs w:val="24"/>
              </w:rPr>
              <w:t>≤ 2</w:t>
            </w:r>
            <w:r w:rsidR="00EE308A">
              <w:rPr>
                <w:rFonts w:eastAsia="MS Mincho"/>
                <w:szCs w:val="24"/>
              </w:rPr>
              <w:t>,</w:t>
            </w:r>
            <w:r w:rsidRPr="00457CAE">
              <w:rPr>
                <w:rFonts w:eastAsia="MS Mincho"/>
                <w:szCs w:val="24"/>
              </w:rPr>
              <w:t>500 m</w:t>
            </w:r>
            <w:r w:rsidRPr="00457CAE">
              <w:rPr>
                <w:rFonts w:eastAsia="MS Mincho"/>
                <w:szCs w:val="24"/>
                <w:vertAlign w:val="superscript"/>
              </w:rPr>
              <w:t>2</w:t>
            </w:r>
          </w:p>
        </w:tc>
        <w:tc>
          <w:tcPr>
            <w:tcW w:w="1150" w:type="pct"/>
            <w:shd w:val="clear" w:color="auto" w:fill="auto"/>
          </w:tcPr>
          <w:p w14:paraId="536277E9"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High data rate video streaming</w:t>
            </w:r>
          </w:p>
        </w:tc>
      </w:tr>
      <w:tr w:rsidR="00BF3C6B" w:rsidRPr="00457CAE" w14:paraId="1B4AECC9" w14:textId="77777777" w:rsidTr="00916CBF">
        <w:tc>
          <w:tcPr>
            <w:tcW w:w="896" w:type="pct"/>
            <w:shd w:val="clear" w:color="auto" w:fill="auto"/>
          </w:tcPr>
          <w:p w14:paraId="0953E057" w14:textId="77777777" w:rsidR="00BF3C6B" w:rsidRPr="00457CAE" w:rsidRDefault="00BF3C6B" w:rsidP="00916CBF">
            <w:pPr>
              <w:pStyle w:val="TAL"/>
              <w:rPr>
                <w:szCs w:val="24"/>
              </w:rPr>
            </w:pPr>
            <w:r>
              <w:rPr>
                <w:szCs w:val="24"/>
              </w:rPr>
              <w:t>3a</w:t>
            </w:r>
          </w:p>
        </w:tc>
        <w:tc>
          <w:tcPr>
            <w:tcW w:w="1239" w:type="pct"/>
            <w:shd w:val="clear" w:color="auto" w:fill="auto"/>
          </w:tcPr>
          <w:p w14:paraId="71D20E3E" w14:textId="77777777" w:rsidR="00BF3C6B" w:rsidRPr="00457CAE" w:rsidRDefault="00EE308A" w:rsidP="00916CBF">
            <w:pPr>
              <w:pStyle w:val="TAL"/>
              <w:rPr>
                <w:szCs w:val="24"/>
              </w:rPr>
            </w:pPr>
            <w:r>
              <w:rPr>
                <w:szCs w:val="24"/>
              </w:rPr>
              <w:t>u</w:t>
            </w:r>
            <w:r w:rsidR="00BF3C6B">
              <w:rPr>
                <w:szCs w:val="24"/>
              </w:rPr>
              <w:t>p to 100 UEs</w:t>
            </w:r>
          </w:p>
        </w:tc>
        <w:tc>
          <w:tcPr>
            <w:tcW w:w="886" w:type="pct"/>
            <w:shd w:val="clear" w:color="auto" w:fill="auto"/>
          </w:tcPr>
          <w:p w14:paraId="227959E9" w14:textId="77777777" w:rsidR="00BF3C6B" w:rsidRPr="00457CAE" w:rsidRDefault="00BF3C6B" w:rsidP="00916CBF">
            <w:pPr>
              <w:pStyle w:val="TAL"/>
              <w:rPr>
                <w:szCs w:val="24"/>
              </w:rPr>
            </w:pPr>
            <w:r>
              <w:rPr>
                <w:szCs w:val="24"/>
              </w:rPr>
              <w:t>&lt;</w:t>
            </w:r>
            <w:r w:rsidR="00DF5D75">
              <w:rPr>
                <w:szCs w:val="24"/>
              </w:rPr>
              <w:t> </w:t>
            </w:r>
            <w:r>
              <w:rPr>
                <w:szCs w:val="24"/>
              </w:rPr>
              <w:t xml:space="preserve">1 </w:t>
            </w:r>
            <w:r w:rsidRPr="00457CAE">
              <w:rPr>
                <w:szCs w:val="24"/>
              </w:rPr>
              <w:t>µs</w:t>
            </w:r>
          </w:p>
        </w:tc>
        <w:tc>
          <w:tcPr>
            <w:tcW w:w="829" w:type="pct"/>
          </w:tcPr>
          <w:p w14:paraId="247AFD03" w14:textId="77777777" w:rsidR="00BF3C6B" w:rsidRPr="00457CAE" w:rsidRDefault="00BF3C6B" w:rsidP="00916CBF">
            <w:pPr>
              <w:pStyle w:val="TAL"/>
              <w:rPr>
                <w:rFonts w:eastAsia="MS Mincho"/>
                <w:szCs w:val="24"/>
              </w:rPr>
            </w:pPr>
            <w:r w:rsidRPr="00457CAE">
              <w:rPr>
                <w:rFonts w:eastAsia="MS Mincho"/>
                <w:szCs w:val="24"/>
              </w:rPr>
              <w:t>≤</w:t>
            </w:r>
            <w:r w:rsidR="00DF5D75">
              <w:rPr>
                <w:rFonts w:eastAsia="MS Mincho"/>
                <w:szCs w:val="24"/>
              </w:rPr>
              <w:t> </w:t>
            </w:r>
            <w:r>
              <w:rPr>
                <w:rFonts w:eastAsia="MS Mincho"/>
                <w:szCs w:val="24"/>
              </w:rPr>
              <w:t xml:space="preserve">10 </w:t>
            </w:r>
            <w:r w:rsidRPr="00457CAE">
              <w:rPr>
                <w:rFonts w:eastAsia="Microsoft YaHei" w:cs="Arial"/>
                <w:color w:val="000000"/>
                <w:szCs w:val="18"/>
              </w:rPr>
              <w:t>km</w:t>
            </w:r>
            <w:r w:rsidRPr="00457CAE">
              <w:rPr>
                <w:rFonts w:eastAsia="Microsoft YaHei" w:cs="Arial"/>
                <w:color w:val="000000"/>
                <w:szCs w:val="18"/>
                <w:vertAlign w:val="superscript"/>
              </w:rPr>
              <w:t>2</w:t>
            </w:r>
          </w:p>
        </w:tc>
        <w:tc>
          <w:tcPr>
            <w:tcW w:w="1150" w:type="pct"/>
            <w:shd w:val="clear" w:color="auto" w:fill="auto"/>
          </w:tcPr>
          <w:p w14:paraId="1D492CDD" w14:textId="77777777" w:rsidR="00BF3C6B" w:rsidRPr="00AD028E" w:rsidRDefault="00EE308A" w:rsidP="00AD028E">
            <w:pPr>
              <w:pStyle w:val="TAL"/>
              <w:numPr>
                <w:ilvl w:val="0"/>
                <w:numId w:val="13"/>
              </w:numPr>
              <w:overflowPunct/>
              <w:autoSpaceDE/>
              <w:autoSpaceDN/>
              <w:adjustRightInd/>
              <w:ind w:left="240" w:hanging="240"/>
              <w:textAlignment w:val="auto"/>
            </w:pPr>
            <w:r w:rsidRPr="00AD028E">
              <w:t xml:space="preserve">AVPROD </w:t>
            </w:r>
            <w:r w:rsidR="00BF3C6B" w:rsidRPr="00AD028E">
              <w:t>synchronisation</w:t>
            </w:r>
            <w:r w:rsidR="00322142">
              <w:t xml:space="preserve"> </w:t>
            </w:r>
            <w:r w:rsidR="00BF3C6B" w:rsidRPr="00AD028E">
              <w:t>and packet timing</w:t>
            </w:r>
          </w:p>
        </w:tc>
      </w:tr>
      <w:tr w:rsidR="00EB7538" w:rsidRPr="00457CAE" w14:paraId="732D503B" w14:textId="77777777" w:rsidTr="00363B98">
        <w:tc>
          <w:tcPr>
            <w:tcW w:w="896" w:type="pct"/>
            <w:shd w:val="clear" w:color="auto" w:fill="auto"/>
          </w:tcPr>
          <w:p w14:paraId="246A8DF9" w14:textId="77777777" w:rsidR="00EB7538" w:rsidRPr="00457CAE" w:rsidRDefault="003B6F45" w:rsidP="00363B98">
            <w:pPr>
              <w:pStyle w:val="TAL"/>
              <w:rPr>
                <w:rFonts w:cs="Arial"/>
                <w:szCs w:val="18"/>
              </w:rPr>
            </w:pPr>
            <w:r w:rsidRPr="00457CAE">
              <w:rPr>
                <w:rFonts w:cs="Arial"/>
                <w:szCs w:val="18"/>
              </w:rPr>
              <w:t>4</w:t>
            </w:r>
          </w:p>
        </w:tc>
        <w:tc>
          <w:tcPr>
            <w:tcW w:w="1239" w:type="pct"/>
            <w:shd w:val="clear" w:color="auto" w:fill="auto"/>
          </w:tcPr>
          <w:p w14:paraId="26D550B7" w14:textId="77777777" w:rsidR="00EB7538" w:rsidRPr="00457CAE" w:rsidRDefault="00EE308A" w:rsidP="00363B98">
            <w:pPr>
              <w:pStyle w:val="TAL"/>
              <w:rPr>
                <w:rFonts w:cs="Arial"/>
                <w:szCs w:val="18"/>
              </w:rPr>
            </w:pPr>
            <w:r>
              <w:rPr>
                <w:rFonts w:cs="Arial"/>
                <w:szCs w:val="18"/>
              </w:rPr>
              <w:t>u</w:t>
            </w:r>
            <w:r w:rsidR="00EB7538" w:rsidRPr="00457CAE">
              <w:rPr>
                <w:rFonts w:cs="Arial"/>
                <w:szCs w:val="18"/>
              </w:rPr>
              <w:t>p to 100 UEs</w:t>
            </w:r>
          </w:p>
        </w:tc>
        <w:tc>
          <w:tcPr>
            <w:tcW w:w="886" w:type="pct"/>
            <w:shd w:val="clear" w:color="auto" w:fill="auto"/>
          </w:tcPr>
          <w:p w14:paraId="60864C5A" w14:textId="77777777" w:rsidR="00EB7538" w:rsidRPr="00457CAE" w:rsidRDefault="00EB7538" w:rsidP="00363B98">
            <w:pPr>
              <w:pStyle w:val="TAL"/>
              <w:rPr>
                <w:rFonts w:cs="Arial"/>
                <w:szCs w:val="18"/>
              </w:rPr>
            </w:pPr>
            <w:r w:rsidRPr="00457CAE">
              <w:rPr>
                <w:rFonts w:cs="Arial"/>
                <w:szCs w:val="18"/>
              </w:rPr>
              <w:t>&lt;</w:t>
            </w:r>
            <w:r w:rsidR="00DF5D75">
              <w:rPr>
                <w:rFonts w:cs="Arial"/>
                <w:szCs w:val="18"/>
              </w:rPr>
              <w:t> </w:t>
            </w:r>
            <w:r w:rsidR="00C25EBB">
              <w:rPr>
                <w:rFonts w:cs="Arial"/>
                <w:szCs w:val="18"/>
              </w:rPr>
              <w:t>1</w:t>
            </w:r>
            <w:r w:rsidR="005A46E7" w:rsidRPr="00457CAE" w:rsidDel="005A46E7">
              <w:rPr>
                <w:rFonts w:cs="Arial"/>
                <w:szCs w:val="18"/>
              </w:rPr>
              <w:t xml:space="preserve"> </w:t>
            </w:r>
            <w:r w:rsidRPr="00457CAE">
              <w:rPr>
                <w:rFonts w:cs="Arial"/>
                <w:szCs w:val="18"/>
              </w:rPr>
              <w:t>µs</w:t>
            </w:r>
          </w:p>
        </w:tc>
        <w:tc>
          <w:tcPr>
            <w:tcW w:w="829" w:type="pct"/>
          </w:tcPr>
          <w:p w14:paraId="1B2C0AAA" w14:textId="77777777" w:rsidR="00EB7538" w:rsidRPr="00457CAE" w:rsidRDefault="00EB7538" w:rsidP="00363B98">
            <w:pPr>
              <w:pStyle w:val="TAL"/>
              <w:rPr>
                <w:rFonts w:eastAsia="Microsoft YaHei" w:cs="Arial"/>
                <w:color w:val="000000"/>
                <w:szCs w:val="18"/>
              </w:rPr>
            </w:pPr>
            <w:r w:rsidRPr="00457CAE">
              <w:rPr>
                <w:rFonts w:eastAsia="Microsoft YaHei" w:cs="Arial"/>
                <w:color w:val="000000"/>
                <w:szCs w:val="18"/>
              </w:rPr>
              <w:t>&lt; 20 km</w:t>
            </w:r>
            <w:r w:rsidRPr="00457CAE">
              <w:rPr>
                <w:rFonts w:eastAsia="Microsoft YaHei" w:cs="Arial"/>
                <w:color w:val="000000"/>
                <w:szCs w:val="18"/>
                <w:vertAlign w:val="superscript"/>
              </w:rPr>
              <w:t>2</w:t>
            </w:r>
          </w:p>
        </w:tc>
        <w:tc>
          <w:tcPr>
            <w:tcW w:w="1150" w:type="pct"/>
            <w:shd w:val="clear" w:color="auto" w:fill="auto"/>
          </w:tcPr>
          <w:p w14:paraId="03A1D9CD" w14:textId="77777777" w:rsidR="00EB7538" w:rsidRPr="00AD028E" w:rsidRDefault="00EB7538" w:rsidP="00AD028E">
            <w:pPr>
              <w:pStyle w:val="TAL"/>
              <w:numPr>
                <w:ilvl w:val="0"/>
                <w:numId w:val="13"/>
              </w:numPr>
              <w:overflowPunct/>
              <w:autoSpaceDE/>
              <w:autoSpaceDN/>
              <w:adjustRightInd/>
              <w:ind w:left="240" w:hanging="240"/>
              <w:textAlignment w:val="auto"/>
            </w:pPr>
            <w:r w:rsidRPr="00AD028E">
              <w:t>Smart Grid: synchronicity between PMUs</w:t>
            </w:r>
          </w:p>
        </w:tc>
      </w:tr>
      <w:tr w:rsidR="0097697B" w14:paraId="34107E18" w14:textId="77777777" w:rsidTr="00176FE2">
        <w:tc>
          <w:tcPr>
            <w:tcW w:w="896" w:type="pct"/>
            <w:tcBorders>
              <w:top w:val="single" w:sz="4" w:space="0" w:color="auto"/>
              <w:left w:val="single" w:sz="4" w:space="0" w:color="auto"/>
              <w:bottom w:val="single" w:sz="4" w:space="0" w:color="auto"/>
              <w:right w:val="single" w:sz="4" w:space="0" w:color="auto"/>
            </w:tcBorders>
          </w:tcPr>
          <w:p w14:paraId="2C6BE191" w14:textId="77777777" w:rsidR="0097697B" w:rsidRPr="00EE0F6D" w:rsidRDefault="0097697B" w:rsidP="00176FE2">
            <w:pPr>
              <w:pStyle w:val="TAL"/>
              <w:ind w:left="240" w:hanging="240"/>
            </w:pPr>
            <w:r w:rsidRPr="00EE0F6D">
              <w:rPr>
                <w:rFonts w:hint="eastAsia"/>
              </w:rPr>
              <w:t>4</w:t>
            </w:r>
            <w:r w:rsidRPr="00EE0F6D">
              <w:t>a</w:t>
            </w:r>
          </w:p>
        </w:tc>
        <w:tc>
          <w:tcPr>
            <w:tcW w:w="1239" w:type="pct"/>
            <w:tcBorders>
              <w:top w:val="single" w:sz="4" w:space="0" w:color="auto"/>
              <w:left w:val="nil"/>
              <w:bottom w:val="single" w:sz="4" w:space="0" w:color="auto"/>
              <w:right w:val="single" w:sz="4" w:space="0" w:color="auto"/>
            </w:tcBorders>
            <w:vAlign w:val="center"/>
          </w:tcPr>
          <w:p w14:paraId="41B95483"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7DEC0173" w14:textId="77777777" w:rsidR="0097697B" w:rsidRPr="00EE0F6D" w:rsidRDefault="0097697B" w:rsidP="00176FE2">
            <w:pPr>
              <w:pStyle w:val="TAL"/>
              <w:ind w:left="240" w:hanging="240"/>
            </w:pPr>
            <w:r w:rsidRPr="00EE0F6D">
              <w:t>&lt; 250 ns to 1 µs</w:t>
            </w:r>
          </w:p>
        </w:tc>
        <w:tc>
          <w:tcPr>
            <w:tcW w:w="829" w:type="pct"/>
            <w:tcBorders>
              <w:top w:val="single" w:sz="4" w:space="0" w:color="auto"/>
              <w:left w:val="nil"/>
              <w:bottom w:val="single" w:sz="4" w:space="0" w:color="auto"/>
              <w:right w:val="single" w:sz="4" w:space="0" w:color="auto"/>
            </w:tcBorders>
            <w:vAlign w:val="center"/>
          </w:tcPr>
          <w:p w14:paraId="62008D24"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4A337B5D" w14:textId="77777777" w:rsidR="0097697B" w:rsidRPr="00EE0F6D" w:rsidRDefault="0097697B" w:rsidP="00176FE2">
            <w:pPr>
              <w:pStyle w:val="TAL"/>
              <w:ind w:left="240" w:hanging="240"/>
            </w:pPr>
            <w:r>
              <w:t xml:space="preserve">Smart Grid: </w:t>
            </w:r>
            <w:r w:rsidRPr="009A05BE">
              <w:t>IEC 61850-9-2 Sampled Values</w:t>
            </w:r>
            <w:r w:rsidDel="009902B3">
              <w:t xml:space="preserve"> </w:t>
            </w:r>
          </w:p>
        </w:tc>
      </w:tr>
      <w:tr w:rsidR="0097697B" w14:paraId="5C5AA571" w14:textId="77777777" w:rsidTr="00176FE2">
        <w:tc>
          <w:tcPr>
            <w:tcW w:w="896" w:type="pct"/>
            <w:tcBorders>
              <w:top w:val="single" w:sz="4" w:space="0" w:color="auto"/>
              <w:left w:val="single" w:sz="4" w:space="0" w:color="auto"/>
              <w:bottom w:val="single" w:sz="4" w:space="0" w:color="auto"/>
              <w:right w:val="single" w:sz="4" w:space="0" w:color="auto"/>
            </w:tcBorders>
          </w:tcPr>
          <w:p w14:paraId="77C23A5A" w14:textId="77777777" w:rsidR="0097697B" w:rsidRPr="00EE0F6D" w:rsidRDefault="0097697B" w:rsidP="00176FE2">
            <w:pPr>
              <w:pStyle w:val="TAL"/>
              <w:ind w:left="240" w:hanging="240"/>
            </w:pPr>
            <w:r w:rsidRPr="00EE0F6D">
              <w:rPr>
                <w:rFonts w:hint="eastAsia"/>
              </w:rPr>
              <w:t>4</w:t>
            </w:r>
            <w:r w:rsidRPr="00EE0F6D">
              <w:t>b</w:t>
            </w:r>
          </w:p>
        </w:tc>
        <w:tc>
          <w:tcPr>
            <w:tcW w:w="1239" w:type="pct"/>
            <w:tcBorders>
              <w:top w:val="single" w:sz="4" w:space="0" w:color="auto"/>
              <w:left w:val="nil"/>
              <w:bottom w:val="single" w:sz="4" w:space="0" w:color="auto"/>
              <w:right w:val="single" w:sz="4" w:space="0" w:color="auto"/>
            </w:tcBorders>
            <w:vAlign w:val="center"/>
          </w:tcPr>
          <w:p w14:paraId="71459484"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155F75AE" w14:textId="77777777" w:rsidR="0097697B" w:rsidRPr="00EE0F6D" w:rsidRDefault="0097697B" w:rsidP="00176FE2">
            <w:pPr>
              <w:pStyle w:val="TAL"/>
              <w:ind w:left="240" w:hanging="240"/>
            </w:pPr>
            <w:r w:rsidRPr="00EE0F6D">
              <w:t>&lt;10-20 µs</w:t>
            </w:r>
          </w:p>
        </w:tc>
        <w:tc>
          <w:tcPr>
            <w:tcW w:w="829" w:type="pct"/>
            <w:tcBorders>
              <w:top w:val="single" w:sz="4" w:space="0" w:color="auto"/>
              <w:left w:val="nil"/>
              <w:bottom w:val="single" w:sz="4" w:space="0" w:color="auto"/>
              <w:right w:val="single" w:sz="4" w:space="0" w:color="auto"/>
            </w:tcBorders>
            <w:vAlign w:val="center"/>
          </w:tcPr>
          <w:p w14:paraId="0A325314"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47A9E8F4" w14:textId="77777777" w:rsidR="0097697B" w:rsidRPr="00EE0F6D" w:rsidRDefault="0097697B" w:rsidP="00176FE2">
            <w:pPr>
              <w:pStyle w:val="TAL"/>
              <w:ind w:left="240" w:hanging="240"/>
            </w:pPr>
            <w:r>
              <w:t xml:space="preserve">Smart Grid: </w:t>
            </w:r>
            <w:r w:rsidRPr="009A05BE">
              <w:t>IEC 61850-9-2 Sampled Values</w:t>
            </w:r>
            <w:r>
              <w:t xml:space="preserve"> – </w:t>
            </w:r>
            <w:r w:rsidRPr="00EE0F6D">
              <w:t xml:space="preserve">Power system protection in digital substation </w:t>
            </w:r>
          </w:p>
        </w:tc>
      </w:tr>
      <w:tr w:rsidR="0097697B" w14:paraId="5CE5DE48" w14:textId="77777777" w:rsidTr="00176FE2">
        <w:tc>
          <w:tcPr>
            <w:tcW w:w="896" w:type="pct"/>
            <w:tcBorders>
              <w:top w:val="single" w:sz="4" w:space="0" w:color="auto"/>
              <w:left w:val="single" w:sz="4" w:space="0" w:color="auto"/>
              <w:bottom w:val="single" w:sz="4" w:space="0" w:color="auto"/>
              <w:right w:val="single" w:sz="4" w:space="0" w:color="auto"/>
            </w:tcBorders>
          </w:tcPr>
          <w:p w14:paraId="1C89C0DC" w14:textId="77777777" w:rsidR="0097697B" w:rsidRPr="00EE0F6D" w:rsidRDefault="0097697B" w:rsidP="00176FE2">
            <w:pPr>
              <w:pStyle w:val="TAL"/>
              <w:ind w:left="240" w:hanging="240"/>
            </w:pPr>
            <w:r w:rsidRPr="00EE0F6D">
              <w:rPr>
                <w:rFonts w:hint="eastAsia"/>
              </w:rPr>
              <w:t>4</w:t>
            </w:r>
            <w:r w:rsidRPr="00EE0F6D">
              <w:t>c</w:t>
            </w:r>
          </w:p>
        </w:tc>
        <w:tc>
          <w:tcPr>
            <w:tcW w:w="1239" w:type="pct"/>
            <w:tcBorders>
              <w:top w:val="single" w:sz="4" w:space="0" w:color="auto"/>
              <w:left w:val="nil"/>
              <w:bottom w:val="single" w:sz="4" w:space="0" w:color="auto"/>
              <w:right w:val="single" w:sz="4" w:space="0" w:color="auto"/>
            </w:tcBorders>
          </w:tcPr>
          <w:p w14:paraId="6BB88578" w14:textId="77777777" w:rsidR="0097697B" w:rsidRPr="00EE0F6D" w:rsidRDefault="0097697B" w:rsidP="00176FE2">
            <w:pPr>
              <w:pStyle w:val="TAL"/>
              <w:ind w:left="240" w:hanging="240"/>
            </w:pPr>
            <w:r w:rsidRPr="00EE0F6D">
              <w:rPr>
                <w:rFonts w:hint="eastAsia"/>
              </w:rPr>
              <w:t>5</w:t>
            </w:r>
            <w:r w:rsidRPr="00EE0F6D">
              <w:t>4/km</w:t>
            </w:r>
            <w:r w:rsidRPr="00EE0F6D">
              <w:rPr>
                <w:rFonts w:hint="eastAsia"/>
              </w:rPr>
              <w:t>²</w:t>
            </w:r>
            <w:r>
              <w:rPr>
                <w:rFonts w:hint="eastAsia"/>
              </w:rPr>
              <w:t xml:space="preserve"> </w:t>
            </w:r>
            <w:r w:rsidRPr="00EE0F6D">
              <w:t>(note 2)</w:t>
            </w:r>
          </w:p>
          <w:p w14:paraId="20E54CB9" w14:textId="77777777" w:rsidR="0097697B" w:rsidRPr="00EE0F6D" w:rsidRDefault="0097697B" w:rsidP="00176FE2">
            <w:pPr>
              <w:pStyle w:val="TAL"/>
              <w:ind w:left="240" w:hanging="240"/>
            </w:pPr>
            <w:r w:rsidRPr="00EE0F6D">
              <w:t>78/km</w:t>
            </w:r>
            <w:r w:rsidRPr="003440E5">
              <w:rPr>
                <w:vertAlign w:val="superscript"/>
              </w:rPr>
              <w:t>2</w:t>
            </w:r>
            <w:r w:rsidRPr="00EE0F6D">
              <w:t xml:space="preserve"> (note 3)</w:t>
            </w:r>
          </w:p>
        </w:tc>
        <w:tc>
          <w:tcPr>
            <w:tcW w:w="886" w:type="pct"/>
            <w:tcBorders>
              <w:top w:val="single" w:sz="4" w:space="0" w:color="auto"/>
              <w:left w:val="nil"/>
              <w:bottom w:val="single" w:sz="4" w:space="0" w:color="auto"/>
              <w:right w:val="single" w:sz="4" w:space="0" w:color="auto"/>
            </w:tcBorders>
          </w:tcPr>
          <w:p w14:paraId="17BD2010" w14:textId="77777777" w:rsidR="0097697B" w:rsidRPr="00EE0F6D" w:rsidRDefault="0097697B" w:rsidP="00176FE2">
            <w:pPr>
              <w:pStyle w:val="TAL"/>
              <w:ind w:left="240" w:hanging="240"/>
            </w:pPr>
            <w:r w:rsidRPr="00EE0F6D">
              <w:t xml:space="preserve">&lt; </w:t>
            </w:r>
            <w:r w:rsidRPr="00EE0F6D">
              <w:rPr>
                <w:rFonts w:hint="eastAsia"/>
              </w:rPr>
              <w:t>10 µs</w:t>
            </w:r>
            <w:r w:rsidRPr="00EE0F6D">
              <w:t xml:space="preserve"> </w:t>
            </w:r>
          </w:p>
        </w:tc>
        <w:tc>
          <w:tcPr>
            <w:tcW w:w="829" w:type="pct"/>
            <w:tcBorders>
              <w:top w:val="single" w:sz="4" w:space="0" w:color="auto"/>
              <w:left w:val="nil"/>
              <w:bottom w:val="single" w:sz="4" w:space="0" w:color="auto"/>
              <w:right w:val="single" w:sz="4" w:space="0" w:color="auto"/>
            </w:tcBorders>
          </w:tcPr>
          <w:p w14:paraId="4D83CAE5" w14:textId="77777777" w:rsidR="0097697B" w:rsidRPr="00EE0F6D" w:rsidRDefault="0097697B" w:rsidP="00176FE2">
            <w:pPr>
              <w:pStyle w:val="TAL"/>
              <w:ind w:left="240" w:hanging="240"/>
            </w:pPr>
            <w:r w:rsidRPr="00EE0F6D">
              <w:t>several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540B9F2A" w14:textId="77777777" w:rsidR="0097697B" w:rsidRPr="00EE0F6D" w:rsidRDefault="0097697B" w:rsidP="00176FE2">
            <w:pPr>
              <w:pStyle w:val="TAL"/>
              <w:ind w:left="240" w:hanging="240"/>
            </w:pPr>
            <w:r>
              <w:t xml:space="preserve">Smart Grid: </w:t>
            </w:r>
            <w:r w:rsidRPr="00EE0F6D">
              <w:t>Intelligent Distributed Feeder Automation</w:t>
            </w:r>
            <w:r>
              <w:t xml:space="preserve"> </w:t>
            </w:r>
            <w:r w:rsidRPr="00EE0F6D">
              <w:t>(A.4.4</w:t>
            </w:r>
            <w:r>
              <w:t>.3</w:t>
            </w:r>
            <w:r w:rsidRPr="00EE0F6D">
              <w:t>)</w:t>
            </w:r>
          </w:p>
        </w:tc>
      </w:tr>
      <w:tr w:rsidR="0097697B" w14:paraId="16D24EF0" w14:textId="77777777" w:rsidTr="00176FE2">
        <w:tc>
          <w:tcPr>
            <w:tcW w:w="896" w:type="pct"/>
            <w:tcBorders>
              <w:top w:val="single" w:sz="4" w:space="0" w:color="auto"/>
              <w:left w:val="single" w:sz="4" w:space="0" w:color="auto"/>
              <w:bottom w:val="single" w:sz="4" w:space="0" w:color="auto"/>
              <w:right w:val="single" w:sz="4" w:space="0" w:color="auto"/>
            </w:tcBorders>
            <w:vAlign w:val="center"/>
          </w:tcPr>
          <w:p w14:paraId="798D49B1" w14:textId="77777777" w:rsidR="0097697B" w:rsidRPr="00EE0F6D" w:rsidRDefault="0097697B" w:rsidP="00176FE2">
            <w:pPr>
              <w:pStyle w:val="TAL"/>
              <w:ind w:left="240" w:hanging="240"/>
            </w:pPr>
            <w:r w:rsidRPr="00EE0F6D">
              <w:rPr>
                <w:rFonts w:hint="eastAsia"/>
              </w:rPr>
              <w:t>4</w:t>
            </w:r>
            <w:r w:rsidRPr="00EE0F6D">
              <w:t>d</w:t>
            </w:r>
          </w:p>
        </w:tc>
        <w:tc>
          <w:tcPr>
            <w:tcW w:w="1239" w:type="pct"/>
            <w:tcBorders>
              <w:top w:val="single" w:sz="4" w:space="0" w:color="auto"/>
              <w:left w:val="nil"/>
              <w:bottom w:val="single" w:sz="4" w:space="0" w:color="auto"/>
              <w:right w:val="single" w:sz="4" w:space="0" w:color="auto"/>
            </w:tcBorders>
            <w:vAlign w:val="center"/>
          </w:tcPr>
          <w:p w14:paraId="3C510DD4"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0C8C41AE" w14:textId="77777777" w:rsidR="0097697B" w:rsidRPr="00EE0F6D" w:rsidRDefault="0097697B" w:rsidP="00176FE2">
            <w:pPr>
              <w:pStyle w:val="TAL"/>
              <w:ind w:left="240" w:hanging="240"/>
            </w:pPr>
            <w:r w:rsidRPr="00EE0F6D">
              <w:t>&lt;1 ms</w:t>
            </w:r>
          </w:p>
        </w:tc>
        <w:tc>
          <w:tcPr>
            <w:tcW w:w="829" w:type="pct"/>
            <w:tcBorders>
              <w:top w:val="single" w:sz="4" w:space="0" w:color="auto"/>
              <w:left w:val="nil"/>
              <w:bottom w:val="single" w:sz="4" w:space="0" w:color="auto"/>
              <w:right w:val="single" w:sz="4" w:space="0" w:color="auto"/>
            </w:tcBorders>
            <w:vAlign w:val="center"/>
          </w:tcPr>
          <w:p w14:paraId="7BC06482"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1EDCC730" w14:textId="77777777" w:rsidR="0097697B" w:rsidRPr="00EE0F6D" w:rsidRDefault="0097697B" w:rsidP="00176FE2">
            <w:pPr>
              <w:pStyle w:val="TAL"/>
              <w:ind w:left="240" w:hanging="240"/>
            </w:pPr>
            <w:r>
              <w:t xml:space="preserve">Smart Grid: </w:t>
            </w:r>
            <w:r w:rsidRPr="00EE0F6D">
              <w:t>IEC 61850-9-2 Sampled Values</w:t>
            </w:r>
            <w:r>
              <w:t xml:space="preserve"> – </w:t>
            </w:r>
            <w:r w:rsidRPr="00EE0F6D">
              <w:t xml:space="preserve">Event reporting and Disturbance recording </w:t>
            </w:r>
          </w:p>
        </w:tc>
      </w:tr>
      <w:tr w:rsidR="00BB7FAE" w:rsidRPr="00457CAE" w14:paraId="1568960C" w14:textId="77777777" w:rsidTr="00BB7FAE">
        <w:tc>
          <w:tcPr>
            <w:tcW w:w="896" w:type="pct"/>
            <w:shd w:val="clear" w:color="auto" w:fill="auto"/>
          </w:tcPr>
          <w:p w14:paraId="1D2B0024" w14:textId="77777777" w:rsidR="00BB7FAE" w:rsidRPr="00457CAE" w:rsidRDefault="003B6F45" w:rsidP="00BB7FAE">
            <w:pPr>
              <w:keepNext/>
              <w:keepLines/>
              <w:spacing w:after="0"/>
              <w:rPr>
                <w:rFonts w:ascii="Arial" w:hAnsi="Arial" w:cs="Arial"/>
                <w:sz w:val="18"/>
                <w:szCs w:val="18"/>
              </w:rPr>
            </w:pPr>
            <w:r w:rsidRPr="00457CAE">
              <w:rPr>
                <w:rFonts w:ascii="Arial" w:hAnsi="Arial" w:cs="Arial"/>
                <w:sz w:val="18"/>
                <w:szCs w:val="18"/>
              </w:rPr>
              <w:t>5</w:t>
            </w:r>
          </w:p>
        </w:tc>
        <w:tc>
          <w:tcPr>
            <w:tcW w:w="1239" w:type="pct"/>
            <w:shd w:val="clear" w:color="auto" w:fill="auto"/>
          </w:tcPr>
          <w:p w14:paraId="15B12C56" w14:textId="77777777" w:rsidR="00BB7FAE" w:rsidRPr="00457CAE" w:rsidRDefault="00EE308A" w:rsidP="00BB7FAE">
            <w:pPr>
              <w:keepNext/>
              <w:keepLines/>
              <w:spacing w:after="0"/>
              <w:rPr>
                <w:rFonts w:ascii="Arial" w:hAnsi="Arial" w:cs="Arial"/>
                <w:sz w:val="18"/>
                <w:szCs w:val="18"/>
              </w:rPr>
            </w:pPr>
            <w:r>
              <w:rPr>
                <w:rFonts w:ascii="Arial" w:hAnsi="Arial"/>
                <w:sz w:val="18"/>
                <w:szCs w:val="24"/>
              </w:rPr>
              <w:t>u</w:t>
            </w:r>
            <w:r w:rsidR="00BB7FAE" w:rsidRPr="00457CAE">
              <w:rPr>
                <w:rFonts w:ascii="Arial" w:hAnsi="Arial"/>
                <w:sz w:val="18"/>
                <w:szCs w:val="24"/>
              </w:rPr>
              <w:t>p to 10 UEs</w:t>
            </w:r>
          </w:p>
        </w:tc>
        <w:tc>
          <w:tcPr>
            <w:tcW w:w="886" w:type="pct"/>
            <w:shd w:val="clear" w:color="auto" w:fill="auto"/>
          </w:tcPr>
          <w:p w14:paraId="48FEAF1E" w14:textId="77777777" w:rsidR="00BB7FAE" w:rsidRPr="00457CAE" w:rsidRDefault="00BB7FAE" w:rsidP="00BB7FAE">
            <w:pPr>
              <w:keepNext/>
              <w:keepLines/>
              <w:spacing w:after="0"/>
              <w:rPr>
                <w:rFonts w:ascii="Arial" w:hAnsi="Arial" w:cs="Arial"/>
                <w:sz w:val="18"/>
                <w:szCs w:val="18"/>
              </w:rPr>
            </w:pPr>
            <w:r w:rsidRPr="00457CAE">
              <w:rPr>
                <w:rFonts w:ascii="Arial" w:hAnsi="Arial" w:cs="Arial"/>
                <w:sz w:val="18"/>
                <w:szCs w:val="18"/>
              </w:rPr>
              <w:t>&lt; 50 µs</w:t>
            </w:r>
          </w:p>
        </w:tc>
        <w:tc>
          <w:tcPr>
            <w:tcW w:w="829" w:type="pct"/>
          </w:tcPr>
          <w:p w14:paraId="6D90DD80" w14:textId="77777777" w:rsidR="00BB7FAE" w:rsidRPr="00457CAE" w:rsidRDefault="00BB7FAE" w:rsidP="00BB7FAE">
            <w:pPr>
              <w:keepNext/>
              <w:keepLines/>
              <w:spacing w:after="0"/>
              <w:rPr>
                <w:rFonts w:ascii="Arial" w:eastAsia="Microsoft YaHei" w:hAnsi="Arial" w:cs="Arial"/>
                <w:color w:val="000000"/>
                <w:sz w:val="18"/>
                <w:szCs w:val="18"/>
              </w:rPr>
            </w:pPr>
            <w:r w:rsidRPr="00457CAE">
              <w:rPr>
                <w:rFonts w:ascii="Arial" w:eastAsia="Microsoft YaHei" w:hAnsi="Arial" w:cs="Arial"/>
                <w:color w:val="000000"/>
                <w:sz w:val="18"/>
                <w:szCs w:val="18"/>
              </w:rPr>
              <w:t>400 km</w:t>
            </w:r>
          </w:p>
        </w:tc>
        <w:tc>
          <w:tcPr>
            <w:tcW w:w="1150" w:type="pct"/>
            <w:shd w:val="clear" w:color="auto" w:fill="auto"/>
          </w:tcPr>
          <w:p w14:paraId="698E5BE7" w14:textId="77777777" w:rsidR="00BB7FAE" w:rsidRPr="00457CAE" w:rsidRDefault="00BB7FAE" w:rsidP="00BB7FAE">
            <w:pPr>
              <w:pStyle w:val="TAL"/>
              <w:numPr>
                <w:ilvl w:val="0"/>
                <w:numId w:val="13"/>
              </w:numPr>
              <w:overflowPunct/>
              <w:autoSpaceDE/>
              <w:autoSpaceDN/>
              <w:adjustRightInd/>
              <w:ind w:left="240" w:hanging="240"/>
              <w:textAlignment w:val="auto"/>
            </w:pPr>
            <w:r w:rsidRPr="00457CAE">
              <w:t xml:space="preserve">Telesurgery </w:t>
            </w:r>
            <w:r w:rsidR="00EE308A">
              <w:t xml:space="preserve">(A.6.2) </w:t>
            </w:r>
            <w:r w:rsidRPr="00457CAE">
              <w:t>and telediagnosis</w:t>
            </w:r>
            <w:r w:rsidR="00EE308A">
              <w:t xml:space="preserve"> (A.6.3)</w:t>
            </w:r>
          </w:p>
        </w:tc>
      </w:tr>
      <w:tr w:rsidR="005A46E7" w:rsidRPr="00457CAE" w14:paraId="7D707F84" w14:textId="77777777" w:rsidTr="0097697B">
        <w:tc>
          <w:tcPr>
            <w:tcW w:w="5000" w:type="pct"/>
            <w:gridSpan w:val="5"/>
            <w:shd w:val="clear" w:color="auto" w:fill="auto"/>
          </w:tcPr>
          <w:p w14:paraId="6850F7C4" w14:textId="77777777" w:rsidR="000B10E8" w:rsidRDefault="005A46E7" w:rsidP="000B10E8">
            <w:pPr>
              <w:pStyle w:val="TAL"/>
              <w:ind w:left="851" w:hanging="851"/>
              <w:rPr>
                <w:rFonts w:eastAsia="Calibri"/>
              </w:rPr>
            </w:pPr>
            <w:r w:rsidRPr="00457CAE">
              <w:rPr>
                <w:rFonts w:eastAsia="Calibri"/>
                <w:szCs w:val="22"/>
              </w:rPr>
              <w:t>NOTE</w:t>
            </w:r>
            <w:r w:rsidR="000B10E8">
              <w:rPr>
                <w:rFonts w:eastAsia="Calibri"/>
              </w:rPr>
              <w:t xml:space="preserve"> 1</w:t>
            </w:r>
            <w:r w:rsidRPr="00457CAE">
              <w:rPr>
                <w:rFonts w:eastAsia="Calibri"/>
                <w:szCs w:val="22"/>
              </w:rPr>
              <w:t>:</w:t>
            </w:r>
            <w:r w:rsidRPr="00457CAE">
              <w:rPr>
                <w:rFonts w:eastAsia="Calibri"/>
                <w:szCs w:val="22"/>
              </w:rPr>
              <w:tab/>
            </w:r>
            <w:r>
              <w:rPr>
                <w:rFonts w:eastAsia="Calibri"/>
                <w:szCs w:val="22"/>
              </w:rPr>
              <w:t>The clock synchronicity requirement refers to the clock synchronicity budget for the 5G system, as described in Clause 5.6.1.</w:t>
            </w:r>
          </w:p>
          <w:p w14:paraId="053DF6E5" w14:textId="77777777" w:rsidR="000B10E8" w:rsidRPr="00947364" w:rsidRDefault="000B10E8" w:rsidP="000B10E8">
            <w:pPr>
              <w:pStyle w:val="TAL"/>
              <w:ind w:left="851" w:hanging="851"/>
              <w:rPr>
                <w:rFonts w:eastAsia="Calibri"/>
              </w:rPr>
            </w:pPr>
            <w:r w:rsidRPr="00947364">
              <w:rPr>
                <w:rFonts w:eastAsia="Calibri"/>
              </w:rPr>
              <w:t>NOTE 2:</w:t>
            </w:r>
            <w:r>
              <w:rPr>
                <w:rFonts w:eastAsia="Calibri"/>
              </w:rPr>
              <w:t xml:space="preserve"> </w:t>
            </w:r>
            <w:r>
              <w:rPr>
                <w:rFonts w:eastAsia="Calibri"/>
              </w:rPr>
              <w:tab/>
            </w:r>
            <w:r w:rsidRPr="006A0F89">
              <w:t>When the distributed terminals are deployed along overhead line, about 54 terminals will be distributed along overhead lines in one square kilometre</w:t>
            </w:r>
            <w:r>
              <w:t xml:space="preserve">. The resulting </w:t>
            </w:r>
            <w:r w:rsidRPr="006A0F89">
              <w:t>power load density is 20</w:t>
            </w:r>
            <w:r>
              <w:t xml:space="preserve"> </w:t>
            </w:r>
            <w:r w:rsidRPr="006A0F89">
              <w:t>MW/km</w:t>
            </w:r>
            <w:r w:rsidRPr="00C03482">
              <w:rPr>
                <w:vertAlign w:val="superscript"/>
              </w:rPr>
              <w:t>2</w:t>
            </w:r>
            <w:r w:rsidRPr="00947364">
              <w:rPr>
                <w:rFonts w:eastAsia="Calibri"/>
              </w:rPr>
              <w:t>.</w:t>
            </w:r>
          </w:p>
          <w:p w14:paraId="353556C1" w14:textId="77777777" w:rsidR="00B377A1" w:rsidRDefault="000B10E8" w:rsidP="00B377A1">
            <w:pPr>
              <w:pStyle w:val="TAL"/>
              <w:ind w:left="851" w:hanging="851"/>
            </w:pPr>
            <w:r w:rsidRPr="00947364">
              <w:rPr>
                <w:rFonts w:eastAsia="Calibri"/>
              </w:rPr>
              <w:t>NOTE 3:</w:t>
            </w:r>
            <w:r>
              <w:rPr>
                <w:rFonts w:eastAsia="Calibri"/>
              </w:rPr>
              <w:t xml:space="preserve"> </w:t>
            </w:r>
            <w:r>
              <w:rPr>
                <w:rFonts w:eastAsia="Calibri"/>
              </w:rPr>
              <w:tab/>
            </w:r>
            <w:r>
              <w:tab/>
            </w:r>
            <w:r w:rsidRPr="006A0F89">
              <w:t xml:space="preserve">When the distributed terminals are deployed in power distribution cabinets, there are about 78 terminals in one square kilometre. </w:t>
            </w:r>
            <w:r>
              <w:t>T</w:t>
            </w:r>
            <w:r w:rsidRPr="006A0F89">
              <w:t xml:space="preserve">he </w:t>
            </w:r>
            <w:r>
              <w:t xml:space="preserve">resulting </w:t>
            </w:r>
            <w:r w:rsidRPr="006A0F89">
              <w:t>power load density is 20 MW/km</w:t>
            </w:r>
            <w:r w:rsidRPr="0038007A">
              <w:rPr>
                <w:vertAlign w:val="superscript"/>
              </w:rPr>
              <w:t>2</w:t>
            </w:r>
            <w:r w:rsidR="00B377A1">
              <w:t>.</w:t>
            </w:r>
          </w:p>
          <w:p w14:paraId="5A4E005B" w14:textId="77777777" w:rsidR="005A46E7" w:rsidRPr="00457CAE" w:rsidRDefault="00B377A1" w:rsidP="00B377A1">
            <w:pPr>
              <w:pStyle w:val="TAL"/>
              <w:ind w:left="851" w:hanging="851"/>
            </w:pPr>
            <w:r>
              <w:rPr>
                <w:rFonts w:eastAsia="Calibri"/>
              </w:rPr>
              <w:t>NOTE 4</w:t>
            </w:r>
            <w:r w:rsidRPr="003C008B">
              <w:t>:</w:t>
            </w:r>
            <w:r>
              <w:tab/>
            </w:r>
            <w:r w:rsidRPr="00247C1A">
              <w:t xml:space="preserve">5GS </w:t>
            </w:r>
            <w:r>
              <w:t>s</w:t>
            </w:r>
            <w:r w:rsidRPr="00457CAE">
              <w:t xml:space="preserve">ynchronicity </w:t>
            </w:r>
            <w:r>
              <w:t xml:space="preserve">budget </w:t>
            </w:r>
            <w:r w:rsidRPr="00457CAE">
              <w:t>requirement</w:t>
            </w:r>
            <w:r>
              <w:t xml:space="preserve"> refers to working clock domain for a localized set of UEs callaborating on a specific task or work function.</w:t>
            </w:r>
          </w:p>
        </w:tc>
      </w:tr>
    </w:tbl>
    <w:p w14:paraId="5FD8F0B3" w14:textId="77777777" w:rsidR="00970301" w:rsidRPr="00457CAE" w:rsidRDefault="00970301" w:rsidP="00113735">
      <w:pPr>
        <w:rPr>
          <w:lang w:eastAsia="zh-CN"/>
        </w:rPr>
      </w:pPr>
    </w:p>
    <w:p w14:paraId="2096E5B6" w14:textId="77777777" w:rsidR="002F1204" w:rsidRPr="00457CAE" w:rsidRDefault="002F1204" w:rsidP="00DF3B60">
      <w:pPr>
        <w:pStyle w:val="Heading2"/>
        <w:rPr>
          <w:rFonts w:eastAsia="MS Mincho"/>
        </w:rPr>
      </w:pPr>
      <w:bookmarkStart w:id="68" w:name="_Toc45387346"/>
      <w:bookmarkStart w:id="69" w:name="_Toc146301515"/>
      <w:bookmarkEnd w:id="59"/>
      <w:r w:rsidRPr="00457CAE">
        <w:t>5.6A</w:t>
      </w:r>
      <w:r w:rsidRPr="00457CAE">
        <w:tab/>
      </w:r>
      <w:r w:rsidRPr="00457CAE">
        <w:rPr>
          <w:rFonts w:eastAsia="MS Mincho"/>
        </w:rPr>
        <w:t>Time-sensitive communication requirements</w:t>
      </w:r>
      <w:bookmarkEnd w:id="68"/>
      <w:bookmarkEnd w:id="69"/>
    </w:p>
    <w:p w14:paraId="57F7330F" w14:textId="77777777" w:rsidR="002F1204" w:rsidRPr="00457CAE" w:rsidRDefault="002F1204" w:rsidP="002F1204">
      <w:bookmarkStart w:id="70" w:name="_Hlk16234095"/>
      <w:r w:rsidRPr="00457CAE">
        <w:t>The 5G system shall support the fully distributed model for configuration of time-sensitive networking.</w:t>
      </w:r>
    </w:p>
    <w:p w14:paraId="416EAC47" w14:textId="77777777" w:rsidR="002F1204" w:rsidRPr="00457CAE" w:rsidRDefault="002F1204" w:rsidP="002F1204">
      <w:r w:rsidRPr="00457CAE">
        <w:t xml:space="preserve">The 5G system shall support the fully distributed model for configuration of time-sensitive networking that is aligned with </w:t>
      </w:r>
      <w:r w:rsidRPr="00457CAE">
        <w:rPr>
          <w:lang w:val="en-US"/>
        </w:rPr>
        <w:t>Multiple Stream Registration Protocol (</w:t>
      </w:r>
      <w:r w:rsidRPr="00457CAE">
        <w:t xml:space="preserve">MSRP, </w:t>
      </w:r>
      <w:r w:rsidRPr="00457CAE">
        <w:rPr>
          <w:lang w:val="en-US"/>
        </w:rPr>
        <w:t>IEEE 802.1Q [19] clause 35.1), IEEE P802.1CS Link-local Registration Protocol (LRP) [24], and IEEE P802.1Qdd Resource Allocation Protocol (RAP) [25].</w:t>
      </w:r>
    </w:p>
    <w:p w14:paraId="4DD3F3DD" w14:textId="77777777" w:rsidR="002F1204" w:rsidRPr="00457CAE" w:rsidRDefault="002F1204" w:rsidP="002F1204">
      <w:r w:rsidRPr="00457CAE">
        <w:t>The 5G system shall support the user-network / network-network interface for the dynamic configuration of the fully distributed model for time-sensitive networking.</w:t>
      </w:r>
    </w:p>
    <w:p w14:paraId="573F377B" w14:textId="77777777" w:rsidR="00252FE3" w:rsidRPr="005B5DCF" w:rsidRDefault="00252FE3" w:rsidP="00DF3B60">
      <w:pPr>
        <w:pStyle w:val="Heading2"/>
        <w:rPr>
          <w:rFonts w:eastAsia="MS Mincho"/>
        </w:rPr>
      </w:pPr>
      <w:bookmarkStart w:id="71" w:name="_Toc45387347"/>
      <w:bookmarkStart w:id="72" w:name="_Toc146301516"/>
      <w:bookmarkEnd w:id="70"/>
      <w:r w:rsidRPr="005B5DCF">
        <w:t>5.6</w:t>
      </w:r>
      <w:r>
        <w:t>B</w:t>
      </w:r>
      <w:r w:rsidRPr="005B5DCF">
        <w:tab/>
      </w:r>
      <w:r w:rsidRPr="005B5DCF">
        <w:rPr>
          <w:rFonts w:eastAsia="MS Mincho"/>
        </w:rPr>
        <w:t>5G Timing Resiliency</w:t>
      </w:r>
      <w:bookmarkEnd w:id="72"/>
    </w:p>
    <w:p w14:paraId="2F404D7D" w14:textId="77777777" w:rsidR="00252FE3" w:rsidRDefault="00252FE3" w:rsidP="00252FE3">
      <w:r>
        <w:t>To enable support of many critical services within the 5G network, additional requirements and KPIs that enhance the 5G system with timing resiliency are specified in TS 22.261 [2] clauses 6.36 and 7.8. Those enhancements enable use of the 5G system for time critical services in collaboration with or as a backup to other timing solution such as loss or degradation of GNSS reference timing.</w:t>
      </w:r>
    </w:p>
    <w:p w14:paraId="50E98C27" w14:textId="77777777" w:rsidR="00D56197" w:rsidRDefault="00D56197" w:rsidP="00DF3B60">
      <w:pPr>
        <w:pStyle w:val="Heading2"/>
      </w:pPr>
      <w:bookmarkStart w:id="73" w:name="_Toc146301517"/>
      <w:r>
        <w:t>5.6C</w:t>
      </w:r>
      <w:r>
        <w:tab/>
        <w:t>Support for infrastructure protection of electrical transmission</w:t>
      </w:r>
      <w:bookmarkEnd w:id="73"/>
    </w:p>
    <w:p w14:paraId="2AB2828B" w14:textId="77777777" w:rsidR="00D56197" w:rsidRDefault="00D56197" w:rsidP="00DF3B60">
      <w:pPr>
        <w:pStyle w:val="Heading3"/>
        <w:rPr>
          <w:lang w:val="en-US"/>
        </w:rPr>
      </w:pPr>
      <w:bookmarkStart w:id="74" w:name="_Toc146301518"/>
      <w:r>
        <w:rPr>
          <w:lang w:val="en-US"/>
        </w:rPr>
        <w:t>5.6C</w:t>
      </w:r>
      <w:r w:rsidRPr="0061140D">
        <w:rPr>
          <w:lang w:val="en-US"/>
        </w:rPr>
        <w:t>.1</w:t>
      </w:r>
      <w:r>
        <w:rPr>
          <w:lang w:val="en-US"/>
        </w:rPr>
        <w:tab/>
        <w:t>Description</w:t>
      </w:r>
      <w:bookmarkEnd w:id="74"/>
    </w:p>
    <w:p w14:paraId="1D46E830" w14:textId="77777777" w:rsidR="00D56197" w:rsidRPr="0061140D" w:rsidRDefault="00D56197" w:rsidP="00D56197">
      <w:pPr>
        <w:rPr>
          <w:lang w:val="en-US"/>
        </w:rPr>
      </w:pPr>
      <w:r>
        <w:rPr>
          <w:lang w:val="en-US"/>
        </w:rPr>
        <w:t>Transmission infrastructure is a key component of the energy system. Communication enables protection of this infrastructure. The algorithms involved depend on certain constraints must be met, particularly concerning the end-to-end latency.</w:t>
      </w:r>
    </w:p>
    <w:p w14:paraId="44463D2C" w14:textId="77777777" w:rsidR="00D56197" w:rsidRPr="0061140D" w:rsidRDefault="00D56197" w:rsidP="00DF3B60">
      <w:pPr>
        <w:pStyle w:val="Heading3"/>
        <w:rPr>
          <w:lang w:val="en-US"/>
        </w:rPr>
      </w:pPr>
      <w:bookmarkStart w:id="75" w:name="_Toc146301519"/>
      <w:r>
        <w:rPr>
          <w:lang w:val="en-US"/>
        </w:rPr>
        <w:t>5.6C.2</w:t>
      </w:r>
      <w:r>
        <w:rPr>
          <w:lang w:val="en-US"/>
        </w:rPr>
        <w:tab/>
        <w:t>Requirements</w:t>
      </w:r>
      <w:bookmarkEnd w:id="75"/>
    </w:p>
    <w:p w14:paraId="55A5A29D" w14:textId="77777777" w:rsidR="00D56197" w:rsidRDefault="00D56197" w:rsidP="00D56197">
      <w:r w:rsidRPr="00110C64">
        <w:t>The 5G system shall support an end-to-end latency of less than 5</w:t>
      </w:r>
      <w:r>
        <w:t xml:space="preserve"> </w:t>
      </w:r>
      <w:r w:rsidRPr="00110C64">
        <w:t>ms or 10</w:t>
      </w:r>
      <w:r>
        <w:t xml:space="preserve"> </w:t>
      </w:r>
      <w:r w:rsidRPr="00110C64">
        <w:t>ms, as requested by the UE initiating the communication.</w:t>
      </w:r>
    </w:p>
    <w:p w14:paraId="4E5C54E0" w14:textId="77777777" w:rsidR="00D56197" w:rsidRDefault="00D56197" w:rsidP="00D56197">
      <w:pPr>
        <w:pStyle w:val="NO"/>
        <w:rPr>
          <w:rFonts w:eastAsia="SimSun"/>
          <w:lang w:val="en-US" w:eastAsia="zh-CN"/>
        </w:rPr>
      </w:pPr>
      <w:r>
        <w:t xml:space="preserve">NOTE 1: Whether the </w:t>
      </w:r>
      <w:r w:rsidRPr="00110C64">
        <w:t xml:space="preserve">end-to-end latency </w:t>
      </w:r>
      <w:r>
        <w:t xml:space="preserve">is 5 ms or 10 ms </w:t>
      </w:r>
      <w:r>
        <w:rPr>
          <w:rFonts w:eastAsia="SimSun"/>
          <w:lang w:val="en-US" w:eastAsia="zh-CN"/>
        </w:rPr>
        <w:t xml:space="preserve">depends on the applied voltage level. </w:t>
      </w:r>
    </w:p>
    <w:p w14:paraId="4730E82C" w14:textId="77777777" w:rsidR="00D56197" w:rsidRDefault="00D56197" w:rsidP="00D56197">
      <w:pPr>
        <w:pStyle w:val="NO"/>
      </w:pPr>
      <w:r>
        <w:rPr>
          <w:lang w:val="en-US" w:eastAsia="zh-CN"/>
        </w:rPr>
        <w:t>NOTE 2: The end-to-end latency is between two UEs, including two wireless links.</w:t>
      </w:r>
    </w:p>
    <w:p w14:paraId="3A47AECF" w14:textId="77777777" w:rsidR="00D56197" w:rsidRDefault="00D56197" w:rsidP="00252FE3">
      <w:r>
        <w:t xml:space="preserve">The 5G system shall support communication channel symmetry in terms of end-to-end latency (latency from UE1 to UE2, and end-to-end latency from UE2 to UE1), with an asymmetry of &lt; 2ms. </w:t>
      </w:r>
    </w:p>
    <w:p w14:paraId="6B0A1855" w14:textId="77777777" w:rsidR="00623670" w:rsidRPr="00457CAE" w:rsidRDefault="00AE7664" w:rsidP="00DF3B60">
      <w:pPr>
        <w:pStyle w:val="Heading2"/>
      </w:pPr>
      <w:bookmarkStart w:id="76" w:name="_Toc146301520"/>
      <w:r w:rsidRPr="00457CAE">
        <w:t>5.7</w:t>
      </w:r>
      <w:r w:rsidRPr="00457CAE">
        <w:tab/>
      </w:r>
      <w:r w:rsidR="00623670" w:rsidRPr="00457CAE">
        <w:rPr>
          <w:rFonts w:eastAsia="MS Mincho"/>
        </w:rPr>
        <w:t xml:space="preserve">Positioning </w:t>
      </w:r>
      <w:r w:rsidRPr="00457CAE">
        <w:t>p</w:t>
      </w:r>
      <w:r w:rsidR="00623670" w:rsidRPr="00457CAE">
        <w:t xml:space="preserve">erformance </w:t>
      </w:r>
      <w:r w:rsidRPr="00457CAE">
        <w:t>r</w:t>
      </w:r>
      <w:r w:rsidR="00623670" w:rsidRPr="00457CAE">
        <w:t>equirements</w:t>
      </w:r>
      <w:bookmarkEnd w:id="71"/>
      <w:bookmarkEnd w:id="76"/>
    </w:p>
    <w:p w14:paraId="7D546C9C" w14:textId="77777777" w:rsidR="004163E0" w:rsidRDefault="004163E0" w:rsidP="00DF3B60">
      <w:pPr>
        <w:pStyle w:val="Heading3"/>
      </w:pPr>
      <w:bookmarkStart w:id="77" w:name="_Toc146301521"/>
      <w:r>
        <w:t>5.7.1</w:t>
      </w:r>
      <w:r>
        <w:tab/>
        <w:t>General</w:t>
      </w:r>
      <w:r w:rsidRPr="00457CAE">
        <w:t xml:space="preserve"> </w:t>
      </w:r>
      <w:r>
        <w:t>requirements</w:t>
      </w:r>
      <w:bookmarkEnd w:id="77"/>
    </w:p>
    <w:p w14:paraId="2AD7A711" w14:textId="77777777" w:rsidR="00623670" w:rsidRPr="00457CAE" w:rsidRDefault="00623670" w:rsidP="00F97E14">
      <w:r w:rsidRPr="00457CAE">
        <w:t>High accuracy positioning is becoming essential for Factories of the Future. The reason for this is that tracking of mobile devices as well as mobile assets is becoming increasingly important in improving processes and increasing flexibility in industrial environments</w:t>
      </w:r>
      <w:r w:rsidR="001C613D" w:rsidRPr="00457CAE">
        <w:t>.</w:t>
      </w:r>
    </w:p>
    <w:p w14:paraId="2E30FD89" w14:textId="77777777" w:rsidR="003B6F45" w:rsidRPr="00457CAE" w:rsidRDefault="003B6F45" w:rsidP="003B6F45">
      <w:pPr>
        <w:rPr>
          <w:rFonts w:eastAsia="SimSun"/>
        </w:rPr>
      </w:pPr>
      <w:r w:rsidRPr="00457CAE">
        <w:rPr>
          <w:rFonts w:eastAsia="SimSun"/>
        </w:rPr>
        <w:t>The 5G system shall provide positioning information for a UE that is out of coverage of the network, with accuracy of &lt;</w:t>
      </w:r>
      <w:r w:rsidR="00D5087F" w:rsidRPr="00457CAE">
        <w:rPr>
          <w:rFonts w:eastAsia="SimSun"/>
        </w:rPr>
        <w:t> </w:t>
      </w:r>
      <w:r w:rsidRPr="00457CAE">
        <w:rPr>
          <w:rFonts w:eastAsia="SimSun"/>
        </w:rPr>
        <w:t>[1 m] relative to other UEs that are in proximity and in coverage of the network.</w:t>
      </w:r>
    </w:p>
    <w:p w14:paraId="287B39C0" w14:textId="77777777" w:rsidR="00623670" w:rsidRPr="00457CAE" w:rsidRDefault="00F522B5" w:rsidP="00F97E14">
      <w:r w:rsidRPr="00457CAE">
        <w:t>Table 5.7</w:t>
      </w:r>
      <w:r w:rsidR="004163E0">
        <w:t>.1</w:t>
      </w:r>
      <w:r w:rsidRPr="00457CAE">
        <w:t xml:space="preserve">-1 </w:t>
      </w:r>
      <w:r w:rsidR="00623670" w:rsidRPr="00457CAE">
        <w:t xml:space="preserve">below lists typical scenarios and the corresponding high positioning requirements for horizontal </w:t>
      </w:r>
      <w:r w:rsidR="00F50EC8" w:rsidRPr="00457CAE">
        <w:t xml:space="preserve">and vertical </w:t>
      </w:r>
      <w:r w:rsidR="00623670" w:rsidRPr="00457CAE">
        <w:t>accuracy, availability, heading, latency</w:t>
      </w:r>
      <w:r w:rsidR="001C613D" w:rsidRPr="00457CAE">
        <w:t>,</w:t>
      </w:r>
      <w:r w:rsidR="00623670" w:rsidRPr="00457CAE">
        <w:t xml:space="preserve"> and UE</w:t>
      </w:r>
      <w:r w:rsidR="00FA2866" w:rsidRPr="00457CAE">
        <w:t xml:space="preserve"> </w:t>
      </w:r>
      <w:r w:rsidRPr="00457CAE">
        <w:t>speed</w:t>
      </w:r>
      <w:r w:rsidR="00623670" w:rsidRPr="00457CAE">
        <w:t>.</w:t>
      </w:r>
    </w:p>
    <w:p w14:paraId="1A635172" w14:textId="77777777" w:rsidR="00623670" w:rsidRPr="00457CAE" w:rsidRDefault="00623670" w:rsidP="00920D52">
      <w:pPr>
        <w:pStyle w:val="NO"/>
      </w:pPr>
      <w:r w:rsidRPr="00457CAE">
        <w:t>N</w:t>
      </w:r>
      <w:r w:rsidR="00FA2866" w:rsidRPr="00457CAE">
        <w:t>OTE</w:t>
      </w:r>
      <w:r w:rsidRPr="00457CAE">
        <w:t>:</w:t>
      </w:r>
      <w:r w:rsidR="00FA2866" w:rsidRPr="00457CAE">
        <w:tab/>
      </w:r>
      <w:r w:rsidRPr="00457CAE">
        <w:t xml:space="preserve">The column on </w:t>
      </w:r>
      <w:r w:rsidR="00501EF3" w:rsidRPr="00457CAE">
        <w:t>"</w:t>
      </w:r>
      <w:r w:rsidRPr="00457CAE">
        <w:t>Corresponding Positioning Service Level in TS 22.261</w:t>
      </w:r>
      <w:r w:rsidR="00501EF3" w:rsidRPr="00457CAE">
        <w:t>"</w:t>
      </w:r>
      <w:r w:rsidRPr="00457CAE">
        <w:t xml:space="preserve"> </w:t>
      </w:r>
      <w:r w:rsidR="00325EA8" w:rsidRPr="00457CAE">
        <w:t xml:space="preserve">maps </w:t>
      </w:r>
      <w:r w:rsidRPr="00457CAE">
        <w:t xml:space="preserve">the scenarios listed </w:t>
      </w:r>
      <w:r w:rsidR="00325EA8" w:rsidRPr="00457CAE">
        <w:t>in Table 5.7</w:t>
      </w:r>
      <w:r w:rsidR="004163E0">
        <w:t>.1</w:t>
      </w:r>
      <w:r w:rsidR="00325EA8" w:rsidRPr="00457CAE">
        <w:t xml:space="preserve">-1 </w:t>
      </w:r>
      <w:r w:rsidRPr="00457CAE">
        <w:t>to the service levels defined in TS 22.261</w:t>
      </w:r>
      <w:r w:rsidR="00501EF3" w:rsidRPr="00457CAE">
        <w:t xml:space="preserve"> </w:t>
      </w:r>
      <w:r w:rsidR="005A2107" w:rsidRPr="00457CAE">
        <w:t>[2]</w:t>
      </w:r>
      <w:r w:rsidRPr="00457CAE">
        <w:t>.</w:t>
      </w:r>
    </w:p>
    <w:p w14:paraId="6F383BF5" w14:textId="77777777" w:rsidR="00F522B5" w:rsidRPr="00457CAE" w:rsidRDefault="00F522B5" w:rsidP="00F522B5">
      <w:pPr>
        <w:pStyle w:val="TH"/>
        <w:rPr>
          <w:rFonts w:eastAsia="MS Mincho"/>
        </w:rPr>
      </w:pPr>
      <w:r w:rsidRPr="00457CAE">
        <w:rPr>
          <w:rFonts w:eastAsia="MS Mincho"/>
        </w:rPr>
        <w:t>Table 5.7</w:t>
      </w:r>
      <w:r w:rsidR="004163E0">
        <w:rPr>
          <w:rFonts w:eastAsia="MS Mincho"/>
        </w:rPr>
        <w:t>.1</w:t>
      </w:r>
      <w:r w:rsidRPr="00457CAE">
        <w:rPr>
          <w:rFonts w:eastAsia="MS Mincho"/>
        </w:rPr>
        <w:t>-1</w:t>
      </w:r>
      <w:r w:rsidR="005256C2" w:rsidRPr="00457CAE">
        <w:rPr>
          <w:rFonts w:eastAsia="MS Mincho"/>
        </w:rPr>
        <w:t>:</w:t>
      </w:r>
      <w:r w:rsidRPr="00457CAE">
        <w:rPr>
          <w:rFonts w:eastAsia="MS Mincho"/>
        </w:rPr>
        <w:t xml:space="preserve"> Positioning performance requirements</w:t>
      </w:r>
    </w:p>
    <w:tbl>
      <w:tblPr>
        <w:tblW w:w="103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35"/>
        <w:gridCol w:w="1275"/>
        <w:gridCol w:w="993"/>
        <w:gridCol w:w="993"/>
        <w:gridCol w:w="1134"/>
        <w:gridCol w:w="1191"/>
        <w:gridCol w:w="1134"/>
        <w:gridCol w:w="1417"/>
      </w:tblGrid>
      <w:tr w:rsidR="00F50EC8" w:rsidRPr="00457CAE" w14:paraId="7FF7646F" w14:textId="77777777" w:rsidTr="004163E0">
        <w:tc>
          <w:tcPr>
            <w:tcW w:w="2235" w:type="dxa"/>
            <w:tcMar>
              <w:top w:w="0" w:type="dxa"/>
              <w:left w:w="108" w:type="dxa"/>
              <w:bottom w:w="0" w:type="dxa"/>
              <w:right w:w="108" w:type="dxa"/>
            </w:tcMar>
            <w:hideMark/>
          </w:tcPr>
          <w:p w14:paraId="5B611306" w14:textId="77777777" w:rsidR="00F50EC8" w:rsidRPr="00457CAE" w:rsidRDefault="00F50EC8" w:rsidP="00F50EC8">
            <w:pPr>
              <w:pStyle w:val="TAH"/>
            </w:pPr>
            <w:r w:rsidRPr="00457CAE">
              <w:t>Scenario</w:t>
            </w:r>
          </w:p>
        </w:tc>
        <w:tc>
          <w:tcPr>
            <w:tcW w:w="1275" w:type="dxa"/>
            <w:tcMar>
              <w:top w:w="0" w:type="dxa"/>
              <w:left w:w="108" w:type="dxa"/>
              <w:bottom w:w="0" w:type="dxa"/>
              <w:right w:w="108" w:type="dxa"/>
            </w:tcMar>
            <w:hideMark/>
          </w:tcPr>
          <w:p w14:paraId="3623B21C" w14:textId="77777777" w:rsidR="00F50EC8" w:rsidRPr="00457CAE" w:rsidRDefault="00F50EC8" w:rsidP="00F50EC8">
            <w:pPr>
              <w:pStyle w:val="TAH"/>
            </w:pPr>
            <w:r w:rsidRPr="00457CAE">
              <w:t>Horizontal accuracy</w:t>
            </w:r>
          </w:p>
        </w:tc>
        <w:tc>
          <w:tcPr>
            <w:tcW w:w="993" w:type="dxa"/>
          </w:tcPr>
          <w:p w14:paraId="1274A95A" w14:textId="77777777" w:rsidR="00F50EC8" w:rsidRPr="00457CAE" w:rsidRDefault="00F50EC8" w:rsidP="00F50EC8">
            <w:pPr>
              <w:keepNext/>
              <w:keepLines/>
              <w:spacing w:after="0"/>
              <w:jc w:val="center"/>
              <w:rPr>
                <w:rFonts w:ascii="Arial" w:hAnsi="Arial"/>
                <w:b/>
                <w:sz w:val="18"/>
              </w:rPr>
            </w:pPr>
            <w:r w:rsidRPr="00457CAE">
              <w:rPr>
                <w:rFonts w:ascii="Arial" w:hAnsi="Arial"/>
                <w:b/>
                <w:sz w:val="18"/>
              </w:rPr>
              <w:t>Vertical accuracy</w:t>
            </w:r>
          </w:p>
        </w:tc>
        <w:tc>
          <w:tcPr>
            <w:tcW w:w="993" w:type="dxa"/>
          </w:tcPr>
          <w:p w14:paraId="2091989F" w14:textId="77777777" w:rsidR="00F50EC8" w:rsidRPr="00457CAE" w:rsidRDefault="00F50EC8" w:rsidP="00F50EC8">
            <w:pPr>
              <w:pStyle w:val="TAH"/>
            </w:pPr>
            <w:r w:rsidRPr="00457CAE">
              <w:t>Availability</w:t>
            </w:r>
          </w:p>
        </w:tc>
        <w:tc>
          <w:tcPr>
            <w:tcW w:w="1134" w:type="dxa"/>
            <w:tcMar>
              <w:top w:w="0" w:type="dxa"/>
              <w:left w:w="108" w:type="dxa"/>
              <w:bottom w:w="0" w:type="dxa"/>
              <w:right w:w="108" w:type="dxa"/>
            </w:tcMar>
            <w:hideMark/>
          </w:tcPr>
          <w:p w14:paraId="0C98C4B6" w14:textId="77777777" w:rsidR="00F50EC8" w:rsidRPr="00457CAE" w:rsidRDefault="00F50EC8" w:rsidP="00F50EC8">
            <w:pPr>
              <w:pStyle w:val="TAH"/>
            </w:pPr>
            <w:r w:rsidRPr="00457CAE">
              <w:t>Heading</w:t>
            </w:r>
          </w:p>
        </w:tc>
        <w:tc>
          <w:tcPr>
            <w:tcW w:w="1191" w:type="dxa"/>
            <w:tcMar>
              <w:top w:w="0" w:type="dxa"/>
              <w:left w:w="108" w:type="dxa"/>
              <w:bottom w:w="0" w:type="dxa"/>
              <w:right w:w="108" w:type="dxa"/>
            </w:tcMar>
            <w:hideMark/>
          </w:tcPr>
          <w:p w14:paraId="5BBF2F64" w14:textId="77777777" w:rsidR="00F50EC8" w:rsidRPr="00457CAE" w:rsidRDefault="00F50EC8" w:rsidP="00F50EC8">
            <w:pPr>
              <w:pStyle w:val="TAH"/>
            </w:pPr>
            <w:r w:rsidRPr="00457CAE">
              <w:t>Latency for position estimation of UE</w:t>
            </w:r>
          </w:p>
        </w:tc>
        <w:tc>
          <w:tcPr>
            <w:tcW w:w="1134" w:type="dxa"/>
            <w:tcMar>
              <w:top w:w="0" w:type="dxa"/>
              <w:left w:w="108" w:type="dxa"/>
              <w:bottom w:w="0" w:type="dxa"/>
              <w:right w:w="108" w:type="dxa"/>
            </w:tcMar>
            <w:hideMark/>
          </w:tcPr>
          <w:p w14:paraId="5089EEC9" w14:textId="77777777" w:rsidR="00F50EC8" w:rsidRPr="00457CAE" w:rsidRDefault="00F50EC8" w:rsidP="00F50EC8">
            <w:pPr>
              <w:pStyle w:val="TAH"/>
            </w:pPr>
            <w:r w:rsidRPr="00457CAE">
              <w:t xml:space="preserve">UE </w:t>
            </w:r>
            <w:r w:rsidR="004163E0">
              <w:t>s</w:t>
            </w:r>
            <w:r w:rsidRPr="00457CAE">
              <w:t>peed</w:t>
            </w:r>
          </w:p>
        </w:tc>
        <w:tc>
          <w:tcPr>
            <w:tcW w:w="1417" w:type="dxa"/>
          </w:tcPr>
          <w:p w14:paraId="569A7E98" w14:textId="77777777" w:rsidR="00F50EC8" w:rsidRPr="00457CAE" w:rsidRDefault="00F50EC8" w:rsidP="00F50EC8">
            <w:pPr>
              <w:pStyle w:val="TAH"/>
            </w:pPr>
            <w:r w:rsidRPr="00457CAE">
              <w:t>Corresponding Positioning Service Level in TS 22.261</w:t>
            </w:r>
          </w:p>
        </w:tc>
      </w:tr>
      <w:tr w:rsidR="00F50EC8" w:rsidRPr="00457CAE" w14:paraId="714AB12C" w14:textId="77777777" w:rsidTr="004163E0">
        <w:tc>
          <w:tcPr>
            <w:tcW w:w="2235" w:type="dxa"/>
            <w:tcMar>
              <w:top w:w="0" w:type="dxa"/>
              <w:left w:w="108" w:type="dxa"/>
              <w:bottom w:w="0" w:type="dxa"/>
              <w:right w:w="108" w:type="dxa"/>
            </w:tcMar>
            <w:hideMark/>
          </w:tcPr>
          <w:p w14:paraId="50D4E0A6" w14:textId="77777777" w:rsidR="00F50EC8" w:rsidRPr="00457CAE" w:rsidRDefault="00F50EC8" w:rsidP="00F50EC8">
            <w:pPr>
              <w:pStyle w:val="TAL"/>
            </w:pPr>
            <w:r w:rsidRPr="00457CAE">
              <w:rPr>
                <w:rFonts w:eastAsia="SimSun"/>
              </w:rPr>
              <w:t>Mobile control panels with safety functions (non-danger zones)</w:t>
            </w:r>
          </w:p>
        </w:tc>
        <w:tc>
          <w:tcPr>
            <w:tcW w:w="1275" w:type="dxa"/>
            <w:tcMar>
              <w:top w:w="0" w:type="dxa"/>
              <w:left w:w="108" w:type="dxa"/>
              <w:bottom w:w="0" w:type="dxa"/>
              <w:right w:w="108" w:type="dxa"/>
            </w:tcMar>
            <w:hideMark/>
          </w:tcPr>
          <w:p w14:paraId="11BB108E" w14:textId="77777777" w:rsidR="00F50EC8" w:rsidRPr="00457CAE" w:rsidRDefault="00F50EC8" w:rsidP="00F50EC8">
            <w:pPr>
              <w:pStyle w:val="TAL"/>
            </w:pPr>
            <w:r w:rsidRPr="00457CAE">
              <w:t xml:space="preserve">&lt; 5 m </w:t>
            </w:r>
          </w:p>
        </w:tc>
        <w:tc>
          <w:tcPr>
            <w:tcW w:w="993" w:type="dxa"/>
          </w:tcPr>
          <w:p w14:paraId="5076DFAB"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7B6F72EB"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hideMark/>
          </w:tcPr>
          <w:p w14:paraId="7D988C5E" w14:textId="77777777" w:rsidR="00F50EC8" w:rsidRPr="00457CAE" w:rsidRDefault="00EE308A" w:rsidP="00F50EC8">
            <w:pPr>
              <w:pStyle w:val="TAL"/>
            </w:pPr>
            <w:r>
              <w:t>n/a</w:t>
            </w:r>
          </w:p>
        </w:tc>
        <w:tc>
          <w:tcPr>
            <w:tcW w:w="1191" w:type="dxa"/>
            <w:tcMar>
              <w:top w:w="0" w:type="dxa"/>
              <w:left w:w="108" w:type="dxa"/>
              <w:bottom w:w="0" w:type="dxa"/>
              <w:right w:w="108" w:type="dxa"/>
            </w:tcMar>
            <w:hideMark/>
          </w:tcPr>
          <w:p w14:paraId="604DDAAC" w14:textId="77777777" w:rsidR="00F50EC8" w:rsidRPr="00457CAE" w:rsidRDefault="00F50EC8" w:rsidP="00F50EC8">
            <w:pPr>
              <w:pStyle w:val="TAL"/>
            </w:pPr>
            <w:r w:rsidRPr="00457CAE">
              <w:t>&lt; 5 s</w:t>
            </w:r>
          </w:p>
        </w:tc>
        <w:tc>
          <w:tcPr>
            <w:tcW w:w="1134" w:type="dxa"/>
            <w:tcMar>
              <w:top w:w="0" w:type="dxa"/>
              <w:left w:w="108" w:type="dxa"/>
              <w:bottom w:w="0" w:type="dxa"/>
              <w:right w:w="108" w:type="dxa"/>
            </w:tcMar>
            <w:hideMark/>
          </w:tcPr>
          <w:p w14:paraId="25CAE150" w14:textId="77777777" w:rsidR="00F50EC8" w:rsidRPr="00457CAE" w:rsidRDefault="00EE308A" w:rsidP="00F50EC8">
            <w:pPr>
              <w:pStyle w:val="TAL"/>
            </w:pPr>
            <w:r>
              <w:t>n/a</w:t>
            </w:r>
          </w:p>
        </w:tc>
        <w:tc>
          <w:tcPr>
            <w:tcW w:w="1417" w:type="dxa"/>
          </w:tcPr>
          <w:p w14:paraId="733271F5" w14:textId="77777777" w:rsidR="00F50EC8" w:rsidRPr="00457CAE" w:rsidRDefault="00F50EC8" w:rsidP="00F50EC8">
            <w:pPr>
              <w:pStyle w:val="TAL"/>
              <w:rPr>
                <w:rFonts w:eastAsia="SimSun"/>
              </w:rPr>
            </w:pPr>
            <w:r w:rsidRPr="00457CAE">
              <w:rPr>
                <w:rFonts w:eastAsia="SimSun"/>
              </w:rPr>
              <w:t>Service Level 2</w:t>
            </w:r>
          </w:p>
        </w:tc>
      </w:tr>
      <w:tr w:rsidR="00F50EC8" w:rsidRPr="00457CAE" w14:paraId="167E4C86" w14:textId="77777777" w:rsidTr="004163E0">
        <w:tc>
          <w:tcPr>
            <w:tcW w:w="2235" w:type="dxa"/>
            <w:tcMar>
              <w:top w:w="0" w:type="dxa"/>
              <w:left w:w="108" w:type="dxa"/>
              <w:bottom w:w="0" w:type="dxa"/>
              <w:right w:w="108" w:type="dxa"/>
            </w:tcMar>
          </w:tcPr>
          <w:p w14:paraId="597BD7D9" w14:textId="77777777" w:rsidR="00F50EC8" w:rsidRPr="00457CAE" w:rsidRDefault="00F50EC8" w:rsidP="00F50EC8">
            <w:pPr>
              <w:pStyle w:val="TAL"/>
            </w:pPr>
            <w:r w:rsidRPr="00457CAE">
              <w:rPr>
                <w:rFonts w:eastAsia="SimSun"/>
              </w:rPr>
              <w:t>Process automation – plant asset management</w:t>
            </w:r>
          </w:p>
        </w:tc>
        <w:tc>
          <w:tcPr>
            <w:tcW w:w="1275" w:type="dxa"/>
            <w:tcMar>
              <w:top w:w="0" w:type="dxa"/>
              <w:left w:w="108" w:type="dxa"/>
              <w:bottom w:w="0" w:type="dxa"/>
              <w:right w:w="108" w:type="dxa"/>
            </w:tcMar>
          </w:tcPr>
          <w:p w14:paraId="7F148B33" w14:textId="77777777" w:rsidR="00F50EC8" w:rsidRPr="00457CAE" w:rsidRDefault="00F50EC8" w:rsidP="00F50EC8">
            <w:pPr>
              <w:pStyle w:val="TAL"/>
            </w:pPr>
            <w:r w:rsidRPr="00457CAE">
              <w:t>&lt; 1 m</w:t>
            </w:r>
          </w:p>
        </w:tc>
        <w:tc>
          <w:tcPr>
            <w:tcW w:w="993" w:type="dxa"/>
          </w:tcPr>
          <w:p w14:paraId="522D2EE5"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2A6CDB56"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tcPr>
          <w:p w14:paraId="2D274B69" w14:textId="77777777" w:rsidR="00F50EC8" w:rsidRPr="00457CAE" w:rsidRDefault="00EE308A" w:rsidP="00F50EC8">
            <w:pPr>
              <w:pStyle w:val="TAL"/>
            </w:pPr>
            <w:r>
              <w:t>n/a</w:t>
            </w:r>
          </w:p>
        </w:tc>
        <w:tc>
          <w:tcPr>
            <w:tcW w:w="1191" w:type="dxa"/>
            <w:tcMar>
              <w:top w:w="0" w:type="dxa"/>
              <w:left w:w="108" w:type="dxa"/>
              <w:bottom w:w="0" w:type="dxa"/>
              <w:right w:w="108" w:type="dxa"/>
            </w:tcMar>
          </w:tcPr>
          <w:p w14:paraId="5784B477" w14:textId="77777777" w:rsidR="00F50EC8" w:rsidRPr="00457CAE" w:rsidRDefault="00F50EC8" w:rsidP="00F50EC8">
            <w:pPr>
              <w:pStyle w:val="TAL"/>
            </w:pPr>
            <w:r w:rsidRPr="00457CAE">
              <w:t>&lt; 2 s</w:t>
            </w:r>
          </w:p>
        </w:tc>
        <w:tc>
          <w:tcPr>
            <w:tcW w:w="1134" w:type="dxa"/>
            <w:tcMar>
              <w:top w:w="0" w:type="dxa"/>
              <w:left w:w="108" w:type="dxa"/>
              <w:bottom w:w="0" w:type="dxa"/>
              <w:right w:w="108" w:type="dxa"/>
            </w:tcMar>
          </w:tcPr>
          <w:p w14:paraId="190C1159" w14:textId="77777777" w:rsidR="00F50EC8" w:rsidRPr="00457CAE" w:rsidRDefault="00F50EC8" w:rsidP="00F50EC8">
            <w:pPr>
              <w:pStyle w:val="TAL"/>
            </w:pPr>
            <w:r w:rsidRPr="00457CAE">
              <w:t>&lt; 30 km/h</w:t>
            </w:r>
          </w:p>
        </w:tc>
        <w:tc>
          <w:tcPr>
            <w:tcW w:w="1417" w:type="dxa"/>
          </w:tcPr>
          <w:p w14:paraId="7F024E2F"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52348AF9" w14:textId="77777777" w:rsidTr="004163E0">
        <w:tc>
          <w:tcPr>
            <w:tcW w:w="2235" w:type="dxa"/>
            <w:tcMar>
              <w:top w:w="0" w:type="dxa"/>
              <w:left w:w="108" w:type="dxa"/>
              <w:bottom w:w="0" w:type="dxa"/>
              <w:right w:w="108" w:type="dxa"/>
            </w:tcMar>
          </w:tcPr>
          <w:p w14:paraId="064A7671" w14:textId="77777777" w:rsidR="00F50EC8" w:rsidRPr="00457CAE" w:rsidRDefault="00F50EC8" w:rsidP="00F50EC8">
            <w:pPr>
              <w:pStyle w:val="TAL"/>
              <w:rPr>
                <w:rFonts w:eastAsia="SimSun"/>
              </w:rPr>
            </w:pPr>
            <w:r w:rsidRPr="00457CAE">
              <w:rPr>
                <w:rFonts w:eastAsia="SimSun"/>
              </w:rPr>
              <w:t>Flexible, modular assembly area in smart factories (</w:t>
            </w:r>
            <w:r w:rsidRPr="00457CAE">
              <w:t>for tracking of tools at the work-place location)</w:t>
            </w:r>
          </w:p>
        </w:tc>
        <w:tc>
          <w:tcPr>
            <w:tcW w:w="1275" w:type="dxa"/>
            <w:tcMar>
              <w:top w:w="0" w:type="dxa"/>
              <w:left w:w="108" w:type="dxa"/>
              <w:bottom w:w="0" w:type="dxa"/>
              <w:right w:w="108" w:type="dxa"/>
            </w:tcMar>
          </w:tcPr>
          <w:p w14:paraId="71AE84A5" w14:textId="77777777" w:rsidR="00F50EC8" w:rsidRPr="00457CAE" w:rsidRDefault="00F50EC8" w:rsidP="00F50EC8">
            <w:pPr>
              <w:pStyle w:val="TAL"/>
            </w:pPr>
            <w:r w:rsidRPr="00457CAE">
              <w:t>&lt; 1 m (relative positioning)</w:t>
            </w:r>
          </w:p>
        </w:tc>
        <w:tc>
          <w:tcPr>
            <w:tcW w:w="993" w:type="dxa"/>
          </w:tcPr>
          <w:p w14:paraId="4F23A59A" w14:textId="77777777" w:rsidR="00F50EC8" w:rsidRPr="00457CAE" w:rsidRDefault="00EE308A" w:rsidP="00B16612">
            <w:pPr>
              <w:pStyle w:val="TAL"/>
              <w:ind w:left="136"/>
            </w:pPr>
            <w:r>
              <w:t>n/a</w:t>
            </w:r>
          </w:p>
        </w:tc>
        <w:tc>
          <w:tcPr>
            <w:tcW w:w="993" w:type="dxa"/>
          </w:tcPr>
          <w:p w14:paraId="2594E1EF"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5BAC5142" w14:textId="77777777" w:rsidR="00F50EC8" w:rsidRPr="00457CAE" w:rsidRDefault="00EE308A" w:rsidP="00F50EC8">
            <w:pPr>
              <w:pStyle w:val="TAL"/>
            </w:pPr>
            <w:r>
              <w:t>n/a</w:t>
            </w:r>
          </w:p>
        </w:tc>
        <w:tc>
          <w:tcPr>
            <w:tcW w:w="1191" w:type="dxa"/>
            <w:tcMar>
              <w:top w:w="0" w:type="dxa"/>
              <w:left w:w="108" w:type="dxa"/>
              <w:bottom w:w="0" w:type="dxa"/>
              <w:right w:w="108" w:type="dxa"/>
            </w:tcMar>
          </w:tcPr>
          <w:p w14:paraId="7CB63D18"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7652C60A" w14:textId="77777777" w:rsidR="00F50EC8" w:rsidRPr="00457CAE" w:rsidRDefault="00F50EC8" w:rsidP="00F50EC8">
            <w:pPr>
              <w:pStyle w:val="TAL"/>
            </w:pPr>
            <w:r w:rsidRPr="00457CAE">
              <w:t>&lt; 30 km/h</w:t>
            </w:r>
          </w:p>
        </w:tc>
        <w:tc>
          <w:tcPr>
            <w:tcW w:w="1417" w:type="dxa"/>
          </w:tcPr>
          <w:p w14:paraId="60846571"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55AB5566" w14:textId="77777777" w:rsidTr="004163E0">
        <w:tc>
          <w:tcPr>
            <w:tcW w:w="2235" w:type="dxa"/>
            <w:tcMar>
              <w:top w:w="0" w:type="dxa"/>
              <w:left w:w="108" w:type="dxa"/>
              <w:bottom w:w="0" w:type="dxa"/>
              <w:right w:w="108" w:type="dxa"/>
            </w:tcMar>
          </w:tcPr>
          <w:p w14:paraId="44C45404" w14:textId="77777777" w:rsidR="00F50EC8" w:rsidRPr="00457CAE" w:rsidRDefault="00F50EC8" w:rsidP="00F50EC8">
            <w:pPr>
              <w:pStyle w:val="TAL"/>
            </w:pPr>
            <w:r w:rsidRPr="00457CAE">
              <w:rPr>
                <w:rFonts w:eastAsia="SimSun"/>
              </w:rPr>
              <w:t>Augmented reality in smart factories</w:t>
            </w:r>
          </w:p>
        </w:tc>
        <w:tc>
          <w:tcPr>
            <w:tcW w:w="1275" w:type="dxa"/>
            <w:tcMar>
              <w:top w:w="0" w:type="dxa"/>
              <w:left w:w="108" w:type="dxa"/>
              <w:bottom w:w="0" w:type="dxa"/>
              <w:right w:w="108" w:type="dxa"/>
            </w:tcMar>
          </w:tcPr>
          <w:p w14:paraId="3AD7E3F6" w14:textId="77777777" w:rsidR="00F50EC8" w:rsidRPr="00457CAE" w:rsidRDefault="00F50EC8" w:rsidP="00F50EC8">
            <w:pPr>
              <w:pStyle w:val="TAL"/>
            </w:pPr>
            <w:r w:rsidRPr="00457CAE">
              <w:t>&lt; 1 m</w:t>
            </w:r>
          </w:p>
        </w:tc>
        <w:tc>
          <w:tcPr>
            <w:tcW w:w="993" w:type="dxa"/>
          </w:tcPr>
          <w:p w14:paraId="07512B4A"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4FF65DF8"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397FD3C1" w14:textId="77777777" w:rsidR="00F50EC8" w:rsidRPr="00457CAE" w:rsidRDefault="00F50EC8" w:rsidP="00F50EC8">
            <w:pPr>
              <w:pStyle w:val="TAL"/>
            </w:pPr>
            <w:r w:rsidRPr="00457CAE">
              <w:t>&lt; 0</w:t>
            </w:r>
            <w:r w:rsidR="00EE308A">
              <w:t>.</w:t>
            </w:r>
            <w:r w:rsidRPr="00457CAE">
              <w:t xml:space="preserve">17 rad </w:t>
            </w:r>
          </w:p>
        </w:tc>
        <w:tc>
          <w:tcPr>
            <w:tcW w:w="1191" w:type="dxa"/>
            <w:tcMar>
              <w:top w:w="0" w:type="dxa"/>
              <w:left w:w="108" w:type="dxa"/>
              <w:bottom w:w="0" w:type="dxa"/>
              <w:right w:w="108" w:type="dxa"/>
            </w:tcMar>
          </w:tcPr>
          <w:p w14:paraId="77EB52B9" w14:textId="77777777" w:rsidR="00F50EC8" w:rsidRPr="00457CAE" w:rsidRDefault="00F50EC8" w:rsidP="00F50EC8">
            <w:pPr>
              <w:pStyle w:val="TAL"/>
            </w:pPr>
            <w:r w:rsidRPr="00457CAE">
              <w:t>&lt; 15 ms</w:t>
            </w:r>
          </w:p>
        </w:tc>
        <w:tc>
          <w:tcPr>
            <w:tcW w:w="1134" w:type="dxa"/>
            <w:tcMar>
              <w:top w:w="0" w:type="dxa"/>
              <w:left w:w="108" w:type="dxa"/>
              <w:bottom w:w="0" w:type="dxa"/>
              <w:right w:w="108" w:type="dxa"/>
            </w:tcMar>
          </w:tcPr>
          <w:p w14:paraId="19D18B94" w14:textId="77777777" w:rsidR="00F50EC8" w:rsidRPr="00457CAE" w:rsidRDefault="00F50EC8" w:rsidP="00F50EC8">
            <w:pPr>
              <w:pStyle w:val="TAL"/>
            </w:pPr>
            <w:r w:rsidRPr="00457CAE">
              <w:t>&lt; 10 km/h</w:t>
            </w:r>
          </w:p>
        </w:tc>
        <w:tc>
          <w:tcPr>
            <w:tcW w:w="1417" w:type="dxa"/>
          </w:tcPr>
          <w:p w14:paraId="16E476B9"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7BE79AD8" w14:textId="77777777" w:rsidTr="004163E0">
        <w:tc>
          <w:tcPr>
            <w:tcW w:w="2235" w:type="dxa"/>
            <w:tcMar>
              <w:top w:w="0" w:type="dxa"/>
              <w:left w:w="108" w:type="dxa"/>
              <w:bottom w:w="0" w:type="dxa"/>
              <w:right w:w="108" w:type="dxa"/>
            </w:tcMar>
            <w:hideMark/>
          </w:tcPr>
          <w:p w14:paraId="28F7FAC1" w14:textId="77777777" w:rsidR="00F50EC8" w:rsidRPr="00457CAE" w:rsidRDefault="00F50EC8" w:rsidP="00F50EC8">
            <w:pPr>
              <w:pStyle w:val="TAL"/>
            </w:pPr>
            <w:r w:rsidRPr="00457CAE">
              <w:rPr>
                <w:rFonts w:eastAsia="SimSun"/>
              </w:rPr>
              <w:t>Mobile control panels with safety functions in smart factories (</w:t>
            </w:r>
            <w:r w:rsidRPr="00457CAE">
              <w:t>within factory danger zones)</w:t>
            </w:r>
          </w:p>
        </w:tc>
        <w:tc>
          <w:tcPr>
            <w:tcW w:w="1275" w:type="dxa"/>
            <w:tcMar>
              <w:top w:w="0" w:type="dxa"/>
              <w:left w:w="108" w:type="dxa"/>
              <w:bottom w:w="0" w:type="dxa"/>
              <w:right w:w="108" w:type="dxa"/>
            </w:tcMar>
            <w:hideMark/>
          </w:tcPr>
          <w:p w14:paraId="4C5B89A4" w14:textId="77777777" w:rsidR="00F50EC8" w:rsidRPr="00457CAE" w:rsidRDefault="00F50EC8" w:rsidP="00F50EC8">
            <w:pPr>
              <w:pStyle w:val="TAL"/>
            </w:pPr>
            <w:r w:rsidRPr="00457CAE">
              <w:t>&lt; 1 m</w:t>
            </w:r>
          </w:p>
        </w:tc>
        <w:tc>
          <w:tcPr>
            <w:tcW w:w="993" w:type="dxa"/>
          </w:tcPr>
          <w:p w14:paraId="6EBC3603"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4570FE56" w14:textId="77777777" w:rsidR="00F50EC8" w:rsidRPr="00457CAE" w:rsidRDefault="00F50EC8" w:rsidP="00F50EC8">
            <w:pPr>
              <w:pStyle w:val="TAL"/>
              <w:ind w:left="134"/>
            </w:pPr>
            <w:r w:rsidRPr="00457CAE">
              <w:t>99</w:t>
            </w:r>
            <w:r w:rsidR="00EE308A">
              <w:t>.</w:t>
            </w:r>
            <w:r w:rsidRPr="00457CAE">
              <w:t xml:space="preserve">9 % </w:t>
            </w:r>
          </w:p>
        </w:tc>
        <w:tc>
          <w:tcPr>
            <w:tcW w:w="1134" w:type="dxa"/>
            <w:tcMar>
              <w:top w:w="0" w:type="dxa"/>
              <w:left w:w="108" w:type="dxa"/>
              <w:bottom w:w="0" w:type="dxa"/>
              <w:right w:w="108" w:type="dxa"/>
            </w:tcMar>
            <w:hideMark/>
          </w:tcPr>
          <w:p w14:paraId="1AD9FCCA" w14:textId="77777777" w:rsidR="00F50EC8" w:rsidRPr="00457CAE" w:rsidRDefault="00F50EC8" w:rsidP="00F50EC8">
            <w:pPr>
              <w:pStyle w:val="TAL"/>
            </w:pPr>
            <w:r w:rsidRPr="00457CAE">
              <w:t>&lt; 0</w:t>
            </w:r>
            <w:r w:rsidR="00EE308A">
              <w:t>.</w:t>
            </w:r>
            <w:r w:rsidRPr="00457CAE">
              <w:t>54 rad</w:t>
            </w:r>
          </w:p>
        </w:tc>
        <w:tc>
          <w:tcPr>
            <w:tcW w:w="1191" w:type="dxa"/>
            <w:tcMar>
              <w:top w:w="0" w:type="dxa"/>
              <w:left w:w="108" w:type="dxa"/>
              <w:bottom w:w="0" w:type="dxa"/>
              <w:right w:w="108" w:type="dxa"/>
            </w:tcMar>
            <w:hideMark/>
          </w:tcPr>
          <w:p w14:paraId="37C3992A"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hideMark/>
          </w:tcPr>
          <w:p w14:paraId="65D7BA8B" w14:textId="77777777" w:rsidR="00F50EC8" w:rsidRPr="00457CAE" w:rsidRDefault="00EE308A" w:rsidP="00F50EC8">
            <w:pPr>
              <w:pStyle w:val="TAL"/>
            </w:pPr>
            <w:r>
              <w:t>n/a</w:t>
            </w:r>
          </w:p>
        </w:tc>
        <w:tc>
          <w:tcPr>
            <w:tcW w:w="1417" w:type="dxa"/>
          </w:tcPr>
          <w:p w14:paraId="201C61FB"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589E85DE" w14:textId="77777777" w:rsidTr="004163E0">
        <w:tc>
          <w:tcPr>
            <w:tcW w:w="2235" w:type="dxa"/>
            <w:tcMar>
              <w:top w:w="0" w:type="dxa"/>
              <w:left w:w="108" w:type="dxa"/>
              <w:bottom w:w="0" w:type="dxa"/>
              <w:right w:w="108" w:type="dxa"/>
            </w:tcMar>
          </w:tcPr>
          <w:p w14:paraId="7F2C474D" w14:textId="77777777" w:rsidR="00F50EC8" w:rsidRPr="00457CAE" w:rsidRDefault="00F50EC8" w:rsidP="00F50EC8">
            <w:pPr>
              <w:pStyle w:val="TAL"/>
            </w:pPr>
            <w:r w:rsidRPr="00457CAE">
              <w:rPr>
                <w:rFonts w:eastAsia="SimSun"/>
              </w:rPr>
              <w:t xml:space="preserve">Flexible, modular assembly area in smart factories (for </w:t>
            </w:r>
            <w:r w:rsidRPr="00457CAE">
              <w:t>auton</w:t>
            </w:r>
            <w:r w:rsidRPr="00457CAE">
              <w:t>o</w:t>
            </w:r>
            <w:r w:rsidRPr="00457CAE">
              <w:t>mous vehicles, only for monitoring p</w:t>
            </w:r>
            <w:r w:rsidR="00EE308A">
              <w:t>u</w:t>
            </w:r>
            <w:r w:rsidRPr="00457CAE">
              <w:t>rposes)</w:t>
            </w:r>
          </w:p>
        </w:tc>
        <w:tc>
          <w:tcPr>
            <w:tcW w:w="1275" w:type="dxa"/>
            <w:tcMar>
              <w:top w:w="0" w:type="dxa"/>
              <w:left w:w="108" w:type="dxa"/>
              <w:bottom w:w="0" w:type="dxa"/>
              <w:right w:w="108" w:type="dxa"/>
            </w:tcMar>
          </w:tcPr>
          <w:p w14:paraId="60B85878" w14:textId="77777777" w:rsidR="00F50EC8" w:rsidRPr="00457CAE" w:rsidRDefault="00F50EC8" w:rsidP="00F50EC8">
            <w:pPr>
              <w:pStyle w:val="TAL"/>
            </w:pPr>
            <w:r w:rsidRPr="00457CAE">
              <w:t>&lt; 50 cm</w:t>
            </w:r>
          </w:p>
        </w:tc>
        <w:tc>
          <w:tcPr>
            <w:tcW w:w="993" w:type="dxa"/>
          </w:tcPr>
          <w:p w14:paraId="1B26EB68"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3F21B944"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0BCD404C" w14:textId="77777777" w:rsidR="00F50EC8" w:rsidRPr="00457CAE" w:rsidRDefault="00EE308A" w:rsidP="00F50EC8">
            <w:pPr>
              <w:pStyle w:val="TAL"/>
            </w:pPr>
            <w:r>
              <w:t>n/a</w:t>
            </w:r>
          </w:p>
        </w:tc>
        <w:tc>
          <w:tcPr>
            <w:tcW w:w="1191" w:type="dxa"/>
            <w:tcMar>
              <w:top w:w="0" w:type="dxa"/>
              <w:left w:w="108" w:type="dxa"/>
              <w:bottom w:w="0" w:type="dxa"/>
              <w:right w:w="108" w:type="dxa"/>
            </w:tcMar>
          </w:tcPr>
          <w:p w14:paraId="5C2847E0"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105A32EC" w14:textId="77777777" w:rsidR="00F50EC8" w:rsidRPr="00457CAE" w:rsidRDefault="00F50EC8" w:rsidP="00F50EC8">
            <w:pPr>
              <w:pStyle w:val="TAL"/>
            </w:pPr>
            <w:r w:rsidRPr="00457CAE">
              <w:t>&lt; 30 km/h</w:t>
            </w:r>
          </w:p>
        </w:tc>
        <w:tc>
          <w:tcPr>
            <w:tcW w:w="1417" w:type="dxa"/>
          </w:tcPr>
          <w:p w14:paraId="6F603357" w14:textId="77777777" w:rsidR="00F50EC8" w:rsidRPr="00457CAE" w:rsidRDefault="00F50EC8" w:rsidP="00F50EC8">
            <w:pPr>
              <w:pStyle w:val="TAL"/>
              <w:rPr>
                <w:rFonts w:eastAsia="SimSun"/>
              </w:rPr>
            </w:pPr>
            <w:r w:rsidRPr="00457CAE">
              <w:rPr>
                <w:rFonts w:eastAsia="SimSun"/>
              </w:rPr>
              <w:t>Service Level 5</w:t>
            </w:r>
          </w:p>
        </w:tc>
      </w:tr>
      <w:tr w:rsidR="00F50EC8" w:rsidRPr="00457CAE" w14:paraId="2CF98A58" w14:textId="77777777" w:rsidTr="004163E0">
        <w:tc>
          <w:tcPr>
            <w:tcW w:w="2235" w:type="dxa"/>
            <w:tcMar>
              <w:top w:w="0" w:type="dxa"/>
              <w:left w:w="108" w:type="dxa"/>
              <w:bottom w:w="0" w:type="dxa"/>
              <w:right w:w="108" w:type="dxa"/>
            </w:tcMar>
          </w:tcPr>
          <w:p w14:paraId="548279D4" w14:textId="77777777" w:rsidR="00F50EC8" w:rsidRPr="00457CAE" w:rsidRDefault="00F50EC8" w:rsidP="00F50EC8">
            <w:pPr>
              <w:pStyle w:val="TAL"/>
            </w:pPr>
            <w:r w:rsidRPr="00457CAE">
              <w:rPr>
                <w:rFonts w:eastAsia="SimSun"/>
              </w:rPr>
              <w:t>Inbound logistics for manufacturing (</w:t>
            </w:r>
            <w:r w:rsidRPr="00457CAE">
              <w:t>for driving tr</w:t>
            </w:r>
            <w:r w:rsidRPr="00457CAE">
              <w:t>a</w:t>
            </w:r>
            <w:r w:rsidRPr="00457CAE">
              <w:t>jectories (if supported by further sensors like camera, GNSS, IMU) of indoor autonomous driving systems))</w:t>
            </w:r>
          </w:p>
        </w:tc>
        <w:tc>
          <w:tcPr>
            <w:tcW w:w="1275" w:type="dxa"/>
            <w:tcMar>
              <w:top w:w="0" w:type="dxa"/>
              <w:left w:w="108" w:type="dxa"/>
              <w:bottom w:w="0" w:type="dxa"/>
              <w:right w:w="108" w:type="dxa"/>
            </w:tcMar>
          </w:tcPr>
          <w:p w14:paraId="2C888E3D" w14:textId="77777777" w:rsidR="00F50EC8" w:rsidRPr="00457CAE" w:rsidRDefault="00F50EC8" w:rsidP="00F50EC8">
            <w:pPr>
              <w:pStyle w:val="TAL"/>
            </w:pPr>
            <w:r w:rsidRPr="00457CAE">
              <w:t xml:space="preserve">&lt; 30 cm (if supported by further sensors like camera, GNSS, IMU) </w:t>
            </w:r>
          </w:p>
        </w:tc>
        <w:tc>
          <w:tcPr>
            <w:tcW w:w="993" w:type="dxa"/>
          </w:tcPr>
          <w:p w14:paraId="0DC573EF"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6AFD4D05" w14:textId="77777777" w:rsidR="00F50EC8" w:rsidRPr="00457CAE" w:rsidRDefault="00F50EC8" w:rsidP="00F50EC8">
            <w:pPr>
              <w:pStyle w:val="TAL"/>
              <w:ind w:left="134"/>
            </w:pPr>
            <w:r w:rsidRPr="00457CAE">
              <w:t>99</w:t>
            </w:r>
            <w:r w:rsidR="00EE308A">
              <w:t>.</w:t>
            </w:r>
            <w:r w:rsidRPr="00457CAE">
              <w:t>9 %</w:t>
            </w:r>
          </w:p>
        </w:tc>
        <w:tc>
          <w:tcPr>
            <w:tcW w:w="1134" w:type="dxa"/>
            <w:tcMar>
              <w:top w:w="0" w:type="dxa"/>
              <w:left w:w="108" w:type="dxa"/>
              <w:bottom w:w="0" w:type="dxa"/>
              <w:right w:w="108" w:type="dxa"/>
            </w:tcMar>
          </w:tcPr>
          <w:p w14:paraId="1280B7AC" w14:textId="77777777" w:rsidR="00F50EC8" w:rsidRPr="00457CAE" w:rsidRDefault="00EE308A" w:rsidP="00F50EC8">
            <w:pPr>
              <w:pStyle w:val="TAL"/>
            </w:pPr>
            <w:r>
              <w:t>n/a</w:t>
            </w:r>
          </w:p>
        </w:tc>
        <w:tc>
          <w:tcPr>
            <w:tcW w:w="1191" w:type="dxa"/>
            <w:tcMar>
              <w:top w:w="0" w:type="dxa"/>
              <w:left w:w="108" w:type="dxa"/>
              <w:bottom w:w="0" w:type="dxa"/>
              <w:right w:w="108" w:type="dxa"/>
            </w:tcMar>
          </w:tcPr>
          <w:p w14:paraId="6F1308E3" w14:textId="77777777" w:rsidR="00F50EC8" w:rsidRPr="00457CAE" w:rsidRDefault="00F50EC8" w:rsidP="00F50EC8">
            <w:pPr>
              <w:pStyle w:val="TAL"/>
            </w:pPr>
            <w:r w:rsidRPr="00457CAE">
              <w:t>10 ms</w:t>
            </w:r>
          </w:p>
        </w:tc>
        <w:tc>
          <w:tcPr>
            <w:tcW w:w="1134" w:type="dxa"/>
            <w:tcMar>
              <w:top w:w="0" w:type="dxa"/>
              <w:left w:w="108" w:type="dxa"/>
              <w:bottom w:w="0" w:type="dxa"/>
              <w:right w:w="108" w:type="dxa"/>
            </w:tcMar>
          </w:tcPr>
          <w:p w14:paraId="4848F0A3" w14:textId="77777777" w:rsidR="00F50EC8" w:rsidRPr="00457CAE" w:rsidRDefault="00F50EC8" w:rsidP="00F50EC8">
            <w:pPr>
              <w:pStyle w:val="TAL"/>
            </w:pPr>
            <w:r w:rsidRPr="00457CAE">
              <w:t>&lt; 30 km/h</w:t>
            </w:r>
          </w:p>
        </w:tc>
        <w:tc>
          <w:tcPr>
            <w:tcW w:w="1417" w:type="dxa"/>
          </w:tcPr>
          <w:p w14:paraId="314486F1" w14:textId="77777777" w:rsidR="00F50EC8" w:rsidRPr="00457CAE" w:rsidRDefault="00F50EC8" w:rsidP="00F50EC8">
            <w:pPr>
              <w:pStyle w:val="TAL"/>
              <w:rPr>
                <w:rFonts w:eastAsia="SimSun"/>
              </w:rPr>
            </w:pPr>
            <w:r w:rsidRPr="00457CAE">
              <w:rPr>
                <w:rFonts w:eastAsia="SimSun"/>
              </w:rPr>
              <w:t>Service Level 6</w:t>
            </w:r>
          </w:p>
        </w:tc>
      </w:tr>
      <w:tr w:rsidR="00F50EC8" w:rsidRPr="00457CAE" w14:paraId="3792FED4" w14:textId="77777777" w:rsidTr="004163E0">
        <w:tc>
          <w:tcPr>
            <w:tcW w:w="2235" w:type="dxa"/>
            <w:tcMar>
              <w:top w:w="0" w:type="dxa"/>
              <w:left w:w="108" w:type="dxa"/>
              <w:bottom w:w="0" w:type="dxa"/>
              <w:right w:w="108" w:type="dxa"/>
            </w:tcMar>
          </w:tcPr>
          <w:p w14:paraId="7C3D0DAF" w14:textId="77777777" w:rsidR="00F50EC8" w:rsidRPr="00457CAE" w:rsidRDefault="00F50EC8" w:rsidP="00F50EC8">
            <w:pPr>
              <w:pStyle w:val="TAL"/>
            </w:pPr>
            <w:r w:rsidRPr="00457CAE">
              <w:rPr>
                <w:rFonts w:eastAsia="SimSun"/>
              </w:rPr>
              <w:t>Inbound logistics for manufacturing (</w:t>
            </w:r>
            <w:r w:rsidRPr="00457CAE">
              <w:t>for storage of goods)</w:t>
            </w:r>
          </w:p>
        </w:tc>
        <w:tc>
          <w:tcPr>
            <w:tcW w:w="1275" w:type="dxa"/>
            <w:tcMar>
              <w:top w:w="0" w:type="dxa"/>
              <w:left w:w="108" w:type="dxa"/>
              <w:bottom w:w="0" w:type="dxa"/>
              <w:right w:w="108" w:type="dxa"/>
            </w:tcMar>
          </w:tcPr>
          <w:p w14:paraId="4D42E9DC" w14:textId="77777777" w:rsidR="00F50EC8" w:rsidRPr="00457CAE" w:rsidRDefault="00F50EC8" w:rsidP="00F50EC8">
            <w:pPr>
              <w:pStyle w:val="TAL"/>
            </w:pPr>
            <w:r w:rsidRPr="00457CAE">
              <w:t>&lt; 20 cm</w:t>
            </w:r>
          </w:p>
        </w:tc>
        <w:tc>
          <w:tcPr>
            <w:tcW w:w="993" w:type="dxa"/>
          </w:tcPr>
          <w:p w14:paraId="1B127D5B"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20 cm</w:t>
            </w:r>
          </w:p>
        </w:tc>
        <w:tc>
          <w:tcPr>
            <w:tcW w:w="993" w:type="dxa"/>
          </w:tcPr>
          <w:p w14:paraId="2F5FDD22"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0BB3295C" w14:textId="77777777" w:rsidR="00F50EC8" w:rsidRPr="00457CAE" w:rsidRDefault="00EE308A" w:rsidP="00F50EC8">
            <w:pPr>
              <w:pStyle w:val="TAL"/>
            </w:pPr>
            <w:r>
              <w:t>n/a</w:t>
            </w:r>
          </w:p>
        </w:tc>
        <w:tc>
          <w:tcPr>
            <w:tcW w:w="1191" w:type="dxa"/>
            <w:tcMar>
              <w:top w:w="0" w:type="dxa"/>
              <w:left w:w="108" w:type="dxa"/>
              <w:bottom w:w="0" w:type="dxa"/>
              <w:right w:w="108" w:type="dxa"/>
            </w:tcMar>
          </w:tcPr>
          <w:p w14:paraId="73467740"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tcPr>
          <w:p w14:paraId="7159C15E" w14:textId="77777777" w:rsidR="00F50EC8" w:rsidRPr="00457CAE" w:rsidRDefault="00F50EC8" w:rsidP="00F50EC8">
            <w:pPr>
              <w:pStyle w:val="TAL"/>
            </w:pPr>
            <w:r w:rsidRPr="00457CAE">
              <w:t>&lt; 30 km/h</w:t>
            </w:r>
          </w:p>
        </w:tc>
        <w:tc>
          <w:tcPr>
            <w:tcW w:w="1417" w:type="dxa"/>
          </w:tcPr>
          <w:p w14:paraId="1B5C1B60" w14:textId="77777777" w:rsidR="00F50EC8" w:rsidRPr="00457CAE" w:rsidRDefault="00F50EC8" w:rsidP="00F50EC8">
            <w:pPr>
              <w:pStyle w:val="TAL"/>
              <w:rPr>
                <w:rFonts w:eastAsia="SimSun"/>
              </w:rPr>
            </w:pPr>
            <w:r w:rsidRPr="00457CAE">
              <w:rPr>
                <w:rFonts w:eastAsia="SimSun"/>
              </w:rPr>
              <w:t>Service Level 7</w:t>
            </w:r>
          </w:p>
        </w:tc>
      </w:tr>
    </w:tbl>
    <w:p w14:paraId="1D46D366" w14:textId="77777777" w:rsidR="00812699" w:rsidRPr="00457CAE" w:rsidRDefault="00812699" w:rsidP="003B6F45"/>
    <w:p w14:paraId="4128B55D" w14:textId="77777777" w:rsidR="004163E0" w:rsidRPr="00F67ADA" w:rsidRDefault="004163E0" w:rsidP="00DF3B60">
      <w:pPr>
        <w:pStyle w:val="Heading3"/>
      </w:pPr>
      <w:bookmarkStart w:id="78" w:name="_Toc45387348"/>
      <w:bookmarkStart w:id="79" w:name="_Toc146301522"/>
      <w:r w:rsidRPr="00F67ADA">
        <w:rPr>
          <w:rFonts w:hint="eastAsia"/>
        </w:rPr>
        <w:t>5</w:t>
      </w:r>
      <w:r w:rsidRPr="00F67ADA">
        <w:t>.7.</w:t>
      </w:r>
      <w:r>
        <w:t>2</w:t>
      </w:r>
      <w:r w:rsidR="00DF3B60">
        <w:tab/>
      </w:r>
      <w:r w:rsidRPr="00F67ADA">
        <w:t xml:space="preserve">Energy efficiency </w:t>
      </w:r>
      <w:r>
        <w:t xml:space="preserve">requirements </w:t>
      </w:r>
      <w:r w:rsidRPr="00F67ADA">
        <w:t xml:space="preserve">for </w:t>
      </w:r>
      <w:r>
        <w:t>high accuracy positioning</w:t>
      </w:r>
      <w:bookmarkEnd w:id="79"/>
      <w:r>
        <w:t xml:space="preserve"> </w:t>
      </w:r>
    </w:p>
    <w:p w14:paraId="51C28B4C" w14:textId="77777777" w:rsidR="004163E0" w:rsidRDefault="004163E0" w:rsidP="004163E0">
      <w:pPr>
        <w:rPr>
          <w:noProof/>
        </w:rPr>
      </w:pPr>
      <w:r w:rsidRPr="00215BFA">
        <w:rPr>
          <w:noProof/>
        </w:rPr>
        <w:t>The 5G system</w:t>
      </w:r>
      <w:r>
        <w:rPr>
          <w:noProof/>
        </w:rPr>
        <w:t xml:space="preserve"> shall</w:t>
      </w:r>
      <w:r w:rsidRPr="00215BFA">
        <w:rPr>
          <w:noProof/>
        </w:rPr>
        <w:t xml:space="preserve"> </w:t>
      </w:r>
      <w:r>
        <w:rPr>
          <w:noProof/>
        </w:rPr>
        <w:t xml:space="preserve">support </w:t>
      </w:r>
      <w:r>
        <w:t>low power high accuracy positioning</w:t>
      </w:r>
      <w:r>
        <w:rPr>
          <w:noProof/>
        </w:rPr>
        <w:t xml:space="preserve"> mechanisms that allow a battery-constrained UE to </w:t>
      </w:r>
      <w:r w:rsidRPr="00CE48A2">
        <w:rPr>
          <w:noProof/>
        </w:rPr>
        <w:t xml:space="preserve">sustain </w:t>
      </w:r>
      <w:r>
        <w:rPr>
          <w:noProof/>
        </w:rPr>
        <w:t xml:space="preserve">a </w:t>
      </w:r>
      <w:r w:rsidRPr="00CE48A2">
        <w:rPr>
          <w:noProof/>
        </w:rPr>
        <w:t>long lifetime without changing battery</w:t>
      </w:r>
      <w:r>
        <w:rPr>
          <w:noProof/>
        </w:rPr>
        <w:t xml:space="preserve">. </w:t>
      </w:r>
      <w:r>
        <w:t xml:space="preserve">Some corresponding use cases and </w:t>
      </w:r>
      <w:r w:rsidRPr="00542FDE">
        <w:t>example</w:t>
      </w:r>
      <w:r>
        <w:t xml:space="preserve"> scenarios are captured in Annex A.7.2.</w:t>
      </w:r>
    </w:p>
    <w:p w14:paraId="2F66CCA2" w14:textId="77777777" w:rsidR="003B6F45" w:rsidRPr="00457CAE" w:rsidRDefault="003B6F45" w:rsidP="00DF3B60">
      <w:pPr>
        <w:pStyle w:val="Heading2"/>
        <w:rPr>
          <w:rFonts w:eastAsia="MS Mincho"/>
        </w:rPr>
      </w:pPr>
      <w:bookmarkStart w:id="80" w:name="_Toc146301523"/>
      <w:r w:rsidRPr="00457CAE">
        <w:rPr>
          <w:rFonts w:eastAsia="MS Mincho"/>
        </w:rPr>
        <w:t>5.8</w:t>
      </w:r>
      <w:r w:rsidRPr="00457CAE">
        <w:rPr>
          <w:rFonts w:eastAsia="MS Mincho"/>
        </w:rPr>
        <w:tab/>
        <w:t>Network operation requirements</w:t>
      </w:r>
      <w:bookmarkEnd w:id="78"/>
      <w:bookmarkEnd w:id="80"/>
    </w:p>
    <w:p w14:paraId="15C53D85" w14:textId="77777777" w:rsidR="003B6F45" w:rsidRPr="00457CAE" w:rsidRDefault="003B6F45" w:rsidP="003B6F45">
      <w:r w:rsidRPr="00457CAE">
        <w:t xml:space="preserve">For use by Industry 4.0, the 5G system needs to meet various operational options that are not typical in a traditional mobile operator setting. Additional system requirements that enable a 5G system to support those options are included in this clause. </w:t>
      </w:r>
    </w:p>
    <w:p w14:paraId="4AD5C28D" w14:textId="77777777" w:rsidR="003B6F45" w:rsidRPr="00457CAE" w:rsidRDefault="003B6F45" w:rsidP="003B6F45">
      <w:pPr>
        <w:jc w:val="both"/>
      </w:pPr>
      <w:r w:rsidRPr="00457CAE">
        <w:t>5G system shall provide support for reliable communications when a UE serves as a TSN talker or listener so there is no single point of service failure.</w:t>
      </w:r>
    </w:p>
    <w:p w14:paraId="05956DA6" w14:textId="77777777" w:rsidR="003B6F45" w:rsidRPr="00457CAE" w:rsidRDefault="003B6F45" w:rsidP="003B6F45"/>
    <w:p w14:paraId="509C2549" w14:textId="77777777" w:rsidR="00302C0A" w:rsidRPr="00457CAE" w:rsidRDefault="00F522B5" w:rsidP="00DF3B60">
      <w:pPr>
        <w:pStyle w:val="Heading1"/>
      </w:pPr>
      <w:bookmarkStart w:id="81" w:name="_Toc45387349"/>
      <w:bookmarkStart w:id="82" w:name="_Toc146301524"/>
      <w:r w:rsidRPr="00457CAE">
        <w:t>6</w:t>
      </w:r>
      <w:r w:rsidR="00302C0A" w:rsidRPr="00457CAE">
        <w:tab/>
      </w:r>
      <w:r w:rsidR="00034055" w:rsidRPr="00457CAE">
        <w:rPr>
          <w:color w:val="000000"/>
          <w:sz w:val="32"/>
        </w:rPr>
        <w:t>Ethernet applications</w:t>
      </w:r>
      <w:bookmarkEnd w:id="81"/>
      <w:bookmarkEnd w:id="82"/>
      <w:r w:rsidR="00034055" w:rsidRPr="00457CAE">
        <w:t xml:space="preserve"> </w:t>
      </w:r>
    </w:p>
    <w:p w14:paraId="114F5344" w14:textId="77777777" w:rsidR="00CC2B42" w:rsidRPr="00457CAE" w:rsidRDefault="00F522B5" w:rsidP="00DF3B60">
      <w:pPr>
        <w:pStyle w:val="Heading2"/>
      </w:pPr>
      <w:bookmarkStart w:id="83" w:name="_Toc146301525"/>
      <w:r w:rsidRPr="00457CAE">
        <w:t>6</w:t>
      </w:r>
      <w:r w:rsidR="00CC2B42" w:rsidRPr="00457CAE">
        <w:t>.1</w:t>
      </w:r>
      <w:r w:rsidR="00CC2B42" w:rsidRPr="00457CAE">
        <w:tab/>
        <w:t>Description</w:t>
      </w:r>
      <w:bookmarkEnd w:id="83"/>
    </w:p>
    <w:p w14:paraId="2B3A00D7" w14:textId="77777777" w:rsidR="00CC2B42" w:rsidRPr="00457CAE" w:rsidRDefault="00CC2B42" w:rsidP="00113735">
      <w:r w:rsidRPr="00457CAE">
        <w:t>This section lists the requirements applicable to the 5G system for supporting cyber-physical applications using Ethernet.</w:t>
      </w:r>
    </w:p>
    <w:p w14:paraId="6B3F073A" w14:textId="77777777" w:rsidR="00044BB9" w:rsidRPr="00457CAE" w:rsidRDefault="00044BB9" w:rsidP="00113735">
      <w:r w:rsidRPr="00457CAE">
        <w:t xml:space="preserve">For requirements pertaining to common, fundamental Ethernet transport requirements, and any requirements necessary to support the 5G LAN-type service, see </w:t>
      </w:r>
      <w:r w:rsidR="00866B63" w:rsidRPr="00457CAE">
        <w:t>C</w:t>
      </w:r>
      <w:r w:rsidRPr="00457CAE">
        <w:t>lause 6.24 in TS 22.261 [</w:t>
      </w:r>
      <w:r w:rsidR="00502562" w:rsidRPr="00457CAE">
        <w:t>2</w:t>
      </w:r>
      <w:r w:rsidRPr="00457CAE">
        <w:t>].</w:t>
      </w:r>
    </w:p>
    <w:p w14:paraId="6C053514" w14:textId="77777777" w:rsidR="00CC2B42" w:rsidRPr="00457CAE" w:rsidRDefault="00F522B5" w:rsidP="00DF3B60">
      <w:pPr>
        <w:pStyle w:val="Heading2"/>
      </w:pPr>
      <w:bookmarkStart w:id="84" w:name="_Toc146301526"/>
      <w:r w:rsidRPr="00457CAE">
        <w:t>6</w:t>
      </w:r>
      <w:r w:rsidR="00CC2B42" w:rsidRPr="00457CAE">
        <w:t>.2</w:t>
      </w:r>
      <w:r w:rsidR="00CC2B42" w:rsidRPr="00457CAE">
        <w:tab/>
        <w:t>Requirements</w:t>
      </w:r>
      <w:bookmarkEnd w:id="84"/>
    </w:p>
    <w:p w14:paraId="1ED22798"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with PDU-session type Ethernet.</w:t>
      </w:r>
    </w:p>
    <w:p w14:paraId="7F45B846"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and other ethernet transports such as wired and optical (EPON.)</w:t>
      </w:r>
    </w:p>
    <w:p w14:paraId="30BB4F44"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accuracy of clock synchroni</w:t>
      </w:r>
      <w:r w:rsidR="00407876" w:rsidRPr="00457CAE">
        <w:rPr>
          <w:rFonts w:eastAsia="Calibri"/>
          <w:color w:val="000000"/>
        </w:rPr>
        <w:t>s</w:t>
      </w:r>
      <w:r w:rsidRPr="00457CAE">
        <w:rPr>
          <w:rFonts w:eastAsia="Calibri"/>
          <w:color w:val="000000"/>
        </w:rPr>
        <w:t>ation should be better than 1µs.</w:t>
      </w:r>
    </w:p>
    <w:p w14:paraId="1CDCA4AB"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 xml:space="preserve">For infrastructure dedicated to high performance Ethernet applications, the 3GPP system shall support </w:t>
      </w:r>
      <w:r w:rsidR="00724D10" w:rsidRPr="00457CAE">
        <w:rPr>
          <w:rFonts w:eastAsia="Calibri"/>
          <w:color w:val="000000"/>
          <w:lang w:eastAsia="en-US"/>
        </w:rPr>
        <w:t xml:space="preserve">enhancements for time-sensitive networking as defined by IEEE 802.1Q, e.g. </w:t>
      </w:r>
      <w:r w:rsidRPr="00457CAE">
        <w:rPr>
          <w:rFonts w:eastAsia="Calibri"/>
          <w:color w:val="000000"/>
        </w:rPr>
        <w:t xml:space="preserve">time-aware scheduling with absolute cyclic time boundaries defined by IEEE 802.1Qbv </w:t>
      </w:r>
      <w:r w:rsidR="00D8592D" w:rsidRPr="00457CAE">
        <w:rPr>
          <w:rFonts w:eastAsia="Calibri"/>
          <w:color w:val="000000"/>
        </w:rPr>
        <w:t>[19]</w:t>
      </w:r>
      <w:r w:rsidR="00724D10" w:rsidRPr="00457CAE">
        <w:rPr>
          <w:rFonts w:eastAsia="Calibri"/>
          <w:color w:val="000000"/>
        </w:rPr>
        <w:t>,</w:t>
      </w:r>
      <w:r w:rsidRPr="00457CAE">
        <w:rPr>
          <w:rFonts w:eastAsia="Calibri"/>
          <w:color w:val="000000"/>
        </w:rPr>
        <w:t xml:space="preserve"> for 5G-based Ethernet links with PDU sessions type Ethernet.</w:t>
      </w:r>
    </w:p>
    <w:p w14:paraId="57A5FA1A" w14:textId="77777777" w:rsidR="00CC2B42" w:rsidRPr="00457CAE" w:rsidRDefault="00CC2B42" w:rsidP="00113735">
      <w:pPr>
        <w:rPr>
          <w:rFonts w:eastAsia="Calibri"/>
        </w:rPr>
      </w:pPr>
      <w:r w:rsidRPr="00457CAE">
        <w:rPr>
          <w:rFonts w:eastAsia="Calibri"/>
        </w:rPr>
        <w:t>For infrastructure dedicated to high performance Ethernet applications, absolute cyclic time boundaries shall be configurable for flows in DL direction and UL direction.</w:t>
      </w:r>
    </w:p>
    <w:p w14:paraId="1578AA50" w14:textId="77777777" w:rsidR="00CC2B42" w:rsidRPr="00457CAE" w:rsidRDefault="00CC2B42" w:rsidP="00113735">
      <w:pPr>
        <w:rPr>
          <w:rFonts w:eastAsia="Calibri"/>
        </w:rPr>
      </w:pPr>
      <w:r w:rsidRPr="00457CAE">
        <w:rPr>
          <w:rFonts w:eastAsia="Calibri"/>
        </w:rPr>
        <w:t>For infrastructure dedicated to high performance Ethernet applications, the 3GPP system shall support coexistence of hard-RT traffic following a time-aware schedule and lower priority traffic. The lower priority traffic cannot have a performance degrading impact on the hard-RT traffic.</w:t>
      </w:r>
    </w:p>
    <w:p w14:paraId="512A83FF" w14:textId="77777777" w:rsidR="00CC2B42" w:rsidRPr="00457CAE" w:rsidRDefault="00CC2B42" w:rsidP="00113735">
      <w:pPr>
        <w:rPr>
          <w:rFonts w:eastAsia="Calibri"/>
        </w:rPr>
      </w:pPr>
      <w:r w:rsidRPr="00457CAE">
        <w:rPr>
          <w:rFonts w:eastAsia="Calibri"/>
        </w:rPr>
        <w:t xml:space="preserve">The Ethernet transport service shall support routing based on information extracted from the Ethernet header information created based on </w:t>
      </w:r>
      <w:r w:rsidR="00EE308A">
        <w:rPr>
          <w:rFonts w:eastAsia="Calibri"/>
        </w:rPr>
        <w:t xml:space="preserve">IEEE </w:t>
      </w:r>
      <w:r w:rsidRPr="00457CAE">
        <w:rPr>
          <w:rFonts w:eastAsia="Calibri"/>
        </w:rPr>
        <w:t>802.1Qbv.</w:t>
      </w:r>
    </w:p>
    <w:p w14:paraId="6716ABAB" w14:textId="77777777" w:rsidR="00AC04F6" w:rsidRPr="00457CAE" w:rsidRDefault="00AC04F6" w:rsidP="00DF3B60">
      <w:pPr>
        <w:pStyle w:val="Heading1"/>
      </w:pPr>
      <w:bookmarkStart w:id="85" w:name="_Toc45387350"/>
      <w:bookmarkStart w:id="86" w:name="_Toc146301527"/>
      <w:r w:rsidRPr="00457CAE">
        <w:t>7</w:t>
      </w:r>
      <w:r w:rsidRPr="00457CAE">
        <w:tab/>
      </w:r>
      <w:r w:rsidR="0066445C" w:rsidRPr="0066445C">
        <w:rPr>
          <w:color w:val="000000"/>
          <w:sz w:val="32"/>
        </w:rPr>
        <w:t>Direct device connection</w:t>
      </w:r>
      <w:r w:rsidR="0066445C">
        <w:rPr>
          <w:color w:val="000000"/>
          <w:sz w:val="32"/>
        </w:rPr>
        <w:t xml:space="preserve"> </w:t>
      </w:r>
      <w:r w:rsidRPr="00457CAE">
        <w:rPr>
          <w:color w:val="000000"/>
          <w:sz w:val="32"/>
        </w:rPr>
        <w:t>for cyber-physical control applications</w:t>
      </w:r>
      <w:bookmarkEnd w:id="85"/>
      <w:bookmarkEnd w:id="86"/>
      <w:r w:rsidRPr="00457CAE">
        <w:t xml:space="preserve"> </w:t>
      </w:r>
    </w:p>
    <w:p w14:paraId="6BC4BDBF" w14:textId="77777777" w:rsidR="00AC04F6" w:rsidRPr="00457CAE" w:rsidRDefault="00AC04F6" w:rsidP="00DF3B60">
      <w:pPr>
        <w:pStyle w:val="Heading2"/>
      </w:pPr>
      <w:bookmarkStart w:id="87" w:name="_Toc45387351"/>
      <w:bookmarkStart w:id="88" w:name="_Toc146301528"/>
      <w:r w:rsidRPr="00457CAE">
        <w:t>7.1</w:t>
      </w:r>
      <w:r w:rsidRPr="00457CAE">
        <w:tab/>
        <w:t>Description</w:t>
      </w:r>
      <w:bookmarkEnd w:id="87"/>
      <w:bookmarkEnd w:id="88"/>
    </w:p>
    <w:p w14:paraId="75B04789" w14:textId="77777777" w:rsidR="00AC04F6" w:rsidRPr="00457CAE" w:rsidRDefault="00AC04F6" w:rsidP="00AC04F6">
      <w:r w:rsidRPr="00457CAE">
        <w:t xml:space="preserve">This section lists the requirements applicable to the 5G system for supporting cyber-physical control applications using wireless direct </w:t>
      </w:r>
      <w:r w:rsidR="0066445C">
        <w:t>device connection</w:t>
      </w:r>
      <w:r w:rsidRPr="00457CAE">
        <w:t>.</w:t>
      </w:r>
    </w:p>
    <w:p w14:paraId="06B55C6B" w14:textId="77777777" w:rsidR="00AC04F6" w:rsidRPr="00457CAE" w:rsidRDefault="00AC04F6" w:rsidP="00DF3B60">
      <w:pPr>
        <w:pStyle w:val="Heading2"/>
      </w:pPr>
      <w:bookmarkStart w:id="89" w:name="_Toc45387352"/>
      <w:bookmarkStart w:id="90" w:name="_Toc146301529"/>
      <w:r w:rsidRPr="00457CAE">
        <w:t>7.2</w:t>
      </w:r>
      <w:r w:rsidRPr="00457CAE">
        <w:tab/>
        <w:t>Requirements</w:t>
      </w:r>
      <w:bookmarkEnd w:id="89"/>
      <w:bookmarkEnd w:id="90"/>
    </w:p>
    <w:p w14:paraId="76A71BE8" w14:textId="77777777" w:rsidR="00AC04F6" w:rsidRPr="00457CAE" w:rsidRDefault="00AC04F6" w:rsidP="00DF3B60">
      <w:pPr>
        <w:pStyle w:val="Heading3"/>
      </w:pPr>
      <w:bookmarkStart w:id="91" w:name="_Toc45387353"/>
      <w:bookmarkStart w:id="92" w:name="_Toc146301530"/>
      <w:r w:rsidRPr="00457CAE">
        <w:t>7.2.1</w:t>
      </w:r>
      <w:r w:rsidRPr="00457CAE">
        <w:tab/>
        <w:t>General</w:t>
      </w:r>
      <w:bookmarkEnd w:id="91"/>
      <w:bookmarkEnd w:id="92"/>
    </w:p>
    <w:p w14:paraId="03E6857A" w14:textId="77777777" w:rsidR="00AC04F6" w:rsidRPr="00457CAE" w:rsidRDefault="00AC04F6" w:rsidP="00AC04F6">
      <w:pPr>
        <w:rPr>
          <w:rFonts w:eastAsia="MS Mincho"/>
        </w:rPr>
      </w:pPr>
      <w:r w:rsidRPr="00457CAE">
        <w:rPr>
          <w:lang w:eastAsia="ja-JP"/>
        </w:rPr>
        <w:t xml:space="preserve">The 5G system shall allow UEs to use </w:t>
      </w:r>
      <w:r w:rsidR="0066445C">
        <w:rPr>
          <w:lang w:eastAsia="ja-JP"/>
        </w:rPr>
        <w:t>direct device</w:t>
      </w:r>
      <w:r w:rsidR="0066445C" w:rsidRPr="00B6458A">
        <w:rPr>
          <w:lang w:eastAsia="ja-JP"/>
        </w:rPr>
        <w:t xml:space="preserve"> </w:t>
      </w:r>
      <w:r w:rsidR="0066445C">
        <w:rPr>
          <w:lang w:eastAsia="ja-JP"/>
        </w:rPr>
        <w:t xml:space="preserve">connection </w:t>
      </w:r>
      <w:r w:rsidRPr="00457CAE">
        <w:rPr>
          <w:lang w:eastAsia="ja-JP"/>
        </w:rPr>
        <w:t>when the UEs are not served by a RAN.</w:t>
      </w:r>
    </w:p>
    <w:p w14:paraId="3D9B45E7"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between UEs in close proximity using spectrum different than the spectrum being used for the 5GC-based communication.</w:t>
      </w:r>
    </w:p>
    <w:p w14:paraId="08D58BAF"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for 5G LAN-type private communication.</w:t>
      </w:r>
    </w:p>
    <w:p w14:paraId="035C671C"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multicast communication between the UEs within the group of UEs </w:t>
      </w:r>
      <w:r w:rsidR="0066445C">
        <w:rPr>
          <w:lang w:eastAsia="zh-CN"/>
        </w:rPr>
        <w:t xml:space="preserve">using </w:t>
      </w:r>
      <w:r w:rsidR="0066445C">
        <w:rPr>
          <w:lang w:eastAsia="ja-JP"/>
        </w:rPr>
        <w:t>direct device</w:t>
      </w:r>
      <w:r w:rsidR="0066445C" w:rsidRPr="00B6458A">
        <w:rPr>
          <w:lang w:eastAsia="ja-JP"/>
        </w:rPr>
        <w:t xml:space="preserve"> </w:t>
      </w:r>
      <w:r w:rsidR="0066445C">
        <w:rPr>
          <w:lang w:eastAsia="ja-JP"/>
        </w:rPr>
        <w:t>connection</w:t>
      </w:r>
      <w:r w:rsidRPr="00457CAE">
        <w:rPr>
          <w:rFonts w:eastAsia="SimSun"/>
          <w:lang w:eastAsia="zh-CN"/>
        </w:rPr>
        <w:t xml:space="preserve"> .</w:t>
      </w:r>
    </w:p>
    <w:p w14:paraId="0AEC48EF" w14:textId="77777777" w:rsidR="00AC04F6" w:rsidRPr="00457CAE" w:rsidRDefault="00AC04F6" w:rsidP="00DF3B60">
      <w:pPr>
        <w:pStyle w:val="Heading3"/>
      </w:pPr>
      <w:bookmarkStart w:id="93" w:name="_Toc45387354"/>
      <w:bookmarkStart w:id="94" w:name="_Toc146301531"/>
      <w:r w:rsidRPr="00457CAE">
        <w:t>7.2.2</w:t>
      </w:r>
      <w:r w:rsidRPr="00457CAE">
        <w:tab/>
        <w:t>Network performance</w:t>
      </w:r>
      <w:bookmarkEnd w:id="93"/>
      <w:bookmarkEnd w:id="94"/>
    </w:p>
    <w:p w14:paraId="25B6AF4D"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direct </w:t>
      </w:r>
      <w:r w:rsidR="0066445C">
        <w:rPr>
          <w:lang w:eastAsia="zh-CN"/>
        </w:rPr>
        <w:t>device</w:t>
      </w:r>
      <w:r w:rsidR="0066445C" w:rsidRPr="00B6458A">
        <w:rPr>
          <w:lang w:eastAsia="zh-CN"/>
        </w:rPr>
        <w:t xml:space="preserve"> </w:t>
      </w:r>
      <w:r w:rsidR="0066445C">
        <w:rPr>
          <w:lang w:eastAsia="zh-CN"/>
        </w:rPr>
        <w:t xml:space="preserve">connection </w:t>
      </w:r>
      <w:r w:rsidRPr="00457CAE">
        <w:rPr>
          <w:rFonts w:eastAsia="SimSun"/>
          <w:lang w:eastAsia="zh-CN"/>
        </w:rPr>
        <w:t>between a group of UEs for periodic deterministic communication (both unicast and multicast) with respective service performance requirements in Table 5.2-1 related to cooperative carrying.</w:t>
      </w:r>
    </w:p>
    <w:p w14:paraId="6C6FD278"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mobility of the group of UEs </w:t>
      </w:r>
      <w:r w:rsidR="0066445C">
        <w:rPr>
          <w:lang w:eastAsia="zh-CN"/>
        </w:rPr>
        <w:t>using direct device connections</w:t>
      </w:r>
      <w:r w:rsidR="0066445C" w:rsidRPr="00B6458A">
        <w:rPr>
          <w:lang w:eastAsia="zh-CN"/>
        </w:rPr>
        <w:t xml:space="preserve"> </w:t>
      </w:r>
      <w:r w:rsidRPr="00457CAE">
        <w:rPr>
          <w:rFonts w:eastAsia="SimSun"/>
          <w:lang w:eastAsia="zh-CN"/>
        </w:rPr>
        <w:t>with respective service performance requirements in Table 5.2-1 related to cooperative carrying.</w:t>
      </w:r>
    </w:p>
    <w:p w14:paraId="18EA39F6"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direct device</w:t>
      </w:r>
      <w:r w:rsidR="0066445C" w:rsidRPr="00B6458A">
        <w:rPr>
          <w:lang w:eastAsia="zh-CN"/>
        </w:rPr>
        <w:t xml:space="preserve"> </w:t>
      </w:r>
      <w:r w:rsidR="0066445C">
        <w:rPr>
          <w:lang w:eastAsia="zh-CN"/>
        </w:rPr>
        <w:t>connection</w:t>
      </w:r>
      <w:r w:rsidR="0066445C" w:rsidRPr="00B6458A">
        <w:rPr>
          <w:lang w:eastAsia="zh-CN"/>
        </w:rPr>
        <w:t xml:space="preserve"> </w:t>
      </w:r>
      <w:r w:rsidRPr="00457CAE">
        <w:rPr>
          <w:rFonts w:eastAsia="SimSun"/>
          <w:lang w:eastAsia="zh-CN"/>
        </w:rPr>
        <w:t>with respective service performance requirements in Table 5.2-1 related to cooperative carrying between UEs up to 50 m distance.</w:t>
      </w:r>
    </w:p>
    <w:p w14:paraId="6CBE494A" w14:textId="77777777" w:rsidR="00AC04F6" w:rsidRPr="00457CAE" w:rsidRDefault="00AC04F6" w:rsidP="00DF3B60">
      <w:pPr>
        <w:pStyle w:val="Heading3"/>
      </w:pPr>
      <w:bookmarkStart w:id="95" w:name="_Toc45387355"/>
      <w:bookmarkStart w:id="96" w:name="_Toc146301532"/>
      <w:r w:rsidRPr="00457CAE">
        <w:t>7.2.</w:t>
      </w:r>
      <w:r w:rsidR="001A398A" w:rsidRPr="00457CAE">
        <w:t>3</w:t>
      </w:r>
      <w:r w:rsidR="001A398A">
        <w:tab/>
      </w:r>
      <w:r w:rsidRPr="00457CAE">
        <w:t>Clock synchronization</w:t>
      </w:r>
      <w:bookmarkEnd w:id="95"/>
      <w:bookmarkEnd w:id="96"/>
    </w:p>
    <w:p w14:paraId="5B0E7B31" w14:textId="77777777" w:rsidR="0066445C" w:rsidRPr="0066445C" w:rsidRDefault="0066445C" w:rsidP="00DF3B60">
      <w:pPr>
        <w:pStyle w:val="Heading4"/>
      </w:pPr>
      <w:bookmarkStart w:id="97" w:name="_Toc146301533"/>
      <w:r w:rsidRPr="0066445C">
        <w:t>7.2.3.1</w:t>
      </w:r>
      <w:r w:rsidR="00DF3B60">
        <w:tab/>
      </w:r>
      <w:r w:rsidRPr="0066445C">
        <w:t>Description</w:t>
      </w:r>
      <w:bookmarkEnd w:id="97"/>
    </w:p>
    <w:p w14:paraId="5598E270" w14:textId="77777777" w:rsidR="0066445C" w:rsidRPr="006B7B16" w:rsidRDefault="0066445C" w:rsidP="0066445C">
      <w:r w:rsidRPr="00B6458A">
        <w:t xml:space="preserve">This </w:t>
      </w:r>
      <w:r>
        <w:t>clause</w:t>
      </w:r>
      <w:r w:rsidRPr="00B6458A">
        <w:t xml:space="preserve"> lists the </w:t>
      </w:r>
      <w:r>
        <w:t xml:space="preserve">service level </w:t>
      </w:r>
      <w:r w:rsidRPr="00B6458A">
        <w:t xml:space="preserve">requirements </w:t>
      </w:r>
      <w:r>
        <w:t xml:space="preserve">and performance requirements </w:t>
      </w:r>
      <w:r w:rsidRPr="00B6458A">
        <w:t xml:space="preserve">applicable to the 5G system for supporting </w:t>
      </w:r>
      <w:r>
        <w:t>clock synchronization for direct device connection, building on</w:t>
      </w:r>
      <w:r w:rsidRPr="006B7B16">
        <w:t xml:space="preserve"> the description already provided in Clause 5.6.0.</w:t>
      </w:r>
    </w:p>
    <w:p w14:paraId="6533C225" w14:textId="77777777" w:rsidR="0066445C" w:rsidRPr="0066445C" w:rsidRDefault="0066445C" w:rsidP="00DF3B60">
      <w:pPr>
        <w:pStyle w:val="Heading4"/>
      </w:pPr>
      <w:bookmarkStart w:id="98" w:name="_Toc146301534"/>
      <w:r w:rsidRPr="0066445C">
        <w:t>7.2.3.2</w:t>
      </w:r>
      <w:r w:rsidR="00DF3B60">
        <w:tab/>
      </w:r>
      <w:r w:rsidRPr="0066445C">
        <w:t>Clock synchronization requirements</w:t>
      </w:r>
      <w:bookmarkEnd w:id="98"/>
    </w:p>
    <w:p w14:paraId="0DABEF05" w14:textId="77777777" w:rsidR="00AC04F6" w:rsidRDefault="00AC04F6" w:rsidP="0066445C">
      <w:pPr>
        <w:rPr>
          <w:rFonts w:eastAsia="SimSun"/>
          <w:lang w:eastAsia="zh-CN"/>
        </w:rPr>
      </w:pPr>
      <w:r w:rsidRPr="00457CAE">
        <w:rPr>
          <w:rFonts w:eastAsia="SimSun"/>
          <w:lang w:eastAsia="zh-CN"/>
        </w:rPr>
        <w:t xml:space="preserve">The 5G system shall be able to support </w:t>
      </w:r>
      <w:r w:rsidR="0066445C">
        <w:rPr>
          <w:lang w:eastAsia="zh-CN"/>
        </w:rPr>
        <w:t>clock</w:t>
      </w:r>
      <w:r w:rsidR="0066445C" w:rsidRPr="00B6458A">
        <w:rPr>
          <w:lang w:eastAsia="zh-CN"/>
        </w:rPr>
        <w:t xml:space="preserve"> </w:t>
      </w:r>
      <w:r w:rsidRPr="00457CAE">
        <w:rPr>
          <w:rFonts w:eastAsia="SimSun"/>
          <w:lang w:eastAsia="zh-CN"/>
        </w:rPr>
        <w:t xml:space="preserve">synchronization (working clock domain) between the UEs within the group of UEs </w:t>
      </w:r>
      <w:r w:rsidR="0066445C">
        <w:rPr>
          <w:lang w:eastAsia="zh-CN"/>
        </w:rPr>
        <w:t>using direct device connection</w:t>
      </w:r>
      <w:r w:rsidRPr="00457CAE">
        <w:rPr>
          <w:rFonts w:eastAsia="SimSun"/>
          <w:lang w:eastAsia="zh-CN"/>
        </w:rPr>
        <w:t xml:space="preserve"> ProSe communication.</w:t>
      </w:r>
    </w:p>
    <w:p w14:paraId="17FD43AC" w14:textId="77777777" w:rsidR="0066445C" w:rsidRPr="00B64643" w:rsidRDefault="0066445C" w:rsidP="0066445C">
      <w:pPr>
        <w:rPr>
          <w:lang w:eastAsia="zh-CN"/>
        </w:rPr>
      </w:pPr>
      <w:bookmarkStart w:id="99" w:name="_Hlk81224378"/>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among the group of UEs </w:t>
      </w:r>
      <w:r>
        <w:rPr>
          <w:lang w:eastAsia="zh-CN"/>
        </w:rPr>
        <w:t>using</w:t>
      </w:r>
      <w:r w:rsidRPr="009C0988">
        <w:rPr>
          <w:lang w:eastAsia="zh-CN"/>
        </w:rPr>
        <w:t xml:space="preserve"> </w:t>
      </w:r>
      <w:r>
        <w:rPr>
          <w:lang w:eastAsia="zh-CN"/>
        </w:rPr>
        <w:t>direct device connection</w:t>
      </w:r>
      <w:r w:rsidRPr="00B64643">
        <w:rPr>
          <w:lang w:eastAsia="zh-CN"/>
        </w:rPr>
        <w:t>.</w:t>
      </w:r>
    </w:p>
    <w:p w14:paraId="6A19E171"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in the group of UEs using direct device connection. </w:t>
      </w:r>
    </w:p>
    <w:p w14:paraId="7DEAA295"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direct device connection</w:t>
      </w:r>
      <w:r w:rsidRPr="007755C0">
        <w:rPr>
          <w:lang w:eastAsia="de-DE"/>
        </w:rPr>
        <w:t xml:space="preserve">. </w:t>
      </w:r>
    </w:p>
    <w:p w14:paraId="2D6C3BF8" w14:textId="77777777" w:rsidR="0066445C" w:rsidRDefault="0066445C" w:rsidP="0066445C">
      <w:pPr>
        <w:rPr>
          <w:lang w:eastAsia="zh-CN"/>
        </w:rPr>
      </w:pPr>
      <w:r w:rsidRPr="00121DE7">
        <w:rPr>
          <w:lang w:eastAsia="zh-CN"/>
        </w:rPr>
        <w:t>The 5G system</w:t>
      </w:r>
      <w:r>
        <w:rPr>
          <w:lang w:eastAsia="zh-CN"/>
        </w:rPr>
        <w:t xml:space="preserve"> using direct device connection</w:t>
      </w:r>
      <w:r w:rsidRPr="00121DE7">
        <w:rPr>
          <w:lang w:eastAsia="zh-CN"/>
        </w:rPr>
        <w:t xml:space="preserve"> shall </w:t>
      </w:r>
      <w:r>
        <w:rPr>
          <w:lang w:eastAsia="zh-CN"/>
        </w:rPr>
        <w:t xml:space="preserve">support </w:t>
      </w:r>
      <w:r w:rsidRPr="00121DE7">
        <w:rPr>
          <w:lang w:eastAsia="zh-CN"/>
        </w:rPr>
        <w:t xml:space="preserve">one or multiple </w:t>
      </w:r>
      <w:r>
        <w:rPr>
          <w:lang w:eastAsia="zh-CN"/>
        </w:rPr>
        <w:t>time</w:t>
      </w:r>
      <w:r w:rsidRPr="00121DE7">
        <w:rPr>
          <w:lang w:eastAsia="zh-CN"/>
        </w:rPr>
        <w:t xml:space="preserve"> domains</w:t>
      </w:r>
      <w:r w:rsidRPr="00776A13">
        <w:rPr>
          <w:lang w:eastAsia="zh-CN"/>
        </w:rPr>
        <w:t xml:space="preserve">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 configuration)</w:t>
      </w:r>
      <w:r w:rsidRPr="00121DE7">
        <w:rPr>
          <w:lang w:eastAsia="zh-CN"/>
        </w:rPr>
        <w:t xml:space="preserve">. </w:t>
      </w:r>
    </w:p>
    <w:p w14:paraId="2C456D17"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within the group of UEs connected by direct device connection</w:t>
      </w:r>
      <w:r w:rsidRPr="00121DE7">
        <w:rPr>
          <w:lang w:eastAsia="zh-CN"/>
        </w:rPr>
        <w:t>, that is interoperable with the corresponding mechanisms of IEEE 802.1AS</w:t>
      </w:r>
      <w:r>
        <w:rPr>
          <w:lang w:eastAsia="zh-CN"/>
        </w:rPr>
        <w:t xml:space="preserve"> [22], </w:t>
      </w:r>
      <w:r w:rsidRPr="00776A13">
        <w:rPr>
          <w:lang w:eastAsia="zh-CN"/>
        </w:rPr>
        <w:t xml:space="preserve">IEEE Std 1588 </w:t>
      </w:r>
      <w:r>
        <w:rPr>
          <w:lang w:eastAsia="zh-CN"/>
        </w:rPr>
        <w:t>[28], or 5G sync domain</w:t>
      </w:r>
      <w:r w:rsidRPr="00121DE7">
        <w:rPr>
          <w:lang w:eastAsia="zh-CN"/>
        </w:rPr>
        <w:t>.</w:t>
      </w:r>
    </w:p>
    <w:p w14:paraId="7E76D694" w14:textId="77777777" w:rsidR="0066445C" w:rsidRDefault="0066445C" w:rsidP="0066445C">
      <w:pPr>
        <w:rPr>
          <w:lang w:eastAsia="zh-CN"/>
        </w:rPr>
      </w:pPr>
      <w:r>
        <w:rPr>
          <w:lang w:eastAsia="zh-CN"/>
        </w:rPr>
        <w:t xml:space="preserve">For direct device connection, the 5G system shall be able to support a 5GS synchronicity budget for clock synchronization </w:t>
      </w:r>
      <w:r w:rsidRPr="00B64643">
        <w:rPr>
          <w:lang w:eastAsia="zh-CN"/>
        </w:rPr>
        <w:t xml:space="preserve">according to Table </w:t>
      </w:r>
      <w:r>
        <w:rPr>
          <w:lang w:eastAsia="zh-CN"/>
        </w:rPr>
        <w:t>7.2.3.2</w:t>
      </w:r>
      <w:r w:rsidRPr="00B64643">
        <w:rPr>
          <w:lang w:eastAsia="zh-CN"/>
        </w:rPr>
        <w:t>-1</w:t>
      </w:r>
      <w:r>
        <w:rPr>
          <w:lang w:eastAsia="zh-CN"/>
        </w:rPr>
        <w:t>. In this case, the sync master and sync device are located at or connected to two UEs which are connected via direct device connection.</w:t>
      </w:r>
    </w:p>
    <w:p w14:paraId="3012FA0E" w14:textId="77777777" w:rsidR="0066445C" w:rsidRPr="00512887" w:rsidRDefault="0066445C" w:rsidP="0066445C">
      <w:pPr>
        <w:pStyle w:val="TH"/>
      </w:pPr>
      <w:r w:rsidRPr="008D05D1">
        <w:t xml:space="preserve">Table </w:t>
      </w:r>
      <w:r>
        <w:t>7</w:t>
      </w:r>
      <w:r w:rsidRPr="008D05D1">
        <w:t>.2.3</w:t>
      </w:r>
      <w:r>
        <w:t>.2</w:t>
      </w:r>
      <w:r w:rsidRPr="008D05D1">
        <w:t>-1: Direct device connection c</w:t>
      </w:r>
      <w:r w:rsidRPr="00512887">
        <w:t xml:space="preserve">lock synchronization service performance requirements for 5G System </w:t>
      </w:r>
    </w:p>
    <w:tbl>
      <w:tblPr>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410"/>
        <w:gridCol w:w="1843"/>
        <w:gridCol w:w="2235"/>
      </w:tblGrid>
      <w:tr w:rsidR="0066445C" w:rsidRPr="00B03994" w14:paraId="6F4C1EEC" w14:textId="77777777" w:rsidTr="00176FE2">
        <w:trPr>
          <w:cantSplit/>
          <w:tblHeader/>
        </w:trPr>
        <w:tc>
          <w:tcPr>
            <w:tcW w:w="2410" w:type="dxa"/>
            <w:shd w:val="clear" w:color="auto" w:fill="auto"/>
          </w:tcPr>
          <w:p w14:paraId="630FC287" w14:textId="77777777" w:rsidR="0066445C" w:rsidRPr="00512887" w:rsidRDefault="0066445C" w:rsidP="00176FE2">
            <w:pPr>
              <w:pStyle w:val="TAH"/>
            </w:pPr>
            <w:r w:rsidRPr="00512887">
              <w:t>Number of devices in one communication group for clock synchronization</w:t>
            </w:r>
          </w:p>
        </w:tc>
        <w:tc>
          <w:tcPr>
            <w:tcW w:w="2410" w:type="dxa"/>
            <w:shd w:val="clear" w:color="auto" w:fill="auto"/>
          </w:tcPr>
          <w:p w14:paraId="6EA68DE8" w14:textId="77777777" w:rsidR="0066445C" w:rsidRPr="00512887" w:rsidRDefault="0066445C" w:rsidP="00176FE2">
            <w:pPr>
              <w:pStyle w:val="TAH"/>
            </w:pPr>
            <w:r w:rsidRPr="00512887">
              <w:t xml:space="preserve">5GS synchronicity budget requirement </w:t>
            </w:r>
          </w:p>
          <w:p w14:paraId="069EE775" w14:textId="77777777" w:rsidR="0066445C" w:rsidRPr="00512887" w:rsidRDefault="0066445C" w:rsidP="00176FE2">
            <w:pPr>
              <w:pStyle w:val="TAH"/>
            </w:pPr>
            <w:r w:rsidRPr="00512887">
              <w:t>(note 1)</w:t>
            </w:r>
          </w:p>
          <w:p w14:paraId="192235D1" w14:textId="77777777" w:rsidR="0066445C" w:rsidRPr="00512887" w:rsidRDefault="0066445C" w:rsidP="00176FE2">
            <w:pPr>
              <w:pStyle w:val="TAH"/>
            </w:pPr>
          </w:p>
        </w:tc>
        <w:tc>
          <w:tcPr>
            <w:tcW w:w="1843" w:type="dxa"/>
            <w:shd w:val="clear" w:color="auto" w:fill="auto"/>
          </w:tcPr>
          <w:p w14:paraId="50776340" w14:textId="77777777" w:rsidR="0066445C" w:rsidRPr="00512887" w:rsidRDefault="0066445C" w:rsidP="00176FE2">
            <w:pPr>
              <w:pStyle w:val="TAH"/>
            </w:pPr>
            <w:r w:rsidRPr="00512887">
              <w:t xml:space="preserve">Service area </w:t>
            </w:r>
          </w:p>
          <w:p w14:paraId="0F275D4D" w14:textId="77777777" w:rsidR="0066445C" w:rsidRPr="00512887" w:rsidRDefault="0066445C" w:rsidP="00176FE2">
            <w:pPr>
              <w:pStyle w:val="TAH"/>
            </w:pPr>
            <w:r w:rsidRPr="00512887">
              <w:t>(note 2)</w:t>
            </w:r>
          </w:p>
        </w:tc>
        <w:tc>
          <w:tcPr>
            <w:tcW w:w="2235" w:type="dxa"/>
          </w:tcPr>
          <w:p w14:paraId="74331EA6" w14:textId="77777777" w:rsidR="0066445C" w:rsidRPr="00512887" w:rsidRDefault="0066445C" w:rsidP="00176FE2">
            <w:pPr>
              <w:pStyle w:val="TAH"/>
            </w:pPr>
            <w:r w:rsidRPr="00512887">
              <w:t>Scenario</w:t>
            </w:r>
          </w:p>
          <w:p w14:paraId="682BB1AD" w14:textId="77777777" w:rsidR="0066445C" w:rsidRPr="00512887" w:rsidRDefault="0066445C" w:rsidP="00176FE2">
            <w:pPr>
              <w:pStyle w:val="TAH"/>
            </w:pPr>
          </w:p>
        </w:tc>
      </w:tr>
      <w:tr w:rsidR="0066445C" w:rsidRPr="00B03994" w14:paraId="42CAA2E9" w14:textId="77777777" w:rsidTr="00176FE2">
        <w:trPr>
          <w:cantSplit/>
        </w:trPr>
        <w:tc>
          <w:tcPr>
            <w:tcW w:w="2410" w:type="dxa"/>
            <w:shd w:val="clear" w:color="auto" w:fill="auto"/>
          </w:tcPr>
          <w:p w14:paraId="564B4536" w14:textId="77777777" w:rsidR="0066445C" w:rsidRPr="00512887" w:rsidRDefault="0066445C" w:rsidP="00176FE2">
            <w:pPr>
              <w:pStyle w:val="TAL"/>
              <w:jc w:val="center"/>
            </w:pPr>
            <w:r w:rsidRPr="00512887">
              <w:rPr>
                <w:rFonts w:eastAsia="DengXian"/>
              </w:rPr>
              <w:t xml:space="preserve">2 to </w:t>
            </w:r>
            <w:r>
              <w:rPr>
                <w:rFonts w:eastAsia="DengXian"/>
              </w:rPr>
              <w:t>16</w:t>
            </w:r>
          </w:p>
        </w:tc>
        <w:tc>
          <w:tcPr>
            <w:tcW w:w="2410" w:type="dxa"/>
            <w:shd w:val="clear" w:color="auto" w:fill="auto"/>
          </w:tcPr>
          <w:p w14:paraId="20AAFDAA" w14:textId="77777777" w:rsidR="0066445C" w:rsidRPr="00512887" w:rsidRDefault="0066445C" w:rsidP="00176FE2">
            <w:pPr>
              <w:pStyle w:val="TAL"/>
              <w:jc w:val="center"/>
            </w:pPr>
            <w:r w:rsidRPr="00512887">
              <w:rPr>
                <w:rFonts w:cs="Arial"/>
                <w:szCs w:val="24"/>
              </w:rPr>
              <w:t>≤ </w:t>
            </w:r>
            <w:r w:rsidR="00B377A1" w:rsidRPr="00B377A1">
              <w:rPr>
                <w:szCs w:val="24"/>
              </w:rPr>
              <w:t>7</w:t>
            </w:r>
            <w:r w:rsidRPr="00512887">
              <w:rPr>
                <w:szCs w:val="24"/>
              </w:rPr>
              <w:t>00 ns</w:t>
            </w:r>
          </w:p>
        </w:tc>
        <w:tc>
          <w:tcPr>
            <w:tcW w:w="1843" w:type="dxa"/>
            <w:shd w:val="clear" w:color="auto" w:fill="auto"/>
          </w:tcPr>
          <w:p w14:paraId="5AD21C74"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499A62BC" w14:textId="77777777" w:rsidR="0066445C" w:rsidRPr="00512887" w:rsidRDefault="0066445C" w:rsidP="00176FE2">
            <w:pPr>
              <w:pStyle w:val="TAL"/>
              <w:rPr>
                <w:rFonts w:eastAsia="DengXian"/>
                <w:bCs/>
              </w:rPr>
            </w:pPr>
            <w:r w:rsidRPr="00512887">
              <w:rPr>
                <w:rFonts w:eastAsia="DengXian"/>
                <w:bCs/>
              </w:rPr>
              <w:t>Cooperative carrying – fragile work pieces; (A.2.2.5)</w:t>
            </w:r>
          </w:p>
        </w:tc>
      </w:tr>
      <w:tr w:rsidR="0066445C" w:rsidRPr="00B03994" w14:paraId="0EAD489A" w14:textId="77777777" w:rsidTr="00176FE2">
        <w:trPr>
          <w:cantSplit/>
        </w:trPr>
        <w:tc>
          <w:tcPr>
            <w:tcW w:w="2410" w:type="dxa"/>
            <w:shd w:val="clear" w:color="auto" w:fill="auto"/>
          </w:tcPr>
          <w:p w14:paraId="72D88B99" w14:textId="77777777" w:rsidR="0066445C" w:rsidRPr="00512887" w:rsidRDefault="0066445C" w:rsidP="00176FE2">
            <w:pPr>
              <w:pStyle w:val="TAL"/>
              <w:jc w:val="center"/>
            </w:pPr>
            <w:r w:rsidRPr="00512887">
              <w:rPr>
                <w:rFonts w:eastAsia="DengXian"/>
                <w:bCs/>
              </w:rPr>
              <w:t xml:space="preserve">2 to </w:t>
            </w:r>
            <w:r>
              <w:rPr>
                <w:rFonts w:eastAsia="DengXian"/>
                <w:bCs/>
              </w:rPr>
              <w:t>16</w:t>
            </w:r>
          </w:p>
        </w:tc>
        <w:tc>
          <w:tcPr>
            <w:tcW w:w="2410" w:type="dxa"/>
            <w:shd w:val="clear" w:color="auto" w:fill="auto"/>
          </w:tcPr>
          <w:p w14:paraId="78706D4E" w14:textId="77777777" w:rsidR="0066445C" w:rsidRPr="00512887" w:rsidRDefault="0066445C" w:rsidP="00176FE2">
            <w:pPr>
              <w:pStyle w:val="TAL"/>
              <w:jc w:val="center"/>
            </w:pPr>
            <w:r w:rsidRPr="00512887">
              <w:rPr>
                <w:rFonts w:cs="Arial"/>
                <w:szCs w:val="24"/>
              </w:rPr>
              <w:t>≤ </w:t>
            </w:r>
            <w:r w:rsidR="00B377A1" w:rsidRPr="00B377A1">
              <w:rPr>
                <w:szCs w:val="24"/>
              </w:rPr>
              <w:t>7</w:t>
            </w:r>
            <w:r w:rsidRPr="00512887">
              <w:rPr>
                <w:szCs w:val="24"/>
              </w:rPr>
              <w:t>00 ns</w:t>
            </w:r>
          </w:p>
        </w:tc>
        <w:tc>
          <w:tcPr>
            <w:tcW w:w="1843" w:type="dxa"/>
            <w:shd w:val="clear" w:color="auto" w:fill="auto"/>
          </w:tcPr>
          <w:p w14:paraId="0C1E4BF0"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015400BF" w14:textId="77777777" w:rsidR="0066445C" w:rsidRPr="00512887" w:rsidRDefault="0066445C" w:rsidP="00176FE2">
            <w:pPr>
              <w:pStyle w:val="TAL"/>
              <w:rPr>
                <w:rFonts w:eastAsia="DengXian"/>
                <w:bCs/>
              </w:rPr>
            </w:pPr>
            <w:r w:rsidRPr="00512887">
              <w:rPr>
                <w:rFonts w:eastAsia="DengXian"/>
                <w:bCs/>
              </w:rPr>
              <w:t>Cooperative carrying – elastic work pieces; (A.2.2.5)</w:t>
            </w:r>
          </w:p>
        </w:tc>
      </w:tr>
      <w:tr w:rsidR="0066445C" w:rsidRPr="00B03994" w14:paraId="6E55D249" w14:textId="77777777" w:rsidTr="00176FE2">
        <w:trPr>
          <w:cantSplit/>
        </w:trPr>
        <w:tc>
          <w:tcPr>
            <w:tcW w:w="8898" w:type="dxa"/>
            <w:gridSpan w:val="4"/>
            <w:shd w:val="clear" w:color="auto" w:fill="auto"/>
          </w:tcPr>
          <w:p w14:paraId="28C6EBAD" w14:textId="77777777" w:rsidR="0066445C" w:rsidRPr="008D05D1" w:rsidRDefault="0066445C" w:rsidP="00176FE2">
            <w:pPr>
              <w:pStyle w:val="TAL"/>
              <w:ind w:left="851" w:hanging="851"/>
              <w:rPr>
                <w:rFonts w:eastAsia="DengXian"/>
              </w:rPr>
            </w:pPr>
            <w:r w:rsidRPr="00512887">
              <w:rPr>
                <w:rFonts w:eastAsia="DengXian"/>
              </w:rPr>
              <w:t>NOTE 1:</w:t>
            </w:r>
            <w:r w:rsidRPr="00512887">
              <w:rPr>
                <w:rFonts w:eastAsia="DengXian"/>
              </w:rPr>
              <w:tab/>
              <w:t xml:space="preserve">5G synchronicity budget is the time error between ingress and egress of the 5G system on the path of clock synchronization messages (as described in Clause 5.6.0). </w:t>
            </w:r>
            <w:r w:rsidRPr="008D05D1">
              <w:rPr>
                <w:rFonts w:eastAsia="DengXian"/>
              </w:rPr>
              <w:t xml:space="preserve">For direct device connection, the ingress is </w:t>
            </w:r>
            <w:r>
              <w:rPr>
                <w:rFonts w:eastAsia="DengXian"/>
              </w:rPr>
              <w:t>one UE</w:t>
            </w:r>
            <w:r w:rsidRPr="008D05D1">
              <w:rPr>
                <w:rFonts w:eastAsia="DengXian"/>
              </w:rPr>
              <w:t xml:space="preserve"> and the egress the </w:t>
            </w:r>
            <w:r>
              <w:rPr>
                <w:rFonts w:eastAsia="DengXian"/>
              </w:rPr>
              <w:t xml:space="preserve">other </w:t>
            </w:r>
            <w:r w:rsidRPr="008D05D1">
              <w:rPr>
                <w:rFonts w:eastAsia="DengXian"/>
              </w:rPr>
              <w:t xml:space="preserve">directly connected </w:t>
            </w:r>
            <w:r>
              <w:rPr>
                <w:rFonts w:eastAsia="DengXian"/>
              </w:rPr>
              <w:t>UE</w:t>
            </w:r>
            <w:r w:rsidRPr="008D05D1">
              <w:rPr>
                <w:rFonts w:eastAsia="DengXian"/>
              </w:rPr>
              <w:t xml:space="preserve">.  </w:t>
            </w:r>
          </w:p>
          <w:p w14:paraId="724C25DF" w14:textId="77777777" w:rsidR="0066445C" w:rsidRPr="00512887" w:rsidRDefault="0066445C" w:rsidP="00176FE2">
            <w:pPr>
              <w:pStyle w:val="TAL"/>
              <w:ind w:left="851" w:hanging="851"/>
              <w:rPr>
                <w:rFonts w:eastAsia="DengXian"/>
                <w:bCs/>
              </w:rPr>
            </w:pPr>
            <w:r w:rsidRPr="00512887">
              <w:rPr>
                <w:rFonts w:eastAsia="DengXian"/>
              </w:rPr>
              <w:t>NOTE 2:</w:t>
            </w:r>
            <w:r w:rsidRPr="00512887">
              <w:rPr>
                <w:rFonts w:eastAsia="DengXian"/>
              </w:rPr>
              <w:tab/>
              <w:t>Service Area for direct device connections between UEs (length x width x height). The group of UEs with direct device connections might move throughout the whole factory site (up to several km²).</w:t>
            </w:r>
          </w:p>
        </w:tc>
      </w:tr>
      <w:bookmarkEnd w:id="99"/>
    </w:tbl>
    <w:p w14:paraId="6D711CE6" w14:textId="77777777" w:rsidR="0066445C" w:rsidRPr="00457CAE" w:rsidRDefault="0066445C" w:rsidP="0066445C">
      <w:pPr>
        <w:rPr>
          <w:rFonts w:eastAsia="SimSun"/>
          <w:lang w:eastAsia="zh-CN"/>
        </w:rPr>
      </w:pPr>
    </w:p>
    <w:p w14:paraId="276E906D" w14:textId="77777777" w:rsidR="00AC04F6" w:rsidRPr="00457CAE" w:rsidRDefault="00AC04F6" w:rsidP="00DF3B60">
      <w:pPr>
        <w:pStyle w:val="Heading3"/>
      </w:pPr>
      <w:bookmarkStart w:id="100" w:name="_Toc45387356"/>
      <w:bookmarkStart w:id="101" w:name="_Toc146301535"/>
      <w:r w:rsidRPr="00457CAE">
        <w:t>7.2.</w:t>
      </w:r>
      <w:r w:rsidR="001A398A" w:rsidRPr="00457CAE">
        <w:t>4</w:t>
      </w:r>
      <w:r w:rsidR="001A398A">
        <w:tab/>
      </w:r>
      <w:r w:rsidRPr="00457CAE">
        <w:t>Service Continuity</w:t>
      </w:r>
      <w:bookmarkEnd w:id="100"/>
      <w:bookmarkEnd w:id="101"/>
    </w:p>
    <w:p w14:paraId="57A77C97" w14:textId="77777777" w:rsidR="00AC04F6" w:rsidRPr="00457CAE" w:rsidRDefault="00AC04F6" w:rsidP="00AC04F6">
      <w:pPr>
        <w:rPr>
          <w:rFonts w:eastAsia="SimSun"/>
          <w:lang w:eastAsia="zh-CN"/>
        </w:rPr>
      </w:pPr>
      <w:r w:rsidRPr="00457CAE">
        <w:rPr>
          <w:rFonts w:eastAsia="SimSun"/>
          <w:lang w:eastAsia="zh-CN"/>
        </w:rPr>
        <w:t xml:space="preserve">The 5G system shall be able to </w:t>
      </w:r>
      <w:r w:rsidR="0066445C">
        <w:rPr>
          <w:lang w:eastAsia="zh-CN"/>
        </w:rPr>
        <w:t>minimize service disruption for</w:t>
      </w:r>
      <w:r w:rsidRPr="00457CAE">
        <w:rPr>
          <w:rFonts w:eastAsia="SimSun"/>
          <w:lang w:eastAsia="zh-CN"/>
        </w:rPr>
        <w:t xml:space="preserve"> a group of UEs using </w:t>
      </w:r>
      <w:r w:rsidR="0066445C">
        <w:rPr>
          <w:lang w:eastAsia="zh-CN"/>
        </w:rPr>
        <w:t>direct device connection</w:t>
      </w:r>
      <w:r w:rsidRPr="00457CAE">
        <w:rPr>
          <w:rFonts w:eastAsia="SimSun"/>
          <w:lang w:eastAsia="zh-CN"/>
        </w:rPr>
        <w:t xml:space="preserve"> with respective service performance requirements in Table 5.2-1 related to cooperative carrying</w:t>
      </w:r>
      <w:r w:rsidR="0066445C">
        <w:rPr>
          <w:lang w:eastAsia="zh-CN"/>
        </w:rPr>
        <w:t>,</w:t>
      </w:r>
      <w:r w:rsidRPr="00457CAE">
        <w:rPr>
          <w:rFonts w:eastAsia="SimSun"/>
          <w:lang w:eastAsia="zh-CN"/>
        </w:rPr>
        <w:t xml:space="preserve"> when the group moves between a non-public network and a PLMN (subject to operator policies and agreement between the operators and service providers).</w:t>
      </w:r>
    </w:p>
    <w:p w14:paraId="4F638246" w14:textId="77777777" w:rsidR="00AC04F6" w:rsidRPr="00457CAE" w:rsidRDefault="00AC04F6" w:rsidP="00DF3B60">
      <w:pPr>
        <w:pStyle w:val="Heading3"/>
      </w:pPr>
      <w:bookmarkStart w:id="102" w:name="_Toc45387357"/>
      <w:bookmarkStart w:id="103" w:name="_Toc146301536"/>
      <w:r w:rsidRPr="00457CAE">
        <w:t>7.2.</w:t>
      </w:r>
      <w:r w:rsidR="001A398A" w:rsidRPr="00457CAE">
        <w:t>5</w:t>
      </w:r>
      <w:r w:rsidR="001A398A">
        <w:tab/>
      </w:r>
      <w:r w:rsidR="0066445C">
        <w:t xml:space="preserve">Direct device connection </w:t>
      </w:r>
      <w:bookmarkEnd w:id="102"/>
      <w:r w:rsidR="0066445C">
        <w:t>via UE to UE relay</w:t>
      </w:r>
      <w:bookmarkEnd w:id="103"/>
    </w:p>
    <w:p w14:paraId="378993F8"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 xml:space="preserve">direct device connection via an UE to UE relay </w:t>
      </w:r>
      <w:r w:rsidRPr="00457CAE">
        <w:rPr>
          <w:rFonts w:eastAsia="SimSun"/>
          <w:lang w:eastAsia="zh-CN"/>
        </w:rPr>
        <w:t>with respective service performance requirements in Table 5.2-1 related to cooperative carrying between UEs out of transmission range</w:t>
      </w:r>
      <w:r w:rsidR="0066445C">
        <w:rPr>
          <w:lang w:eastAsia="zh-CN"/>
        </w:rPr>
        <w:t xml:space="preserve"> of each other</w:t>
      </w:r>
      <w:r w:rsidRPr="00457CAE">
        <w:rPr>
          <w:rFonts w:eastAsia="SimSun"/>
          <w:lang w:eastAsia="zh-CN"/>
        </w:rPr>
        <w:t>.</w:t>
      </w:r>
    </w:p>
    <w:p w14:paraId="33FE5115" w14:textId="77777777" w:rsidR="0066445C" w:rsidRPr="0066445C" w:rsidRDefault="004E3B85" w:rsidP="00DF3B60">
      <w:pPr>
        <w:pStyle w:val="Heading1"/>
      </w:pPr>
      <w:bookmarkStart w:id="104" w:name="_Toc146301537"/>
      <w:r>
        <w:t>8</w:t>
      </w:r>
      <w:r w:rsidR="0066445C" w:rsidRPr="0066445C">
        <w:tab/>
        <w:t>Indirect network connection for cyber-physical control applications</w:t>
      </w:r>
      <w:bookmarkEnd w:id="104"/>
    </w:p>
    <w:p w14:paraId="3E79711D" w14:textId="77777777" w:rsidR="0066445C" w:rsidRPr="0066445C" w:rsidRDefault="004E3B85" w:rsidP="00DF3B60">
      <w:pPr>
        <w:pStyle w:val="Heading2"/>
      </w:pPr>
      <w:bookmarkStart w:id="105" w:name="_Toc146301538"/>
      <w:r>
        <w:t>8.</w:t>
      </w:r>
      <w:r w:rsidR="0066445C" w:rsidRPr="0066445C">
        <w:t>1</w:t>
      </w:r>
      <w:r w:rsidR="0066445C" w:rsidRPr="0066445C">
        <w:tab/>
        <w:t>Description</w:t>
      </w:r>
      <w:bookmarkEnd w:id="105"/>
    </w:p>
    <w:p w14:paraId="53F5413F" w14:textId="77777777" w:rsidR="0066445C" w:rsidRPr="00FB643F" w:rsidRDefault="0066445C" w:rsidP="0066445C">
      <w:r w:rsidRPr="00FB643F">
        <w:t xml:space="preserve">This section lists the requirements applicable to the 5G system for supporting cyber-physical control applications using wireless </w:t>
      </w:r>
      <w:r>
        <w:t>in</w:t>
      </w:r>
      <w:r w:rsidRPr="00FB643F">
        <w:t xml:space="preserve">direct </w:t>
      </w:r>
      <w:r>
        <w:t>network</w:t>
      </w:r>
      <w:r w:rsidRPr="00FB643F">
        <w:t xml:space="preserve"> connection.</w:t>
      </w:r>
    </w:p>
    <w:p w14:paraId="02D4F451" w14:textId="77777777" w:rsidR="0066445C" w:rsidRPr="0066445C" w:rsidRDefault="004E3B85" w:rsidP="00DF3B60">
      <w:pPr>
        <w:pStyle w:val="Heading2"/>
      </w:pPr>
      <w:bookmarkStart w:id="106" w:name="_Toc146301539"/>
      <w:r>
        <w:t>8.</w:t>
      </w:r>
      <w:r w:rsidR="0066445C" w:rsidRPr="0066445C">
        <w:t>2</w:t>
      </w:r>
      <w:r w:rsidR="0066445C" w:rsidRPr="0066445C">
        <w:tab/>
        <w:t>Requirements</w:t>
      </w:r>
      <w:bookmarkEnd w:id="106"/>
    </w:p>
    <w:p w14:paraId="3EAD8684" w14:textId="77777777" w:rsidR="0066445C" w:rsidRPr="0066445C" w:rsidRDefault="004E3B85" w:rsidP="00DF3B60">
      <w:pPr>
        <w:pStyle w:val="Heading3"/>
      </w:pPr>
      <w:bookmarkStart w:id="107" w:name="_Toc146301540"/>
      <w:r>
        <w:t>8.</w:t>
      </w:r>
      <w:r w:rsidR="0066445C" w:rsidRPr="0066445C">
        <w:t>2.1</w:t>
      </w:r>
      <w:r w:rsidR="0066445C" w:rsidRPr="0066445C">
        <w:tab/>
        <w:t>General</w:t>
      </w:r>
      <w:bookmarkEnd w:id="107"/>
    </w:p>
    <w:p w14:paraId="220E4D8C" w14:textId="77777777" w:rsidR="0066445C" w:rsidRPr="00FB643F" w:rsidRDefault="0066445C" w:rsidP="0066445C">
      <w:pPr>
        <w:rPr>
          <w:lang w:eastAsia="zh-CN"/>
        </w:rPr>
      </w:pPr>
      <w:r w:rsidRPr="00FB643F">
        <w:rPr>
          <w:lang w:eastAsia="zh-CN"/>
        </w:rPr>
        <w:t xml:space="preserve">The 5G system shall be able to support multicast communication between the UEs within the group of UEs using </w:t>
      </w:r>
      <w:r>
        <w:rPr>
          <w:lang w:eastAsia="zh-CN"/>
        </w:rPr>
        <w:t>in</w:t>
      </w:r>
      <w:r w:rsidRPr="00FB643F">
        <w:rPr>
          <w:lang w:eastAsia="ja-JP"/>
        </w:rPr>
        <w:t xml:space="preserve">direct </w:t>
      </w:r>
      <w:r>
        <w:rPr>
          <w:lang w:eastAsia="ja-JP"/>
        </w:rPr>
        <w:t>network</w:t>
      </w:r>
      <w:r w:rsidRPr="00FB643F">
        <w:rPr>
          <w:lang w:eastAsia="ja-JP"/>
        </w:rPr>
        <w:t xml:space="preserve"> connection</w:t>
      </w:r>
      <w:r w:rsidRPr="00FB643F">
        <w:rPr>
          <w:lang w:eastAsia="zh-CN"/>
        </w:rPr>
        <w:t>.</w:t>
      </w:r>
    </w:p>
    <w:p w14:paraId="19C1CB4E" w14:textId="77777777" w:rsidR="0066445C" w:rsidRPr="0066445C" w:rsidRDefault="004E3B85" w:rsidP="00DF3B60">
      <w:pPr>
        <w:pStyle w:val="Heading3"/>
      </w:pPr>
      <w:bookmarkStart w:id="108" w:name="_Toc146301541"/>
      <w:r>
        <w:t>8.</w:t>
      </w:r>
      <w:r w:rsidR="0066445C" w:rsidRPr="0066445C">
        <w:t>2.2</w:t>
      </w:r>
      <w:r w:rsidR="0066445C" w:rsidRPr="0066445C">
        <w:tab/>
        <w:t>Communication via indirect network connection</w:t>
      </w:r>
      <w:bookmarkEnd w:id="108"/>
    </w:p>
    <w:p w14:paraId="3AA121D7" w14:textId="77777777" w:rsidR="0066445C" w:rsidRDefault="0066445C" w:rsidP="0066445C">
      <w:r w:rsidRPr="00B6458A">
        <w:t xml:space="preserve">The 5G system shall be able to provide service to an out-of-coverage UE via indirect </w:t>
      </w:r>
      <w:r>
        <w:t>network connection</w:t>
      </w:r>
      <w:r w:rsidRPr="00B6458A">
        <w:t xml:space="preserve"> </w:t>
      </w:r>
      <w:r>
        <w:t xml:space="preserve">using one relay UE </w:t>
      </w:r>
      <w:r w:rsidRPr="00B6458A">
        <w:t xml:space="preserve">while meeting the performance requirements specified for the process automation use cases in Table 5.2-1 (related to Annex </w:t>
      </w:r>
      <w:r>
        <w:t xml:space="preserve">A.2.3.1 and </w:t>
      </w:r>
      <w:r w:rsidRPr="00B6458A">
        <w:t>A.2.3.2).</w:t>
      </w:r>
    </w:p>
    <w:p w14:paraId="529BF8EA" w14:textId="77777777" w:rsidR="0066445C" w:rsidRPr="0066445C" w:rsidRDefault="004E3B85" w:rsidP="00DF3B60">
      <w:pPr>
        <w:pStyle w:val="Heading3"/>
      </w:pPr>
      <w:bookmarkStart w:id="109" w:name="_Toc146301542"/>
      <w:r>
        <w:t>8.</w:t>
      </w:r>
      <w:r w:rsidR="0066445C" w:rsidRPr="0066445C">
        <w:t>2.3</w:t>
      </w:r>
      <w:r w:rsidR="0066445C" w:rsidRPr="0066445C">
        <w:tab/>
        <w:t>Clock synchronization</w:t>
      </w:r>
      <w:bookmarkEnd w:id="109"/>
    </w:p>
    <w:p w14:paraId="44A9119C" w14:textId="77777777" w:rsidR="0066445C" w:rsidRPr="0066445C" w:rsidRDefault="004E3B85" w:rsidP="00DF3B60">
      <w:pPr>
        <w:pStyle w:val="Heading4"/>
      </w:pPr>
      <w:bookmarkStart w:id="110" w:name="_Toc146301543"/>
      <w:r>
        <w:t>8.</w:t>
      </w:r>
      <w:r w:rsidR="0066445C" w:rsidRPr="0066445C">
        <w:t>2.3.1</w:t>
      </w:r>
      <w:r w:rsidR="00DF3B60">
        <w:tab/>
      </w:r>
      <w:r w:rsidR="0066445C" w:rsidRPr="0066445C">
        <w:t>Description</w:t>
      </w:r>
      <w:bookmarkEnd w:id="110"/>
    </w:p>
    <w:p w14:paraId="25155707" w14:textId="77777777" w:rsidR="0066445C" w:rsidRPr="00160951" w:rsidRDefault="0066445C" w:rsidP="0066445C">
      <w:r w:rsidRPr="00160951">
        <w:t xml:space="preserve">This clause lists the service level requirements and performance requirements applicable to the 5G system for supporting clock synchronization for indirect network connection, </w:t>
      </w:r>
      <w:r>
        <w:t>build</w:t>
      </w:r>
      <w:r w:rsidRPr="00160951">
        <w:t xml:space="preserve">ing </w:t>
      </w:r>
      <w:r>
        <w:t xml:space="preserve">on </w:t>
      </w:r>
      <w:r w:rsidRPr="00160951">
        <w:t>the description already provided in Clause 5.6.0.</w:t>
      </w:r>
    </w:p>
    <w:p w14:paraId="3EB87AB7" w14:textId="77777777" w:rsidR="0066445C" w:rsidRPr="0066445C" w:rsidRDefault="004E3B85" w:rsidP="00DF3B60">
      <w:pPr>
        <w:pStyle w:val="Heading4"/>
      </w:pPr>
      <w:bookmarkStart w:id="111" w:name="_Toc146301544"/>
      <w:r>
        <w:t>8.</w:t>
      </w:r>
      <w:r w:rsidR="0066445C" w:rsidRPr="0066445C">
        <w:t>2.3.2</w:t>
      </w:r>
      <w:r w:rsidR="00DF3B60">
        <w:tab/>
      </w:r>
      <w:r w:rsidR="0066445C" w:rsidRPr="0066445C">
        <w:t>Clock synchronization requirements</w:t>
      </w:r>
      <w:bookmarkEnd w:id="111"/>
    </w:p>
    <w:p w14:paraId="464889C9" w14:textId="77777777" w:rsidR="0066445C" w:rsidRDefault="0066445C" w:rsidP="0066445C">
      <w:pPr>
        <w:rPr>
          <w:lang w:eastAsia="zh-CN"/>
        </w:rPr>
      </w:pPr>
      <w:r w:rsidRPr="00B6458A">
        <w:rPr>
          <w:lang w:eastAsia="zh-CN"/>
        </w:rPr>
        <w:t xml:space="preserve">The 5G system shall be able to support </w:t>
      </w:r>
      <w:r>
        <w:rPr>
          <w:lang w:eastAsia="zh-CN"/>
        </w:rPr>
        <w:t>clock</w:t>
      </w:r>
      <w:r w:rsidRPr="00B6458A">
        <w:rPr>
          <w:lang w:eastAsia="zh-CN"/>
        </w:rPr>
        <w:t xml:space="preserve"> synchronization (working clock domain) </w:t>
      </w:r>
      <w:r>
        <w:rPr>
          <w:lang w:eastAsia="zh-CN"/>
        </w:rPr>
        <w:t>for</w:t>
      </w:r>
      <w:r w:rsidRPr="00B6458A">
        <w:rPr>
          <w:lang w:eastAsia="zh-CN"/>
        </w:rPr>
        <w:t xml:space="preserve"> UEs </w:t>
      </w:r>
      <w:r>
        <w:rPr>
          <w:lang w:eastAsia="zh-CN"/>
        </w:rPr>
        <w:t>using indirect network connection</w:t>
      </w:r>
      <w:r w:rsidRPr="00B6458A">
        <w:rPr>
          <w:lang w:eastAsia="zh-CN"/>
        </w:rPr>
        <w:t>.</w:t>
      </w:r>
    </w:p>
    <w:p w14:paraId="67DAAC8C" w14:textId="77777777" w:rsidR="0066445C" w:rsidRPr="00B64643" w:rsidRDefault="0066445C" w:rsidP="0066445C">
      <w:pPr>
        <w:rPr>
          <w:lang w:eastAsia="zh-CN"/>
        </w:rPr>
      </w:pPr>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w:t>
      </w:r>
      <w:r>
        <w:rPr>
          <w:lang w:eastAsia="zh-CN"/>
        </w:rPr>
        <w:t xml:space="preserve">for </w:t>
      </w:r>
      <w:r w:rsidRPr="009C0988">
        <w:rPr>
          <w:lang w:eastAsia="zh-CN"/>
        </w:rPr>
        <w:t xml:space="preserve">UEs </w:t>
      </w:r>
      <w:r>
        <w:rPr>
          <w:lang w:eastAsia="zh-CN"/>
        </w:rPr>
        <w:t>using</w:t>
      </w:r>
      <w:r w:rsidRPr="009C0988">
        <w:rPr>
          <w:lang w:eastAsia="zh-CN"/>
        </w:rPr>
        <w:t xml:space="preserve"> </w:t>
      </w:r>
      <w:r>
        <w:rPr>
          <w:lang w:eastAsia="zh-CN"/>
        </w:rPr>
        <w:t>indirect network connection</w:t>
      </w:r>
      <w:r w:rsidRPr="00B64643">
        <w:rPr>
          <w:lang w:eastAsia="zh-CN"/>
        </w:rPr>
        <w:t>.</w:t>
      </w:r>
    </w:p>
    <w:p w14:paraId="4B1A7078"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using indirect network connection. </w:t>
      </w:r>
    </w:p>
    <w:p w14:paraId="50597DDD"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indirect network connection</w:t>
      </w:r>
      <w:r w:rsidRPr="007755C0">
        <w:rPr>
          <w:lang w:eastAsia="de-DE"/>
        </w:rPr>
        <w:t xml:space="preserve">. </w:t>
      </w:r>
    </w:p>
    <w:p w14:paraId="143E7210"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connected by indirect network connection</w:t>
      </w:r>
      <w:r w:rsidRPr="00121DE7">
        <w:rPr>
          <w:lang w:eastAsia="zh-CN"/>
        </w:rPr>
        <w:t xml:space="preserve">, that is interoperable with the corresponding mechanisms of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[28] profile or 5G sync domain</w:t>
      </w:r>
      <w:r w:rsidRPr="00121DE7">
        <w:rPr>
          <w:lang w:eastAsia="zh-CN"/>
        </w:rPr>
        <w:t>.</w:t>
      </w:r>
    </w:p>
    <w:p w14:paraId="3AAA7D12" w14:textId="77777777" w:rsidR="0066445C" w:rsidRDefault="0066445C" w:rsidP="0066445C">
      <w:pPr>
        <w:rPr>
          <w:lang w:eastAsia="zh-CN"/>
        </w:rPr>
      </w:pPr>
      <w:r w:rsidRPr="00B50E97">
        <w:rPr>
          <w:lang w:eastAsia="zh-CN"/>
        </w:rPr>
        <w:t>For indirect network connection</w:t>
      </w:r>
      <w:r>
        <w:rPr>
          <w:lang w:eastAsia="zh-CN"/>
        </w:rPr>
        <w:t xml:space="preserve"> between UEs using one UE-to-network relay</w:t>
      </w:r>
      <w:r w:rsidRPr="00B50E97">
        <w:rPr>
          <w:lang w:eastAsia="zh-CN"/>
        </w:rPr>
        <w:t xml:space="preserve">, the 5G system shall be able to support a 5GS synchronicity budget for </w:t>
      </w:r>
      <w:r>
        <w:rPr>
          <w:lang w:eastAsia="zh-CN"/>
        </w:rPr>
        <w:t>clock</w:t>
      </w:r>
      <w:r w:rsidRPr="00B50E97">
        <w:rPr>
          <w:lang w:eastAsia="zh-CN"/>
        </w:rPr>
        <w:t xml:space="preserve"> synchronization according to Table </w:t>
      </w:r>
      <w:r w:rsidR="004E3B85">
        <w:rPr>
          <w:lang w:eastAsia="zh-CN"/>
        </w:rPr>
        <w:t>8.</w:t>
      </w:r>
      <w:r w:rsidRPr="00B50E97">
        <w:rPr>
          <w:lang w:eastAsia="zh-CN"/>
        </w:rPr>
        <w:t>2.</w:t>
      </w:r>
      <w:r>
        <w:rPr>
          <w:lang w:eastAsia="zh-CN"/>
        </w:rPr>
        <w:t>3.2</w:t>
      </w:r>
      <w:r w:rsidRPr="00B50E97">
        <w:rPr>
          <w:lang w:eastAsia="zh-CN"/>
        </w:rPr>
        <w:t>-</w:t>
      </w:r>
      <w:r>
        <w:rPr>
          <w:lang w:eastAsia="zh-CN"/>
        </w:rPr>
        <w:t>1</w:t>
      </w:r>
      <w:r w:rsidRPr="00B50E97">
        <w:rPr>
          <w:lang w:eastAsia="zh-CN"/>
        </w:rPr>
        <w:t>.</w:t>
      </w:r>
    </w:p>
    <w:p w14:paraId="398CEA4A" w14:textId="77777777" w:rsidR="0066445C" w:rsidRPr="00512887" w:rsidRDefault="0066445C" w:rsidP="0066445C">
      <w:pPr>
        <w:pStyle w:val="TH"/>
      </w:pPr>
      <w:r w:rsidRPr="00512887">
        <w:t xml:space="preserve">Table </w:t>
      </w:r>
      <w:bookmarkStart w:id="112" w:name="_Hlk81300631"/>
      <w:r w:rsidR="004E3B85">
        <w:t>8.</w:t>
      </w:r>
      <w:r w:rsidRPr="00512887">
        <w:t>2.</w:t>
      </w:r>
      <w:r>
        <w:t>3.2-1</w:t>
      </w:r>
      <w:bookmarkEnd w:id="112"/>
      <w:r w:rsidRPr="00512887">
        <w:t xml:space="preserve">: Indirect network connection clock synchronization service performance requirements for 5G System </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843"/>
        <w:gridCol w:w="1559"/>
        <w:gridCol w:w="2235"/>
      </w:tblGrid>
      <w:tr w:rsidR="0066445C" w:rsidRPr="00B03994" w14:paraId="69E356D9" w14:textId="77777777" w:rsidTr="00176FE2">
        <w:trPr>
          <w:cantSplit/>
          <w:tblHeader/>
        </w:trPr>
        <w:tc>
          <w:tcPr>
            <w:tcW w:w="1951" w:type="dxa"/>
          </w:tcPr>
          <w:p w14:paraId="6E04EF0C" w14:textId="77777777" w:rsidR="0066445C" w:rsidRPr="00512887" w:rsidRDefault="0066445C" w:rsidP="00176FE2">
            <w:pPr>
              <w:pStyle w:val="TAH"/>
            </w:pPr>
            <w:r w:rsidRPr="00512887">
              <w:t>Number of devices in one communication group for clock synchronization</w:t>
            </w:r>
          </w:p>
        </w:tc>
        <w:tc>
          <w:tcPr>
            <w:tcW w:w="1276" w:type="dxa"/>
            <w:shd w:val="clear" w:color="auto" w:fill="auto"/>
          </w:tcPr>
          <w:p w14:paraId="4E539B37" w14:textId="77777777" w:rsidR="0066445C" w:rsidRPr="00512887" w:rsidRDefault="0066445C" w:rsidP="00176FE2">
            <w:pPr>
              <w:pStyle w:val="TAH"/>
            </w:pPr>
            <w:r w:rsidRPr="00512887">
              <w:t>UE density [UE / m²]</w:t>
            </w:r>
          </w:p>
        </w:tc>
        <w:tc>
          <w:tcPr>
            <w:tcW w:w="1843" w:type="dxa"/>
            <w:shd w:val="clear" w:color="auto" w:fill="auto"/>
          </w:tcPr>
          <w:p w14:paraId="7876708F" w14:textId="77777777" w:rsidR="0066445C" w:rsidRPr="00512887" w:rsidRDefault="0066445C" w:rsidP="00176FE2">
            <w:pPr>
              <w:pStyle w:val="TAH"/>
            </w:pPr>
            <w:r w:rsidRPr="00512887">
              <w:t xml:space="preserve">5GS synchronicity budget requirement </w:t>
            </w:r>
          </w:p>
          <w:p w14:paraId="72C90725" w14:textId="77777777" w:rsidR="0066445C" w:rsidRPr="00512887" w:rsidRDefault="0066445C" w:rsidP="00176FE2">
            <w:pPr>
              <w:pStyle w:val="TAH"/>
            </w:pPr>
            <w:r w:rsidRPr="00512887">
              <w:t>(note 1)</w:t>
            </w:r>
          </w:p>
        </w:tc>
        <w:tc>
          <w:tcPr>
            <w:tcW w:w="1559" w:type="dxa"/>
          </w:tcPr>
          <w:p w14:paraId="2524178B" w14:textId="77777777" w:rsidR="0066445C" w:rsidRPr="00512887" w:rsidRDefault="0066445C" w:rsidP="00176FE2">
            <w:pPr>
              <w:pStyle w:val="TAH"/>
            </w:pPr>
            <w:r w:rsidRPr="00512887">
              <w:t xml:space="preserve">Service area </w:t>
            </w:r>
          </w:p>
          <w:p w14:paraId="74A80822" w14:textId="77777777" w:rsidR="0066445C" w:rsidRPr="00512887" w:rsidRDefault="0066445C" w:rsidP="00176FE2">
            <w:pPr>
              <w:pStyle w:val="TAH"/>
            </w:pPr>
            <w:r w:rsidRPr="00512887">
              <w:t>(note 2)</w:t>
            </w:r>
          </w:p>
        </w:tc>
        <w:tc>
          <w:tcPr>
            <w:tcW w:w="2235" w:type="dxa"/>
          </w:tcPr>
          <w:p w14:paraId="6D4CFBFB" w14:textId="77777777" w:rsidR="0066445C" w:rsidRPr="00512887" w:rsidRDefault="0066445C" w:rsidP="00176FE2">
            <w:pPr>
              <w:pStyle w:val="TAH"/>
            </w:pPr>
            <w:r w:rsidRPr="00512887">
              <w:t>Scenario</w:t>
            </w:r>
          </w:p>
          <w:p w14:paraId="3D6BC14C" w14:textId="77777777" w:rsidR="0066445C" w:rsidRPr="00512887" w:rsidRDefault="0066445C" w:rsidP="00176FE2">
            <w:pPr>
              <w:pStyle w:val="TAH"/>
            </w:pPr>
          </w:p>
        </w:tc>
      </w:tr>
      <w:tr w:rsidR="0066445C" w:rsidRPr="00B03994" w14:paraId="4A5F4610" w14:textId="77777777" w:rsidTr="00176FE2">
        <w:trPr>
          <w:cantSplit/>
        </w:trPr>
        <w:tc>
          <w:tcPr>
            <w:tcW w:w="1951" w:type="dxa"/>
          </w:tcPr>
          <w:p w14:paraId="5187C5A8" w14:textId="77777777" w:rsidR="0066445C" w:rsidRPr="00512887" w:rsidRDefault="0066445C" w:rsidP="00176FE2">
            <w:pPr>
              <w:pStyle w:val="TAL"/>
              <w:jc w:val="center"/>
            </w:pPr>
            <w:r w:rsidRPr="00457CAE">
              <w:t>10 to 20</w:t>
            </w:r>
            <w:r>
              <w:t xml:space="preserve"> UEs</w:t>
            </w:r>
          </w:p>
        </w:tc>
        <w:tc>
          <w:tcPr>
            <w:tcW w:w="1276" w:type="dxa"/>
            <w:shd w:val="clear" w:color="auto" w:fill="auto"/>
          </w:tcPr>
          <w:p w14:paraId="60B69D6A" w14:textId="77777777" w:rsidR="0066445C" w:rsidRPr="00512887" w:rsidRDefault="0066445C" w:rsidP="00176FE2">
            <w:pPr>
              <w:pStyle w:val="TAL"/>
              <w:jc w:val="center"/>
            </w:pPr>
            <w:r w:rsidRPr="00512887">
              <w:t>-</w:t>
            </w:r>
          </w:p>
        </w:tc>
        <w:tc>
          <w:tcPr>
            <w:tcW w:w="1843" w:type="dxa"/>
            <w:shd w:val="clear" w:color="auto" w:fill="auto"/>
          </w:tcPr>
          <w:p w14:paraId="58C1CE1D" w14:textId="77777777" w:rsidR="0066445C" w:rsidRPr="00512887" w:rsidRDefault="0066445C" w:rsidP="00176FE2">
            <w:pPr>
              <w:pStyle w:val="TAL"/>
              <w:jc w:val="center"/>
              <w:rPr>
                <w:rFonts w:cs="Arial"/>
                <w:szCs w:val="24"/>
              </w:rPr>
            </w:pPr>
            <w:r>
              <w:rPr>
                <w:rFonts w:cs="Arial"/>
                <w:szCs w:val="18"/>
              </w:rPr>
              <w:t>&lt; 1 ms</w:t>
            </w:r>
          </w:p>
        </w:tc>
        <w:tc>
          <w:tcPr>
            <w:tcW w:w="1559" w:type="dxa"/>
          </w:tcPr>
          <w:p w14:paraId="1E0D09E0" w14:textId="77777777" w:rsidR="0066445C" w:rsidRPr="00512887" w:rsidRDefault="0066445C" w:rsidP="00176FE2">
            <w:pPr>
              <w:pStyle w:val="TAL"/>
            </w:pPr>
            <w:r w:rsidRPr="00457CAE">
              <w:t>≤ 100 m x 100 m x 50 m</w:t>
            </w:r>
          </w:p>
        </w:tc>
        <w:tc>
          <w:tcPr>
            <w:tcW w:w="2235" w:type="dxa"/>
          </w:tcPr>
          <w:p w14:paraId="754099F5" w14:textId="77777777" w:rsidR="0066445C" w:rsidRPr="00512887" w:rsidRDefault="0066445C" w:rsidP="00176FE2">
            <w:pPr>
              <w:pStyle w:val="TAL"/>
            </w:pPr>
            <w:r>
              <w:t>Process automation – closed loop control (A.2.3.1)</w:t>
            </w:r>
          </w:p>
        </w:tc>
      </w:tr>
      <w:tr w:rsidR="0066445C" w:rsidRPr="00B03994" w14:paraId="0C563FAA" w14:textId="77777777" w:rsidTr="00176FE2">
        <w:trPr>
          <w:cantSplit/>
        </w:trPr>
        <w:tc>
          <w:tcPr>
            <w:tcW w:w="1951" w:type="dxa"/>
          </w:tcPr>
          <w:p w14:paraId="440FA99B" w14:textId="77777777" w:rsidR="0066445C" w:rsidRPr="00EF49ED" w:rsidRDefault="0066445C" w:rsidP="00176FE2">
            <w:pPr>
              <w:pStyle w:val="TAL"/>
              <w:jc w:val="center"/>
            </w:pPr>
            <w:r w:rsidRPr="00EF49ED">
              <w:t>≤ 10,000 to 100,000</w:t>
            </w:r>
          </w:p>
        </w:tc>
        <w:tc>
          <w:tcPr>
            <w:tcW w:w="1276" w:type="dxa"/>
            <w:shd w:val="clear" w:color="auto" w:fill="auto"/>
          </w:tcPr>
          <w:p w14:paraId="27EA7853" w14:textId="77777777" w:rsidR="0066445C" w:rsidRPr="00EF49ED" w:rsidRDefault="0066445C" w:rsidP="00176FE2">
            <w:pPr>
              <w:pStyle w:val="TAL"/>
              <w:jc w:val="center"/>
            </w:pPr>
            <w:r w:rsidRPr="00EF49ED">
              <w:t>-</w:t>
            </w:r>
          </w:p>
        </w:tc>
        <w:tc>
          <w:tcPr>
            <w:tcW w:w="1843" w:type="dxa"/>
            <w:shd w:val="clear" w:color="auto" w:fill="auto"/>
          </w:tcPr>
          <w:p w14:paraId="6916D9E6" w14:textId="77777777" w:rsidR="0066445C" w:rsidRPr="00EF49ED" w:rsidRDefault="0066445C" w:rsidP="00176FE2">
            <w:pPr>
              <w:pStyle w:val="TAL"/>
              <w:jc w:val="center"/>
              <w:rPr>
                <w:rFonts w:cs="Arial"/>
                <w:szCs w:val="24"/>
              </w:rPr>
            </w:pPr>
            <w:r w:rsidRPr="00EF49ED">
              <w:rPr>
                <w:rFonts w:cs="Arial"/>
                <w:szCs w:val="24"/>
              </w:rPr>
              <w:t>≤ </w:t>
            </w:r>
            <w:r w:rsidRPr="00EF49ED">
              <w:rPr>
                <w:szCs w:val="24"/>
              </w:rPr>
              <w:t>1 ms</w:t>
            </w:r>
          </w:p>
        </w:tc>
        <w:tc>
          <w:tcPr>
            <w:tcW w:w="1559" w:type="dxa"/>
          </w:tcPr>
          <w:p w14:paraId="2CB22CEA" w14:textId="77777777" w:rsidR="0066445C" w:rsidRPr="00EF49ED" w:rsidRDefault="0066445C" w:rsidP="00176FE2">
            <w:pPr>
              <w:pStyle w:val="TAL"/>
            </w:pPr>
            <w:r w:rsidRPr="00EF49ED">
              <w:t>≤ 10 km x 10 km x 50 m</w:t>
            </w:r>
          </w:p>
        </w:tc>
        <w:tc>
          <w:tcPr>
            <w:tcW w:w="2235" w:type="dxa"/>
          </w:tcPr>
          <w:p w14:paraId="4A71D71D" w14:textId="77777777" w:rsidR="0066445C" w:rsidRPr="00EF49ED" w:rsidRDefault="0066445C" w:rsidP="00176FE2">
            <w:pPr>
              <w:pStyle w:val="TAL"/>
            </w:pPr>
            <w:r w:rsidRPr="00EF49ED">
              <w:t>Process and asset monitoring (A.2.3.2)</w:t>
            </w:r>
          </w:p>
        </w:tc>
      </w:tr>
      <w:tr w:rsidR="0066445C" w:rsidRPr="00B03994" w14:paraId="399E9286" w14:textId="77777777" w:rsidTr="00176FE2">
        <w:trPr>
          <w:cantSplit/>
        </w:trPr>
        <w:tc>
          <w:tcPr>
            <w:tcW w:w="8864" w:type="dxa"/>
            <w:gridSpan w:val="5"/>
          </w:tcPr>
          <w:p w14:paraId="63D52536" w14:textId="77777777" w:rsidR="0066445C" w:rsidRDefault="0066445C" w:rsidP="00176FE2">
            <w:pPr>
              <w:pStyle w:val="TAL"/>
              <w:ind w:left="851" w:hanging="851"/>
              <w:rPr>
                <w:rFonts w:eastAsia="DengXian"/>
              </w:rPr>
            </w:pPr>
            <w:r w:rsidRPr="00512887">
              <w:rPr>
                <w:rFonts w:eastAsia="DengXian"/>
              </w:rPr>
              <w:t>NOTE 1:</w:t>
            </w:r>
            <w:r w:rsidRPr="00512887">
              <w:rPr>
                <w:rFonts w:eastAsia="DengXian"/>
              </w:rPr>
              <w:tab/>
              <w:t>5G synchronicity budget is the time error between ingress and egress of the 5G system on the path of clock synchronization messages (as described in Clause 5.6.0</w:t>
            </w:r>
            <w:r w:rsidRPr="007657C1">
              <w:rPr>
                <w:rFonts w:eastAsia="DengXian"/>
              </w:rPr>
              <w:t xml:space="preserve">). </w:t>
            </w:r>
            <w:r w:rsidRPr="00F547BB">
              <w:rPr>
                <w:rFonts w:eastAsia="DengXian"/>
              </w:rPr>
              <w:t xml:space="preserve">For indirect network connection, </w:t>
            </w:r>
            <w:r>
              <w:rPr>
                <w:rFonts w:eastAsia="DengXian"/>
              </w:rPr>
              <w:t>3 cases are considered:</w:t>
            </w:r>
          </w:p>
          <w:p w14:paraId="03017B43" w14:textId="77777777" w:rsidR="0066445C" w:rsidRDefault="0066445C" w:rsidP="0066445C">
            <w:pPr>
              <w:pStyle w:val="TAL"/>
              <w:numPr>
                <w:ilvl w:val="0"/>
                <w:numId w:val="19"/>
              </w:numPr>
              <w:rPr>
                <w:rFonts w:eastAsia="DengXian"/>
              </w:rPr>
            </w:pPr>
            <w:r w:rsidRPr="007657C1">
              <w:rPr>
                <w:rFonts w:eastAsia="DengXian"/>
              </w:rPr>
              <w:t xml:space="preserve">If </w:t>
            </w:r>
            <w:r>
              <w:rPr>
                <w:rFonts w:eastAsia="DengXian"/>
              </w:rPr>
              <w:t>the path of clock synchronization messages is between device and network side, ingress and egress of the 5G system are</w:t>
            </w:r>
            <w:r w:rsidRPr="007657C1">
              <w:rPr>
                <w:rFonts w:eastAsia="DengXian"/>
              </w:rPr>
              <w:t xml:space="preserve"> </w:t>
            </w:r>
            <w:r>
              <w:rPr>
                <w:rFonts w:eastAsia="DengXian"/>
              </w:rPr>
              <w:t xml:space="preserve">the remote </w:t>
            </w:r>
            <w:r w:rsidRPr="007657C1">
              <w:rPr>
                <w:rFonts w:eastAsia="DengXian"/>
              </w:rPr>
              <w:t>UE</w:t>
            </w:r>
            <w:r>
              <w:rPr>
                <w:rFonts w:eastAsia="DengXian"/>
              </w:rPr>
              <w:t xml:space="preserve"> </w:t>
            </w:r>
            <w:r w:rsidRPr="007657C1">
              <w:rPr>
                <w:rFonts w:eastAsia="DengXian"/>
              </w:rPr>
              <w:t xml:space="preserve">and the </w:t>
            </w:r>
            <w:r>
              <w:rPr>
                <w:rFonts w:eastAsia="DengXian"/>
              </w:rPr>
              <w:t>corresponding UPF on the network side.</w:t>
            </w:r>
          </w:p>
          <w:p w14:paraId="6AE2695E" w14:textId="77777777" w:rsidR="0066445C" w:rsidRDefault="0066445C" w:rsidP="0066445C">
            <w:pPr>
              <w:pStyle w:val="TAL"/>
              <w:numPr>
                <w:ilvl w:val="0"/>
                <w:numId w:val="19"/>
              </w:numPr>
              <w:rPr>
                <w:rFonts w:eastAsia="DengXian"/>
              </w:rPr>
            </w:pPr>
            <w:r>
              <w:rPr>
                <w:rFonts w:eastAsia="DengXian"/>
              </w:rPr>
              <w:t xml:space="preserve">If ingress and egress of the 5G system are at the device side, the 5G synchronicity budget is the time error </w:t>
            </w:r>
            <w:bookmarkStart w:id="113" w:name="_Hlk81300702"/>
            <w:r>
              <w:rPr>
                <w:rFonts w:eastAsia="DengXian"/>
              </w:rPr>
              <w:t>between the involved remote UE and the 5G sync master</w:t>
            </w:r>
            <w:bookmarkEnd w:id="113"/>
            <w:r>
              <w:rPr>
                <w:rFonts w:eastAsia="DengXian"/>
              </w:rPr>
              <w:t>.</w:t>
            </w:r>
          </w:p>
          <w:p w14:paraId="0AF1258D" w14:textId="77777777" w:rsidR="0066445C" w:rsidRPr="0073150B" w:rsidRDefault="0066445C" w:rsidP="0066445C">
            <w:pPr>
              <w:pStyle w:val="TAL"/>
              <w:numPr>
                <w:ilvl w:val="0"/>
                <w:numId w:val="19"/>
              </w:numPr>
              <w:rPr>
                <w:rFonts w:eastAsia="DengXian"/>
              </w:rPr>
            </w:pPr>
            <w:r w:rsidRPr="001004E5">
              <w:rPr>
                <w:rFonts w:eastAsia="DengXian"/>
              </w:rPr>
              <w:t>I</w:t>
            </w:r>
            <w:r w:rsidRPr="00502C8D">
              <w:rPr>
                <w:rFonts w:eastAsia="DengXian"/>
              </w:rPr>
              <w:t>f the sync</w:t>
            </w:r>
            <w:r w:rsidRPr="00575E4E">
              <w:rPr>
                <w:rFonts w:eastAsia="DengXian"/>
              </w:rPr>
              <w:t xml:space="preserve"> ma</w:t>
            </w:r>
            <w:r w:rsidRPr="00B1437C">
              <w:rPr>
                <w:rFonts w:eastAsia="DengXian"/>
              </w:rPr>
              <w:t xml:space="preserve">ster </w:t>
            </w:r>
            <w:r>
              <w:rPr>
                <w:rFonts w:eastAsia="DengXian"/>
              </w:rPr>
              <w:t xml:space="preserve">is </w:t>
            </w:r>
            <w:r w:rsidRPr="00502C8D">
              <w:rPr>
                <w:rFonts w:eastAsia="DengXian"/>
              </w:rPr>
              <w:t>inside the</w:t>
            </w:r>
            <w:r w:rsidRPr="00575E4E">
              <w:rPr>
                <w:rFonts w:eastAsia="DengXian"/>
              </w:rPr>
              <w:t xml:space="preserve"> 5G</w:t>
            </w:r>
            <w:r w:rsidRPr="00B1437C">
              <w:rPr>
                <w:rFonts w:eastAsia="DengXian"/>
              </w:rPr>
              <w:t xml:space="preserve"> system, </w:t>
            </w:r>
            <w:r w:rsidRPr="0073150B">
              <w:rPr>
                <w:rFonts w:eastAsia="DengXian"/>
              </w:rPr>
              <w:t>the 5G synchronicity budget ingress is the sync master in the 5G system and egress is the</w:t>
            </w:r>
            <w:r>
              <w:rPr>
                <w:rFonts w:eastAsia="DengXian"/>
              </w:rPr>
              <w:t xml:space="preserve"> remote</w:t>
            </w:r>
            <w:r w:rsidRPr="0073150B">
              <w:rPr>
                <w:rFonts w:eastAsia="DengXian"/>
              </w:rPr>
              <w:t xml:space="preserve"> UE.</w:t>
            </w:r>
          </w:p>
          <w:p w14:paraId="603A5A14" w14:textId="77777777" w:rsidR="0066445C" w:rsidRPr="00457CAE" w:rsidRDefault="0066445C" w:rsidP="00176FE2">
            <w:pPr>
              <w:pStyle w:val="TAL"/>
              <w:ind w:left="851" w:hanging="851"/>
            </w:pPr>
            <w:r w:rsidRPr="007657C1">
              <w:rPr>
                <w:rFonts w:eastAsia="DengXian"/>
              </w:rPr>
              <w:t>NOTE 2:</w:t>
            </w:r>
            <w:r w:rsidRPr="007657C1">
              <w:rPr>
                <w:rFonts w:eastAsia="DengXian"/>
              </w:rPr>
              <w:tab/>
              <w:t>Service Area for indirect network connections</w:t>
            </w:r>
            <w:r w:rsidRPr="00512887">
              <w:rPr>
                <w:rFonts w:eastAsia="DengXian"/>
              </w:rPr>
              <w:t xml:space="preserve"> between UEs (length x width x height).</w:t>
            </w:r>
            <w:r w:rsidRPr="00056C08">
              <w:rPr>
                <w:rFonts w:eastAsia="DengXian"/>
              </w:rPr>
              <w:t xml:space="preserve"> </w:t>
            </w:r>
          </w:p>
        </w:tc>
      </w:tr>
    </w:tbl>
    <w:p w14:paraId="1367EFAE" w14:textId="77777777" w:rsidR="0066445C" w:rsidRDefault="0066445C" w:rsidP="0066445C"/>
    <w:p w14:paraId="1562A740" w14:textId="77777777" w:rsidR="0066445C" w:rsidRPr="0066445C" w:rsidRDefault="004E3B85" w:rsidP="00DF3B60">
      <w:pPr>
        <w:pStyle w:val="Heading3"/>
      </w:pPr>
      <w:bookmarkStart w:id="114" w:name="_Toc146301545"/>
      <w:r>
        <w:t>8.</w:t>
      </w:r>
      <w:r w:rsidR="0066445C" w:rsidRPr="0066445C">
        <w:t>2.4</w:t>
      </w:r>
      <w:r w:rsidR="0066445C" w:rsidRPr="0066445C">
        <w:tab/>
        <w:t>Service Continuity</w:t>
      </w:r>
      <w:bookmarkEnd w:id="114"/>
    </w:p>
    <w:p w14:paraId="04B70F35" w14:textId="77777777" w:rsidR="0066445C" w:rsidRPr="00B6458A" w:rsidRDefault="0066445C" w:rsidP="0066445C">
      <w:pPr>
        <w:rPr>
          <w:lang w:eastAsia="zh-CN"/>
        </w:rPr>
      </w:pPr>
      <w:r w:rsidRPr="00B6458A">
        <w:rPr>
          <w:lang w:eastAsia="zh-CN"/>
        </w:rPr>
        <w:t xml:space="preserve">The 5G system shall be able to </w:t>
      </w:r>
      <w:r>
        <w:rPr>
          <w:lang w:eastAsia="zh-CN"/>
        </w:rPr>
        <w:t>minimize service disruption for</w:t>
      </w:r>
      <w:r w:rsidRPr="00B6458A">
        <w:rPr>
          <w:lang w:eastAsia="zh-CN"/>
        </w:rPr>
        <w:t xml:space="preserve"> a</w:t>
      </w:r>
      <w:r w:rsidRPr="00D879D9">
        <w:rPr>
          <w:lang w:eastAsia="zh-CN"/>
        </w:rPr>
        <w:t xml:space="preserve"> UE</w:t>
      </w:r>
      <w:r w:rsidRPr="00B6458A">
        <w:rPr>
          <w:lang w:eastAsia="zh-CN"/>
        </w:rPr>
        <w:t xml:space="preserve"> using</w:t>
      </w:r>
      <w:r>
        <w:rPr>
          <w:lang w:eastAsia="zh-CN"/>
        </w:rPr>
        <w:t xml:space="preserve"> indirect network connection</w:t>
      </w:r>
      <w:r w:rsidRPr="00B6458A">
        <w:rPr>
          <w:lang w:eastAsia="zh-CN"/>
        </w:rPr>
        <w:t xml:space="preserve"> with respective service performance requirements in Table 5.2-1</w:t>
      </w:r>
      <w:r>
        <w:rPr>
          <w:lang w:eastAsia="zh-CN"/>
        </w:rPr>
        <w:t xml:space="preserve"> </w:t>
      </w:r>
      <w:r w:rsidRPr="00B6458A">
        <w:rPr>
          <w:lang w:eastAsia="zh-CN"/>
        </w:rPr>
        <w:t xml:space="preserve">related to </w:t>
      </w:r>
      <w:r>
        <w:rPr>
          <w:lang w:eastAsia="zh-CN"/>
        </w:rPr>
        <w:t>process automation,</w:t>
      </w:r>
      <w:r w:rsidRPr="00B6458A">
        <w:rPr>
          <w:lang w:eastAsia="zh-CN"/>
        </w:rPr>
        <w:t xml:space="preserve"> when </w:t>
      </w:r>
      <w:r w:rsidRPr="00D879D9">
        <w:rPr>
          <w:lang w:eastAsia="zh-CN"/>
        </w:rPr>
        <w:t xml:space="preserve">the </w:t>
      </w:r>
      <w:r>
        <w:rPr>
          <w:lang w:eastAsia="zh-CN"/>
        </w:rPr>
        <w:t>UE</w:t>
      </w:r>
      <w:r w:rsidRPr="00B6458A">
        <w:rPr>
          <w:lang w:eastAsia="zh-CN"/>
        </w:rPr>
        <w:t xml:space="preserve"> moves between a non-public network and a PLMN (subject to operator policies and agreement between the operators and service providers).</w:t>
      </w:r>
    </w:p>
    <w:p w14:paraId="7DCF0645" w14:textId="77777777" w:rsidR="00D93F66" w:rsidRPr="00457CAE" w:rsidRDefault="004E3B85" w:rsidP="00DF3B60">
      <w:pPr>
        <w:pStyle w:val="Heading1"/>
      </w:pPr>
      <w:bookmarkStart w:id="115" w:name="_Toc146301546"/>
      <w:r>
        <w:t>9</w:t>
      </w:r>
      <w:r w:rsidR="00D93F66">
        <w:tab/>
        <w:t>Recovery of infrastructure for electrical distribution</w:t>
      </w:r>
      <w:bookmarkEnd w:id="115"/>
    </w:p>
    <w:p w14:paraId="0A3070BE" w14:textId="77777777" w:rsidR="00D93F66" w:rsidRDefault="004E3B85" w:rsidP="00DF3B60">
      <w:pPr>
        <w:pStyle w:val="Heading2"/>
      </w:pPr>
      <w:bookmarkStart w:id="116" w:name="_Toc146301547"/>
      <w:r>
        <w:t>9.</w:t>
      </w:r>
      <w:r w:rsidR="00D93F66">
        <w:t>1</w:t>
      </w:r>
      <w:r w:rsidR="00D93F66">
        <w:tab/>
        <w:t>Description</w:t>
      </w:r>
      <w:bookmarkEnd w:id="116"/>
    </w:p>
    <w:p w14:paraId="7F61DD3F" w14:textId="77777777" w:rsidR="00D93F66" w:rsidRPr="00F4300A" w:rsidRDefault="00D93F66" w:rsidP="00D93F66">
      <w:r>
        <w:t>The robustness of the infrastructure for electrical power distribution may depend upon the possibility to operate telecommunication networks even during an energy system incident, in which electricity cannot be delivered to some network operator facilities. Through coordination between the network operator and the energy system operator, increases in the ability to recover the energy system operation can be achieved.</w:t>
      </w:r>
    </w:p>
    <w:p w14:paraId="6871AAE0" w14:textId="77777777" w:rsidR="00D93F66" w:rsidRDefault="004E3B85" w:rsidP="00DF3B60">
      <w:pPr>
        <w:pStyle w:val="Heading2"/>
        <w:ind w:left="1420" w:hanging="1420"/>
      </w:pPr>
      <w:bookmarkStart w:id="117" w:name="_Toc146301548"/>
      <w:r>
        <w:t>9.</w:t>
      </w:r>
      <w:r w:rsidR="00D93F66">
        <w:t>2</w:t>
      </w:r>
      <w:r w:rsidR="00D93F66">
        <w:tab/>
        <w:t>Requirements</w:t>
      </w:r>
      <w:bookmarkEnd w:id="117"/>
    </w:p>
    <w:p w14:paraId="6BB55047" w14:textId="77777777" w:rsidR="00D93F66" w:rsidRDefault="00D93F66" w:rsidP="00D93F66">
      <w:r>
        <w:t>Subject to regulatory requirements and operator policy, the 5G system shall support a mechanism by which an MNO can identify the ability of the MNO</w:t>
      </w:r>
      <w:r w:rsidRPr="00002BB9">
        <w:rPr>
          <w:rFonts w:eastAsia="Calibri"/>
        </w:rPr>
        <w:t>'</w:t>
      </w:r>
      <w:r>
        <w:t>s infrastructure to continue operation despite a lack of electrical supply service, specifying which physical regions would be affected in terms of physical topology and the remaining time in which operation is possible.</w:t>
      </w:r>
    </w:p>
    <w:p w14:paraId="25D5AC21" w14:textId="77777777" w:rsidR="00D93F66" w:rsidRDefault="00D93F66" w:rsidP="00D93F66">
      <w:pPr>
        <w:pStyle w:val="NO"/>
      </w:pPr>
      <w:r>
        <w:t>NOTE1: This information can facilitate energy distribution system recovery operations.</w:t>
      </w:r>
    </w:p>
    <w:p w14:paraId="11393D0A" w14:textId="77777777" w:rsidR="00D93F66" w:rsidRDefault="00D93F66" w:rsidP="00D93F66">
      <w:r>
        <w:t>Subject to regulatory requirements, the 5G system shall support a mechanism by which a third party can, in the event of an energy distribution system service interruption, communicate the energy distribution system recovery status in terms of location and time table to the MNO.</w:t>
      </w:r>
    </w:p>
    <w:p w14:paraId="5BE7744F" w14:textId="77777777" w:rsidR="00D93F66" w:rsidRPr="0061140D" w:rsidRDefault="00D93F66" w:rsidP="00D93F66">
      <w:pPr>
        <w:pStyle w:val="NO"/>
      </w:pPr>
      <w:r>
        <w:t>NOTE2: This information can facilitate MNO operations to facilitate energy system recovery.</w:t>
      </w:r>
    </w:p>
    <w:p w14:paraId="5965E612" w14:textId="77777777" w:rsidR="00D93F66" w:rsidRPr="00457CAE" w:rsidRDefault="00D93F66" w:rsidP="00AC04F6"/>
    <w:p w14:paraId="3538258B" w14:textId="77777777" w:rsidR="00127324" w:rsidRPr="00457CAE" w:rsidRDefault="00127324" w:rsidP="00DF3B60">
      <w:pPr>
        <w:pStyle w:val="Heading8"/>
      </w:pPr>
      <w:r w:rsidRPr="00457CAE">
        <w:br w:type="page"/>
      </w:r>
      <w:bookmarkStart w:id="118" w:name="_Toc45387358"/>
      <w:bookmarkStart w:id="119" w:name="_Toc146301549"/>
      <w:r w:rsidR="00080512" w:rsidRPr="00457CAE">
        <w:t>Annex A (</w:t>
      </w:r>
      <w:r w:rsidR="00854BC6" w:rsidRPr="00457CAE">
        <w:t>informative</w:t>
      </w:r>
      <w:r w:rsidR="00080512" w:rsidRPr="00457CAE">
        <w:t>):</w:t>
      </w:r>
      <w:r w:rsidR="00A6531E" w:rsidRPr="00457CAE">
        <w:br/>
      </w:r>
      <w:r w:rsidRPr="00457CAE">
        <w:t>Summary of service performance requirements</w:t>
      </w:r>
      <w:bookmarkEnd w:id="118"/>
      <w:bookmarkEnd w:id="119"/>
    </w:p>
    <w:p w14:paraId="460519A4" w14:textId="77777777" w:rsidR="00A6531E" w:rsidRPr="00457CAE" w:rsidRDefault="00A6531E" w:rsidP="00DF3B60">
      <w:pPr>
        <w:pStyle w:val="Heading1"/>
      </w:pPr>
      <w:bookmarkStart w:id="120" w:name="_Hlk527474109"/>
      <w:bookmarkStart w:id="121" w:name="_Toc45387359"/>
      <w:bookmarkStart w:id="122" w:name="_Toc146301550"/>
      <w:r w:rsidRPr="00457CAE">
        <w:t>A</w:t>
      </w:r>
      <w:r w:rsidR="001C613D" w:rsidRPr="00457CAE">
        <w:t>.</w:t>
      </w:r>
      <w:r w:rsidRPr="00457CAE">
        <w:t>1</w:t>
      </w:r>
      <w:r w:rsidRPr="00457CAE">
        <w:tab/>
        <w:t>About the vertical domains addressed in this Annex</w:t>
      </w:r>
      <w:bookmarkEnd w:id="121"/>
      <w:bookmarkEnd w:id="122"/>
    </w:p>
    <w:p w14:paraId="4CB581BE" w14:textId="77777777" w:rsidR="00A6531E" w:rsidRPr="00457CAE" w:rsidRDefault="00A6531E" w:rsidP="00A6531E">
      <w:r w:rsidRPr="00457CAE">
        <w:t xml:space="preserve">A vertical domain is an industry or group of enterprises in which similar products or services are developed, produced, and provided. </w:t>
      </w:r>
    </w:p>
    <w:p w14:paraId="6A3F35B4" w14:textId="77777777" w:rsidR="00A6531E" w:rsidRPr="00457CAE" w:rsidRDefault="00A6531E" w:rsidP="00A6531E"/>
    <w:p w14:paraId="15FC38DF" w14:textId="77777777" w:rsidR="00A6531E" w:rsidRPr="00457CAE" w:rsidRDefault="00A6531E" w:rsidP="00A6531E">
      <w:r w:rsidRPr="00457CAE">
        <w:t>The vertical domains addressed in this Annex are</w:t>
      </w:r>
    </w:p>
    <w:p w14:paraId="081E8DDE" w14:textId="77777777" w:rsidR="00A6531E" w:rsidRPr="00457CAE" w:rsidRDefault="00A6531E" w:rsidP="00A6531E">
      <w:pPr>
        <w:pStyle w:val="B1"/>
        <w:rPr>
          <w:lang w:eastAsia="en-US"/>
        </w:rPr>
      </w:pPr>
      <w:r w:rsidRPr="00457CAE">
        <w:rPr>
          <w:lang w:eastAsia="en-US"/>
        </w:rPr>
        <w:t>-</w:t>
      </w:r>
      <w:r w:rsidRPr="00457CAE">
        <w:rPr>
          <w:lang w:eastAsia="en-US"/>
        </w:rPr>
        <w:tab/>
        <w:t>Factories of the Future (A.2);</w:t>
      </w:r>
    </w:p>
    <w:p w14:paraId="173542BC" w14:textId="77777777" w:rsidR="00A6531E" w:rsidRPr="00457CAE" w:rsidRDefault="00A6531E" w:rsidP="00A6531E">
      <w:pPr>
        <w:pStyle w:val="B1"/>
        <w:rPr>
          <w:lang w:eastAsia="en-US"/>
        </w:rPr>
      </w:pPr>
      <w:r w:rsidRPr="00457CAE">
        <w:rPr>
          <w:lang w:eastAsia="en-US"/>
        </w:rPr>
        <w:t>-</w:t>
      </w:r>
      <w:r w:rsidRPr="00457CAE">
        <w:rPr>
          <w:lang w:eastAsia="en-US"/>
        </w:rPr>
        <w:tab/>
        <w:t>electric-power distribution (A.4)</w:t>
      </w:r>
      <w:r w:rsidR="003F3494" w:rsidRPr="00457CAE">
        <w:rPr>
          <w:lang w:eastAsia="en-US"/>
        </w:rPr>
        <w:t>;</w:t>
      </w:r>
      <w:r w:rsidR="00325EA8" w:rsidRPr="00457CAE">
        <w:rPr>
          <w:lang w:eastAsia="en-US"/>
        </w:rPr>
        <w:t xml:space="preserve"> and</w:t>
      </w:r>
    </w:p>
    <w:p w14:paraId="714DEBE7" w14:textId="77777777" w:rsidR="00BB7FAE" w:rsidRPr="00457CAE" w:rsidRDefault="00A6531E" w:rsidP="00BB7FAE">
      <w:pPr>
        <w:pStyle w:val="B1"/>
      </w:pPr>
      <w:r w:rsidRPr="00457CAE">
        <w:rPr>
          <w:lang w:eastAsia="en-US"/>
        </w:rPr>
        <w:t>-</w:t>
      </w:r>
      <w:r w:rsidRPr="00457CAE">
        <w:rPr>
          <w:lang w:eastAsia="en-US"/>
        </w:rPr>
        <w:tab/>
        <w:t>central power generation (A.5</w:t>
      </w:r>
      <w:bookmarkEnd w:id="120"/>
      <w:r w:rsidR="00BB7FAE" w:rsidRPr="00457CAE">
        <w:t>); and</w:t>
      </w:r>
    </w:p>
    <w:p w14:paraId="555FF34E" w14:textId="77777777" w:rsidR="00BB7FAE" w:rsidRPr="00457CAE" w:rsidRDefault="00BB7FAE" w:rsidP="005C257D">
      <w:pPr>
        <w:pStyle w:val="B1"/>
        <w:numPr>
          <w:ilvl w:val="0"/>
          <w:numId w:val="16"/>
        </w:numPr>
        <w:rPr>
          <w:lang w:val="en-US"/>
        </w:rPr>
      </w:pPr>
      <w:r w:rsidRPr="00457CAE">
        <w:rPr>
          <w:lang w:val="en-US"/>
        </w:rPr>
        <w:t>Connected hospitals or medical facilities (A.6).</w:t>
      </w:r>
    </w:p>
    <w:p w14:paraId="5D05D0E0" w14:textId="77777777" w:rsidR="00A6531E" w:rsidRPr="00457CAE" w:rsidRDefault="00A6531E" w:rsidP="00A6531E">
      <w:pPr>
        <w:pStyle w:val="B1"/>
      </w:pPr>
    </w:p>
    <w:p w14:paraId="432AFD89" w14:textId="77777777" w:rsidR="00A6531E" w:rsidRPr="00457CAE" w:rsidRDefault="00A6531E" w:rsidP="00DF3B60">
      <w:pPr>
        <w:pStyle w:val="Heading1"/>
      </w:pPr>
      <w:bookmarkStart w:id="123" w:name="_Toc45387360"/>
      <w:bookmarkStart w:id="124" w:name="_Toc146301551"/>
      <w:r w:rsidRPr="00457CAE">
        <w:t>A</w:t>
      </w:r>
      <w:r w:rsidR="001C613D" w:rsidRPr="00457CAE">
        <w:t>.</w:t>
      </w:r>
      <w:r w:rsidRPr="00457CAE">
        <w:t>2</w:t>
      </w:r>
      <w:r w:rsidRPr="00457CAE">
        <w:tab/>
        <w:t>Factories of the Future</w:t>
      </w:r>
      <w:bookmarkEnd w:id="123"/>
      <w:bookmarkEnd w:id="124"/>
    </w:p>
    <w:p w14:paraId="634D5AA4" w14:textId="77777777" w:rsidR="00A6531E" w:rsidRPr="00457CAE" w:rsidRDefault="00A6531E" w:rsidP="00DF3B60">
      <w:pPr>
        <w:pStyle w:val="Heading2"/>
      </w:pPr>
      <w:bookmarkStart w:id="125" w:name="_Toc45387361"/>
      <w:bookmarkStart w:id="126" w:name="_Toc146301552"/>
      <w:r w:rsidRPr="00457CAE">
        <w:t>A</w:t>
      </w:r>
      <w:r w:rsidR="001C613D" w:rsidRPr="00457CAE">
        <w:t>.</w:t>
      </w:r>
      <w:r w:rsidRPr="00457CAE">
        <w:t>2.1</w:t>
      </w:r>
      <w:r w:rsidRPr="00457CAE">
        <w:tab/>
        <w:t>Overview</w:t>
      </w:r>
      <w:bookmarkEnd w:id="125"/>
      <w:bookmarkEnd w:id="126"/>
    </w:p>
    <w:p w14:paraId="299B38AB" w14:textId="77777777" w:rsidR="00A6531E" w:rsidRPr="00457CAE" w:rsidRDefault="00A6531E" w:rsidP="00A6531E">
      <w:pPr>
        <w:rPr>
          <w:rFonts w:eastAsia="SimSun"/>
          <w:lang w:eastAsia="en-US"/>
        </w:rPr>
      </w:pPr>
      <w:r w:rsidRPr="00457CAE">
        <w:rPr>
          <w:rFonts w:eastAsia="SimSun"/>
          <w:lang w:eastAsia="en-US"/>
        </w:rPr>
        <w:t xml:space="preserve">The manufacturing industry is currently subject to a fundamental change, which is often referred to as the "Fourth Industrial Revolution" or simply "Industry 4.0" </w:t>
      </w:r>
      <w:r w:rsidR="00D8592D" w:rsidRPr="00457CAE">
        <w:rPr>
          <w:rFonts w:eastAsia="SimSun"/>
          <w:lang w:eastAsia="en-US"/>
        </w:rPr>
        <w:t>[15]</w:t>
      </w:r>
      <w:r w:rsidRPr="00457CAE">
        <w:rPr>
          <w:rFonts w:eastAsia="SimSun"/>
          <w:lang w:eastAsia="en-US"/>
        </w:rPr>
        <w:t xml:space="preserve">. The main goals of Industry 4.0 are―among others―the improvement of flexibility, versatility, resource efficiency, cost efficiency, worker support, and quality of industrial production and logistics. These improvements are important for addressing the needs of increasingly volatile and globalised markets. A major enabler for all this </w:t>
      </w:r>
      <w:r w:rsidR="00EE308A">
        <w:rPr>
          <w:rFonts w:eastAsia="SimSun"/>
        </w:rPr>
        <w:t>is</w:t>
      </w:r>
      <w:r w:rsidRPr="00457CAE">
        <w:rPr>
          <w:rFonts w:eastAsia="SimSun"/>
          <w:lang w:eastAsia="en-US"/>
        </w:rPr>
        <w:t xml:space="preserve"> cyber-physical production systems based on a ubiquitous and powerful connectivity, communication, and computing infrastructure. The infrastructure interconnects people, machines, products, and all kinds of other devices in a flexible, secure and consistent manner. Several different application areas can be distinguished:</w:t>
      </w:r>
    </w:p>
    <w:p w14:paraId="42D9D1F6" w14:textId="77777777" w:rsidR="00A6531E" w:rsidRPr="00457CAE" w:rsidRDefault="00A6531E" w:rsidP="00A6531E">
      <w:pPr>
        <w:pStyle w:val="B1"/>
        <w:rPr>
          <w:rFonts w:eastAsia="SimSun"/>
          <w:lang w:eastAsia="en-US"/>
        </w:rPr>
      </w:pPr>
      <w:r w:rsidRPr="00457CAE">
        <w:rPr>
          <w:rFonts w:eastAsia="SimSun"/>
          <w:b/>
          <w:lang w:eastAsia="en-US"/>
        </w:rPr>
        <w:t>1)</w:t>
      </w:r>
      <w:r w:rsidRPr="00457CAE">
        <w:rPr>
          <w:rFonts w:eastAsia="SimSun"/>
          <w:b/>
          <w:lang w:eastAsia="en-US"/>
        </w:rPr>
        <w:tab/>
        <w:t>Factory automation:</w:t>
      </w:r>
      <w:r w:rsidRPr="00457CAE">
        <w:rPr>
          <w:rFonts w:eastAsia="SimSun"/>
          <w:lang w:eastAsia="en-US"/>
        </w:rPr>
        <w:t xml:space="preserve"> Factory automation deals with the automated control, monitoring and optimisation of processes and workflows within a factory. This includes aspects like closed-loop control applications (e.g., based on programmable logic or motion controllers) and robotics, as well as aspects of computer-integrated manufacturing. Factory automation generally represents a key enabler for industrial mass production with high quality and cost-efficiency. Corresponding applications are often characterised by highest requirements on the underlying communication infrastructure, especially in terms of communication service availability, determinism, and latency. In the Factories of the Future, static sequential production systems will be more and more replaced by novel modular production systems offering a high flexibility and versatility. This involves many increasingly mobile production assets, for which powerful wireless communication and localisation services are required. </w:t>
      </w:r>
    </w:p>
    <w:p w14:paraId="39589C0A" w14:textId="77777777" w:rsidR="00A6531E" w:rsidRPr="00457CAE" w:rsidRDefault="00A6531E" w:rsidP="00A6531E">
      <w:pPr>
        <w:pStyle w:val="B1"/>
        <w:rPr>
          <w:rFonts w:eastAsia="SimSun"/>
          <w:lang w:eastAsia="en-US"/>
        </w:rPr>
      </w:pPr>
      <w:r w:rsidRPr="00457CAE">
        <w:rPr>
          <w:rFonts w:eastAsia="SimSun"/>
          <w:b/>
          <w:lang w:eastAsia="en-US"/>
        </w:rPr>
        <w:t>2)</w:t>
      </w:r>
      <w:r w:rsidRPr="00457CAE">
        <w:rPr>
          <w:rFonts w:eastAsia="SimSun"/>
          <w:b/>
          <w:lang w:eastAsia="en-US"/>
        </w:rPr>
        <w:tab/>
        <w:t xml:space="preserve">Process automation: </w:t>
      </w:r>
      <w:r w:rsidRPr="00457CAE">
        <w:rPr>
          <w:rFonts w:eastAsia="SimSun"/>
          <w:lang w:eastAsia="en-US"/>
        </w:rPr>
        <w:t>Process automation refers to the control of production and handling of substances like chemicals, food &amp; beverage, pulp, etc. Process automation improves the efficiency of production processes, energy consumption, and safety of the facilities. Sensors measuring process values, such as pressures or temperatures, are working in closed loops via centralised and decentralised controllers. In turn, the controllers interact with actuators, e.g., valves, pumps, heaters. Also, monitoring of attributes such as the filling levels of tanks, quality of material, or environmental data are important, as well as safety warnings or plant shut downs. Workers in the plant are supported by mobile devices. A process automation facility may range from a few 100</w:t>
      </w:r>
      <w:r w:rsidR="00BB44F5" w:rsidRPr="00457CAE">
        <w:rPr>
          <w:rFonts w:eastAsia="SimSun"/>
          <w:lang w:eastAsia="en-US"/>
        </w:rPr>
        <w:t> </w:t>
      </w:r>
      <w:r w:rsidRPr="00457CAE">
        <w:rPr>
          <w:rFonts w:eastAsia="SimSun"/>
          <w:lang w:eastAsia="en-US"/>
        </w:rPr>
        <w:t>m² to several km², and the facility may be geographically distributed. Depending on the size, a production plant may have several 10</w:t>
      </w:r>
      <w:r w:rsidR="00EE308A">
        <w:rPr>
          <w:rFonts w:eastAsia="SimSun"/>
        </w:rPr>
        <w:t>,</w:t>
      </w:r>
      <w:r w:rsidRPr="00457CAE">
        <w:rPr>
          <w:rFonts w:eastAsia="SimSun"/>
          <w:lang w:eastAsia="en-US"/>
        </w:rPr>
        <w:t xml:space="preserve">000 measurement points and actuators. Autarkic device power supply for years is needed in order to stay flexible and to keep the total costs of ownership low. </w:t>
      </w:r>
    </w:p>
    <w:p w14:paraId="17670506" w14:textId="77777777" w:rsidR="00A6531E" w:rsidRPr="00457CAE" w:rsidRDefault="00A6531E" w:rsidP="00A6531E">
      <w:pPr>
        <w:pStyle w:val="B1"/>
        <w:rPr>
          <w:rFonts w:eastAsia="SimSun"/>
          <w:lang w:eastAsia="en-US"/>
        </w:rPr>
      </w:pPr>
      <w:r w:rsidRPr="00457CAE">
        <w:rPr>
          <w:rFonts w:eastAsia="SimSun"/>
          <w:b/>
          <w:lang w:eastAsia="en-US"/>
        </w:rPr>
        <w:t>3)</w:t>
      </w:r>
      <w:r w:rsidRPr="00457CAE">
        <w:rPr>
          <w:rFonts w:eastAsia="SimSun"/>
          <w:b/>
          <w:lang w:eastAsia="en-US"/>
        </w:rPr>
        <w:tab/>
        <w:t xml:space="preserve">HMIs and </w:t>
      </w:r>
      <w:r w:rsidR="00BB44F5" w:rsidRPr="00457CAE">
        <w:rPr>
          <w:rFonts w:eastAsia="SimSun"/>
          <w:b/>
          <w:lang w:eastAsia="en-US"/>
        </w:rPr>
        <w:t xml:space="preserve">production </w:t>
      </w:r>
      <w:r w:rsidRPr="00457CAE">
        <w:rPr>
          <w:rFonts w:eastAsia="SimSun"/>
          <w:b/>
          <w:lang w:eastAsia="en-US"/>
        </w:rPr>
        <w:t xml:space="preserve">IT: </w:t>
      </w:r>
      <w:r w:rsidRPr="00457CAE">
        <w:rPr>
          <w:rFonts w:eastAsia="SimSun"/>
          <w:lang w:eastAsia="en-US"/>
        </w:rPr>
        <w:t xml:space="preserve">Human-machine interfaces (HMIs) include all sorts of devices for the interaction between people and production facilities, such as panels attached to a machine or production line, but also standard IT devices, such as laptops, tablet PCs, smartphones, etc. In addition, augmented- and virtual-reality applications are expected to play an increasingly important role in future. </w:t>
      </w:r>
    </w:p>
    <w:p w14:paraId="66388567" w14:textId="77777777" w:rsidR="00A6531E" w:rsidRPr="00457CAE" w:rsidRDefault="00A6531E" w:rsidP="00A6531E">
      <w:pPr>
        <w:pStyle w:val="B1"/>
        <w:rPr>
          <w:rFonts w:eastAsia="SimSun"/>
          <w:lang w:eastAsia="en-US"/>
        </w:rPr>
      </w:pPr>
      <w:r w:rsidRPr="00457CAE">
        <w:rPr>
          <w:rFonts w:eastAsia="SimSun"/>
          <w:lang w:eastAsia="en-US"/>
        </w:rPr>
        <w:t xml:space="preserve">4) </w:t>
      </w:r>
      <w:r w:rsidRPr="00457CAE">
        <w:rPr>
          <w:rFonts w:eastAsia="SimSun"/>
          <w:lang w:eastAsia="en-US"/>
        </w:rPr>
        <w:tab/>
      </w:r>
      <w:r w:rsidRPr="00457CAE">
        <w:rPr>
          <w:rFonts w:eastAsia="SimSun"/>
          <w:b/>
          <w:lang w:eastAsia="en-US"/>
        </w:rPr>
        <w:t>Logistics and warehousing</w:t>
      </w:r>
      <w:r w:rsidRPr="00457CAE">
        <w:rPr>
          <w:rFonts w:eastAsia="SimSun"/>
          <w:lang w:eastAsia="en-US"/>
        </w:rPr>
        <w:t>: Organisation and control of the flow and storage of materials and goods in the context of industrial production. In this respect, intra-logistics is dealing with logistics within a certain property (e.g., within a factory), for example by ensuring the uninterrupted supply of raw materials on the shop floor level using automated guided vehicles (AGVs), fork</w:t>
      </w:r>
      <w:r w:rsidR="00EE308A">
        <w:rPr>
          <w:rFonts w:eastAsia="SimSun"/>
        </w:rPr>
        <w:t>-</w:t>
      </w:r>
      <w:r w:rsidRPr="00457CAE">
        <w:rPr>
          <w:rFonts w:eastAsia="SimSun"/>
          <w:lang w:eastAsia="en-US"/>
        </w:rPr>
        <w:t>lifts, etc. This is to be seen in contrast to logistics between different sites. Warehousing particularly refers to the storage of materials and goods, which is also getting more and more automated, for example based on conveyors, cranes and automated storage and retrieval systems.</w:t>
      </w:r>
    </w:p>
    <w:p w14:paraId="2162B289" w14:textId="77777777" w:rsidR="00A6531E" w:rsidRPr="00457CAE" w:rsidRDefault="00A6531E" w:rsidP="00A6531E">
      <w:pPr>
        <w:pStyle w:val="B1"/>
        <w:rPr>
          <w:rFonts w:eastAsia="SimSun"/>
        </w:rPr>
      </w:pPr>
      <w:r w:rsidRPr="00457CAE">
        <w:t>5)</w:t>
      </w:r>
      <w:r w:rsidRPr="00457CAE">
        <w:tab/>
      </w:r>
      <w:r w:rsidRPr="00457CAE">
        <w:rPr>
          <w:b/>
        </w:rPr>
        <w:t>Monitoring and maintenance</w:t>
      </w:r>
      <w:r w:rsidRPr="00457CAE">
        <w:t>: Monitoring of certain processes and/or assets in the context of industrial production without an immediate impact on the processes themselves (in contrast to a typical closed-loop control system in factory automation, for example). This particularly includes applications such as condition monitoring and predictive maintenance based on sensor data, but also big data analytics for optimising future parameter sets of a certain process, for instance. For these use cases, the data acquisition process is typically not latency-critical.</w:t>
      </w:r>
    </w:p>
    <w:p w14:paraId="6267FDBF" w14:textId="77777777" w:rsidR="00A6531E" w:rsidRPr="00457CAE" w:rsidRDefault="00A6531E" w:rsidP="00A6531E">
      <w:pPr>
        <w:rPr>
          <w:rFonts w:eastAsia="SimSun"/>
          <w:lang w:eastAsia="en-US"/>
        </w:rPr>
      </w:pPr>
      <w:r w:rsidRPr="00457CAE">
        <w:rPr>
          <w:rFonts w:eastAsia="SimSun"/>
          <w:lang w:eastAsia="en-US"/>
        </w:rPr>
        <w:t xml:space="preserve">For each of these application areas, a multitude of potential use cases exists, some of which are outlined in the following </w:t>
      </w:r>
      <w:r w:rsidR="00866B63" w:rsidRPr="00457CAE">
        <w:rPr>
          <w:rFonts w:eastAsia="SimSun"/>
          <w:lang w:eastAsia="en-US"/>
        </w:rPr>
        <w:t>s</w:t>
      </w:r>
      <w:r w:rsidRPr="00457CAE">
        <w:rPr>
          <w:rFonts w:eastAsia="SimSun"/>
          <w:lang w:eastAsia="en-US"/>
        </w:rPr>
        <w:t>ubclauses. These use cases can be mapped to the given application areas (see Table A</w:t>
      </w:r>
      <w:r w:rsidR="001C613D" w:rsidRPr="00457CAE">
        <w:rPr>
          <w:rFonts w:eastAsia="SimSun"/>
        </w:rPr>
        <w:t>.</w:t>
      </w:r>
      <w:r w:rsidRPr="00457CAE">
        <w:rPr>
          <w:rFonts w:eastAsia="SimSun"/>
          <w:lang w:eastAsia="en-US"/>
        </w:rPr>
        <w:t>2.1-1).</w:t>
      </w:r>
    </w:p>
    <w:p w14:paraId="4A7E6945" w14:textId="77777777" w:rsidR="00A6531E" w:rsidRPr="00457CAE" w:rsidRDefault="00A6531E" w:rsidP="00A6531E">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2.1-1: Mapping of the considered use cases (columns) to application areas (rows)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624"/>
        <w:gridCol w:w="624"/>
        <w:gridCol w:w="624"/>
        <w:gridCol w:w="624"/>
        <w:gridCol w:w="624"/>
        <w:gridCol w:w="624"/>
        <w:gridCol w:w="624"/>
        <w:gridCol w:w="624"/>
        <w:gridCol w:w="624"/>
      </w:tblGrid>
      <w:tr w:rsidR="00A6531E" w:rsidRPr="00457CAE" w14:paraId="4F1B75AA" w14:textId="77777777" w:rsidTr="00557CF5">
        <w:trPr>
          <w:cantSplit/>
          <w:trHeight w:val="2154"/>
          <w:jc w:val="center"/>
        </w:trPr>
        <w:tc>
          <w:tcPr>
            <w:tcW w:w="2886" w:type="dxa"/>
            <w:shd w:val="clear" w:color="auto" w:fill="auto"/>
          </w:tcPr>
          <w:p w14:paraId="6E995095" w14:textId="77777777" w:rsidR="00A6531E" w:rsidRPr="00457CAE" w:rsidRDefault="00A6531E" w:rsidP="00557CF5">
            <w:pPr>
              <w:keepNext/>
              <w:keepLines/>
              <w:jc w:val="center"/>
              <w:rPr>
                <w:rFonts w:ascii="Arial" w:eastAsia="SimSun" w:hAnsi="Arial"/>
                <w:b/>
                <w:sz w:val="18"/>
                <w:lang w:eastAsia="en-US"/>
              </w:rPr>
            </w:pPr>
          </w:p>
        </w:tc>
        <w:tc>
          <w:tcPr>
            <w:tcW w:w="624" w:type="dxa"/>
            <w:shd w:val="clear" w:color="auto" w:fill="auto"/>
            <w:textDirection w:val="btLr"/>
            <w:vAlign w:val="center"/>
          </w:tcPr>
          <w:p w14:paraId="0AB56024"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Motion control</w:t>
            </w:r>
          </w:p>
        </w:tc>
        <w:tc>
          <w:tcPr>
            <w:tcW w:w="624" w:type="dxa"/>
            <w:shd w:val="clear" w:color="auto" w:fill="auto"/>
            <w:textDirection w:val="btLr"/>
            <w:vAlign w:val="center"/>
          </w:tcPr>
          <w:p w14:paraId="6B35E9DE"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Control-to-control</w:t>
            </w:r>
          </w:p>
        </w:tc>
        <w:tc>
          <w:tcPr>
            <w:tcW w:w="624" w:type="dxa"/>
            <w:shd w:val="clear" w:color="auto" w:fill="auto"/>
            <w:textDirection w:val="btLr"/>
            <w:vAlign w:val="center"/>
          </w:tcPr>
          <w:p w14:paraId="0E59CA9C"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control panels with safety</w:t>
            </w:r>
          </w:p>
        </w:tc>
        <w:tc>
          <w:tcPr>
            <w:tcW w:w="624" w:type="dxa"/>
            <w:shd w:val="clear" w:color="auto" w:fill="auto"/>
            <w:textDirection w:val="btLr"/>
            <w:vAlign w:val="center"/>
          </w:tcPr>
          <w:p w14:paraId="25BE77F3"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robots</w:t>
            </w:r>
          </w:p>
        </w:tc>
        <w:tc>
          <w:tcPr>
            <w:tcW w:w="624" w:type="dxa"/>
            <w:shd w:val="clear" w:color="auto" w:fill="auto"/>
            <w:textDirection w:val="btLr"/>
            <w:vAlign w:val="center"/>
          </w:tcPr>
          <w:p w14:paraId="170C5E60"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Remote access and maintenance</w:t>
            </w:r>
          </w:p>
        </w:tc>
        <w:tc>
          <w:tcPr>
            <w:tcW w:w="624" w:type="dxa"/>
            <w:shd w:val="clear" w:color="auto" w:fill="auto"/>
            <w:textDirection w:val="btLr"/>
            <w:vAlign w:val="center"/>
          </w:tcPr>
          <w:p w14:paraId="508D4C16"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Augmented reality</w:t>
            </w:r>
          </w:p>
        </w:tc>
        <w:tc>
          <w:tcPr>
            <w:tcW w:w="624" w:type="dxa"/>
            <w:textDirection w:val="btLr"/>
            <w:vAlign w:val="center"/>
          </w:tcPr>
          <w:p w14:paraId="57ACBF35"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Closed-loop process control</w:t>
            </w:r>
          </w:p>
        </w:tc>
        <w:tc>
          <w:tcPr>
            <w:tcW w:w="624" w:type="dxa"/>
            <w:textDirection w:val="btLr"/>
            <w:vAlign w:val="center"/>
          </w:tcPr>
          <w:p w14:paraId="19303E94"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Process monitoring</w:t>
            </w:r>
          </w:p>
        </w:tc>
        <w:tc>
          <w:tcPr>
            <w:tcW w:w="624" w:type="dxa"/>
            <w:textDirection w:val="btLr"/>
            <w:vAlign w:val="center"/>
          </w:tcPr>
          <w:p w14:paraId="6ADD83F0"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Plant asset management</w:t>
            </w:r>
          </w:p>
        </w:tc>
      </w:tr>
      <w:tr w:rsidR="00A6531E" w:rsidRPr="00457CAE" w14:paraId="0C4279FC" w14:textId="77777777" w:rsidTr="00557CF5">
        <w:trPr>
          <w:jc w:val="center"/>
        </w:trPr>
        <w:tc>
          <w:tcPr>
            <w:tcW w:w="2886" w:type="dxa"/>
            <w:shd w:val="clear" w:color="auto" w:fill="auto"/>
            <w:vAlign w:val="center"/>
          </w:tcPr>
          <w:p w14:paraId="6B7DCEC0" w14:textId="77777777" w:rsidR="00A6531E" w:rsidRPr="00457CAE" w:rsidRDefault="00A6531E" w:rsidP="0023489E">
            <w:pPr>
              <w:pStyle w:val="TAL"/>
              <w:rPr>
                <w:rFonts w:eastAsia="SimSun"/>
                <w:lang w:eastAsia="en-US"/>
              </w:rPr>
            </w:pPr>
            <w:r w:rsidRPr="00457CAE">
              <w:rPr>
                <w:rFonts w:eastAsia="SimSun"/>
                <w:lang w:eastAsia="en-US"/>
              </w:rPr>
              <w:t>Factory automation</w:t>
            </w:r>
          </w:p>
        </w:tc>
        <w:tc>
          <w:tcPr>
            <w:tcW w:w="624" w:type="dxa"/>
            <w:shd w:val="clear" w:color="auto" w:fill="auto"/>
            <w:vAlign w:val="center"/>
          </w:tcPr>
          <w:p w14:paraId="54718D57"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3482A88"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2947AC6" w14:textId="77777777" w:rsidR="00A6531E" w:rsidRPr="00457CAE" w:rsidRDefault="00A6531E" w:rsidP="0023489E">
            <w:pPr>
              <w:pStyle w:val="TAL"/>
              <w:rPr>
                <w:rFonts w:eastAsia="SimSun"/>
                <w:lang w:eastAsia="en-US"/>
              </w:rPr>
            </w:pPr>
          </w:p>
        </w:tc>
        <w:tc>
          <w:tcPr>
            <w:tcW w:w="624" w:type="dxa"/>
            <w:shd w:val="clear" w:color="auto" w:fill="auto"/>
            <w:vAlign w:val="center"/>
          </w:tcPr>
          <w:p w14:paraId="3536CFD4"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12CFBFF3" w14:textId="77777777" w:rsidR="00A6531E" w:rsidRPr="00457CAE" w:rsidRDefault="00A6531E" w:rsidP="0023489E">
            <w:pPr>
              <w:pStyle w:val="TAL"/>
              <w:rPr>
                <w:rFonts w:eastAsia="SimSun"/>
                <w:lang w:eastAsia="en-US"/>
              </w:rPr>
            </w:pPr>
          </w:p>
        </w:tc>
        <w:tc>
          <w:tcPr>
            <w:tcW w:w="624" w:type="dxa"/>
            <w:shd w:val="clear" w:color="auto" w:fill="auto"/>
            <w:vAlign w:val="center"/>
          </w:tcPr>
          <w:p w14:paraId="47038F24" w14:textId="77777777" w:rsidR="00A6531E" w:rsidRPr="00457CAE" w:rsidRDefault="00A6531E" w:rsidP="0023489E">
            <w:pPr>
              <w:pStyle w:val="TAL"/>
              <w:rPr>
                <w:rFonts w:eastAsia="SimSun"/>
                <w:lang w:eastAsia="en-US"/>
              </w:rPr>
            </w:pPr>
          </w:p>
        </w:tc>
        <w:tc>
          <w:tcPr>
            <w:tcW w:w="624" w:type="dxa"/>
          </w:tcPr>
          <w:p w14:paraId="6E9724F4" w14:textId="77777777" w:rsidR="00A6531E" w:rsidRPr="00457CAE" w:rsidRDefault="00A6531E" w:rsidP="0023489E">
            <w:pPr>
              <w:pStyle w:val="TAL"/>
              <w:rPr>
                <w:rFonts w:eastAsia="SimSun"/>
                <w:lang w:eastAsia="en-US"/>
              </w:rPr>
            </w:pPr>
          </w:p>
        </w:tc>
        <w:tc>
          <w:tcPr>
            <w:tcW w:w="624" w:type="dxa"/>
          </w:tcPr>
          <w:p w14:paraId="37718C6B" w14:textId="77777777" w:rsidR="00A6531E" w:rsidRPr="00457CAE" w:rsidRDefault="00A6531E" w:rsidP="0023489E">
            <w:pPr>
              <w:pStyle w:val="TAL"/>
              <w:rPr>
                <w:rFonts w:eastAsia="SimSun"/>
                <w:lang w:eastAsia="en-US"/>
              </w:rPr>
            </w:pPr>
          </w:p>
        </w:tc>
        <w:tc>
          <w:tcPr>
            <w:tcW w:w="624" w:type="dxa"/>
          </w:tcPr>
          <w:p w14:paraId="1A24AE61" w14:textId="77777777" w:rsidR="00A6531E" w:rsidRPr="00457CAE" w:rsidRDefault="00A6531E" w:rsidP="0023489E">
            <w:pPr>
              <w:pStyle w:val="TAL"/>
              <w:rPr>
                <w:rFonts w:eastAsia="SimSun"/>
                <w:lang w:eastAsia="en-US"/>
              </w:rPr>
            </w:pPr>
          </w:p>
        </w:tc>
      </w:tr>
      <w:tr w:rsidR="00A6531E" w:rsidRPr="00457CAE" w14:paraId="65691517" w14:textId="77777777" w:rsidTr="00557CF5">
        <w:trPr>
          <w:jc w:val="center"/>
        </w:trPr>
        <w:tc>
          <w:tcPr>
            <w:tcW w:w="2886" w:type="dxa"/>
            <w:shd w:val="clear" w:color="auto" w:fill="auto"/>
            <w:vAlign w:val="center"/>
          </w:tcPr>
          <w:p w14:paraId="6D4E7B9B" w14:textId="77777777" w:rsidR="00A6531E" w:rsidRPr="00457CAE" w:rsidRDefault="00A6531E" w:rsidP="0023489E">
            <w:pPr>
              <w:pStyle w:val="TAL"/>
              <w:rPr>
                <w:rFonts w:eastAsia="SimSun"/>
                <w:lang w:eastAsia="en-US"/>
              </w:rPr>
            </w:pPr>
            <w:r w:rsidRPr="00457CAE">
              <w:rPr>
                <w:rFonts w:eastAsia="SimSun"/>
                <w:lang w:eastAsia="en-US"/>
              </w:rPr>
              <w:t>Process automation</w:t>
            </w:r>
          </w:p>
        </w:tc>
        <w:tc>
          <w:tcPr>
            <w:tcW w:w="624" w:type="dxa"/>
            <w:shd w:val="clear" w:color="auto" w:fill="auto"/>
            <w:vAlign w:val="center"/>
          </w:tcPr>
          <w:p w14:paraId="76E8D8F3" w14:textId="77777777" w:rsidR="00A6531E" w:rsidRPr="00457CAE" w:rsidRDefault="00A6531E" w:rsidP="0023489E">
            <w:pPr>
              <w:pStyle w:val="TAL"/>
              <w:rPr>
                <w:rFonts w:eastAsia="SimSun"/>
                <w:lang w:eastAsia="en-US"/>
              </w:rPr>
            </w:pPr>
          </w:p>
        </w:tc>
        <w:tc>
          <w:tcPr>
            <w:tcW w:w="624" w:type="dxa"/>
            <w:shd w:val="clear" w:color="auto" w:fill="auto"/>
            <w:vAlign w:val="center"/>
          </w:tcPr>
          <w:p w14:paraId="5DD7D4FE" w14:textId="77777777" w:rsidR="00A6531E" w:rsidRPr="00457CAE" w:rsidRDefault="00A6531E" w:rsidP="0023489E">
            <w:pPr>
              <w:pStyle w:val="TAL"/>
              <w:rPr>
                <w:rFonts w:eastAsia="SimSun"/>
                <w:lang w:eastAsia="en-US"/>
              </w:rPr>
            </w:pPr>
          </w:p>
        </w:tc>
        <w:tc>
          <w:tcPr>
            <w:tcW w:w="624" w:type="dxa"/>
            <w:shd w:val="clear" w:color="auto" w:fill="auto"/>
            <w:vAlign w:val="center"/>
          </w:tcPr>
          <w:p w14:paraId="3C12F1B6" w14:textId="77777777" w:rsidR="00A6531E" w:rsidRPr="00457CAE" w:rsidRDefault="00A6531E" w:rsidP="0023489E">
            <w:pPr>
              <w:pStyle w:val="TAL"/>
              <w:rPr>
                <w:rFonts w:eastAsia="SimSun"/>
                <w:lang w:eastAsia="en-US"/>
              </w:rPr>
            </w:pPr>
          </w:p>
        </w:tc>
        <w:tc>
          <w:tcPr>
            <w:tcW w:w="624" w:type="dxa"/>
            <w:shd w:val="clear" w:color="auto" w:fill="auto"/>
            <w:vAlign w:val="center"/>
          </w:tcPr>
          <w:p w14:paraId="3DCF9A00"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6053C565" w14:textId="77777777" w:rsidR="00A6531E" w:rsidRPr="00457CAE" w:rsidRDefault="00A6531E" w:rsidP="0023489E">
            <w:pPr>
              <w:pStyle w:val="TAL"/>
              <w:rPr>
                <w:rFonts w:eastAsia="SimSun"/>
                <w:lang w:eastAsia="en-US"/>
              </w:rPr>
            </w:pPr>
          </w:p>
        </w:tc>
        <w:tc>
          <w:tcPr>
            <w:tcW w:w="624" w:type="dxa"/>
            <w:shd w:val="clear" w:color="auto" w:fill="auto"/>
            <w:vAlign w:val="center"/>
          </w:tcPr>
          <w:p w14:paraId="08C893E7" w14:textId="77777777" w:rsidR="00A6531E" w:rsidRPr="00457CAE" w:rsidRDefault="00A6531E" w:rsidP="0023489E">
            <w:pPr>
              <w:pStyle w:val="TAL"/>
              <w:rPr>
                <w:rFonts w:eastAsia="SimSun"/>
                <w:lang w:eastAsia="en-US"/>
              </w:rPr>
            </w:pPr>
          </w:p>
        </w:tc>
        <w:tc>
          <w:tcPr>
            <w:tcW w:w="624" w:type="dxa"/>
            <w:vAlign w:val="center"/>
          </w:tcPr>
          <w:p w14:paraId="11DEC117"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29A23D5D"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5018E07E"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63E35FB7" w14:textId="77777777" w:rsidTr="00557CF5">
        <w:trPr>
          <w:jc w:val="center"/>
        </w:trPr>
        <w:tc>
          <w:tcPr>
            <w:tcW w:w="2886" w:type="dxa"/>
            <w:shd w:val="clear" w:color="auto" w:fill="auto"/>
            <w:vAlign w:val="center"/>
          </w:tcPr>
          <w:p w14:paraId="0B5B12F6" w14:textId="77777777" w:rsidR="00A6531E" w:rsidRPr="00457CAE" w:rsidRDefault="00A6531E" w:rsidP="0023489E">
            <w:pPr>
              <w:pStyle w:val="TAL"/>
              <w:rPr>
                <w:rFonts w:eastAsia="SimSun"/>
                <w:lang w:eastAsia="en-US"/>
              </w:rPr>
            </w:pPr>
            <w:r w:rsidRPr="00457CAE">
              <w:rPr>
                <w:rFonts w:eastAsia="SimSun"/>
                <w:lang w:eastAsia="en-US"/>
              </w:rPr>
              <w:t>HMIs and Production IT</w:t>
            </w:r>
          </w:p>
        </w:tc>
        <w:tc>
          <w:tcPr>
            <w:tcW w:w="624" w:type="dxa"/>
            <w:shd w:val="clear" w:color="auto" w:fill="auto"/>
            <w:vAlign w:val="center"/>
          </w:tcPr>
          <w:p w14:paraId="3FF327A8" w14:textId="77777777" w:rsidR="00A6531E" w:rsidRPr="00457CAE" w:rsidRDefault="00A6531E" w:rsidP="0023489E">
            <w:pPr>
              <w:pStyle w:val="TAL"/>
              <w:rPr>
                <w:rFonts w:eastAsia="SimSun"/>
                <w:lang w:eastAsia="en-US"/>
              </w:rPr>
            </w:pPr>
          </w:p>
        </w:tc>
        <w:tc>
          <w:tcPr>
            <w:tcW w:w="624" w:type="dxa"/>
            <w:shd w:val="clear" w:color="auto" w:fill="auto"/>
            <w:vAlign w:val="center"/>
          </w:tcPr>
          <w:p w14:paraId="6E452C06" w14:textId="77777777" w:rsidR="00A6531E" w:rsidRPr="00457CAE" w:rsidRDefault="00A6531E" w:rsidP="0023489E">
            <w:pPr>
              <w:pStyle w:val="TAL"/>
              <w:rPr>
                <w:rFonts w:eastAsia="SimSun"/>
                <w:lang w:eastAsia="en-US"/>
              </w:rPr>
            </w:pPr>
          </w:p>
        </w:tc>
        <w:tc>
          <w:tcPr>
            <w:tcW w:w="624" w:type="dxa"/>
            <w:shd w:val="clear" w:color="auto" w:fill="auto"/>
            <w:vAlign w:val="center"/>
          </w:tcPr>
          <w:p w14:paraId="6EB6D3C5"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76E7147D" w14:textId="77777777" w:rsidR="00A6531E" w:rsidRPr="00457CAE" w:rsidRDefault="00A6531E" w:rsidP="0023489E">
            <w:pPr>
              <w:pStyle w:val="TAL"/>
              <w:rPr>
                <w:rFonts w:eastAsia="SimSun"/>
                <w:lang w:eastAsia="en-US"/>
              </w:rPr>
            </w:pPr>
          </w:p>
        </w:tc>
        <w:tc>
          <w:tcPr>
            <w:tcW w:w="624" w:type="dxa"/>
            <w:shd w:val="clear" w:color="auto" w:fill="auto"/>
            <w:vAlign w:val="center"/>
          </w:tcPr>
          <w:p w14:paraId="1A09FD38" w14:textId="77777777" w:rsidR="00A6531E" w:rsidRPr="00457CAE" w:rsidRDefault="00A6531E" w:rsidP="0023489E">
            <w:pPr>
              <w:pStyle w:val="TAL"/>
              <w:rPr>
                <w:rFonts w:eastAsia="SimSun"/>
                <w:lang w:eastAsia="en-US"/>
              </w:rPr>
            </w:pPr>
          </w:p>
        </w:tc>
        <w:tc>
          <w:tcPr>
            <w:tcW w:w="624" w:type="dxa"/>
            <w:shd w:val="clear" w:color="auto" w:fill="auto"/>
            <w:vAlign w:val="center"/>
          </w:tcPr>
          <w:p w14:paraId="0C43FFED"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tcPr>
          <w:p w14:paraId="27BDCB84" w14:textId="77777777" w:rsidR="00A6531E" w:rsidRPr="00457CAE" w:rsidRDefault="00A6531E" w:rsidP="0023489E">
            <w:pPr>
              <w:pStyle w:val="TAL"/>
              <w:rPr>
                <w:rFonts w:eastAsia="SimSun"/>
                <w:lang w:eastAsia="en-US"/>
              </w:rPr>
            </w:pPr>
          </w:p>
        </w:tc>
        <w:tc>
          <w:tcPr>
            <w:tcW w:w="624" w:type="dxa"/>
          </w:tcPr>
          <w:p w14:paraId="37354512" w14:textId="77777777" w:rsidR="00A6531E" w:rsidRPr="00457CAE" w:rsidRDefault="00A6531E" w:rsidP="0023489E">
            <w:pPr>
              <w:pStyle w:val="TAL"/>
              <w:rPr>
                <w:rFonts w:eastAsia="SimSun"/>
                <w:lang w:eastAsia="en-US"/>
              </w:rPr>
            </w:pPr>
          </w:p>
        </w:tc>
        <w:tc>
          <w:tcPr>
            <w:tcW w:w="624" w:type="dxa"/>
          </w:tcPr>
          <w:p w14:paraId="11A78D46" w14:textId="77777777" w:rsidR="00A6531E" w:rsidRPr="00457CAE" w:rsidRDefault="00A6531E" w:rsidP="0023489E">
            <w:pPr>
              <w:pStyle w:val="TAL"/>
              <w:rPr>
                <w:rFonts w:eastAsia="SimSun"/>
                <w:lang w:eastAsia="en-US"/>
              </w:rPr>
            </w:pPr>
          </w:p>
        </w:tc>
      </w:tr>
      <w:tr w:rsidR="00A6531E" w:rsidRPr="00457CAE" w14:paraId="457810A0" w14:textId="77777777" w:rsidTr="00557CF5">
        <w:trPr>
          <w:jc w:val="center"/>
        </w:trPr>
        <w:tc>
          <w:tcPr>
            <w:tcW w:w="2886" w:type="dxa"/>
            <w:shd w:val="clear" w:color="auto" w:fill="auto"/>
            <w:vAlign w:val="center"/>
          </w:tcPr>
          <w:p w14:paraId="24DBCC8B" w14:textId="77777777" w:rsidR="00A6531E" w:rsidRPr="00457CAE" w:rsidRDefault="00A6531E" w:rsidP="0023489E">
            <w:pPr>
              <w:pStyle w:val="TAL"/>
              <w:rPr>
                <w:rFonts w:eastAsia="SimSun"/>
                <w:lang w:eastAsia="en-US"/>
              </w:rPr>
            </w:pPr>
            <w:r w:rsidRPr="00457CAE">
              <w:rPr>
                <w:rFonts w:eastAsia="SimSun"/>
                <w:lang w:eastAsia="en-US"/>
              </w:rPr>
              <w:t>Logistics and warehousing</w:t>
            </w:r>
          </w:p>
        </w:tc>
        <w:tc>
          <w:tcPr>
            <w:tcW w:w="624" w:type="dxa"/>
            <w:shd w:val="clear" w:color="auto" w:fill="auto"/>
            <w:vAlign w:val="center"/>
          </w:tcPr>
          <w:p w14:paraId="1F42BAE7" w14:textId="77777777" w:rsidR="00A6531E" w:rsidRPr="00457CAE" w:rsidRDefault="00A6531E" w:rsidP="0023489E">
            <w:pPr>
              <w:pStyle w:val="TAL"/>
              <w:rPr>
                <w:rFonts w:eastAsia="SimSun"/>
                <w:lang w:eastAsia="en-US"/>
              </w:rPr>
            </w:pPr>
          </w:p>
        </w:tc>
        <w:tc>
          <w:tcPr>
            <w:tcW w:w="624" w:type="dxa"/>
            <w:shd w:val="clear" w:color="auto" w:fill="auto"/>
            <w:vAlign w:val="center"/>
          </w:tcPr>
          <w:p w14:paraId="5E08F18E"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1827B2EC" w14:textId="77777777" w:rsidR="00A6531E" w:rsidRPr="00457CAE" w:rsidRDefault="00A6531E" w:rsidP="0023489E">
            <w:pPr>
              <w:pStyle w:val="TAL"/>
              <w:rPr>
                <w:rFonts w:eastAsia="SimSun"/>
                <w:lang w:eastAsia="en-US"/>
              </w:rPr>
            </w:pPr>
          </w:p>
        </w:tc>
        <w:tc>
          <w:tcPr>
            <w:tcW w:w="624" w:type="dxa"/>
            <w:shd w:val="clear" w:color="auto" w:fill="auto"/>
            <w:vAlign w:val="center"/>
          </w:tcPr>
          <w:p w14:paraId="4607D583"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3596CAE6" w14:textId="77777777" w:rsidR="00A6531E" w:rsidRPr="00457CAE" w:rsidRDefault="00A6531E" w:rsidP="0023489E">
            <w:pPr>
              <w:pStyle w:val="TAL"/>
              <w:rPr>
                <w:rFonts w:eastAsia="SimSun"/>
                <w:lang w:eastAsia="en-US"/>
              </w:rPr>
            </w:pPr>
          </w:p>
        </w:tc>
        <w:tc>
          <w:tcPr>
            <w:tcW w:w="624" w:type="dxa"/>
            <w:shd w:val="clear" w:color="auto" w:fill="auto"/>
            <w:vAlign w:val="center"/>
          </w:tcPr>
          <w:p w14:paraId="74F297E4" w14:textId="77777777" w:rsidR="00A6531E" w:rsidRPr="00457CAE" w:rsidRDefault="00A6531E" w:rsidP="0023489E">
            <w:pPr>
              <w:pStyle w:val="TAL"/>
              <w:rPr>
                <w:rFonts w:eastAsia="SimSun"/>
                <w:lang w:eastAsia="en-US"/>
              </w:rPr>
            </w:pPr>
          </w:p>
        </w:tc>
        <w:tc>
          <w:tcPr>
            <w:tcW w:w="624" w:type="dxa"/>
          </w:tcPr>
          <w:p w14:paraId="19BA0AD4" w14:textId="77777777" w:rsidR="00A6531E" w:rsidRPr="00457CAE" w:rsidRDefault="00A6531E" w:rsidP="0023489E">
            <w:pPr>
              <w:pStyle w:val="TAL"/>
              <w:rPr>
                <w:rFonts w:eastAsia="SimSun"/>
                <w:lang w:eastAsia="en-US"/>
              </w:rPr>
            </w:pPr>
          </w:p>
        </w:tc>
        <w:tc>
          <w:tcPr>
            <w:tcW w:w="624" w:type="dxa"/>
          </w:tcPr>
          <w:p w14:paraId="113E2A61" w14:textId="77777777" w:rsidR="00A6531E" w:rsidRPr="00457CAE" w:rsidRDefault="00A6531E" w:rsidP="0023489E">
            <w:pPr>
              <w:pStyle w:val="TAL"/>
              <w:rPr>
                <w:rFonts w:eastAsia="SimSun"/>
                <w:lang w:eastAsia="en-US"/>
              </w:rPr>
            </w:pPr>
          </w:p>
        </w:tc>
        <w:tc>
          <w:tcPr>
            <w:tcW w:w="624" w:type="dxa"/>
          </w:tcPr>
          <w:p w14:paraId="18EC8A08"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3945A06A" w14:textId="77777777" w:rsidTr="00557CF5">
        <w:trPr>
          <w:jc w:val="center"/>
        </w:trPr>
        <w:tc>
          <w:tcPr>
            <w:tcW w:w="2886" w:type="dxa"/>
            <w:shd w:val="clear" w:color="auto" w:fill="auto"/>
            <w:vAlign w:val="center"/>
          </w:tcPr>
          <w:p w14:paraId="2A229B0D" w14:textId="77777777" w:rsidR="00A6531E" w:rsidRPr="00457CAE" w:rsidRDefault="00A6531E" w:rsidP="0023489E">
            <w:pPr>
              <w:pStyle w:val="TAL"/>
              <w:rPr>
                <w:rFonts w:eastAsia="SimSun"/>
                <w:lang w:eastAsia="en-US"/>
              </w:rPr>
            </w:pPr>
            <w:r w:rsidRPr="00457CAE">
              <w:rPr>
                <w:rFonts w:eastAsia="SimSun"/>
                <w:lang w:eastAsia="en-US"/>
              </w:rPr>
              <w:t>Monitoring and maintenance</w:t>
            </w:r>
          </w:p>
        </w:tc>
        <w:tc>
          <w:tcPr>
            <w:tcW w:w="624" w:type="dxa"/>
            <w:shd w:val="clear" w:color="auto" w:fill="auto"/>
            <w:vAlign w:val="center"/>
          </w:tcPr>
          <w:p w14:paraId="0CA2FBCC" w14:textId="77777777" w:rsidR="00A6531E" w:rsidRPr="00457CAE" w:rsidRDefault="00A6531E" w:rsidP="0023489E">
            <w:pPr>
              <w:pStyle w:val="TAL"/>
              <w:rPr>
                <w:rFonts w:eastAsia="SimSun"/>
                <w:lang w:eastAsia="en-US"/>
              </w:rPr>
            </w:pPr>
          </w:p>
        </w:tc>
        <w:tc>
          <w:tcPr>
            <w:tcW w:w="624" w:type="dxa"/>
            <w:shd w:val="clear" w:color="auto" w:fill="auto"/>
            <w:vAlign w:val="center"/>
          </w:tcPr>
          <w:p w14:paraId="63A26BD1" w14:textId="77777777" w:rsidR="00A6531E" w:rsidRPr="00457CAE" w:rsidRDefault="00A6531E" w:rsidP="0023489E">
            <w:pPr>
              <w:pStyle w:val="TAL"/>
              <w:rPr>
                <w:rFonts w:eastAsia="SimSun"/>
                <w:lang w:eastAsia="en-US"/>
              </w:rPr>
            </w:pPr>
          </w:p>
        </w:tc>
        <w:tc>
          <w:tcPr>
            <w:tcW w:w="624" w:type="dxa"/>
            <w:shd w:val="clear" w:color="auto" w:fill="auto"/>
            <w:vAlign w:val="center"/>
          </w:tcPr>
          <w:p w14:paraId="690F1F4B" w14:textId="77777777" w:rsidR="00A6531E" w:rsidRPr="00457CAE" w:rsidRDefault="00A6531E" w:rsidP="0023489E">
            <w:pPr>
              <w:pStyle w:val="TAL"/>
              <w:rPr>
                <w:rFonts w:eastAsia="SimSun"/>
                <w:lang w:eastAsia="en-US"/>
              </w:rPr>
            </w:pPr>
          </w:p>
        </w:tc>
        <w:tc>
          <w:tcPr>
            <w:tcW w:w="624" w:type="dxa"/>
            <w:shd w:val="clear" w:color="auto" w:fill="auto"/>
            <w:vAlign w:val="center"/>
          </w:tcPr>
          <w:p w14:paraId="04306F72" w14:textId="77777777" w:rsidR="00A6531E" w:rsidRPr="00457CAE" w:rsidRDefault="00A6531E" w:rsidP="0023489E">
            <w:pPr>
              <w:pStyle w:val="TAL"/>
              <w:rPr>
                <w:rFonts w:eastAsia="SimSun"/>
                <w:lang w:eastAsia="en-US"/>
              </w:rPr>
            </w:pPr>
          </w:p>
        </w:tc>
        <w:tc>
          <w:tcPr>
            <w:tcW w:w="624" w:type="dxa"/>
            <w:shd w:val="clear" w:color="auto" w:fill="auto"/>
            <w:vAlign w:val="center"/>
          </w:tcPr>
          <w:p w14:paraId="51300ACE"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3B1B68FD" w14:textId="77777777" w:rsidR="00A6531E" w:rsidRPr="00457CAE" w:rsidRDefault="00A6531E" w:rsidP="0023489E">
            <w:pPr>
              <w:pStyle w:val="TAL"/>
              <w:rPr>
                <w:rFonts w:eastAsia="SimSun"/>
                <w:lang w:eastAsia="en-US"/>
              </w:rPr>
            </w:pPr>
          </w:p>
        </w:tc>
        <w:tc>
          <w:tcPr>
            <w:tcW w:w="624" w:type="dxa"/>
          </w:tcPr>
          <w:p w14:paraId="259777D2" w14:textId="77777777" w:rsidR="00A6531E" w:rsidRPr="00457CAE" w:rsidRDefault="00A6531E" w:rsidP="0023489E">
            <w:pPr>
              <w:pStyle w:val="TAL"/>
              <w:rPr>
                <w:rFonts w:eastAsia="SimSun"/>
                <w:lang w:eastAsia="en-US"/>
              </w:rPr>
            </w:pPr>
          </w:p>
        </w:tc>
        <w:tc>
          <w:tcPr>
            <w:tcW w:w="624" w:type="dxa"/>
          </w:tcPr>
          <w:p w14:paraId="3EDC78D3" w14:textId="77777777" w:rsidR="00A6531E" w:rsidRPr="00457CAE" w:rsidRDefault="00A6531E" w:rsidP="0023489E">
            <w:pPr>
              <w:pStyle w:val="TAL"/>
              <w:rPr>
                <w:rFonts w:eastAsia="SimSun"/>
                <w:lang w:eastAsia="en-US"/>
              </w:rPr>
            </w:pPr>
          </w:p>
        </w:tc>
        <w:tc>
          <w:tcPr>
            <w:tcW w:w="624" w:type="dxa"/>
          </w:tcPr>
          <w:p w14:paraId="2B13FFB6" w14:textId="77777777" w:rsidR="00A6531E" w:rsidRPr="00457CAE" w:rsidRDefault="00A6531E" w:rsidP="0023489E">
            <w:pPr>
              <w:pStyle w:val="TAL"/>
              <w:rPr>
                <w:rFonts w:eastAsia="SimSun"/>
                <w:lang w:eastAsia="en-US"/>
              </w:rPr>
            </w:pPr>
          </w:p>
        </w:tc>
      </w:tr>
    </w:tbl>
    <w:p w14:paraId="3F27DE4C" w14:textId="77777777" w:rsidR="00A6531E" w:rsidRPr="00457CAE" w:rsidRDefault="00A6531E" w:rsidP="00A6531E"/>
    <w:p w14:paraId="7787D0A3" w14:textId="77777777" w:rsidR="00A6531E" w:rsidRPr="00457CAE" w:rsidRDefault="00A6531E" w:rsidP="00DF3B60">
      <w:pPr>
        <w:pStyle w:val="Heading2"/>
      </w:pPr>
      <w:bookmarkStart w:id="127" w:name="_Toc45387362"/>
      <w:bookmarkStart w:id="128" w:name="_Toc146301553"/>
      <w:r w:rsidRPr="00457CAE">
        <w:t>A</w:t>
      </w:r>
      <w:r w:rsidR="001C613D" w:rsidRPr="00457CAE">
        <w:t>.</w:t>
      </w:r>
      <w:r w:rsidRPr="00457CAE">
        <w:t>2.2</w:t>
      </w:r>
      <w:r w:rsidRPr="00457CAE">
        <w:tab/>
      </w:r>
      <w:r w:rsidRPr="00457CAE">
        <w:rPr>
          <w:lang w:eastAsia="en-US"/>
        </w:rPr>
        <w:t>Factory</w:t>
      </w:r>
      <w:r w:rsidRPr="00457CAE">
        <w:t xml:space="preserve"> automation</w:t>
      </w:r>
      <w:bookmarkEnd w:id="127"/>
      <w:bookmarkEnd w:id="128"/>
    </w:p>
    <w:p w14:paraId="305C04E9" w14:textId="77777777" w:rsidR="00A6531E" w:rsidRPr="00457CAE" w:rsidRDefault="00A6531E" w:rsidP="00DF3B60">
      <w:pPr>
        <w:pStyle w:val="Heading3"/>
      </w:pPr>
      <w:bookmarkStart w:id="129" w:name="_Toc45387363"/>
      <w:bookmarkStart w:id="130" w:name="_Toc146301554"/>
      <w:r w:rsidRPr="00457CAE">
        <w:t>A</w:t>
      </w:r>
      <w:r w:rsidR="001C613D" w:rsidRPr="00457CAE">
        <w:t>.</w:t>
      </w:r>
      <w:r w:rsidRPr="00457CAE">
        <w:t>2.2.1</w:t>
      </w:r>
      <w:r w:rsidRPr="00457CAE">
        <w:tab/>
        <w:t>Motion control</w:t>
      </w:r>
      <w:bookmarkEnd w:id="129"/>
      <w:bookmarkEnd w:id="130"/>
    </w:p>
    <w:p w14:paraId="553536AF" w14:textId="77777777" w:rsidR="00A6531E" w:rsidRPr="00457CAE" w:rsidRDefault="00A6531E" w:rsidP="00A6531E">
      <w:pPr>
        <w:rPr>
          <w:rFonts w:eastAsia="SimSun"/>
          <w:lang w:eastAsia="en-US"/>
        </w:rPr>
      </w:pPr>
      <w:r w:rsidRPr="00457CAE">
        <w:rPr>
          <w:rFonts w:eastAsia="SimSun"/>
          <w:lang w:eastAsia="en-US"/>
        </w:rPr>
        <w:t>A motion control system is responsible for controlling moving and/or rotating parts of machines in a well-defined manner, for example in printing machines, machine tools or packaging machines.</w:t>
      </w:r>
    </w:p>
    <w:p w14:paraId="757FC1D2" w14:textId="77777777" w:rsidR="007D32D9" w:rsidRPr="00457CAE" w:rsidRDefault="00A6531E" w:rsidP="00A6531E">
      <w:pPr>
        <w:rPr>
          <w:rFonts w:eastAsia="SimSun"/>
          <w:lang w:eastAsia="en-US"/>
        </w:rPr>
        <w:sectPr w:rsidR="007D32D9" w:rsidRPr="00457CAE" w:rsidSect="002B6274">
          <w:footnotePr>
            <w:numRestart w:val="eachSect"/>
          </w:footnotePr>
          <w:pgSz w:w="11907" w:h="16840" w:code="9"/>
          <w:pgMar w:top="1416" w:right="1133" w:bottom="1133" w:left="1133" w:header="850" w:footer="340" w:gutter="0"/>
          <w:cols w:space="720"/>
          <w:formProt w:val="0"/>
          <w:docGrid w:linePitch="272"/>
        </w:sectPr>
      </w:pPr>
      <w:r w:rsidRPr="00457CAE">
        <w:rPr>
          <w:rFonts w:eastAsia="SimSun"/>
          <w:lang w:eastAsia="en-US"/>
        </w:rPr>
        <w:t xml:space="preserve">A schematic representation of a motion control system is depicted in Figure A.2.2.1-1. A motion controller periodically sends desired set points to one or several actuators (e.g., a linear actuator or a drive) which thereupon perform a corresponding action on one or several processes (in this case usually a movement or rotation of a certain component). At the same time, sensors determine the current state of the process(es), e.g. the current position and/or rotation of one or multiple components, and send the actual values back to the motion controller. This is done in a strictly cyclic and deterministic manner, such that during one application cycle the motion controller sends updated set points to all actuators, and all sensors send their actual values back to the motion controller. Nowadays, typically Industrial Ethernet technologies are used for motion control systems. </w:t>
      </w:r>
    </w:p>
    <w:p w14:paraId="413B84DC" w14:textId="77777777" w:rsidR="00A6531E" w:rsidRPr="00457CAE" w:rsidRDefault="00A6531E" w:rsidP="00A6531E">
      <w:pPr>
        <w:rPr>
          <w:rFonts w:eastAsia="SimSun"/>
          <w:lang w:eastAsia="en-US"/>
        </w:rPr>
      </w:pPr>
    </w:p>
    <w:p w14:paraId="2364B13C" w14:textId="77777777" w:rsidR="00A6531E" w:rsidRPr="00457CAE" w:rsidRDefault="00A6531E" w:rsidP="00822F9B">
      <w:pPr>
        <w:pStyle w:val="TH"/>
        <w:rPr>
          <w:rFonts w:eastAsia="SimSun"/>
          <w:lang w:eastAsia="en-US"/>
        </w:rPr>
      </w:pPr>
      <w:r w:rsidRPr="00457CAE">
        <w:rPr>
          <w:rFonts w:eastAsia="SimSun"/>
          <w:noProof/>
        </w:rPr>
        <w:pict w14:anchorId="20EDA5DF">
          <v:shape id="Picture 363" o:spid="_x0000_i1028" type="#_x0000_t75" style="width:435pt;height:109.5pt;visibility:visible">
            <v:imagedata r:id="rId21" o:title=""/>
          </v:shape>
        </w:pict>
      </w:r>
    </w:p>
    <w:p w14:paraId="68EFFEF2" w14:textId="77777777" w:rsidR="007D32D9" w:rsidRPr="00457CAE" w:rsidRDefault="00A6531E" w:rsidP="007D32D9">
      <w:pPr>
        <w:pStyle w:val="TF"/>
        <w:rPr>
          <w:rFonts w:eastAsia="SimSun"/>
          <w:lang w:eastAsia="en-US"/>
        </w:rPr>
      </w:pPr>
      <w:r w:rsidRPr="00457CAE">
        <w:rPr>
          <w:rFonts w:eastAsia="SimSun"/>
          <w:lang w:eastAsia="en-US"/>
        </w:rPr>
        <w:t>Figure A.2.2.1-1: Schematic representation of a motion control system</w:t>
      </w:r>
    </w:p>
    <w:p w14:paraId="5A1473F0" w14:textId="77777777" w:rsidR="00A6531E" w:rsidRPr="00457CAE" w:rsidRDefault="00A6531E" w:rsidP="007D32D9">
      <w:pPr>
        <w:pStyle w:val="TF"/>
        <w:rPr>
          <w:rFonts w:eastAsia="SimSun"/>
          <w:lang w:eastAsia="en-US"/>
        </w:rPr>
      </w:pPr>
      <w:r w:rsidRPr="00457CAE">
        <w:rPr>
          <w:rFonts w:eastAsia="SimSun"/>
          <w:lang w:eastAsia="en-US"/>
        </w:rPr>
        <w:t>Table A.2.2.1-1</w:t>
      </w:r>
      <w:r w:rsidR="000052D3" w:rsidRPr="00457CAE">
        <w:rPr>
          <w:rFonts w:eastAsia="SimSun"/>
          <w:lang w:eastAsia="en-US"/>
        </w:rPr>
        <w:t>:</w:t>
      </w:r>
      <w:r w:rsidRPr="00457CAE">
        <w:rPr>
          <w:rFonts w:eastAsia="SimSun"/>
          <w:lang w:eastAsia="en-US"/>
        </w:rPr>
        <w:t xml:space="preserve"> Service performance requirements for motion control</w:t>
      </w:r>
    </w:p>
    <w:tbl>
      <w:tblPr>
        <w:tblW w:w="13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1810"/>
        <w:gridCol w:w="1756"/>
        <w:gridCol w:w="1191"/>
        <w:gridCol w:w="1418"/>
        <w:gridCol w:w="1077"/>
        <w:gridCol w:w="1018"/>
        <w:gridCol w:w="1020"/>
        <w:gridCol w:w="1020"/>
        <w:gridCol w:w="1020"/>
        <w:gridCol w:w="794"/>
        <w:gridCol w:w="968"/>
        <w:gridCol w:w="38"/>
        <w:tblGridChange w:id="131">
          <w:tblGrid>
            <w:gridCol w:w="618"/>
            <w:gridCol w:w="1810"/>
            <w:gridCol w:w="1756"/>
            <w:gridCol w:w="1191"/>
            <w:gridCol w:w="1418"/>
            <w:gridCol w:w="1077"/>
            <w:gridCol w:w="1018"/>
            <w:gridCol w:w="1020"/>
            <w:gridCol w:w="1020"/>
            <w:gridCol w:w="1020"/>
            <w:gridCol w:w="794"/>
            <w:gridCol w:w="968"/>
            <w:gridCol w:w="38"/>
          </w:tblGrid>
        </w:tblGridChange>
      </w:tblGrid>
      <w:tr w:rsidR="00F54C84" w:rsidRPr="00457CAE" w14:paraId="67721DF7" w14:textId="77777777" w:rsidTr="0062784E">
        <w:trPr>
          <w:gridAfter w:val="1"/>
          <w:wAfter w:w="38" w:type="dxa"/>
          <w:cantSplit/>
          <w:tblHeader/>
        </w:trPr>
        <w:tc>
          <w:tcPr>
            <w:tcW w:w="618" w:type="dxa"/>
          </w:tcPr>
          <w:p w14:paraId="5DB098D9" w14:textId="77777777" w:rsidR="00A6531E" w:rsidRPr="00457CAE" w:rsidRDefault="00A6531E" w:rsidP="0023489E">
            <w:pPr>
              <w:pStyle w:val="TAH"/>
            </w:pPr>
            <w:r w:rsidRPr="00457CAE">
              <w:t>Use case #</w:t>
            </w:r>
          </w:p>
        </w:tc>
        <w:tc>
          <w:tcPr>
            <w:tcW w:w="6175" w:type="dxa"/>
            <w:gridSpan w:val="4"/>
            <w:shd w:val="clear" w:color="auto" w:fill="auto"/>
          </w:tcPr>
          <w:p w14:paraId="5AE4B4CA" w14:textId="77777777" w:rsidR="00A6531E" w:rsidRPr="00457CAE" w:rsidRDefault="00A6531E" w:rsidP="0023489E">
            <w:pPr>
              <w:pStyle w:val="TAH"/>
            </w:pPr>
            <w:r w:rsidRPr="00457CAE">
              <w:t>Characteristic parameter</w:t>
            </w:r>
          </w:p>
        </w:tc>
        <w:tc>
          <w:tcPr>
            <w:tcW w:w="6917" w:type="dxa"/>
            <w:gridSpan w:val="7"/>
            <w:shd w:val="clear" w:color="auto" w:fill="auto"/>
          </w:tcPr>
          <w:p w14:paraId="12F8A22C" w14:textId="77777777" w:rsidR="00A6531E" w:rsidRPr="00457CAE" w:rsidRDefault="00A6531E" w:rsidP="0023489E">
            <w:pPr>
              <w:pStyle w:val="TAH"/>
            </w:pPr>
            <w:r w:rsidRPr="00457CAE">
              <w:t>Influence quantity</w:t>
            </w:r>
          </w:p>
        </w:tc>
      </w:tr>
      <w:tr w:rsidR="00F54C84" w:rsidRPr="00457CAE" w14:paraId="282AF1D6" w14:textId="77777777" w:rsidTr="0062784E">
        <w:trPr>
          <w:gridAfter w:val="1"/>
          <w:wAfter w:w="38" w:type="dxa"/>
          <w:cantSplit/>
          <w:tblHeader/>
        </w:trPr>
        <w:tc>
          <w:tcPr>
            <w:tcW w:w="618" w:type="dxa"/>
          </w:tcPr>
          <w:p w14:paraId="1FF47E79" w14:textId="77777777" w:rsidR="00A6531E" w:rsidRPr="00457CAE" w:rsidRDefault="00A6531E" w:rsidP="0023489E">
            <w:pPr>
              <w:pStyle w:val="TAH"/>
            </w:pPr>
          </w:p>
        </w:tc>
        <w:tc>
          <w:tcPr>
            <w:tcW w:w="1810" w:type="dxa"/>
            <w:shd w:val="clear" w:color="auto" w:fill="auto"/>
          </w:tcPr>
          <w:p w14:paraId="01A4B776" w14:textId="77777777" w:rsidR="00A6531E" w:rsidRPr="00457CAE" w:rsidRDefault="00A6531E" w:rsidP="0023489E">
            <w:pPr>
              <w:pStyle w:val="TAH"/>
            </w:pPr>
            <w:r w:rsidRPr="00457CAE">
              <w:t xml:space="preserve">Communication service availability: target value </w:t>
            </w:r>
            <w:r w:rsidR="00EE308A">
              <w:t>[%]</w:t>
            </w:r>
          </w:p>
        </w:tc>
        <w:tc>
          <w:tcPr>
            <w:tcW w:w="1756" w:type="dxa"/>
            <w:shd w:val="clear" w:color="auto" w:fill="auto"/>
          </w:tcPr>
          <w:p w14:paraId="271ED2A1" w14:textId="77777777" w:rsidR="00A6531E" w:rsidRPr="00457CAE" w:rsidRDefault="00A6531E" w:rsidP="0023489E">
            <w:pPr>
              <w:pStyle w:val="TAH"/>
            </w:pPr>
            <w:r w:rsidRPr="00457CAE">
              <w:t>Communication service reliability: mean time between failures</w:t>
            </w:r>
          </w:p>
        </w:tc>
        <w:tc>
          <w:tcPr>
            <w:tcW w:w="1191" w:type="dxa"/>
            <w:shd w:val="clear" w:color="auto" w:fill="auto"/>
          </w:tcPr>
          <w:p w14:paraId="64833D22" w14:textId="77777777" w:rsidR="00A6531E" w:rsidRPr="00457CAE" w:rsidRDefault="00A6531E" w:rsidP="0023489E">
            <w:pPr>
              <w:pStyle w:val="TAH"/>
            </w:pPr>
            <w:r w:rsidRPr="00457CAE">
              <w:t>End-to-end latency: maximum</w:t>
            </w:r>
          </w:p>
        </w:tc>
        <w:tc>
          <w:tcPr>
            <w:tcW w:w="1418" w:type="dxa"/>
            <w:shd w:val="clear" w:color="auto" w:fill="auto"/>
          </w:tcPr>
          <w:p w14:paraId="19CD341B" w14:textId="77777777" w:rsidR="00A6531E" w:rsidRPr="00457CAE" w:rsidRDefault="00A6531E" w:rsidP="0023489E">
            <w:pPr>
              <w:pStyle w:val="TAH"/>
            </w:pPr>
            <w:r w:rsidRPr="00457CAE">
              <w:t>Service bitrate: user experienced data rate</w:t>
            </w:r>
          </w:p>
        </w:tc>
        <w:tc>
          <w:tcPr>
            <w:tcW w:w="1077" w:type="dxa"/>
            <w:shd w:val="clear" w:color="auto" w:fill="auto"/>
          </w:tcPr>
          <w:p w14:paraId="7054BD6F" w14:textId="77777777" w:rsidR="00A6531E" w:rsidRPr="00457CAE" w:rsidRDefault="00A6531E" w:rsidP="0023489E">
            <w:pPr>
              <w:pStyle w:val="TAH"/>
            </w:pPr>
            <w:r w:rsidRPr="00457CAE">
              <w:t>Message size [byte]</w:t>
            </w:r>
          </w:p>
        </w:tc>
        <w:tc>
          <w:tcPr>
            <w:tcW w:w="1018" w:type="dxa"/>
          </w:tcPr>
          <w:p w14:paraId="7DF42C0E" w14:textId="77777777" w:rsidR="00A6531E" w:rsidRPr="00457CAE" w:rsidRDefault="00A6531E" w:rsidP="0023489E">
            <w:pPr>
              <w:pStyle w:val="TAH"/>
            </w:pPr>
            <w:r w:rsidRPr="00457CAE">
              <w:t>Transfer interval: lower bound</w:t>
            </w:r>
          </w:p>
        </w:tc>
        <w:tc>
          <w:tcPr>
            <w:tcW w:w="1020" w:type="dxa"/>
          </w:tcPr>
          <w:p w14:paraId="1B4B021C" w14:textId="77777777" w:rsidR="00A6531E" w:rsidRPr="00457CAE" w:rsidRDefault="00A6531E" w:rsidP="0023489E">
            <w:pPr>
              <w:pStyle w:val="TAH"/>
            </w:pPr>
            <w:r w:rsidRPr="00457CAE">
              <w:t>Transfer interval: upper bound</w:t>
            </w:r>
          </w:p>
        </w:tc>
        <w:tc>
          <w:tcPr>
            <w:tcW w:w="1020" w:type="dxa"/>
          </w:tcPr>
          <w:p w14:paraId="279CAABD" w14:textId="77777777" w:rsidR="00A6531E" w:rsidRPr="00457CAE" w:rsidRDefault="00A6531E" w:rsidP="0023489E">
            <w:pPr>
              <w:pStyle w:val="TAH"/>
            </w:pPr>
            <w:r w:rsidRPr="00457CAE">
              <w:t>Survival time</w:t>
            </w:r>
          </w:p>
        </w:tc>
        <w:tc>
          <w:tcPr>
            <w:tcW w:w="1020" w:type="dxa"/>
          </w:tcPr>
          <w:p w14:paraId="404EE1D6" w14:textId="77777777" w:rsidR="00A6531E" w:rsidRPr="00457CAE" w:rsidRDefault="00A6531E" w:rsidP="0023489E">
            <w:pPr>
              <w:pStyle w:val="TAH"/>
            </w:pPr>
            <w:r w:rsidRPr="00457CAE">
              <w:t>UE speed</w:t>
            </w:r>
          </w:p>
        </w:tc>
        <w:tc>
          <w:tcPr>
            <w:tcW w:w="794" w:type="dxa"/>
          </w:tcPr>
          <w:p w14:paraId="2D3AAC08" w14:textId="77777777" w:rsidR="00A6531E" w:rsidRPr="00457CAE" w:rsidRDefault="00A6531E" w:rsidP="0023489E">
            <w:pPr>
              <w:pStyle w:val="TAH"/>
            </w:pPr>
            <w:r w:rsidRPr="00457CAE">
              <w:t># of UEs</w:t>
            </w:r>
          </w:p>
        </w:tc>
        <w:tc>
          <w:tcPr>
            <w:tcW w:w="968" w:type="dxa"/>
          </w:tcPr>
          <w:p w14:paraId="3EE667DA" w14:textId="77777777" w:rsidR="00A6531E" w:rsidRPr="00457CAE" w:rsidRDefault="00A6531E" w:rsidP="0023489E">
            <w:pPr>
              <w:pStyle w:val="TAH"/>
            </w:pPr>
            <w:r w:rsidRPr="00457CAE">
              <w:t>Service area (note)</w:t>
            </w:r>
          </w:p>
        </w:tc>
      </w:tr>
      <w:tr w:rsidR="00F54C84" w:rsidRPr="00457CAE" w14:paraId="4B78E247" w14:textId="77777777" w:rsidTr="0062784E">
        <w:trPr>
          <w:gridAfter w:val="1"/>
          <w:wAfter w:w="38" w:type="dxa"/>
          <w:cantSplit/>
        </w:trPr>
        <w:tc>
          <w:tcPr>
            <w:tcW w:w="618" w:type="dxa"/>
          </w:tcPr>
          <w:p w14:paraId="128C57D7" w14:textId="77777777" w:rsidR="00A6531E" w:rsidRPr="00457CAE" w:rsidRDefault="00A6531E" w:rsidP="0023489E">
            <w:pPr>
              <w:pStyle w:val="TAC"/>
            </w:pPr>
            <w:r w:rsidRPr="00457CAE">
              <w:t>1</w:t>
            </w:r>
          </w:p>
        </w:tc>
        <w:tc>
          <w:tcPr>
            <w:tcW w:w="1810" w:type="dxa"/>
            <w:shd w:val="clear" w:color="auto" w:fill="auto"/>
          </w:tcPr>
          <w:p w14:paraId="2D129651" w14:textId="77777777" w:rsidR="00A6531E" w:rsidRPr="00457CAE" w:rsidRDefault="00A6531E" w:rsidP="0023489E">
            <w:pPr>
              <w:pStyle w:val="TAC"/>
            </w:pPr>
            <w:r w:rsidRPr="00457CAE">
              <w:t>99</w:t>
            </w:r>
            <w:r w:rsidR="00EE308A">
              <w:t>.</w:t>
            </w:r>
            <w:r w:rsidRPr="00457CAE">
              <w:t>999 to 99</w:t>
            </w:r>
            <w:r w:rsidR="00EE308A">
              <w:t>.</w:t>
            </w:r>
            <w:r w:rsidRPr="00457CAE">
              <w:t>999</w:t>
            </w:r>
            <w:r w:rsidR="00EE308A">
              <w:t> </w:t>
            </w:r>
            <w:r w:rsidRPr="00457CAE">
              <w:t>99</w:t>
            </w:r>
          </w:p>
        </w:tc>
        <w:tc>
          <w:tcPr>
            <w:tcW w:w="1756" w:type="dxa"/>
            <w:shd w:val="clear" w:color="auto" w:fill="auto"/>
          </w:tcPr>
          <w:p w14:paraId="3D1D78A5" w14:textId="77777777" w:rsidR="00A6531E" w:rsidRPr="00457CAE" w:rsidRDefault="00A6531E" w:rsidP="0023489E">
            <w:pPr>
              <w:pStyle w:val="TAC"/>
            </w:pPr>
            <w:r w:rsidRPr="00457CAE">
              <w:t>~ 10 years</w:t>
            </w:r>
          </w:p>
          <w:p w14:paraId="2EAA15E7" w14:textId="77777777" w:rsidR="00A6531E" w:rsidRPr="00457CAE" w:rsidRDefault="00A6531E" w:rsidP="0023489E">
            <w:pPr>
              <w:pStyle w:val="TAC"/>
            </w:pPr>
          </w:p>
        </w:tc>
        <w:tc>
          <w:tcPr>
            <w:tcW w:w="1191" w:type="dxa"/>
            <w:shd w:val="clear" w:color="auto" w:fill="auto"/>
          </w:tcPr>
          <w:p w14:paraId="4E170F17" w14:textId="77777777" w:rsidR="00A6531E" w:rsidRPr="00457CAE" w:rsidRDefault="00A6531E" w:rsidP="0023489E">
            <w:pPr>
              <w:pStyle w:val="TAC"/>
              <w:rPr>
                <w:lang w:eastAsia="en-US"/>
              </w:rPr>
            </w:pPr>
            <w:r w:rsidRPr="00457CAE">
              <w:rPr>
                <w:lang w:eastAsia="en-US"/>
              </w:rPr>
              <w:t>&lt; transfer interval value</w:t>
            </w:r>
          </w:p>
        </w:tc>
        <w:tc>
          <w:tcPr>
            <w:tcW w:w="1418" w:type="dxa"/>
            <w:shd w:val="clear" w:color="auto" w:fill="auto"/>
          </w:tcPr>
          <w:p w14:paraId="65AACCD4" w14:textId="77777777" w:rsidR="00A6531E" w:rsidRPr="00457CAE" w:rsidRDefault="00A6531E" w:rsidP="0023489E">
            <w:pPr>
              <w:pStyle w:val="TAC"/>
            </w:pPr>
            <w:r w:rsidRPr="00457CAE">
              <w:t>–</w:t>
            </w:r>
          </w:p>
        </w:tc>
        <w:tc>
          <w:tcPr>
            <w:tcW w:w="1077" w:type="dxa"/>
            <w:shd w:val="clear" w:color="auto" w:fill="auto"/>
          </w:tcPr>
          <w:p w14:paraId="6480DB4C" w14:textId="77777777" w:rsidR="00A6531E" w:rsidRPr="00457CAE" w:rsidRDefault="00A6531E" w:rsidP="0023489E">
            <w:pPr>
              <w:pStyle w:val="TAC"/>
            </w:pPr>
            <w:r w:rsidRPr="00457CAE">
              <w:t>50</w:t>
            </w:r>
          </w:p>
        </w:tc>
        <w:tc>
          <w:tcPr>
            <w:tcW w:w="1018" w:type="dxa"/>
          </w:tcPr>
          <w:p w14:paraId="3E69DD3C" w14:textId="77777777" w:rsidR="00A6531E" w:rsidRPr="00457CAE" w:rsidRDefault="00A6531E" w:rsidP="0023489E">
            <w:pPr>
              <w:pStyle w:val="TAC"/>
            </w:pPr>
            <w:r w:rsidRPr="00457CAE">
              <w:t>500 </w:t>
            </w:r>
            <w:r w:rsidRPr="00457CAE">
              <w:rPr>
                <w:rFonts w:cs="Arial"/>
              </w:rPr>
              <w:t>μ</w:t>
            </w:r>
            <w:r w:rsidRPr="00457CAE">
              <w:t xml:space="preserve">s </w:t>
            </w:r>
            <w:r w:rsidRPr="00457CAE">
              <w:rPr>
                <w:rFonts w:cs="Arial"/>
              </w:rPr>
              <w:t>–</w:t>
            </w:r>
            <w:r w:rsidRPr="00457CAE">
              <w:t xml:space="preserve"> 500 ns</w:t>
            </w:r>
          </w:p>
        </w:tc>
        <w:tc>
          <w:tcPr>
            <w:tcW w:w="1020" w:type="dxa"/>
          </w:tcPr>
          <w:p w14:paraId="7E590C7A" w14:textId="77777777" w:rsidR="00A6531E" w:rsidRPr="00457CAE" w:rsidRDefault="00A6531E" w:rsidP="0023489E">
            <w:pPr>
              <w:pStyle w:val="TAC"/>
            </w:pPr>
            <w:r w:rsidRPr="00457CAE">
              <w:t>500 </w:t>
            </w:r>
            <w:r w:rsidRPr="00457CAE">
              <w:rPr>
                <w:rFonts w:cs="Arial"/>
              </w:rPr>
              <w:t>μ</w:t>
            </w:r>
            <w:r w:rsidRPr="00457CAE">
              <w:t>s + 500 ns</w:t>
            </w:r>
          </w:p>
        </w:tc>
        <w:tc>
          <w:tcPr>
            <w:tcW w:w="1020" w:type="dxa"/>
          </w:tcPr>
          <w:p w14:paraId="3940A1AD" w14:textId="77777777" w:rsidR="00A6531E" w:rsidRPr="00457CAE" w:rsidRDefault="00A6531E" w:rsidP="0023489E">
            <w:pPr>
              <w:pStyle w:val="TAC"/>
            </w:pPr>
            <w:r w:rsidRPr="00457CAE">
              <w:t>500 </w:t>
            </w:r>
            <w:r w:rsidRPr="00457CAE">
              <w:rPr>
                <w:rFonts w:cs="Arial"/>
              </w:rPr>
              <w:t>μ</w:t>
            </w:r>
            <w:r w:rsidRPr="00457CAE">
              <w:t>s</w:t>
            </w:r>
          </w:p>
        </w:tc>
        <w:tc>
          <w:tcPr>
            <w:tcW w:w="1020" w:type="dxa"/>
          </w:tcPr>
          <w:p w14:paraId="7F873F56" w14:textId="77777777" w:rsidR="00A6531E" w:rsidRPr="00457CAE" w:rsidRDefault="00A6531E" w:rsidP="0023489E">
            <w:pPr>
              <w:pStyle w:val="TAC"/>
            </w:pPr>
            <w:r w:rsidRPr="00457CAE">
              <w:t>≤ 72 km/h</w:t>
            </w:r>
          </w:p>
        </w:tc>
        <w:tc>
          <w:tcPr>
            <w:tcW w:w="794" w:type="dxa"/>
          </w:tcPr>
          <w:p w14:paraId="0295D01D" w14:textId="77777777" w:rsidR="00A6531E" w:rsidRPr="00457CAE" w:rsidRDefault="00A6531E" w:rsidP="0023489E">
            <w:pPr>
              <w:pStyle w:val="TAC"/>
            </w:pPr>
            <w:r w:rsidRPr="00457CAE">
              <w:t>≤ 20</w:t>
            </w:r>
          </w:p>
        </w:tc>
        <w:tc>
          <w:tcPr>
            <w:tcW w:w="968" w:type="dxa"/>
          </w:tcPr>
          <w:p w14:paraId="485DA467" w14:textId="77777777" w:rsidR="00A6531E" w:rsidRPr="00457CAE" w:rsidRDefault="00A6531E" w:rsidP="0023489E">
            <w:pPr>
              <w:pStyle w:val="TAC"/>
            </w:pPr>
            <w:r w:rsidRPr="00457CAE">
              <w:t>50 m x 10 m x 10 m</w:t>
            </w:r>
          </w:p>
        </w:tc>
      </w:tr>
      <w:tr w:rsidR="00F54C84" w:rsidRPr="00457CAE" w14:paraId="5B2786F9" w14:textId="77777777" w:rsidTr="0062784E">
        <w:trPr>
          <w:gridAfter w:val="1"/>
          <w:wAfter w:w="38" w:type="dxa"/>
          <w:cantSplit/>
        </w:trPr>
        <w:tc>
          <w:tcPr>
            <w:tcW w:w="618" w:type="dxa"/>
          </w:tcPr>
          <w:p w14:paraId="778DACFC" w14:textId="77777777" w:rsidR="00A6531E" w:rsidRPr="00457CAE" w:rsidRDefault="00A6531E" w:rsidP="0023489E">
            <w:pPr>
              <w:pStyle w:val="TAC"/>
            </w:pPr>
            <w:r w:rsidRPr="00457CAE">
              <w:t>2</w:t>
            </w:r>
          </w:p>
        </w:tc>
        <w:tc>
          <w:tcPr>
            <w:tcW w:w="1810" w:type="dxa"/>
            <w:shd w:val="clear" w:color="auto" w:fill="auto"/>
          </w:tcPr>
          <w:p w14:paraId="11322EAB"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4D3517FC" w14:textId="77777777" w:rsidR="00A6531E" w:rsidRPr="00457CAE" w:rsidRDefault="00A6531E" w:rsidP="0023489E">
            <w:pPr>
              <w:pStyle w:val="TAC"/>
            </w:pPr>
            <w:r w:rsidRPr="00457CAE">
              <w:t>~ 10 years</w:t>
            </w:r>
          </w:p>
        </w:tc>
        <w:tc>
          <w:tcPr>
            <w:tcW w:w="1191" w:type="dxa"/>
            <w:shd w:val="clear" w:color="auto" w:fill="auto"/>
          </w:tcPr>
          <w:p w14:paraId="08E5EB6D"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77857602" w14:textId="77777777" w:rsidR="00A6531E" w:rsidRPr="00457CAE" w:rsidRDefault="00A6531E" w:rsidP="0023489E">
            <w:pPr>
              <w:pStyle w:val="TAC"/>
            </w:pPr>
            <w:r w:rsidRPr="00457CAE">
              <w:t>–</w:t>
            </w:r>
          </w:p>
        </w:tc>
        <w:tc>
          <w:tcPr>
            <w:tcW w:w="1077" w:type="dxa"/>
            <w:shd w:val="clear" w:color="auto" w:fill="auto"/>
          </w:tcPr>
          <w:p w14:paraId="560D1A85" w14:textId="77777777" w:rsidR="00A6531E" w:rsidRPr="00457CAE" w:rsidRDefault="00A6531E" w:rsidP="0023489E">
            <w:pPr>
              <w:pStyle w:val="TAC"/>
            </w:pPr>
            <w:r w:rsidRPr="00457CAE">
              <w:t>40</w:t>
            </w:r>
          </w:p>
        </w:tc>
        <w:tc>
          <w:tcPr>
            <w:tcW w:w="1018" w:type="dxa"/>
          </w:tcPr>
          <w:p w14:paraId="4FBF3A74" w14:textId="77777777" w:rsidR="00A6531E" w:rsidRPr="00457CAE" w:rsidRDefault="00A6531E" w:rsidP="0023489E">
            <w:pPr>
              <w:pStyle w:val="TAC"/>
            </w:pPr>
            <w:r w:rsidRPr="00457CAE">
              <w:t xml:space="preserve">1 ms </w:t>
            </w:r>
            <w:r w:rsidRPr="00457CAE">
              <w:rPr>
                <w:rFonts w:cs="Arial"/>
              </w:rPr>
              <w:t>–</w:t>
            </w:r>
            <w:r w:rsidRPr="00457CAE">
              <w:t xml:space="preserve"> 500 ns</w:t>
            </w:r>
          </w:p>
        </w:tc>
        <w:tc>
          <w:tcPr>
            <w:tcW w:w="1020" w:type="dxa"/>
          </w:tcPr>
          <w:p w14:paraId="763261AF" w14:textId="77777777" w:rsidR="00A6531E" w:rsidRPr="00457CAE" w:rsidRDefault="00A6531E" w:rsidP="0023489E">
            <w:pPr>
              <w:pStyle w:val="TAC"/>
            </w:pPr>
            <w:r w:rsidRPr="00457CAE">
              <w:t>1 ms + 500 ns</w:t>
            </w:r>
          </w:p>
        </w:tc>
        <w:tc>
          <w:tcPr>
            <w:tcW w:w="1020" w:type="dxa"/>
          </w:tcPr>
          <w:p w14:paraId="05DA65D9" w14:textId="77777777" w:rsidR="00A6531E" w:rsidRPr="00457CAE" w:rsidRDefault="00A6531E" w:rsidP="0023489E">
            <w:pPr>
              <w:pStyle w:val="TAC"/>
            </w:pPr>
            <w:r w:rsidRPr="00457CAE">
              <w:t>1 ms</w:t>
            </w:r>
          </w:p>
        </w:tc>
        <w:tc>
          <w:tcPr>
            <w:tcW w:w="1020" w:type="dxa"/>
          </w:tcPr>
          <w:p w14:paraId="2681DF45" w14:textId="77777777" w:rsidR="00A6531E" w:rsidRPr="00457CAE" w:rsidRDefault="00A6531E" w:rsidP="0023489E">
            <w:pPr>
              <w:pStyle w:val="TAC"/>
            </w:pPr>
            <w:r w:rsidRPr="00457CAE">
              <w:t>≤ 72 km/h</w:t>
            </w:r>
          </w:p>
        </w:tc>
        <w:tc>
          <w:tcPr>
            <w:tcW w:w="794" w:type="dxa"/>
          </w:tcPr>
          <w:p w14:paraId="5F5F1EB3" w14:textId="77777777" w:rsidR="00A6531E" w:rsidRPr="00457CAE" w:rsidRDefault="00A6531E" w:rsidP="0023489E">
            <w:pPr>
              <w:pStyle w:val="TAC"/>
            </w:pPr>
            <w:r w:rsidRPr="00457CAE">
              <w:t>≤ 50</w:t>
            </w:r>
          </w:p>
        </w:tc>
        <w:tc>
          <w:tcPr>
            <w:tcW w:w="968" w:type="dxa"/>
          </w:tcPr>
          <w:p w14:paraId="5F29A18D" w14:textId="77777777" w:rsidR="00A6531E" w:rsidRPr="00457CAE" w:rsidRDefault="00A6531E" w:rsidP="0023489E">
            <w:pPr>
              <w:pStyle w:val="TAC"/>
            </w:pPr>
            <w:r w:rsidRPr="00457CAE">
              <w:t>50 m x 10 m x 10 m</w:t>
            </w:r>
          </w:p>
        </w:tc>
      </w:tr>
      <w:tr w:rsidR="00F54C84" w:rsidRPr="00457CAE" w14:paraId="19A42EFE" w14:textId="77777777" w:rsidTr="0062784E">
        <w:trPr>
          <w:gridAfter w:val="1"/>
          <w:wAfter w:w="38" w:type="dxa"/>
          <w:cantSplit/>
        </w:trPr>
        <w:tc>
          <w:tcPr>
            <w:tcW w:w="618" w:type="dxa"/>
          </w:tcPr>
          <w:p w14:paraId="1671D5C0" w14:textId="77777777" w:rsidR="00A6531E" w:rsidRPr="00457CAE" w:rsidRDefault="00A6531E" w:rsidP="0023489E">
            <w:pPr>
              <w:pStyle w:val="TAC"/>
            </w:pPr>
            <w:r w:rsidRPr="00457CAE">
              <w:t>3</w:t>
            </w:r>
          </w:p>
        </w:tc>
        <w:tc>
          <w:tcPr>
            <w:tcW w:w="1810" w:type="dxa"/>
            <w:shd w:val="clear" w:color="auto" w:fill="auto"/>
          </w:tcPr>
          <w:p w14:paraId="2821F1AE"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39416C44" w14:textId="77777777" w:rsidR="00A6531E" w:rsidRPr="00457CAE" w:rsidRDefault="00A6531E" w:rsidP="0023489E">
            <w:pPr>
              <w:pStyle w:val="TAC"/>
            </w:pPr>
            <w:r w:rsidRPr="00457CAE">
              <w:t>~ 10 years</w:t>
            </w:r>
          </w:p>
        </w:tc>
        <w:tc>
          <w:tcPr>
            <w:tcW w:w="1191" w:type="dxa"/>
            <w:shd w:val="clear" w:color="auto" w:fill="auto"/>
          </w:tcPr>
          <w:p w14:paraId="1DE32E31"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2F6FDE33" w14:textId="77777777" w:rsidR="00A6531E" w:rsidRPr="00457CAE" w:rsidRDefault="00A6531E" w:rsidP="0023489E">
            <w:pPr>
              <w:pStyle w:val="TAC"/>
            </w:pPr>
            <w:r w:rsidRPr="00457CAE">
              <w:t>–</w:t>
            </w:r>
          </w:p>
        </w:tc>
        <w:tc>
          <w:tcPr>
            <w:tcW w:w="1077" w:type="dxa"/>
            <w:shd w:val="clear" w:color="auto" w:fill="auto"/>
          </w:tcPr>
          <w:p w14:paraId="71AC208B" w14:textId="77777777" w:rsidR="00A6531E" w:rsidRPr="00457CAE" w:rsidRDefault="00A6531E" w:rsidP="0023489E">
            <w:pPr>
              <w:pStyle w:val="TAC"/>
              <w:rPr>
                <w:rFonts w:ascii="Calibri" w:hAnsi="Calibri"/>
                <w:color w:val="000000"/>
                <w:sz w:val="22"/>
                <w:szCs w:val="22"/>
              </w:rPr>
            </w:pPr>
            <w:r w:rsidRPr="00457CAE">
              <w:rPr>
                <w:rFonts w:ascii="Calibri" w:hAnsi="Calibri"/>
                <w:color w:val="000000"/>
                <w:sz w:val="22"/>
                <w:szCs w:val="22"/>
                <w:lang w:eastAsia="en-US"/>
              </w:rPr>
              <w:t>20</w:t>
            </w:r>
          </w:p>
          <w:p w14:paraId="7369626A" w14:textId="77777777" w:rsidR="00A6531E" w:rsidRPr="00457CAE" w:rsidRDefault="00A6531E" w:rsidP="0023489E">
            <w:pPr>
              <w:pStyle w:val="TAC"/>
            </w:pPr>
          </w:p>
        </w:tc>
        <w:tc>
          <w:tcPr>
            <w:tcW w:w="1018" w:type="dxa"/>
          </w:tcPr>
          <w:p w14:paraId="2CF16855" w14:textId="77777777" w:rsidR="00A6531E" w:rsidRPr="00457CAE" w:rsidRDefault="00A6531E" w:rsidP="0023489E">
            <w:pPr>
              <w:pStyle w:val="TAC"/>
            </w:pPr>
            <w:r w:rsidRPr="00457CAE">
              <w:t xml:space="preserve">2 ms </w:t>
            </w:r>
            <w:r w:rsidRPr="00457CAE">
              <w:rPr>
                <w:rFonts w:cs="Arial"/>
              </w:rPr>
              <w:t>–</w:t>
            </w:r>
            <w:r w:rsidRPr="00457CAE">
              <w:t xml:space="preserve"> 500 ns</w:t>
            </w:r>
          </w:p>
        </w:tc>
        <w:tc>
          <w:tcPr>
            <w:tcW w:w="1020" w:type="dxa"/>
          </w:tcPr>
          <w:p w14:paraId="443C470A" w14:textId="77777777" w:rsidR="00A6531E" w:rsidRPr="00457CAE" w:rsidRDefault="00A6531E" w:rsidP="0023489E">
            <w:pPr>
              <w:pStyle w:val="TAC"/>
            </w:pPr>
            <w:r w:rsidRPr="00457CAE">
              <w:t>2 ms + 500 ns</w:t>
            </w:r>
          </w:p>
        </w:tc>
        <w:tc>
          <w:tcPr>
            <w:tcW w:w="1020" w:type="dxa"/>
          </w:tcPr>
          <w:p w14:paraId="577E3362" w14:textId="77777777" w:rsidR="00A6531E" w:rsidRPr="00457CAE" w:rsidRDefault="00A6531E" w:rsidP="0023489E">
            <w:pPr>
              <w:pStyle w:val="TAC"/>
            </w:pPr>
            <w:r w:rsidRPr="00457CAE">
              <w:t>2 ms</w:t>
            </w:r>
          </w:p>
        </w:tc>
        <w:tc>
          <w:tcPr>
            <w:tcW w:w="1020" w:type="dxa"/>
          </w:tcPr>
          <w:p w14:paraId="1F860DE5" w14:textId="77777777" w:rsidR="00A6531E" w:rsidRPr="00457CAE" w:rsidRDefault="00A6531E" w:rsidP="0023489E">
            <w:pPr>
              <w:pStyle w:val="TAC"/>
            </w:pPr>
            <w:r w:rsidRPr="00457CAE">
              <w:t>≤ 72 km/h</w:t>
            </w:r>
          </w:p>
        </w:tc>
        <w:tc>
          <w:tcPr>
            <w:tcW w:w="794" w:type="dxa"/>
          </w:tcPr>
          <w:p w14:paraId="74CFD51E" w14:textId="77777777" w:rsidR="00A6531E" w:rsidRPr="00457CAE" w:rsidRDefault="00A6531E" w:rsidP="0023489E">
            <w:pPr>
              <w:pStyle w:val="TAC"/>
            </w:pPr>
            <w:r w:rsidRPr="00457CAE">
              <w:t>≤ 100</w:t>
            </w:r>
          </w:p>
        </w:tc>
        <w:tc>
          <w:tcPr>
            <w:tcW w:w="968" w:type="dxa"/>
          </w:tcPr>
          <w:p w14:paraId="642FD250" w14:textId="77777777" w:rsidR="00A6531E" w:rsidRPr="00457CAE" w:rsidRDefault="00A6531E" w:rsidP="0023489E">
            <w:pPr>
              <w:pStyle w:val="TAC"/>
            </w:pPr>
            <w:r w:rsidRPr="00457CAE">
              <w:t>50 m x 10 m x 10 m</w:t>
            </w:r>
          </w:p>
        </w:tc>
      </w:tr>
      <w:tr w:rsidR="00F54C84" w:rsidRPr="00457CAE" w14:paraId="2F0BB0B1" w14:textId="77777777" w:rsidTr="00F54C84">
        <w:trPr>
          <w:cantSplit/>
        </w:trPr>
        <w:tc>
          <w:tcPr>
            <w:tcW w:w="13748" w:type="dxa"/>
            <w:gridSpan w:val="13"/>
          </w:tcPr>
          <w:p w14:paraId="4AAB7747" w14:textId="77777777" w:rsidR="00F54C84" w:rsidRPr="00457CAE" w:rsidRDefault="00F54C84" w:rsidP="00F54C84">
            <w:pPr>
              <w:pStyle w:val="TAN"/>
            </w:pPr>
            <w:r w:rsidRPr="00457CAE">
              <w:t>NOTE:</w:t>
            </w:r>
            <w:r w:rsidRPr="00457CAE">
              <w:tab/>
              <w:t>Length x width x height.</w:t>
            </w:r>
          </w:p>
        </w:tc>
      </w:tr>
    </w:tbl>
    <w:p w14:paraId="6E863E3B" w14:textId="77777777" w:rsidR="00A6531E" w:rsidRPr="00457CAE" w:rsidRDefault="00A6531E" w:rsidP="00A6531E"/>
    <w:p w14:paraId="2F0E45A9" w14:textId="77777777" w:rsidR="00A6531E" w:rsidRPr="00457CAE" w:rsidRDefault="00A6531E" w:rsidP="00A6531E">
      <w:pPr>
        <w:rPr>
          <w:i/>
          <w:lang w:eastAsia="en-US"/>
        </w:rPr>
      </w:pPr>
      <w:r w:rsidRPr="00457CAE">
        <w:rPr>
          <w:i/>
          <w:lang w:eastAsia="en-US"/>
        </w:rPr>
        <w:t>Use cases one to three</w:t>
      </w:r>
    </w:p>
    <w:p w14:paraId="51933158" w14:textId="77777777" w:rsidR="00A6531E" w:rsidRPr="00457CAE" w:rsidRDefault="00A6531E" w:rsidP="00A6531E">
      <w:pPr>
        <w:rPr>
          <w:lang w:eastAsia="en-US"/>
        </w:rPr>
      </w:pPr>
      <w:r w:rsidRPr="00457CAE">
        <w:rPr>
          <w:lang w:eastAsia="en-US"/>
        </w:rPr>
        <w:t>Characteristic parameters and influence quantities for a communication service supporting the cyclic interaction described above.</w:t>
      </w:r>
    </w:p>
    <w:p w14:paraId="16D8EBB7" w14:textId="77777777" w:rsidR="00FA0D71" w:rsidRPr="00457CAE" w:rsidRDefault="00FA0D71" w:rsidP="00DF3B60">
      <w:pPr>
        <w:pStyle w:val="Heading3"/>
        <w:rPr>
          <w:lang w:eastAsia="en-US"/>
        </w:rPr>
        <w:sectPr w:rsidR="00FA0D71" w:rsidRPr="00457CAE" w:rsidSect="002B6274">
          <w:footnotePr>
            <w:numRestart w:val="eachSect"/>
          </w:footnotePr>
          <w:pgSz w:w="16840" w:h="11907" w:orient="landscape" w:code="9"/>
          <w:pgMar w:top="1191" w:right="1418" w:bottom="1134" w:left="1134" w:header="851" w:footer="340" w:gutter="0"/>
          <w:cols w:space="720"/>
          <w:formProt w:val="0"/>
          <w:docGrid w:linePitch="272"/>
        </w:sectPr>
      </w:pPr>
    </w:p>
    <w:p w14:paraId="1AD790CB" w14:textId="77777777" w:rsidR="00A6531E" w:rsidRPr="00457CAE" w:rsidRDefault="00A6531E" w:rsidP="00DF3B60">
      <w:pPr>
        <w:pStyle w:val="Heading3"/>
        <w:rPr>
          <w:lang w:eastAsia="en-US"/>
        </w:rPr>
      </w:pPr>
      <w:bookmarkStart w:id="132" w:name="_Toc45387364"/>
      <w:bookmarkStart w:id="133" w:name="_Toc146301555"/>
      <w:r w:rsidRPr="00457CAE">
        <w:rPr>
          <w:lang w:eastAsia="en-US"/>
        </w:rPr>
        <w:t>A</w:t>
      </w:r>
      <w:r w:rsidR="001C613D" w:rsidRPr="00457CAE">
        <w:rPr>
          <w:lang w:eastAsia="en-US"/>
        </w:rPr>
        <w:t>.</w:t>
      </w:r>
      <w:r w:rsidRPr="00457CAE">
        <w:rPr>
          <w:lang w:eastAsia="en-US"/>
        </w:rPr>
        <w:t>2.2.2</w:t>
      </w:r>
      <w:r w:rsidRPr="00457CAE">
        <w:rPr>
          <w:lang w:eastAsia="en-US"/>
        </w:rPr>
        <w:tab/>
        <w:t>Control-to-control communication</w:t>
      </w:r>
      <w:bookmarkEnd w:id="132"/>
      <w:bookmarkEnd w:id="133"/>
    </w:p>
    <w:p w14:paraId="5ADA6FE5" w14:textId="77777777" w:rsidR="00A6531E" w:rsidRPr="00457CAE" w:rsidRDefault="00A6531E" w:rsidP="00A6531E">
      <w:pPr>
        <w:rPr>
          <w:rFonts w:eastAsia="SimSun"/>
          <w:lang w:eastAsia="en-US"/>
        </w:rPr>
      </w:pPr>
      <w:r w:rsidRPr="00457CAE">
        <w:rPr>
          <w:rFonts w:eastAsia="SimSun"/>
          <w:lang w:eastAsia="en-US"/>
        </w:rPr>
        <w:t>Control-to-control communication, i.e., the communication between different industrial controllers is already used today for different use cases, such as:</w:t>
      </w:r>
    </w:p>
    <w:p w14:paraId="09038E38" w14:textId="77777777" w:rsidR="00A6531E" w:rsidRPr="00457CAE" w:rsidRDefault="000A609B" w:rsidP="000A609B">
      <w:pPr>
        <w:pStyle w:val="B1"/>
        <w:rPr>
          <w:lang w:eastAsia="en-US"/>
        </w:rPr>
      </w:pPr>
      <w:r w:rsidRPr="00457CAE">
        <w:rPr>
          <w:lang w:eastAsia="en-US"/>
        </w:rPr>
        <w:t xml:space="preserve">- </w:t>
      </w:r>
      <w:r w:rsidRPr="00457CAE">
        <w:rPr>
          <w:lang w:eastAsia="en-US"/>
        </w:rPr>
        <w:tab/>
      </w:r>
      <w:r w:rsidR="00A6531E" w:rsidRPr="00457CAE">
        <w:rPr>
          <w:lang w:eastAsia="en-US"/>
        </w:rPr>
        <w:t>large machines (e.g., newspaper printing machines), where several controls are used to cluster machine functions, which need to communicate with each other; these controls typically need to be synchronised and exchange real-time data;</w:t>
      </w:r>
    </w:p>
    <w:p w14:paraId="6873AEA4" w14:textId="77777777" w:rsidR="00A6531E" w:rsidRPr="00457CAE" w:rsidRDefault="000A609B" w:rsidP="000A609B">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individual machines that are used for fulfilling a common task (e.g., machines in an assembly line) often need to communicate, for example for controlling and coordinating the handover of work pieces from one machine to another.</w:t>
      </w:r>
    </w:p>
    <w:p w14:paraId="38FFC18A" w14:textId="77777777" w:rsidR="00A6531E" w:rsidRPr="00457CAE" w:rsidRDefault="00A6531E" w:rsidP="00C55525">
      <w:pPr>
        <w:jc w:val="both"/>
        <w:rPr>
          <w:rFonts w:eastAsia="SimSun"/>
          <w:lang w:eastAsia="en-US"/>
        </w:rPr>
      </w:pPr>
      <w:r w:rsidRPr="00457CAE">
        <w:rPr>
          <w:rFonts w:eastAsia="SimSun"/>
          <w:lang w:eastAsia="en-US"/>
        </w:rPr>
        <w:t>Typically, a control-to-control network has no fixed configuration of certain controls that need to be present. The control nodes present in the network often vary with the status of machines and the manufacturing plant. Therefore, hot-plugging support for different control nodes is important and often used.</w:t>
      </w:r>
    </w:p>
    <w:p w14:paraId="46B09D8E"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lang w:eastAsia="en-US"/>
        </w:rPr>
        <w:t>.</w:t>
      </w:r>
      <w:r w:rsidRPr="00457CAE">
        <w:rPr>
          <w:rFonts w:eastAsia="SimSun"/>
          <w:lang w:eastAsia="en-US"/>
        </w:rPr>
        <w:t>2.2.2-1</w:t>
      </w:r>
      <w:r w:rsidR="005256C2" w:rsidRPr="00457CAE">
        <w:rPr>
          <w:rFonts w:eastAsia="SimSun"/>
          <w:lang w:eastAsia="en-US"/>
        </w:rPr>
        <w:t>:</w:t>
      </w:r>
      <w:r w:rsidRPr="00457CAE">
        <w:rPr>
          <w:rFonts w:eastAsia="SimSun"/>
          <w:lang w:eastAsia="en-US"/>
        </w:rPr>
        <w:t xml:space="preserve"> Service performance requirements for control-to control communication in motion control</w:t>
      </w:r>
    </w:p>
    <w:tbl>
      <w:tblPr>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577"/>
        <w:gridCol w:w="1577"/>
        <w:gridCol w:w="1057"/>
        <w:gridCol w:w="977"/>
        <w:gridCol w:w="937"/>
        <w:gridCol w:w="917"/>
        <w:gridCol w:w="997"/>
        <w:gridCol w:w="567"/>
        <w:gridCol w:w="867"/>
      </w:tblGrid>
      <w:tr w:rsidR="00A6531E" w:rsidRPr="00457CAE" w14:paraId="4C57EEF4" w14:textId="77777777" w:rsidTr="003B6F45">
        <w:trPr>
          <w:cantSplit/>
          <w:tblHeader/>
        </w:trPr>
        <w:tc>
          <w:tcPr>
            <w:tcW w:w="627" w:type="dxa"/>
          </w:tcPr>
          <w:p w14:paraId="009922F0" w14:textId="77777777" w:rsidR="00A6531E" w:rsidRPr="00457CAE" w:rsidRDefault="00A6531E" w:rsidP="0023489E">
            <w:pPr>
              <w:pStyle w:val="TAH"/>
            </w:pPr>
            <w:r w:rsidRPr="00457CAE">
              <w:t>Use case #</w:t>
            </w:r>
          </w:p>
        </w:tc>
        <w:tc>
          <w:tcPr>
            <w:tcW w:w="4211" w:type="dxa"/>
            <w:gridSpan w:val="3"/>
            <w:shd w:val="clear" w:color="auto" w:fill="auto"/>
          </w:tcPr>
          <w:p w14:paraId="0DDDF635" w14:textId="77777777" w:rsidR="00A6531E" w:rsidRPr="00457CAE" w:rsidRDefault="00A6531E" w:rsidP="0023489E">
            <w:pPr>
              <w:pStyle w:val="TAH"/>
            </w:pPr>
            <w:r w:rsidRPr="00457CAE">
              <w:t>Characteristic parameter</w:t>
            </w:r>
          </w:p>
        </w:tc>
        <w:tc>
          <w:tcPr>
            <w:tcW w:w="0" w:type="auto"/>
            <w:gridSpan w:val="6"/>
          </w:tcPr>
          <w:p w14:paraId="173AF865" w14:textId="77777777" w:rsidR="00A6531E" w:rsidRPr="00457CAE" w:rsidRDefault="00A6531E" w:rsidP="0023489E">
            <w:pPr>
              <w:pStyle w:val="TAH"/>
            </w:pPr>
            <w:r w:rsidRPr="00457CAE">
              <w:t>Influence quantity</w:t>
            </w:r>
          </w:p>
        </w:tc>
      </w:tr>
      <w:tr w:rsidR="00A6531E" w:rsidRPr="00457CAE" w14:paraId="2CE51CA3" w14:textId="77777777" w:rsidTr="003B6F45">
        <w:trPr>
          <w:cantSplit/>
          <w:tblHeader/>
        </w:trPr>
        <w:tc>
          <w:tcPr>
            <w:tcW w:w="627" w:type="dxa"/>
          </w:tcPr>
          <w:p w14:paraId="6476E7EF" w14:textId="77777777" w:rsidR="00A6531E" w:rsidRPr="00457CAE" w:rsidRDefault="00A6531E" w:rsidP="0023489E">
            <w:pPr>
              <w:pStyle w:val="TAH"/>
            </w:pPr>
          </w:p>
        </w:tc>
        <w:tc>
          <w:tcPr>
            <w:tcW w:w="1577" w:type="dxa"/>
            <w:shd w:val="clear" w:color="auto" w:fill="auto"/>
          </w:tcPr>
          <w:p w14:paraId="40ACA386" w14:textId="77777777" w:rsidR="00A6531E" w:rsidRPr="00457CAE" w:rsidRDefault="00A6531E" w:rsidP="0023489E">
            <w:pPr>
              <w:pStyle w:val="TAH"/>
            </w:pPr>
            <w:r w:rsidRPr="00457CAE">
              <w:t xml:space="preserve">Communication service availability: target value </w:t>
            </w:r>
            <w:r w:rsidR="00EE308A">
              <w:t>[%]</w:t>
            </w:r>
          </w:p>
        </w:tc>
        <w:tc>
          <w:tcPr>
            <w:tcW w:w="0" w:type="auto"/>
            <w:shd w:val="clear" w:color="auto" w:fill="auto"/>
          </w:tcPr>
          <w:p w14:paraId="3A0A3481"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348D1720" w14:textId="77777777" w:rsidR="00A6531E" w:rsidRPr="00457CAE" w:rsidRDefault="00A6531E" w:rsidP="0023489E">
            <w:pPr>
              <w:pStyle w:val="TAH"/>
            </w:pPr>
            <w:r w:rsidRPr="00457CAE">
              <w:t>End-to-end latency: maximum</w:t>
            </w:r>
          </w:p>
        </w:tc>
        <w:tc>
          <w:tcPr>
            <w:tcW w:w="0" w:type="auto"/>
            <w:shd w:val="clear" w:color="auto" w:fill="auto"/>
          </w:tcPr>
          <w:p w14:paraId="23BCED6F" w14:textId="77777777" w:rsidR="00A6531E" w:rsidRPr="00457CAE" w:rsidRDefault="00A6531E" w:rsidP="0023489E">
            <w:pPr>
              <w:pStyle w:val="TAH"/>
            </w:pPr>
            <w:r w:rsidRPr="00457CAE">
              <w:t>Message size [byte]</w:t>
            </w:r>
          </w:p>
        </w:tc>
        <w:tc>
          <w:tcPr>
            <w:tcW w:w="0" w:type="auto"/>
          </w:tcPr>
          <w:p w14:paraId="21ED87C1" w14:textId="77777777" w:rsidR="00A6531E" w:rsidRPr="00457CAE" w:rsidRDefault="00A6531E" w:rsidP="0023489E">
            <w:pPr>
              <w:pStyle w:val="TAH"/>
            </w:pPr>
            <w:r w:rsidRPr="00457CAE">
              <w:t>Transfer interval</w:t>
            </w:r>
          </w:p>
        </w:tc>
        <w:tc>
          <w:tcPr>
            <w:tcW w:w="0" w:type="auto"/>
          </w:tcPr>
          <w:p w14:paraId="307DB515" w14:textId="77777777" w:rsidR="00A6531E" w:rsidRPr="00457CAE" w:rsidRDefault="00A6531E" w:rsidP="0023489E">
            <w:pPr>
              <w:pStyle w:val="TAH"/>
            </w:pPr>
            <w:r w:rsidRPr="00457CAE">
              <w:t>Survival time</w:t>
            </w:r>
          </w:p>
        </w:tc>
        <w:tc>
          <w:tcPr>
            <w:tcW w:w="0" w:type="auto"/>
          </w:tcPr>
          <w:p w14:paraId="6198A26C" w14:textId="77777777" w:rsidR="00A6531E" w:rsidRPr="00457CAE" w:rsidRDefault="00A6531E" w:rsidP="0023489E">
            <w:pPr>
              <w:pStyle w:val="TAH"/>
            </w:pPr>
            <w:r w:rsidRPr="00457CAE">
              <w:t>UE speed</w:t>
            </w:r>
          </w:p>
        </w:tc>
        <w:tc>
          <w:tcPr>
            <w:tcW w:w="0" w:type="auto"/>
          </w:tcPr>
          <w:p w14:paraId="379BE120" w14:textId="77777777" w:rsidR="00A6531E" w:rsidRPr="00457CAE" w:rsidRDefault="00A6531E" w:rsidP="0023489E">
            <w:pPr>
              <w:pStyle w:val="TAH"/>
            </w:pPr>
            <w:r w:rsidRPr="00457CAE">
              <w:t># of UEs</w:t>
            </w:r>
          </w:p>
        </w:tc>
        <w:tc>
          <w:tcPr>
            <w:tcW w:w="0" w:type="auto"/>
          </w:tcPr>
          <w:p w14:paraId="721864EF" w14:textId="77777777" w:rsidR="00A6531E" w:rsidRPr="00457CAE" w:rsidRDefault="00A6531E" w:rsidP="0023489E">
            <w:pPr>
              <w:pStyle w:val="TAH"/>
            </w:pPr>
            <w:r w:rsidRPr="00457CAE">
              <w:t>Service area (note</w:t>
            </w:r>
            <w:r w:rsidR="0000391F" w:rsidRPr="00457CAE">
              <w:t xml:space="preserve"> 1</w:t>
            </w:r>
            <w:r w:rsidRPr="00457CAE">
              <w:t>)</w:t>
            </w:r>
          </w:p>
        </w:tc>
      </w:tr>
      <w:tr w:rsidR="00A6531E" w:rsidRPr="00457CAE" w14:paraId="12BA0F58" w14:textId="77777777" w:rsidTr="003B6F45">
        <w:trPr>
          <w:cantSplit/>
        </w:trPr>
        <w:tc>
          <w:tcPr>
            <w:tcW w:w="627" w:type="dxa"/>
          </w:tcPr>
          <w:p w14:paraId="6C885DC6" w14:textId="77777777" w:rsidR="0000391F" w:rsidRPr="00457CAE" w:rsidRDefault="00A6531E" w:rsidP="0000391F">
            <w:pPr>
              <w:pStyle w:val="TAC"/>
            </w:pPr>
            <w:r w:rsidRPr="00457CAE">
              <w:t>1</w:t>
            </w:r>
          </w:p>
          <w:p w14:paraId="4682567C" w14:textId="77777777" w:rsidR="00A6531E" w:rsidRPr="00457CAE" w:rsidRDefault="0000391F" w:rsidP="0000391F">
            <w:pPr>
              <w:pStyle w:val="TAC"/>
            </w:pPr>
            <w:r w:rsidRPr="00457CAE">
              <w:t>(note 2)</w:t>
            </w:r>
          </w:p>
        </w:tc>
        <w:tc>
          <w:tcPr>
            <w:tcW w:w="1577" w:type="dxa"/>
            <w:shd w:val="clear" w:color="auto" w:fill="auto"/>
          </w:tcPr>
          <w:p w14:paraId="113CC012"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62A13107" w14:textId="77777777" w:rsidR="00A6531E" w:rsidRPr="00457CAE" w:rsidRDefault="00A6531E" w:rsidP="0023489E">
            <w:pPr>
              <w:pStyle w:val="TAC"/>
            </w:pPr>
            <w:r w:rsidRPr="00457CAE">
              <w:t>~ 10 years</w:t>
            </w:r>
          </w:p>
        </w:tc>
        <w:tc>
          <w:tcPr>
            <w:tcW w:w="0" w:type="auto"/>
            <w:shd w:val="clear" w:color="auto" w:fill="auto"/>
          </w:tcPr>
          <w:p w14:paraId="5CE2C61D" w14:textId="77777777" w:rsidR="00A6531E" w:rsidRPr="00457CAE" w:rsidRDefault="00A6531E" w:rsidP="0023489E">
            <w:pPr>
              <w:pStyle w:val="TAC"/>
              <w:rPr>
                <w:lang w:eastAsia="en-US"/>
              </w:rPr>
            </w:pPr>
            <w:r w:rsidRPr="00457CAE">
              <w:rPr>
                <w:lang w:eastAsia="en-US"/>
              </w:rPr>
              <w:t>&lt; transfer interval value</w:t>
            </w:r>
          </w:p>
        </w:tc>
        <w:tc>
          <w:tcPr>
            <w:tcW w:w="0" w:type="auto"/>
            <w:shd w:val="clear" w:color="auto" w:fill="auto"/>
          </w:tcPr>
          <w:p w14:paraId="02D727F2" w14:textId="77777777" w:rsidR="00A6531E" w:rsidRPr="00457CAE" w:rsidRDefault="00A6531E" w:rsidP="0023489E">
            <w:pPr>
              <w:pStyle w:val="TAC"/>
            </w:pPr>
            <w:r w:rsidRPr="00457CAE">
              <w:t>1 k</w:t>
            </w:r>
          </w:p>
        </w:tc>
        <w:tc>
          <w:tcPr>
            <w:tcW w:w="0" w:type="auto"/>
          </w:tcPr>
          <w:p w14:paraId="1324277D" w14:textId="77777777" w:rsidR="00A6531E" w:rsidRPr="00457CAE" w:rsidRDefault="00A6531E" w:rsidP="0023489E">
            <w:pPr>
              <w:pStyle w:val="TAC"/>
            </w:pPr>
            <w:r w:rsidRPr="00457CAE">
              <w:rPr>
                <w:rFonts w:cs="Arial"/>
              </w:rPr>
              <w:t>≤</w:t>
            </w:r>
            <w:r w:rsidRPr="00457CAE">
              <w:t> 10 ms</w:t>
            </w:r>
          </w:p>
        </w:tc>
        <w:tc>
          <w:tcPr>
            <w:tcW w:w="0" w:type="auto"/>
          </w:tcPr>
          <w:p w14:paraId="6D0B9F35" w14:textId="77777777" w:rsidR="00A6531E" w:rsidRPr="00457CAE" w:rsidRDefault="00A6531E" w:rsidP="0023489E">
            <w:pPr>
              <w:pStyle w:val="TAC"/>
            </w:pPr>
            <w:r w:rsidRPr="00457CAE">
              <w:t>10 ms</w:t>
            </w:r>
          </w:p>
        </w:tc>
        <w:tc>
          <w:tcPr>
            <w:tcW w:w="0" w:type="auto"/>
          </w:tcPr>
          <w:p w14:paraId="71E798F4" w14:textId="77777777" w:rsidR="00A6531E" w:rsidRPr="00457CAE" w:rsidRDefault="00A6531E" w:rsidP="0023489E">
            <w:pPr>
              <w:pStyle w:val="TAC"/>
            </w:pPr>
            <w:r w:rsidRPr="00457CAE">
              <w:t>stationary</w:t>
            </w:r>
          </w:p>
        </w:tc>
        <w:tc>
          <w:tcPr>
            <w:tcW w:w="0" w:type="auto"/>
          </w:tcPr>
          <w:p w14:paraId="5CE3CDA3" w14:textId="77777777" w:rsidR="00A6531E" w:rsidRPr="00457CAE" w:rsidRDefault="00A6531E" w:rsidP="0023489E">
            <w:pPr>
              <w:pStyle w:val="TAC"/>
            </w:pPr>
            <w:r w:rsidRPr="00457CAE">
              <w:t>5 to 10</w:t>
            </w:r>
          </w:p>
        </w:tc>
        <w:tc>
          <w:tcPr>
            <w:tcW w:w="0" w:type="auto"/>
          </w:tcPr>
          <w:p w14:paraId="2A54CFF1" w14:textId="77777777" w:rsidR="00A6531E" w:rsidRPr="00457CAE" w:rsidRDefault="00A6531E" w:rsidP="0023489E">
            <w:pPr>
              <w:pStyle w:val="TAC"/>
            </w:pPr>
            <w:r w:rsidRPr="00457CAE">
              <w:t>100 m x 30 m x 10 m</w:t>
            </w:r>
          </w:p>
        </w:tc>
      </w:tr>
      <w:tr w:rsidR="003B6F45" w:rsidRPr="00457CAE" w14:paraId="2FFA18BA" w14:textId="77777777" w:rsidTr="003B6F45">
        <w:trPr>
          <w:cantSplit/>
        </w:trPr>
        <w:tc>
          <w:tcPr>
            <w:tcW w:w="627" w:type="dxa"/>
          </w:tcPr>
          <w:p w14:paraId="06EB5EB1" w14:textId="77777777" w:rsidR="003B6F45" w:rsidRPr="00457CAE" w:rsidRDefault="003B6F45" w:rsidP="00D643B4">
            <w:pPr>
              <w:pStyle w:val="TAC"/>
            </w:pPr>
            <w:r w:rsidRPr="00457CAE">
              <w:t>2</w:t>
            </w:r>
          </w:p>
          <w:p w14:paraId="0E9C56DD" w14:textId="77777777" w:rsidR="003B6F45" w:rsidRPr="00457CAE" w:rsidRDefault="003B6F45" w:rsidP="00D643B4">
            <w:pPr>
              <w:pStyle w:val="TAC"/>
            </w:pPr>
            <w:r w:rsidRPr="00457CAE">
              <w:t>(note 2)</w:t>
            </w:r>
          </w:p>
        </w:tc>
        <w:tc>
          <w:tcPr>
            <w:tcW w:w="1577" w:type="dxa"/>
            <w:shd w:val="clear" w:color="auto" w:fill="auto"/>
          </w:tcPr>
          <w:p w14:paraId="1EBD165B" w14:textId="77777777" w:rsidR="003B6F45" w:rsidRPr="00457CAE" w:rsidRDefault="003B6F45" w:rsidP="00D643B4">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570F7221" w14:textId="77777777" w:rsidR="003B6F45" w:rsidRPr="00457CAE" w:rsidRDefault="003B6F45" w:rsidP="00D643B4">
            <w:pPr>
              <w:pStyle w:val="TAC"/>
            </w:pPr>
            <w:r w:rsidRPr="00457CAE">
              <w:t>~ 10 years</w:t>
            </w:r>
          </w:p>
        </w:tc>
        <w:tc>
          <w:tcPr>
            <w:tcW w:w="0" w:type="auto"/>
            <w:shd w:val="clear" w:color="auto" w:fill="auto"/>
          </w:tcPr>
          <w:p w14:paraId="069A4A5D" w14:textId="77777777" w:rsidR="003B6F45" w:rsidRPr="00457CAE" w:rsidRDefault="003B6F45" w:rsidP="00D643B4">
            <w:pPr>
              <w:pStyle w:val="TAC"/>
            </w:pPr>
            <w:r w:rsidRPr="00457CAE">
              <w:t>&lt; transfer interval value</w:t>
            </w:r>
          </w:p>
        </w:tc>
        <w:tc>
          <w:tcPr>
            <w:tcW w:w="0" w:type="auto"/>
            <w:shd w:val="clear" w:color="auto" w:fill="auto"/>
          </w:tcPr>
          <w:p w14:paraId="68237440" w14:textId="77777777" w:rsidR="003B6F45" w:rsidRPr="00457CAE" w:rsidRDefault="003B6F45" w:rsidP="00D643B4">
            <w:pPr>
              <w:pStyle w:val="TAC"/>
            </w:pPr>
            <w:r w:rsidRPr="00457CAE">
              <w:t>1 k</w:t>
            </w:r>
          </w:p>
        </w:tc>
        <w:tc>
          <w:tcPr>
            <w:tcW w:w="0" w:type="auto"/>
          </w:tcPr>
          <w:p w14:paraId="332FAA5F" w14:textId="77777777" w:rsidR="003B6F45" w:rsidRPr="00457CAE" w:rsidRDefault="003B6F45" w:rsidP="00D643B4">
            <w:pPr>
              <w:pStyle w:val="TAC"/>
              <w:rPr>
                <w:rFonts w:cs="Arial"/>
              </w:rPr>
            </w:pPr>
            <w:r w:rsidRPr="00457CAE">
              <w:rPr>
                <w:rFonts w:cs="Arial"/>
              </w:rPr>
              <w:t>≤</w:t>
            </w:r>
            <w:r w:rsidRPr="00457CAE">
              <w:t> 50 ms</w:t>
            </w:r>
          </w:p>
        </w:tc>
        <w:tc>
          <w:tcPr>
            <w:tcW w:w="0" w:type="auto"/>
          </w:tcPr>
          <w:p w14:paraId="46A7C04C" w14:textId="77777777" w:rsidR="003B6F45" w:rsidRPr="00457CAE" w:rsidRDefault="003B6F45" w:rsidP="00D643B4">
            <w:pPr>
              <w:pStyle w:val="TAC"/>
            </w:pPr>
            <w:r w:rsidRPr="00457CAE">
              <w:t>50 ms</w:t>
            </w:r>
          </w:p>
        </w:tc>
        <w:tc>
          <w:tcPr>
            <w:tcW w:w="0" w:type="auto"/>
          </w:tcPr>
          <w:p w14:paraId="2C890FE2" w14:textId="77777777" w:rsidR="003B6F45" w:rsidRPr="00457CAE" w:rsidRDefault="003B6F45" w:rsidP="00D643B4">
            <w:pPr>
              <w:pStyle w:val="TAC"/>
            </w:pPr>
            <w:r w:rsidRPr="00457CAE">
              <w:t>stationary</w:t>
            </w:r>
          </w:p>
        </w:tc>
        <w:tc>
          <w:tcPr>
            <w:tcW w:w="0" w:type="auto"/>
          </w:tcPr>
          <w:p w14:paraId="213316A3" w14:textId="77777777" w:rsidR="003B6F45" w:rsidRPr="00457CAE" w:rsidRDefault="003B6F45" w:rsidP="00D643B4">
            <w:pPr>
              <w:pStyle w:val="TAC"/>
            </w:pPr>
            <w:r w:rsidRPr="00457CAE">
              <w:t>5 to 10</w:t>
            </w:r>
          </w:p>
        </w:tc>
        <w:tc>
          <w:tcPr>
            <w:tcW w:w="0" w:type="auto"/>
          </w:tcPr>
          <w:p w14:paraId="3FF83445" w14:textId="77777777" w:rsidR="003B6F45" w:rsidRPr="00457CAE" w:rsidRDefault="003B6F45" w:rsidP="00D643B4">
            <w:pPr>
              <w:pStyle w:val="TAC"/>
            </w:pPr>
            <w:r w:rsidRPr="00457CAE">
              <w:t>1</w:t>
            </w:r>
            <w:r w:rsidR="002551AC">
              <w:t>,</w:t>
            </w:r>
            <w:r w:rsidRPr="00457CAE">
              <w:t>000</w:t>
            </w:r>
            <w:r w:rsidR="002551AC">
              <w:t> </w:t>
            </w:r>
            <w:r w:rsidRPr="00457CAE">
              <w:t>m x 30 m x 10 m</w:t>
            </w:r>
          </w:p>
        </w:tc>
      </w:tr>
      <w:tr w:rsidR="000A609B" w:rsidRPr="00457CAE" w14:paraId="69D0DE78" w14:textId="77777777" w:rsidTr="003B6F45">
        <w:trPr>
          <w:cantSplit/>
        </w:trPr>
        <w:tc>
          <w:tcPr>
            <w:tcW w:w="10090" w:type="dxa"/>
            <w:gridSpan w:val="10"/>
          </w:tcPr>
          <w:p w14:paraId="2893735C" w14:textId="77777777" w:rsidR="000A609B" w:rsidRPr="00457CAE" w:rsidRDefault="000A609B" w:rsidP="00C55525">
            <w:pPr>
              <w:pStyle w:val="TAN"/>
            </w:pPr>
            <w:r w:rsidRPr="00457CAE">
              <w:t>NOTE</w:t>
            </w:r>
            <w:r w:rsidR="0000391F" w:rsidRPr="00457CAE">
              <w:t xml:space="preserve"> 1</w:t>
            </w:r>
            <w:r w:rsidRPr="00457CAE">
              <w:t>:</w:t>
            </w:r>
            <w:r w:rsidRPr="00457CAE">
              <w:tab/>
              <w:t>Length x width x height.</w:t>
            </w:r>
          </w:p>
          <w:p w14:paraId="3BBD5774" w14:textId="77777777" w:rsidR="0000391F" w:rsidRPr="00457CAE" w:rsidRDefault="0000391F" w:rsidP="00C55525">
            <w:pPr>
              <w:pStyle w:val="TAN"/>
            </w:pPr>
            <w:r w:rsidRPr="00457CAE">
              <w:t>NOTE 2:</w:t>
            </w:r>
            <w:r w:rsidRPr="00457CAE">
              <w:tab/>
              <w:t>Communication may include two wireless links (UE to UE)</w:t>
            </w:r>
          </w:p>
        </w:tc>
      </w:tr>
    </w:tbl>
    <w:p w14:paraId="0CF39FED" w14:textId="77777777" w:rsidR="00A6531E" w:rsidRPr="00457CAE" w:rsidRDefault="00A6531E" w:rsidP="00A6531E">
      <w:pPr>
        <w:rPr>
          <w:i/>
          <w:lang w:eastAsia="en-US"/>
        </w:rPr>
      </w:pPr>
    </w:p>
    <w:p w14:paraId="794B0403" w14:textId="77777777" w:rsidR="00A6531E" w:rsidRPr="00457CAE" w:rsidRDefault="00A6531E" w:rsidP="00FA0D71">
      <w:pPr>
        <w:keepNext/>
        <w:rPr>
          <w:i/>
          <w:lang w:eastAsia="en-US"/>
        </w:rPr>
      </w:pPr>
      <w:r w:rsidRPr="00457CAE">
        <w:rPr>
          <w:i/>
          <w:lang w:eastAsia="en-US"/>
        </w:rPr>
        <w:t>Use case one</w:t>
      </w:r>
    </w:p>
    <w:p w14:paraId="4DE5DAC7" w14:textId="77777777" w:rsidR="003B6F45" w:rsidRPr="00457CAE" w:rsidRDefault="00A6531E" w:rsidP="003B6F45">
      <w:pPr>
        <w:rPr>
          <w:rFonts w:eastAsia="SimSun"/>
        </w:rPr>
      </w:pPr>
      <w:r w:rsidRPr="00457CAE">
        <w:rPr>
          <w:rFonts w:eastAsia="SimSun"/>
          <w:lang w:eastAsia="en-US"/>
        </w:rPr>
        <w:t>Control-to-control communication between different motion (control) subsystems, as addressed in Subclause A</w:t>
      </w:r>
      <w:r w:rsidR="001C613D" w:rsidRPr="00457CAE">
        <w:rPr>
          <w:rFonts w:eastAsia="SimSun"/>
        </w:rPr>
        <w:t>.</w:t>
      </w:r>
      <w:r w:rsidRPr="00457CAE">
        <w:rPr>
          <w:rFonts w:eastAsia="SimSun"/>
          <w:lang w:eastAsia="en-US"/>
        </w:rPr>
        <w:t xml:space="preserve">2.2.1. An exemplary application for this </w:t>
      </w:r>
      <w:r w:rsidR="002551AC">
        <w:rPr>
          <w:rFonts w:eastAsia="SimSun"/>
        </w:rPr>
        <w:t>is</w:t>
      </w:r>
      <w:r w:rsidRPr="00457CAE">
        <w:rPr>
          <w:rFonts w:eastAsia="SimSun"/>
          <w:lang w:eastAsia="en-US"/>
        </w:rPr>
        <w:t xml:space="preserve"> large printing machines, where it is not possible or desired to control all actuators and sensors by one motion controller only. </w:t>
      </w:r>
    </w:p>
    <w:p w14:paraId="0606EF85" w14:textId="77777777" w:rsidR="003B6F45" w:rsidRPr="00457CAE" w:rsidRDefault="003B6F45" w:rsidP="003B6F45">
      <w:pPr>
        <w:keepNext/>
        <w:rPr>
          <w:i/>
        </w:rPr>
      </w:pPr>
      <w:r w:rsidRPr="00457CAE">
        <w:rPr>
          <w:i/>
        </w:rPr>
        <w:t>Use case two</w:t>
      </w:r>
    </w:p>
    <w:p w14:paraId="531F7205" w14:textId="77777777" w:rsidR="003B6F45" w:rsidRPr="00457CAE" w:rsidRDefault="003B6F45" w:rsidP="003B6F45">
      <w:pPr>
        <w:rPr>
          <w:noProof/>
        </w:rPr>
      </w:pPr>
      <w:r w:rsidRPr="00457CAE">
        <w:rPr>
          <w:rFonts w:eastAsia="SimSun"/>
        </w:rPr>
        <w:t>Control-to-control communication between different motion (control) subsystems. Exemplary application for this are extra-large machines or individual machines used for fulfilling a common task (e.g., machines in an assembly line).</w:t>
      </w:r>
    </w:p>
    <w:p w14:paraId="78660633" w14:textId="77777777" w:rsidR="00A6531E" w:rsidRPr="00457CAE" w:rsidRDefault="00A6531E" w:rsidP="00A6531E">
      <w:pPr>
        <w:rPr>
          <w:rFonts w:eastAsia="SimSun"/>
          <w:lang w:eastAsia="en-US"/>
        </w:rPr>
      </w:pPr>
    </w:p>
    <w:p w14:paraId="7D08D14D" w14:textId="77777777" w:rsidR="00A6531E" w:rsidRPr="00457CAE" w:rsidRDefault="00A6531E" w:rsidP="00DF3B60">
      <w:pPr>
        <w:pStyle w:val="Heading3"/>
        <w:rPr>
          <w:lang w:eastAsia="en-US"/>
        </w:rPr>
      </w:pPr>
      <w:bookmarkStart w:id="134" w:name="_Toc45387365"/>
      <w:bookmarkStart w:id="135" w:name="_Toc146301556"/>
      <w:r w:rsidRPr="00457CAE">
        <w:rPr>
          <w:lang w:eastAsia="en-US"/>
        </w:rPr>
        <w:t>A</w:t>
      </w:r>
      <w:r w:rsidR="001C613D" w:rsidRPr="00457CAE">
        <w:t>.</w:t>
      </w:r>
      <w:r w:rsidRPr="00457CAE">
        <w:rPr>
          <w:lang w:eastAsia="en-US"/>
        </w:rPr>
        <w:t>2.2.3</w:t>
      </w:r>
      <w:r w:rsidRPr="00457CAE">
        <w:rPr>
          <w:lang w:eastAsia="en-US"/>
        </w:rPr>
        <w:tab/>
        <w:t>Mobile robots</w:t>
      </w:r>
      <w:bookmarkEnd w:id="134"/>
      <w:bookmarkEnd w:id="135"/>
    </w:p>
    <w:p w14:paraId="56528410" w14:textId="77777777" w:rsidR="00A6531E" w:rsidRPr="00457CAE" w:rsidRDefault="00A6531E" w:rsidP="00A6531E">
      <w:pPr>
        <w:rPr>
          <w:rFonts w:eastAsia="SimSun"/>
          <w:lang w:eastAsia="en-US"/>
        </w:rPr>
      </w:pPr>
      <w:r w:rsidRPr="00457CAE">
        <w:rPr>
          <w:rFonts w:eastAsia="SimSun"/>
          <w:lang w:eastAsia="en-US"/>
        </w:rPr>
        <w:t>Mobile robots and mobile platforms, such as automated guided vehicles, have numerous applications in industrial and intra-logistics environments and will play an increasingly important role in the Factory of the Future. A mobile robot essentially is a programmable machine able to execute multiple operations, following programmed paths to fulfil a large variety of tasks. This means, a mobile robot can perform activities like assistance in work steps</w:t>
      </w:r>
      <w:r w:rsidR="00E45D05">
        <w:rPr>
          <w:rFonts w:eastAsia="SimSun"/>
        </w:rPr>
        <w:t>, collaboration with other robots, e.g. for car assembly,</w:t>
      </w:r>
      <w:r w:rsidRPr="00457CAE">
        <w:rPr>
          <w:rFonts w:eastAsia="SimSun"/>
          <w:lang w:eastAsia="en-US"/>
        </w:rPr>
        <w:t xml:space="preserve"> and transport of goods, materials and other objects. Mobile robot systems are characterised by a maximum flexibility in mobility relative to the environment, with a certain level of autonomy and perception ability, i.e., they can sense and react with their environment. </w:t>
      </w:r>
    </w:p>
    <w:p w14:paraId="36A134DA" w14:textId="77777777" w:rsidR="00A6531E" w:rsidRPr="00457CAE" w:rsidRDefault="00A6531E" w:rsidP="00A6531E">
      <w:pPr>
        <w:rPr>
          <w:rFonts w:eastAsia="SimSun"/>
          <w:lang w:eastAsia="en-US"/>
        </w:rPr>
      </w:pPr>
      <w:r w:rsidRPr="00457CAE">
        <w:rPr>
          <w:rFonts w:eastAsia="SimSun"/>
          <w:lang w:eastAsia="en-US"/>
        </w:rPr>
        <w:t xml:space="preserve">Autonomous guided vehicles </w:t>
      </w:r>
      <w:r w:rsidR="00E45D05">
        <w:rPr>
          <w:rFonts w:eastAsia="SimSun"/>
        </w:rPr>
        <w:t xml:space="preserve">(AGVs) </w:t>
      </w:r>
      <w:r w:rsidRPr="00457CAE">
        <w:rPr>
          <w:rFonts w:eastAsia="SimSun"/>
          <w:lang w:eastAsia="en-US"/>
        </w:rPr>
        <w:t xml:space="preserve">are a sub-group of mobile robots. </w:t>
      </w:r>
      <w:r w:rsidR="00E45D05">
        <w:rPr>
          <w:rFonts w:eastAsia="SimSun"/>
        </w:rPr>
        <w:t xml:space="preserve">AGVs </w:t>
      </w:r>
      <w:r w:rsidRPr="00457CAE">
        <w:rPr>
          <w:rFonts w:eastAsia="SimSun"/>
          <w:lang w:eastAsia="en-US"/>
        </w:rPr>
        <w:t xml:space="preserve">are driverless and used for moving materials efficiently within a facility. A detailed overview of the state of the art of autonomous-guided-vehicle systems is provided elsewhere in the literature </w:t>
      </w:r>
      <w:r w:rsidR="00D8592D" w:rsidRPr="00457CAE">
        <w:rPr>
          <w:rFonts w:eastAsia="SimSun"/>
          <w:lang w:eastAsia="en-US"/>
        </w:rPr>
        <w:t>[16]</w:t>
      </w:r>
      <w:r w:rsidRPr="00457CAE">
        <w:rPr>
          <w:rFonts w:eastAsia="SimSun"/>
          <w:lang w:eastAsia="en-US"/>
        </w:rPr>
        <w:t xml:space="preserve">. </w:t>
      </w:r>
      <w:r w:rsidR="00E45D05" w:rsidRPr="00E45D05">
        <w:rPr>
          <w:rFonts w:eastAsia="SimSun"/>
          <w:lang w:eastAsia="en-US"/>
        </w:rPr>
        <w:t>All mobile robots incorporate all functionalities needed for an AGV.</w:t>
      </w:r>
    </w:p>
    <w:p w14:paraId="61755D45" w14:textId="77777777" w:rsidR="007D571F" w:rsidRDefault="007D571F" w:rsidP="00A6531E">
      <w:pPr>
        <w:rPr>
          <w:rFonts w:eastAsia="SimSun"/>
          <w:lang w:eastAsia="en-US"/>
        </w:rPr>
      </w:pPr>
      <w:r w:rsidRPr="007D571F">
        <w:rPr>
          <w:rFonts w:eastAsia="SimSun"/>
          <w:lang w:eastAsia="en-US"/>
        </w:rPr>
        <w:t>Today, the AGV’s control intelligence is hosted inside the AGV. In the future,</w:t>
      </w:r>
      <w:r w:rsidR="00322142">
        <w:rPr>
          <w:rFonts w:eastAsia="SimSun"/>
          <w:lang w:eastAsia="en-US"/>
        </w:rPr>
        <w:t xml:space="preserve"> </w:t>
      </w:r>
      <w:r w:rsidRPr="007D571F">
        <w:rPr>
          <w:rFonts w:eastAsia="SimSun"/>
          <w:lang w:eastAsia="en-US"/>
        </w:rPr>
        <w:t>centralised fleet control will be hosted in the edge cloud, which will require reliable wireless communication between the control entity and all AGVs.</w:t>
      </w:r>
      <w:r w:rsidR="00322142">
        <w:rPr>
          <w:rFonts w:eastAsia="SimSun"/>
          <w:lang w:eastAsia="en-US"/>
        </w:rPr>
        <w:t xml:space="preserve"> </w:t>
      </w:r>
      <w:r w:rsidRPr="007D571F">
        <w:rPr>
          <w:rFonts w:eastAsia="SimSun"/>
          <w:lang w:eastAsia="en-US"/>
        </w:rPr>
        <w:t>Also, the current paradigm of pre-describing a route for the AGV will be replaced with target-based navigation. This paradigm change will make AGV routes more flexible.</w:t>
      </w:r>
    </w:p>
    <w:p w14:paraId="6E88043E" w14:textId="77777777" w:rsidR="00A6531E" w:rsidRPr="00457CAE" w:rsidRDefault="00A6531E" w:rsidP="00A6531E">
      <w:pPr>
        <w:rPr>
          <w:rFonts w:eastAsia="SimSun"/>
          <w:lang w:eastAsia="en-US"/>
        </w:rPr>
      </w:pPr>
      <w:r w:rsidRPr="00457CAE">
        <w:rPr>
          <w:rFonts w:eastAsia="SimSun"/>
          <w:lang w:eastAsia="en-US"/>
        </w:rPr>
        <w:t xml:space="preserve">Mobile robots are monitored and controlled from a guidance control system. Radio-controlled guidance control is necessary to get up-to-date process information, to avoid collisions between mobile robots, to assign driving jobs to the mobile robots, and to manage the traffic of mobile robots. The mobile robots are track-guided by the infrastructure with markers or wires in the floor or guided by own surround sensors, like cameras and laser scanners. </w:t>
      </w:r>
    </w:p>
    <w:p w14:paraId="7317B91A" w14:textId="77777777" w:rsidR="007D571F" w:rsidRDefault="00A6531E" w:rsidP="007D571F">
      <w:pPr>
        <w:rPr>
          <w:rFonts w:eastAsia="SimSun"/>
        </w:rPr>
      </w:pPr>
      <w:r w:rsidRPr="00457CAE">
        <w:rPr>
          <w:rFonts w:eastAsia="SimSun"/>
          <w:lang w:eastAsia="en-US"/>
        </w:rPr>
        <w:t xml:space="preserve">Mobile robot systems can be divided in operation in indoor, outdoor and both indoor and outdoor areas. These environmental conditions have an impact on the requirements of the communication system, e.g., the handover process, to guarantee the required cycle times. </w:t>
      </w:r>
    </w:p>
    <w:p w14:paraId="702520F0" w14:textId="77777777" w:rsidR="00A6531E" w:rsidRPr="00457CAE" w:rsidRDefault="007D571F" w:rsidP="007D571F">
      <w:pPr>
        <w:rPr>
          <w:rFonts w:eastAsia="SimSun"/>
          <w:lang w:eastAsia="en-US"/>
        </w:rPr>
      </w:pPr>
      <w:r>
        <w:rPr>
          <w:rFonts w:eastAsia="SimSun"/>
        </w:rPr>
        <w:t xml:space="preserve">Where this document does not explicitly refer to AGVs, the term </w:t>
      </w:r>
      <w:r>
        <w:rPr>
          <w:rFonts w:eastAsia="SimSun"/>
          <w:i/>
          <w:iCs/>
        </w:rPr>
        <w:t>mobile robots</w:t>
      </w:r>
      <w:r>
        <w:rPr>
          <w:rFonts w:eastAsia="SimSun"/>
        </w:rPr>
        <w:t xml:space="preserve"> applies to AGVs as well as to mobile robots.</w:t>
      </w:r>
    </w:p>
    <w:p w14:paraId="5B6D9930" w14:textId="77777777" w:rsidR="007D32D9" w:rsidRPr="00457CAE" w:rsidRDefault="007D32D9" w:rsidP="00C55525">
      <w:pPr>
        <w:pStyle w:val="TH"/>
        <w:rPr>
          <w:rFonts w:eastAsia="SimSun"/>
          <w:lang w:eastAsia="en-US"/>
        </w:rPr>
        <w:sectPr w:rsidR="007D32D9" w:rsidRPr="00457CAE" w:rsidSect="002B6274">
          <w:footnotePr>
            <w:numRestart w:val="eachSect"/>
          </w:footnotePr>
          <w:pgSz w:w="11907" w:h="16840" w:code="9"/>
          <w:pgMar w:top="1418" w:right="1134" w:bottom="1134" w:left="1191" w:header="851" w:footer="340" w:gutter="0"/>
          <w:cols w:space="720"/>
          <w:formProt w:val="0"/>
          <w:docGrid w:linePitch="272"/>
        </w:sectPr>
      </w:pPr>
    </w:p>
    <w:p w14:paraId="169AA5F9"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2.2.3-1</w:t>
      </w:r>
      <w:r w:rsidR="005256C2" w:rsidRPr="00457CAE">
        <w:rPr>
          <w:rFonts w:eastAsia="SimSun"/>
          <w:lang w:eastAsia="en-US"/>
        </w:rPr>
        <w:t>:</w:t>
      </w:r>
      <w:r w:rsidRPr="00457CAE">
        <w:rPr>
          <w:rFonts w:eastAsia="SimSun"/>
          <w:lang w:eastAsia="en-US"/>
        </w:rPr>
        <w:t xml:space="preserve"> Service performance requirements for mobile robots</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28"/>
        <w:gridCol w:w="1784"/>
        <w:gridCol w:w="1147"/>
        <w:gridCol w:w="1402"/>
        <w:gridCol w:w="1026"/>
        <w:gridCol w:w="1069"/>
        <w:gridCol w:w="1060"/>
        <w:gridCol w:w="1066"/>
        <w:gridCol w:w="997"/>
        <w:gridCol w:w="1020"/>
        <w:gridCol w:w="822"/>
        <w:gridCol w:w="879"/>
      </w:tblGrid>
      <w:tr w:rsidR="00170A41" w:rsidRPr="00457CAE" w14:paraId="172DA9B6" w14:textId="77777777" w:rsidTr="009C1462">
        <w:trPr>
          <w:cantSplit/>
          <w:tblHeader/>
        </w:trPr>
        <w:tc>
          <w:tcPr>
            <w:tcW w:w="817" w:type="dxa"/>
          </w:tcPr>
          <w:p w14:paraId="45DE0BA3" w14:textId="77777777" w:rsidR="00A6531E" w:rsidRPr="00457CAE" w:rsidRDefault="00A6531E" w:rsidP="0023489E">
            <w:pPr>
              <w:pStyle w:val="TAH"/>
            </w:pPr>
            <w:r w:rsidRPr="00457CAE">
              <w:t>Use case #</w:t>
            </w:r>
          </w:p>
        </w:tc>
        <w:tc>
          <w:tcPr>
            <w:tcW w:w="6123" w:type="dxa"/>
            <w:gridSpan w:val="4"/>
            <w:shd w:val="clear" w:color="auto" w:fill="auto"/>
          </w:tcPr>
          <w:p w14:paraId="72713F4F" w14:textId="77777777" w:rsidR="00A6531E" w:rsidRPr="00457CAE" w:rsidRDefault="00A6531E" w:rsidP="0023489E">
            <w:pPr>
              <w:pStyle w:val="TAH"/>
            </w:pPr>
            <w:r w:rsidRPr="00457CAE">
              <w:t>Characteristic parameter</w:t>
            </w:r>
          </w:p>
        </w:tc>
        <w:tc>
          <w:tcPr>
            <w:tcW w:w="7877" w:type="dxa"/>
            <w:gridSpan w:val="8"/>
          </w:tcPr>
          <w:p w14:paraId="7D96A465" w14:textId="77777777" w:rsidR="00A6531E" w:rsidRPr="00457CAE" w:rsidRDefault="00A6531E" w:rsidP="0023489E">
            <w:pPr>
              <w:pStyle w:val="TAH"/>
            </w:pPr>
            <w:r w:rsidRPr="00457CAE">
              <w:t>Influence quantity</w:t>
            </w:r>
          </w:p>
        </w:tc>
      </w:tr>
      <w:tr w:rsidR="00170A41" w:rsidRPr="00457CAE" w14:paraId="19910C05" w14:textId="77777777" w:rsidTr="009C1462">
        <w:trPr>
          <w:cantSplit/>
          <w:tblHeader/>
        </w:trPr>
        <w:tc>
          <w:tcPr>
            <w:tcW w:w="817" w:type="dxa"/>
          </w:tcPr>
          <w:p w14:paraId="4DD457B3" w14:textId="77777777" w:rsidR="00A6531E" w:rsidRPr="00457CAE" w:rsidRDefault="00A6531E" w:rsidP="0023489E">
            <w:pPr>
              <w:pStyle w:val="TAH"/>
            </w:pPr>
          </w:p>
        </w:tc>
        <w:tc>
          <w:tcPr>
            <w:tcW w:w="1728" w:type="dxa"/>
            <w:shd w:val="clear" w:color="auto" w:fill="auto"/>
          </w:tcPr>
          <w:p w14:paraId="66354AC9"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2582FC47"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2D1501EA" w14:textId="77777777" w:rsidR="00A6531E" w:rsidRPr="00457CAE" w:rsidRDefault="00A6531E" w:rsidP="0023489E">
            <w:pPr>
              <w:pStyle w:val="TAH"/>
            </w:pPr>
            <w:r w:rsidRPr="00457CAE">
              <w:t>End-to-end latency: maximum</w:t>
            </w:r>
          </w:p>
        </w:tc>
        <w:tc>
          <w:tcPr>
            <w:tcW w:w="0" w:type="auto"/>
            <w:shd w:val="clear" w:color="auto" w:fill="auto"/>
          </w:tcPr>
          <w:p w14:paraId="19F74AD9" w14:textId="77777777" w:rsidR="00A6531E" w:rsidRPr="00457CAE" w:rsidRDefault="00A6531E" w:rsidP="0023489E">
            <w:pPr>
              <w:pStyle w:val="TAH"/>
            </w:pPr>
            <w:r w:rsidRPr="00457CAE">
              <w:t>Service bitrate: user experienced data rate</w:t>
            </w:r>
          </w:p>
        </w:tc>
        <w:tc>
          <w:tcPr>
            <w:tcW w:w="0" w:type="auto"/>
            <w:shd w:val="clear" w:color="auto" w:fill="auto"/>
          </w:tcPr>
          <w:p w14:paraId="3EFF1C55" w14:textId="77777777" w:rsidR="00A6531E" w:rsidRPr="00457CAE" w:rsidRDefault="00A6531E" w:rsidP="0023489E">
            <w:pPr>
              <w:pStyle w:val="TAH"/>
            </w:pPr>
            <w:r w:rsidRPr="00457CAE">
              <w:t>Message size [byte]</w:t>
            </w:r>
          </w:p>
        </w:tc>
        <w:tc>
          <w:tcPr>
            <w:tcW w:w="0" w:type="auto"/>
          </w:tcPr>
          <w:p w14:paraId="5BEEB6E1" w14:textId="77777777" w:rsidR="00A6531E" w:rsidRPr="00457CAE" w:rsidRDefault="00A6531E" w:rsidP="0023489E">
            <w:pPr>
              <w:pStyle w:val="TAH"/>
            </w:pPr>
            <w:r w:rsidRPr="00457CAE">
              <w:t>Transfer interval: lower bound</w:t>
            </w:r>
          </w:p>
        </w:tc>
        <w:tc>
          <w:tcPr>
            <w:tcW w:w="0" w:type="auto"/>
          </w:tcPr>
          <w:p w14:paraId="6FEAB2F2" w14:textId="77777777" w:rsidR="00A6531E" w:rsidRPr="00457CAE" w:rsidRDefault="00A6531E" w:rsidP="0023489E">
            <w:pPr>
              <w:pStyle w:val="TAH"/>
            </w:pPr>
            <w:r w:rsidRPr="00457CAE">
              <w:t>Transfer interval: target value (note)</w:t>
            </w:r>
          </w:p>
        </w:tc>
        <w:tc>
          <w:tcPr>
            <w:tcW w:w="0" w:type="auto"/>
          </w:tcPr>
          <w:p w14:paraId="19DFEC9F" w14:textId="77777777" w:rsidR="00A6531E" w:rsidRPr="00457CAE" w:rsidRDefault="00A6531E" w:rsidP="0023489E">
            <w:pPr>
              <w:pStyle w:val="TAH"/>
            </w:pPr>
            <w:r w:rsidRPr="00457CAE">
              <w:t>Transfer interval: upper bound</w:t>
            </w:r>
          </w:p>
        </w:tc>
        <w:tc>
          <w:tcPr>
            <w:tcW w:w="0" w:type="auto"/>
          </w:tcPr>
          <w:p w14:paraId="3E85493B" w14:textId="77777777" w:rsidR="00A6531E" w:rsidRPr="00457CAE" w:rsidRDefault="00A6531E" w:rsidP="0023489E">
            <w:pPr>
              <w:pStyle w:val="TAH"/>
            </w:pPr>
            <w:r w:rsidRPr="00457CAE">
              <w:t>Survival time</w:t>
            </w:r>
          </w:p>
        </w:tc>
        <w:tc>
          <w:tcPr>
            <w:tcW w:w="1020" w:type="dxa"/>
          </w:tcPr>
          <w:p w14:paraId="1A57427D" w14:textId="77777777" w:rsidR="00A6531E" w:rsidRPr="00457CAE" w:rsidRDefault="00A6531E" w:rsidP="0023489E">
            <w:pPr>
              <w:pStyle w:val="TAH"/>
            </w:pPr>
            <w:r w:rsidRPr="00457CAE">
              <w:t>UE speed</w:t>
            </w:r>
          </w:p>
        </w:tc>
        <w:tc>
          <w:tcPr>
            <w:tcW w:w="0" w:type="auto"/>
          </w:tcPr>
          <w:p w14:paraId="209E7806" w14:textId="77777777" w:rsidR="00A6531E" w:rsidRPr="00457CAE" w:rsidRDefault="00A6531E" w:rsidP="0023489E">
            <w:pPr>
              <w:pStyle w:val="TAH"/>
            </w:pPr>
            <w:r w:rsidRPr="00457CAE">
              <w:t># of UEs</w:t>
            </w:r>
          </w:p>
        </w:tc>
        <w:tc>
          <w:tcPr>
            <w:tcW w:w="0" w:type="auto"/>
          </w:tcPr>
          <w:p w14:paraId="7A6F4402" w14:textId="77777777" w:rsidR="00A6531E" w:rsidRPr="00457CAE" w:rsidRDefault="00A6531E" w:rsidP="0023489E">
            <w:pPr>
              <w:pStyle w:val="TAH"/>
            </w:pPr>
            <w:r w:rsidRPr="00457CAE">
              <w:t>Service area</w:t>
            </w:r>
          </w:p>
        </w:tc>
      </w:tr>
      <w:tr w:rsidR="00170A41" w:rsidRPr="00457CAE" w14:paraId="00AF17B3" w14:textId="77777777" w:rsidTr="009C1462">
        <w:trPr>
          <w:cantSplit/>
        </w:trPr>
        <w:tc>
          <w:tcPr>
            <w:tcW w:w="817" w:type="dxa"/>
          </w:tcPr>
          <w:p w14:paraId="6C86E911" w14:textId="77777777" w:rsidR="00A6531E" w:rsidRPr="00457CAE" w:rsidRDefault="00A6531E" w:rsidP="0023489E">
            <w:pPr>
              <w:pStyle w:val="TAC"/>
            </w:pPr>
            <w:r w:rsidRPr="00457CAE">
              <w:t>1</w:t>
            </w:r>
          </w:p>
        </w:tc>
        <w:tc>
          <w:tcPr>
            <w:tcW w:w="1728" w:type="dxa"/>
            <w:shd w:val="clear" w:color="auto" w:fill="auto"/>
          </w:tcPr>
          <w:p w14:paraId="0EA8156F"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614AF84C" w14:textId="77777777" w:rsidR="00A6531E" w:rsidRPr="00457CAE" w:rsidRDefault="00A6531E" w:rsidP="0023489E">
            <w:pPr>
              <w:pStyle w:val="TAC"/>
            </w:pPr>
            <w:r w:rsidRPr="00457CAE">
              <w:t>~ 10 years</w:t>
            </w:r>
          </w:p>
        </w:tc>
        <w:tc>
          <w:tcPr>
            <w:tcW w:w="0" w:type="auto"/>
            <w:shd w:val="clear" w:color="auto" w:fill="auto"/>
          </w:tcPr>
          <w:p w14:paraId="14246590"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5358F2A5" w14:textId="77777777" w:rsidR="00A6531E" w:rsidRPr="00457CAE" w:rsidRDefault="00A6531E" w:rsidP="0023489E">
            <w:pPr>
              <w:pStyle w:val="TAC"/>
            </w:pPr>
            <w:r w:rsidRPr="00457CAE">
              <w:t>–</w:t>
            </w:r>
          </w:p>
        </w:tc>
        <w:tc>
          <w:tcPr>
            <w:tcW w:w="0" w:type="auto"/>
            <w:shd w:val="clear" w:color="auto" w:fill="auto"/>
          </w:tcPr>
          <w:p w14:paraId="166179AA" w14:textId="77777777" w:rsidR="00A6531E" w:rsidRPr="00457CAE" w:rsidRDefault="00A6531E" w:rsidP="0023489E">
            <w:pPr>
              <w:pStyle w:val="TAC"/>
            </w:pPr>
            <w:r w:rsidRPr="00457CAE">
              <w:t>40 to 250</w:t>
            </w:r>
          </w:p>
        </w:tc>
        <w:tc>
          <w:tcPr>
            <w:tcW w:w="0" w:type="auto"/>
          </w:tcPr>
          <w:p w14:paraId="34851A71" w14:textId="77777777" w:rsidR="00A6531E" w:rsidRPr="00457CAE" w:rsidRDefault="00A6531E" w:rsidP="0023489E">
            <w:pPr>
              <w:pStyle w:val="TAC"/>
            </w:pPr>
            <w:r w:rsidRPr="00457CAE">
              <w:t xml:space="preserve"> – &lt; 25 % of target transfer interval value</w:t>
            </w:r>
          </w:p>
        </w:tc>
        <w:tc>
          <w:tcPr>
            <w:tcW w:w="0" w:type="auto"/>
          </w:tcPr>
          <w:p w14:paraId="715436EA" w14:textId="77777777" w:rsidR="00A6531E" w:rsidRPr="00457CAE" w:rsidRDefault="00A6531E" w:rsidP="0023489E">
            <w:pPr>
              <w:pStyle w:val="TAC"/>
            </w:pPr>
            <w:r w:rsidRPr="00457CAE">
              <w:t>1 ms to 50 ms</w:t>
            </w:r>
          </w:p>
        </w:tc>
        <w:tc>
          <w:tcPr>
            <w:tcW w:w="0" w:type="auto"/>
          </w:tcPr>
          <w:p w14:paraId="46CBB55B" w14:textId="77777777" w:rsidR="00A6531E" w:rsidRPr="00457CAE" w:rsidRDefault="00A6531E" w:rsidP="0023489E">
            <w:pPr>
              <w:pStyle w:val="TAC"/>
            </w:pPr>
            <w:r w:rsidRPr="00457CAE">
              <w:t>+ &lt; 25 % of target transfer interval value</w:t>
            </w:r>
          </w:p>
        </w:tc>
        <w:tc>
          <w:tcPr>
            <w:tcW w:w="0" w:type="auto"/>
          </w:tcPr>
          <w:p w14:paraId="0FF931C3" w14:textId="77777777" w:rsidR="00A6531E" w:rsidRPr="00457CAE" w:rsidRDefault="00A6531E" w:rsidP="0023489E">
            <w:pPr>
              <w:pStyle w:val="TAC"/>
            </w:pPr>
            <w:r w:rsidRPr="00457CAE">
              <w:t>target transfer interval value</w:t>
            </w:r>
          </w:p>
        </w:tc>
        <w:tc>
          <w:tcPr>
            <w:tcW w:w="1020" w:type="dxa"/>
          </w:tcPr>
          <w:p w14:paraId="65F6C72D" w14:textId="77777777" w:rsidR="00A6531E" w:rsidRPr="00457CAE" w:rsidRDefault="00A6531E" w:rsidP="0023489E">
            <w:pPr>
              <w:pStyle w:val="TAC"/>
            </w:pPr>
            <w:r w:rsidRPr="00457CAE">
              <w:t>≤ 50 km/h</w:t>
            </w:r>
          </w:p>
        </w:tc>
        <w:tc>
          <w:tcPr>
            <w:tcW w:w="0" w:type="auto"/>
          </w:tcPr>
          <w:p w14:paraId="4743F22C" w14:textId="77777777" w:rsidR="00A6531E" w:rsidRPr="00457CAE" w:rsidRDefault="00A6531E" w:rsidP="0023489E">
            <w:pPr>
              <w:pStyle w:val="TAC"/>
            </w:pPr>
            <w:r w:rsidRPr="00457CAE">
              <w:t>≤ </w:t>
            </w:r>
            <w:r w:rsidR="009C1462">
              <w:t>2,000</w:t>
            </w:r>
          </w:p>
        </w:tc>
        <w:tc>
          <w:tcPr>
            <w:tcW w:w="0" w:type="auto"/>
          </w:tcPr>
          <w:p w14:paraId="14AE603F" w14:textId="77777777" w:rsidR="00A6531E" w:rsidRPr="00457CAE" w:rsidRDefault="00A6531E" w:rsidP="0023489E">
            <w:pPr>
              <w:pStyle w:val="TAC"/>
            </w:pPr>
            <w:r w:rsidRPr="00457CAE">
              <w:t>≤ 1 km</w:t>
            </w:r>
            <w:r w:rsidRPr="00457CAE">
              <w:rPr>
                <w:vertAlign w:val="superscript"/>
              </w:rPr>
              <w:t>2</w:t>
            </w:r>
          </w:p>
        </w:tc>
      </w:tr>
      <w:tr w:rsidR="00170A41" w:rsidRPr="00457CAE" w14:paraId="56E97581" w14:textId="77777777" w:rsidTr="009C1462">
        <w:trPr>
          <w:cantSplit/>
        </w:trPr>
        <w:tc>
          <w:tcPr>
            <w:tcW w:w="817" w:type="dxa"/>
          </w:tcPr>
          <w:p w14:paraId="582CD417" w14:textId="77777777" w:rsidR="00A6531E" w:rsidRPr="00457CAE" w:rsidRDefault="00A6531E" w:rsidP="0023489E">
            <w:pPr>
              <w:pStyle w:val="TAC"/>
            </w:pPr>
            <w:r w:rsidRPr="00457CAE">
              <w:t>2</w:t>
            </w:r>
          </w:p>
        </w:tc>
        <w:tc>
          <w:tcPr>
            <w:tcW w:w="1728" w:type="dxa"/>
            <w:shd w:val="clear" w:color="auto" w:fill="auto"/>
          </w:tcPr>
          <w:p w14:paraId="4AD15AAF"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5C90D931" w14:textId="77777777" w:rsidR="00A6531E" w:rsidRPr="00457CAE" w:rsidRDefault="00A6531E" w:rsidP="0023489E">
            <w:pPr>
              <w:pStyle w:val="TAC"/>
            </w:pPr>
            <w:r w:rsidRPr="00457CAE">
              <w:t>~ 1 year</w:t>
            </w:r>
          </w:p>
        </w:tc>
        <w:tc>
          <w:tcPr>
            <w:tcW w:w="0" w:type="auto"/>
            <w:shd w:val="clear" w:color="auto" w:fill="auto"/>
          </w:tcPr>
          <w:p w14:paraId="3BE9230A"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79F2023B" w14:textId="77777777" w:rsidR="00A6531E" w:rsidRPr="00457CAE" w:rsidRDefault="00A6531E" w:rsidP="0023489E">
            <w:pPr>
              <w:pStyle w:val="TAC"/>
            </w:pPr>
            <w:r w:rsidRPr="00457CAE">
              <w:t>–</w:t>
            </w:r>
          </w:p>
        </w:tc>
        <w:tc>
          <w:tcPr>
            <w:tcW w:w="0" w:type="auto"/>
            <w:shd w:val="clear" w:color="auto" w:fill="auto"/>
          </w:tcPr>
          <w:p w14:paraId="544C9C33" w14:textId="77777777" w:rsidR="00A6531E" w:rsidRPr="00457CAE" w:rsidRDefault="00A6531E" w:rsidP="0023489E">
            <w:pPr>
              <w:pStyle w:val="TAC"/>
            </w:pPr>
            <w:r w:rsidRPr="00457CAE">
              <w:t>15 k to 250 k</w:t>
            </w:r>
          </w:p>
        </w:tc>
        <w:tc>
          <w:tcPr>
            <w:tcW w:w="0" w:type="auto"/>
          </w:tcPr>
          <w:p w14:paraId="1A1139A8" w14:textId="77777777" w:rsidR="00A6531E" w:rsidRPr="00457CAE" w:rsidRDefault="00A6531E" w:rsidP="0023489E">
            <w:pPr>
              <w:pStyle w:val="TAC"/>
            </w:pPr>
            <w:r w:rsidRPr="00457CAE">
              <w:t>– &lt; 25 % of target transfer interval value</w:t>
            </w:r>
          </w:p>
        </w:tc>
        <w:tc>
          <w:tcPr>
            <w:tcW w:w="0" w:type="auto"/>
          </w:tcPr>
          <w:p w14:paraId="21DD8F71" w14:textId="77777777" w:rsidR="00A6531E" w:rsidRPr="00457CAE" w:rsidRDefault="00A6531E" w:rsidP="0023489E">
            <w:pPr>
              <w:pStyle w:val="TAC"/>
            </w:pPr>
            <w:r w:rsidRPr="00457CAE">
              <w:t>10 ms to 100 ms</w:t>
            </w:r>
          </w:p>
        </w:tc>
        <w:tc>
          <w:tcPr>
            <w:tcW w:w="0" w:type="auto"/>
          </w:tcPr>
          <w:p w14:paraId="4BD49860" w14:textId="77777777" w:rsidR="00A6531E" w:rsidRPr="00457CAE" w:rsidRDefault="00A6531E" w:rsidP="0023489E">
            <w:pPr>
              <w:pStyle w:val="TAC"/>
            </w:pPr>
            <w:r w:rsidRPr="00457CAE">
              <w:t>+ &lt; 25 % of target transfer interval value</w:t>
            </w:r>
          </w:p>
        </w:tc>
        <w:tc>
          <w:tcPr>
            <w:tcW w:w="0" w:type="auto"/>
          </w:tcPr>
          <w:p w14:paraId="35E668CD" w14:textId="77777777" w:rsidR="00A6531E" w:rsidRPr="00457CAE" w:rsidRDefault="00A6531E" w:rsidP="0023489E">
            <w:pPr>
              <w:pStyle w:val="TAC"/>
            </w:pPr>
            <w:r w:rsidRPr="00457CAE">
              <w:t>target transfer interval value</w:t>
            </w:r>
          </w:p>
        </w:tc>
        <w:tc>
          <w:tcPr>
            <w:tcW w:w="1020" w:type="dxa"/>
          </w:tcPr>
          <w:p w14:paraId="634F56B7" w14:textId="77777777" w:rsidR="00A6531E" w:rsidRPr="00457CAE" w:rsidRDefault="00A6531E" w:rsidP="0023489E">
            <w:pPr>
              <w:pStyle w:val="TAC"/>
            </w:pPr>
            <w:r w:rsidRPr="00457CAE">
              <w:t>≤ 50 km/h</w:t>
            </w:r>
          </w:p>
        </w:tc>
        <w:tc>
          <w:tcPr>
            <w:tcW w:w="0" w:type="auto"/>
          </w:tcPr>
          <w:p w14:paraId="75BE86F0" w14:textId="77777777" w:rsidR="00A6531E" w:rsidRPr="00457CAE" w:rsidRDefault="00A6531E" w:rsidP="0023489E">
            <w:pPr>
              <w:pStyle w:val="TAC"/>
            </w:pPr>
            <w:r w:rsidRPr="00457CAE">
              <w:t>≤ </w:t>
            </w:r>
            <w:r w:rsidR="009C1462">
              <w:t>2,000</w:t>
            </w:r>
          </w:p>
        </w:tc>
        <w:tc>
          <w:tcPr>
            <w:tcW w:w="0" w:type="auto"/>
          </w:tcPr>
          <w:p w14:paraId="294BAAF0" w14:textId="77777777" w:rsidR="00A6531E" w:rsidRPr="00457CAE" w:rsidRDefault="00A6531E" w:rsidP="0023489E">
            <w:pPr>
              <w:pStyle w:val="TAC"/>
            </w:pPr>
            <w:r w:rsidRPr="00457CAE">
              <w:t>≤ 1 km</w:t>
            </w:r>
            <w:r w:rsidRPr="00457CAE">
              <w:rPr>
                <w:vertAlign w:val="superscript"/>
              </w:rPr>
              <w:t>2</w:t>
            </w:r>
          </w:p>
        </w:tc>
      </w:tr>
      <w:tr w:rsidR="00170A41" w:rsidRPr="00457CAE" w14:paraId="423E6389" w14:textId="77777777" w:rsidTr="009C1462">
        <w:trPr>
          <w:cantSplit/>
        </w:trPr>
        <w:tc>
          <w:tcPr>
            <w:tcW w:w="817" w:type="dxa"/>
          </w:tcPr>
          <w:p w14:paraId="554DB82B" w14:textId="77777777" w:rsidR="00A6531E" w:rsidRPr="00457CAE" w:rsidRDefault="00A6531E" w:rsidP="0023489E">
            <w:pPr>
              <w:pStyle w:val="TAC"/>
            </w:pPr>
            <w:r w:rsidRPr="00457CAE">
              <w:t>3</w:t>
            </w:r>
          </w:p>
        </w:tc>
        <w:tc>
          <w:tcPr>
            <w:tcW w:w="1728" w:type="dxa"/>
            <w:shd w:val="clear" w:color="auto" w:fill="auto"/>
          </w:tcPr>
          <w:p w14:paraId="219F2F73"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72EC22D8" w14:textId="77777777" w:rsidR="00A6531E" w:rsidRPr="00457CAE" w:rsidRDefault="00A6531E" w:rsidP="0023489E">
            <w:pPr>
              <w:pStyle w:val="TAC"/>
            </w:pPr>
            <w:r w:rsidRPr="00457CAE">
              <w:t>~ 1 year</w:t>
            </w:r>
          </w:p>
        </w:tc>
        <w:tc>
          <w:tcPr>
            <w:tcW w:w="0" w:type="auto"/>
            <w:shd w:val="clear" w:color="auto" w:fill="auto"/>
          </w:tcPr>
          <w:p w14:paraId="6801B107"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23F13D6D" w14:textId="77777777" w:rsidR="00A6531E" w:rsidRPr="00457CAE" w:rsidRDefault="00A6531E" w:rsidP="0023489E">
            <w:pPr>
              <w:pStyle w:val="TAC"/>
            </w:pPr>
            <w:r w:rsidRPr="00457CAE">
              <w:t>–</w:t>
            </w:r>
          </w:p>
        </w:tc>
        <w:tc>
          <w:tcPr>
            <w:tcW w:w="0" w:type="auto"/>
            <w:shd w:val="clear" w:color="auto" w:fill="auto"/>
          </w:tcPr>
          <w:p w14:paraId="78CE36F1" w14:textId="77777777" w:rsidR="00A6531E" w:rsidRPr="00457CAE" w:rsidRDefault="00A6531E" w:rsidP="0023489E">
            <w:pPr>
              <w:pStyle w:val="TAC"/>
            </w:pPr>
            <w:r w:rsidRPr="00457CAE">
              <w:t>40 to 250</w:t>
            </w:r>
          </w:p>
        </w:tc>
        <w:tc>
          <w:tcPr>
            <w:tcW w:w="0" w:type="auto"/>
          </w:tcPr>
          <w:p w14:paraId="1A1EAC2C" w14:textId="77777777" w:rsidR="00A6531E" w:rsidRPr="00457CAE" w:rsidRDefault="00A6531E" w:rsidP="0023489E">
            <w:pPr>
              <w:pStyle w:val="TAC"/>
            </w:pPr>
            <w:r w:rsidRPr="00457CAE">
              <w:t>– &lt; 25 % of target transfer interval value</w:t>
            </w:r>
          </w:p>
        </w:tc>
        <w:tc>
          <w:tcPr>
            <w:tcW w:w="0" w:type="auto"/>
          </w:tcPr>
          <w:p w14:paraId="25BFC7C3" w14:textId="77777777" w:rsidR="00A6531E" w:rsidRPr="00457CAE" w:rsidRDefault="00A6531E" w:rsidP="0023489E">
            <w:pPr>
              <w:pStyle w:val="TAC"/>
            </w:pPr>
            <w:r w:rsidRPr="00457CAE">
              <w:t>40 ms to 500 ms</w:t>
            </w:r>
          </w:p>
        </w:tc>
        <w:tc>
          <w:tcPr>
            <w:tcW w:w="0" w:type="auto"/>
          </w:tcPr>
          <w:p w14:paraId="495F4B05" w14:textId="77777777" w:rsidR="00A6531E" w:rsidRPr="00457CAE" w:rsidRDefault="00A6531E" w:rsidP="0023489E">
            <w:pPr>
              <w:pStyle w:val="TAC"/>
            </w:pPr>
            <w:r w:rsidRPr="00457CAE">
              <w:t>+ &lt; 25 % of target transfer interval value</w:t>
            </w:r>
          </w:p>
        </w:tc>
        <w:tc>
          <w:tcPr>
            <w:tcW w:w="0" w:type="auto"/>
          </w:tcPr>
          <w:p w14:paraId="67CDEE15" w14:textId="77777777" w:rsidR="00A6531E" w:rsidRPr="00457CAE" w:rsidRDefault="00A6531E" w:rsidP="0023489E">
            <w:pPr>
              <w:pStyle w:val="TAC"/>
            </w:pPr>
            <w:r w:rsidRPr="00457CAE">
              <w:t>target transfer interval value</w:t>
            </w:r>
          </w:p>
        </w:tc>
        <w:tc>
          <w:tcPr>
            <w:tcW w:w="1020" w:type="dxa"/>
          </w:tcPr>
          <w:p w14:paraId="623391B7" w14:textId="77777777" w:rsidR="00A6531E" w:rsidRPr="00457CAE" w:rsidRDefault="00A6531E" w:rsidP="0023489E">
            <w:pPr>
              <w:pStyle w:val="TAC"/>
            </w:pPr>
            <w:r w:rsidRPr="00457CAE">
              <w:t>≤ 50 km/h</w:t>
            </w:r>
          </w:p>
        </w:tc>
        <w:tc>
          <w:tcPr>
            <w:tcW w:w="0" w:type="auto"/>
          </w:tcPr>
          <w:p w14:paraId="6F69FD82" w14:textId="77777777" w:rsidR="00A6531E" w:rsidRPr="00457CAE" w:rsidRDefault="00A6531E" w:rsidP="0023489E">
            <w:pPr>
              <w:pStyle w:val="TAC"/>
            </w:pPr>
            <w:r w:rsidRPr="00457CAE">
              <w:t>≤ </w:t>
            </w:r>
            <w:r w:rsidR="009C1462">
              <w:t>2,000</w:t>
            </w:r>
          </w:p>
        </w:tc>
        <w:tc>
          <w:tcPr>
            <w:tcW w:w="0" w:type="auto"/>
          </w:tcPr>
          <w:p w14:paraId="502F50DF" w14:textId="77777777" w:rsidR="00A6531E" w:rsidRPr="00457CAE" w:rsidRDefault="00A6531E" w:rsidP="0023489E">
            <w:pPr>
              <w:pStyle w:val="TAC"/>
            </w:pPr>
            <w:r w:rsidRPr="00457CAE">
              <w:t>≤ 1 km</w:t>
            </w:r>
            <w:r w:rsidRPr="00457CAE">
              <w:rPr>
                <w:vertAlign w:val="superscript"/>
              </w:rPr>
              <w:t>2</w:t>
            </w:r>
          </w:p>
        </w:tc>
      </w:tr>
      <w:tr w:rsidR="00170A41" w:rsidRPr="00457CAE" w14:paraId="46E43066" w14:textId="77777777" w:rsidTr="009C1462">
        <w:trPr>
          <w:cantSplit/>
        </w:trPr>
        <w:tc>
          <w:tcPr>
            <w:tcW w:w="817" w:type="dxa"/>
          </w:tcPr>
          <w:p w14:paraId="6E7D6784" w14:textId="77777777" w:rsidR="00A6531E" w:rsidRPr="00457CAE" w:rsidRDefault="00A6531E" w:rsidP="0023489E">
            <w:pPr>
              <w:pStyle w:val="TAC"/>
            </w:pPr>
            <w:r w:rsidRPr="00457CAE">
              <w:t>4</w:t>
            </w:r>
          </w:p>
        </w:tc>
        <w:tc>
          <w:tcPr>
            <w:tcW w:w="1728" w:type="dxa"/>
            <w:shd w:val="clear" w:color="auto" w:fill="auto"/>
          </w:tcPr>
          <w:p w14:paraId="5BF9309B"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01CA9BAE" w14:textId="77777777" w:rsidR="00A6531E" w:rsidRPr="00457CAE" w:rsidRDefault="00A6531E" w:rsidP="0023489E">
            <w:pPr>
              <w:pStyle w:val="TAC"/>
            </w:pPr>
            <w:r w:rsidRPr="00457CAE">
              <w:t>~ 1 week</w:t>
            </w:r>
          </w:p>
        </w:tc>
        <w:tc>
          <w:tcPr>
            <w:tcW w:w="0" w:type="auto"/>
            <w:shd w:val="clear" w:color="auto" w:fill="auto"/>
          </w:tcPr>
          <w:p w14:paraId="54C30EDE" w14:textId="77777777" w:rsidR="00A6531E" w:rsidRPr="00457CAE" w:rsidRDefault="00A6531E" w:rsidP="0023489E">
            <w:pPr>
              <w:pStyle w:val="TAC"/>
              <w:rPr>
                <w:lang w:eastAsia="en-US"/>
              </w:rPr>
            </w:pPr>
            <w:r w:rsidRPr="00457CAE">
              <w:rPr>
                <w:lang w:eastAsia="en-US"/>
              </w:rPr>
              <w:t>10 ms</w:t>
            </w:r>
          </w:p>
        </w:tc>
        <w:tc>
          <w:tcPr>
            <w:tcW w:w="0" w:type="auto"/>
            <w:shd w:val="clear" w:color="auto" w:fill="auto"/>
          </w:tcPr>
          <w:p w14:paraId="5A1E3E61" w14:textId="77777777" w:rsidR="00A6531E" w:rsidRPr="00457CAE" w:rsidRDefault="00A6531E" w:rsidP="0023489E">
            <w:pPr>
              <w:pStyle w:val="TAC"/>
            </w:pPr>
            <w:r w:rsidRPr="00457CAE">
              <w:t>&gt; 10 Mbit/s</w:t>
            </w:r>
          </w:p>
        </w:tc>
        <w:tc>
          <w:tcPr>
            <w:tcW w:w="0" w:type="auto"/>
            <w:shd w:val="clear" w:color="auto" w:fill="auto"/>
          </w:tcPr>
          <w:p w14:paraId="554BF703" w14:textId="77777777" w:rsidR="00A6531E" w:rsidRPr="00457CAE" w:rsidRDefault="00A6531E" w:rsidP="0023489E">
            <w:pPr>
              <w:pStyle w:val="TAC"/>
            </w:pPr>
            <w:r w:rsidRPr="00457CAE">
              <w:t>–</w:t>
            </w:r>
          </w:p>
        </w:tc>
        <w:tc>
          <w:tcPr>
            <w:tcW w:w="0" w:type="auto"/>
          </w:tcPr>
          <w:p w14:paraId="5E501DE2" w14:textId="77777777" w:rsidR="00A6531E" w:rsidRPr="00457CAE" w:rsidRDefault="00A6531E" w:rsidP="0023489E">
            <w:pPr>
              <w:pStyle w:val="TAC"/>
            </w:pPr>
            <w:r w:rsidRPr="00457CAE">
              <w:t>–</w:t>
            </w:r>
          </w:p>
        </w:tc>
        <w:tc>
          <w:tcPr>
            <w:tcW w:w="0" w:type="auto"/>
          </w:tcPr>
          <w:p w14:paraId="4297413E" w14:textId="77777777" w:rsidR="00A6531E" w:rsidRPr="00457CAE" w:rsidRDefault="00A6531E" w:rsidP="0023489E">
            <w:pPr>
              <w:pStyle w:val="TAC"/>
            </w:pPr>
          </w:p>
        </w:tc>
        <w:tc>
          <w:tcPr>
            <w:tcW w:w="0" w:type="auto"/>
          </w:tcPr>
          <w:p w14:paraId="3FAEAEB5" w14:textId="77777777" w:rsidR="00A6531E" w:rsidRPr="00457CAE" w:rsidRDefault="00A6531E" w:rsidP="0023489E">
            <w:pPr>
              <w:pStyle w:val="TAC"/>
            </w:pPr>
            <w:r w:rsidRPr="00457CAE">
              <w:t>–</w:t>
            </w:r>
          </w:p>
        </w:tc>
        <w:tc>
          <w:tcPr>
            <w:tcW w:w="0" w:type="auto"/>
          </w:tcPr>
          <w:p w14:paraId="2B711EA9" w14:textId="77777777" w:rsidR="00A6531E" w:rsidRPr="00457CAE" w:rsidRDefault="00A6531E" w:rsidP="0023489E">
            <w:pPr>
              <w:pStyle w:val="TAC"/>
            </w:pPr>
            <w:r w:rsidRPr="00457CAE">
              <w:t>–</w:t>
            </w:r>
          </w:p>
        </w:tc>
        <w:tc>
          <w:tcPr>
            <w:tcW w:w="1020" w:type="dxa"/>
          </w:tcPr>
          <w:p w14:paraId="2DB2091F" w14:textId="77777777" w:rsidR="00A6531E" w:rsidRPr="00457CAE" w:rsidRDefault="00A6531E" w:rsidP="0023489E">
            <w:pPr>
              <w:pStyle w:val="TAC"/>
            </w:pPr>
            <w:r w:rsidRPr="00457CAE">
              <w:t>≤ 50 km/h</w:t>
            </w:r>
          </w:p>
        </w:tc>
        <w:tc>
          <w:tcPr>
            <w:tcW w:w="0" w:type="auto"/>
          </w:tcPr>
          <w:p w14:paraId="2214A7EE" w14:textId="77777777" w:rsidR="00A6531E" w:rsidRPr="00457CAE" w:rsidRDefault="00A6531E" w:rsidP="0023489E">
            <w:pPr>
              <w:pStyle w:val="TAC"/>
            </w:pPr>
            <w:r w:rsidRPr="00457CAE">
              <w:t>≤ </w:t>
            </w:r>
            <w:r w:rsidR="009C1462">
              <w:t>2,000</w:t>
            </w:r>
          </w:p>
        </w:tc>
        <w:tc>
          <w:tcPr>
            <w:tcW w:w="0" w:type="auto"/>
          </w:tcPr>
          <w:p w14:paraId="0D7B1BBF" w14:textId="77777777" w:rsidR="00A6531E" w:rsidRPr="00457CAE" w:rsidRDefault="00A6531E" w:rsidP="0023489E">
            <w:pPr>
              <w:pStyle w:val="TAC"/>
            </w:pPr>
            <w:r w:rsidRPr="00457CAE">
              <w:t>≤ 1 km</w:t>
            </w:r>
            <w:r w:rsidRPr="00457CAE">
              <w:rPr>
                <w:vertAlign w:val="superscript"/>
              </w:rPr>
              <w:t>2</w:t>
            </w:r>
          </w:p>
        </w:tc>
      </w:tr>
      <w:tr w:rsidR="00170A41" w:rsidRPr="00457CAE" w14:paraId="12328B2F" w14:textId="77777777" w:rsidTr="009C1462">
        <w:trPr>
          <w:cantSplit/>
        </w:trPr>
        <w:tc>
          <w:tcPr>
            <w:tcW w:w="14817" w:type="dxa"/>
            <w:gridSpan w:val="13"/>
          </w:tcPr>
          <w:p w14:paraId="3B2193DE" w14:textId="77777777" w:rsidR="00170A41" w:rsidRPr="00457CAE" w:rsidRDefault="00170A41" w:rsidP="00C55525">
            <w:pPr>
              <w:pStyle w:val="TAN"/>
            </w:pPr>
            <w:r w:rsidRPr="00457CAE">
              <w:t>NOTE:</w:t>
            </w:r>
            <w:r w:rsidRPr="00457CAE">
              <w:tab/>
              <w:t>The transfer interval is not so strictly periodic in these use cases. The transfer interval deviates around its target value within bounds. The mean of the transfer interval is close to the target value.</w:t>
            </w:r>
          </w:p>
        </w:tc>
      </w:tr>
    </w:tbl>
    <w:p w14:paraId="38125441" w14:textId="77777777" w:rsidR="00A6531E" w:rsidRPr="00457CAE" w:rsidRDefault="00A6531E" w:rsidP="00A6531E">
      <w:pPr>
        <w:rPr>
          <w:lang w:eastAsia="en-US"/>
        </w:rPr>
      </w:pPr>
    </w:p>
    <w:p w14:paraId="323714B6" w14:textId="77777777" w:rsidR="00A6531E" w:rsidRPr="00457CAE" w:rsidRDefault="00A6531E" w:rsidP="00A6531E">
      <w:pPr>
        <w:rPr>
          <w:i/>
          <w:lang w:eastAsia="en-US"/>
        </w:rPr>
      </w:pPr>
      <w:r w:rsidRPr="00457CAE">
        <w:rPr>
          <w:i/>
          <w:lang w:eastAsia="en-US"/>
        </w:rPr>
        <w:t>Use case one</w:t>
      </w:r>
    </w:p>
    <w:p w14:paraId="06224E75" w14:textId="77777777" w:rsidR="00A6531E" w:rsidRPr="00457CAE" w:rsidRDefault="00A6531E" w:rsidP="00A6531E">
      <w:pPr>
        <w:rPr>
          <w:lang w:eastAsia="en-US"/>
        </w:rPr>
      </w:pPr>
      <w:r w:rsidRPr="00457CAE">
        <w:rPr>
          <w:lang w:eastAsia="en-US"/>
        </w:rPr>
        <w:t>Periodic communication for the support of precise cooperative robotic motion control (transfer interval: 1 ms), machine control (transfer interval: 1 ms to 10 ms), co-operative driving (10 ms to 50 ms).</w:t>
      </w:r>
    </w:p>
    <w:p w14:paraId="6D2884CA" w14:textId="77777777" w:rsidR="00A6531E" w:rsidRPr="00457CAE" w:rsidRDefault="00A6531E" w:rsidP="00C55525">
      <w:pPr>
        <w:keepNext/>
        <w:rPr>
          <w:i/>
          <w:lang w:eastAsia="en-US"/>
        </w:rPr>
      </w:pPr>
      <w:r w:rsidRPr="00457CAE">
        <w:rPr>
          <w:i/>
          <w:lang w:eastAsia="en-US"/>
        </w:rPr>
        <w:t>Use case two</w:t>
      </w:r>
    </w:p>
    <w:p w14:paraId="467B329E" w14:textId="77777777" w:rsidR="00A6531E" w:rsidRPr="00457CAE" w:rsidRDefault="00A6531E" w:rsidP="00170A41">
      <w:pPr>
        <w:rPr>
          <w:lang w:eastAsia="en-US"/>
        </w:rPr>
      </w:pPr>
      <w:r w:rsidRPr="00457CAE">
        <w:rPr>
          <w:lang w:eastAsia="en-US"/>
        </w:rPr>
        <w:t>Periodic communication for video-operated remote control.</w:t>
      </w:r>
    </w:p>
    <w:p w14:paraId="7F51AD56" w14:textId="77777777" w:rsidR="00A6531E" w:rsidRPr="00457CAE" w:rsidRDefault="00A6531E" w:rsidP="00A6531E">
      <w:pPr>
        <w:rPr>
          <w:i/>
          <w:lang w:eastAsia="en-US"/>
        </w:rPr>
      </w:pPr>
      <w:r w:rsidRPr="00457CAE">
        <w:rPr>
          <w:i/>
          <w:lang w:eastAsia="en-US"/>
        </w:rPr>
        <w:t>Use case three</w:t>
      </w:r>
    </w:p>
    <w:p w14:paraId="7B73C98E" w14:textId="77777777" w:rsidR="00A6531E" w:rsidRPr="00457CAE" w:rsidRDefault="00A6531E" w:rsidP="00A6531E">
      <w:pPr>
        <w:rPr>
          <w:lang w:eastAsia="en-US"/>
        </w:rPr>
      </w:pPr>
      <w:r w:rsidRPr="00457CAE">
        <w:rPr>
          <w:lang w:eastAsia="en-US"/>
        </w:rPr>
        <w:t>Periodic communication for standard mobile robot operation and traffic management.</w:t>
      </w:r>
    </w:p>
    <w:p w14:paraId="24083C9B" w14:textId="77777777" w:rsidR="00A6531E" w:rsidRPr="00457CAE" w:rsidRDefault="00A6531E" w:rsidP="00A6531E">
      <w:pPr>
        <w:rPr>
          <w:i/>
          <w:lang w:eastAsia="en-US"/>
        </w:rPr>
      </w:pPr>
      <w:r w:rsidRPr="00457CAE">
        <w:rPr>
          <w:i/>
          <w:lang w:eastAsia="en-US"/>
        </w:rPr>
        <w:t>Use case four</w:t>
      </w:r>
    </w:p>
    <w:p w14:paraId="6B09CF10" w14:textId="77777777" w:rsidR="00A6531E" w:rsidRPr="00457CAE" w:rsidRDefault="00A6531E" w:rsidP="00A6531E">
      <w:pPr>
        <w:rPr>
          <w:lang w:eastAsia="en-US"/>
        </w:rPr>
      </w:pPr>
      <w:r w:rsidRPr="00457CAE">
        <w:rPr>
          <w:lang w:eastAsia="en-US"/>
        </w:rPr>
        <w:t>Real-time streaming data transmission (video data) from a mobile robot to the guidance control system.</w:t>
      </w:r>
    </w:p>
    <w:p w14:paraId="725980F6" w14:textId="77777777" w:rsidR="007D571F" w:rsidRDefault="007D571F" w:rsidP="004D4264">
      <w:pPr>
        <w:rPr>
          <w:b/>
          <w:bCs/>
        </w:rPr>
      </w:pPr>
      <w:bookmarkStart w:id="136" w:name="_Toc45387366"/>
      <w:r>
        <w:rPr>
          <w:b/>
          <w:bCs/>
        </w:rPr>
        <w:t>Additional information</w:t>
      </w:r>
    </w:p>
    <w:p w14:paraId="6EB549C9" w14:textId="77777777" w:rsidR="007D571F" w:rsidRPr="007D571F" w:rsidRDefault="007D571F" w:rsidP="004D4264">
      <w:r>
        <w:t>AGVs have the following needs.</w:t>
      </w:r>
    </w:p>
    <w:p w14:paraId="3BDC9DEE" w14:textId="77777777" w:rsidR="007D571F" w:rsidRPr="004D4264" w:rsidRDefault="007D571F" w:rsidP="007D571F">
      <w:pPr>
        <w:pStyle w:val="B1"/>
      </w:pPr>
      <w:r w:rsidRPr="004D4264">
        <w:t>–</w:t>
      </w:r>
      <w:r w:rsidRPr="004D4264">
        <w:tab/>
        <w:t>The direct-device control is</w:t>
      </w:r>
      <w:r w:rsidR="004D4264">
        <w:t xml:space="preserve"> </w:t>
      </w:r>
      <w:r w:rsidRPr="004D4264">
        <w:t>time-critical since the communication involves safety-relevant functions such as emergency stop and the avoidance of obstacles. </w:t>
      </w:r>
    </w:p>
    <w:p w14:paraId="19A37B52" w14:textId="77777777" w:rsidR="007D571F" w:rsidRPr="004D4264" w:rsidRDefault="007D571F" w:rsidP="007D571F">
      <w:pPr>
        <w:pStyle w:val="B1"/>
      </w:pPr>
      <w:r w:rsidRPr="004D4264">
        <w:t>–</w:t>
      </w:r>
      <w:r w:rsidRPr="004D4264">
        <w:tab/>
        <w:t>For the implementation of swarm intelligence, position and availability information are needed. A possible route change due to a blocked route affects the routes of all other AGVs that will follow. The communication is less time-critical than for safety-relevant functions.</w:t>
      </w:r>
    </w:p>
    <w:p w14:paraId="2FBEB3AF" w14:textId="77777777" w:rsidR="00420388" w:rsidRDefault="007D571F" w:rsidP="00420388">
      <w:pPr>
        <w:pStyle w:val="B1"/>
      </w:pPr>
      <w:r w:rsidRPr="004D4264">
        <w:t>–</w:t>
      </w:r>
      <w:r w:rsidRPr="004D4264">
        <w:tab/>
        <w:t>Camera-based navigation</w:t>
      </w:r>
      <w:r w:rsidR="004D4264">
        <w:t xml:space="preserve"> </w:t>
      </w:r>
      <w:r w:rsidRPr="004D4264">
        <w:t>requires high data rates. Examples for camera-based navigation are the positioning of boxes/containers, detection of persons and obstacles, as well as creation and administration of a map for flexible navigation. Note that sensor-based</w:t>
      </w:r>
      <w:r w:rsidR="004D4264">
        <w:t xml:space="preserve"> </w:t>
      </w:r>
      <w:r w:rsidRPr="004D4264">
        <w:t>navigation</w:t>
      </w:r>
      <w:r w:rsidR="004D4264">
        <w:t xml:space="preserve"> </w:t>
      </w:r>
      <w:r w:rsidRPr="004D4264">
        <w:t>requires lower data rates than camera-based navigation.</w:t>
      </w:r>
    </w:p>
    <w:p w14:paraId="42001192" w14:textId="77777777" w:rsidR="007D571F" w:rsidRDefault="00420388" w:rsidP="00420388">
      <w:pPr>
        <w:pStyle w:val="B1"/>
      </w:pPr>
      <w:r w:rsidRPr="004D4264">
        <w:t>–</w:t>
      </w:r>
      <w:r w:rsidRPr="004D4264">
        <w:tab/>
      </w:r>
      <w:r w:rsidRPr="00754ADD">
        <w:t>AGV route control and emergency safety related time critical latency and response can be achieved with an edge cloud where the edge infrastructure is located close to the AGVs</w:t>
      </w:r>
    </w:p>
    <w:p w14:paraId="17AEF571" w14:textId="77777777" w:rsidR="007D571F" w:rsidRPr="007D571F" w:rsidRDefault="007D571F" w:rsidP="004D4264">
      <w:r>
        <w:t>Mobile robots have additional needs.</w:t>
      </w:r>
    </w:p>
    <w:p w14:paraId="2E0ABD01" w14:textId="77777777" w:rsidR="007D571F" w:rsidRPr="004D4264" w:rsidRDefault="007D571F" w:rsidP="007D571F">
      <w:pPr>
        <w:pStyle w:val="B1"/>
      </w:pPr>
      <w:r w:rsidRPr="004D4264">
        <w:t>–</w:t>
      </w:r>
      <w:r w:rsidRPr="004D4264">
        <w:tab/>
        <w:t>The mobile robot provides an additional service during transport (for instance quality inspection, scanning of surroundings, asset identification, carrying of work pieces). In order to reduce the uplink data rate, pre-compression of data is possible directly on the device. The communication is not or at least less time-critical than the motion control of the mobile robot.</w:t>
      </w:r>
    </w:p>
    <w:p w14:paraId="6D0197BE" w14:textId="77777777" w:rsidR="00947A3B" w:rsidRDefault="007D571F" w:rsidP="00420388">
      <w:pPr>
        <w:pStyle w:val="B1"/>
      </w:pPr>
      <w:r w:rsidRPr="004D4264">
        <w:t>–</w:t>
      </w:r>
      <w:r w:rsidRPr="004D4264">
        <w:tab/>
        <w:t>The mobile robot needs to interact with the periphery (for instance intelligent storage racks, stationary robots, and moving machines). This communication is time-critical. Interaction with the periphery can be relevant at the start point, end point, and also at several intermediate stations (for instance the collection of parts from intelligent storage racks). The exact position and orientation can be determined by a centering station and the AGV sensors. Additional scanning by the robot with a video camera may be necessary.</w:t>
      </w:r>
    </w:p>
    <w:p w14:paraId="71273FB1" w14:textId="77777777" w:rsidR="00420388" w:rsidRDefault="00420388" w:rsidP="00420388">
      <w:pPr>
        <w:pStyle w:val="B1"/>
      </w:pPr>
      <w:r w:rsidRPr="004D4264">
        <w:t>–</w:t>
      </w:r>
      <w:r w:rsidRPr="004D4264">
        <w:tab/>
      </w:r>
      <w:r>
        <w:t>For some mobile robots, their control intelligence might be centralized and hosted in an edge cloud. They require secure communication towards the edge cloud. If the path layout such a mobile robot follows (e.g., including indoor and outdoor) causes it to switch the communication between a private network and a public network, consideration should be given to provide the required level of security for communication.</w:t>
      </w:r>
    </w:p>
    <w:p w14:paraId="09C36A42" w14:textId="77777777" w:rsidR="00420388" w:rsidRDefault="00420388" w:rsidP="00420388">
      <w:pPr>
        <w:pStyle w:val="B1"/>
      </w:pPr>
      <w:r>
        <w:t>–</w:t>
      </w:r>
      <w:r>
        <w:tab/>
        <w:t>Mobile robots whose control intelligence is centralized and hosted in the edge cloud needs privacy protection of data stored in the edge cloud.</w:t>
      </w:r>
    </w:p>
    <w:p w14:paraId="28D00A52" w14:textId="77777777" w:rsidR="00420388" w:rsidRDefault="00420388" w:rsidP="00420388">
      <w:pPr>
        <w:pStyle w:val="B1"/>
        <w:sectPr w:rsidR="00420388" w:rsidSect="002B6274">
          <w:footnotePr>
            <w:numRestart w:val="eachSect"/>
          </w:footnotePr>
          <w:pgSz w:w="16840" w:h="11907" w:orient="landscape"/>
          <w:pgMar w:top="1134" w:right="1418" w:bottom="1134" w:left="1134" w:header="680" w:footer="567" w:gutter="0"/>
          <w:cols w:space="720"/>
        </w:sectPr>
      </w:pPr>
      <w:r w:rsidRPr="00420388">
        <w:t>–</w:t>
      </w:r>
      <w:r w:rsidRPr="00420388">
        <w:tab/>
        <w:t>In order to be able to process time-sensitive data from local sensors and devices (AGVs, robots etc.) in an edge cloud, the edge infrastructure needs to be on-premise or close to the factory</w:t>
      </w:r>
    </w:p>
    <w:p w14:paraId="5028A2F0" w14:textId="77777777" w:rsidR="003721D7" w:rsidRPr="00457CAE" w:rsidRDefault="003721D7" w:rsidP="00DF3B60">
      <w:pPr>
        <w:pStyle w:val="Heading3"/>
      </w:pPr>
      <w:bookmarkStart w:id="137" w:name="_Toc146301557"/>
      <w:r w:rsidRPr="00457CAE">
        <w:t>A.2.2.</w:t>
      </w:r>
      <w:r w:rsidR="001A398A" w:rsidRPr="00457CAE">
        <w:t>4</w:t>
      </w:r>
      <w:r w:rsidR="001A398A">
        <w:tab/>
      </w:r>
      <w:r w:rsidRPr="00457CAE">
        <w:t>Wired to wireless link replacement</w:t>
      </w:r>
      <w:bookmarkEnd w:id="136"/>
      <w:bookmarkEnd w:id="137"/>
    </w:p>
    <w:p w14:paraId="41FF9F0A" w14:textId="77777777" w:rsidR="003721D7" w:rsidRPr="00457CAE" w:rsidRDefault="003721D7" w:rsidP="003721D7">
      <w:r w:rsidRPr="00457CAE">
        <w:t xml:space="preserve">In a traditional factory, the production environment is fixed. Machines that are cooperating are connected via cable, typically using an industrial ethernet technology like PROFINET. In order to increase flexibility in the production setup, the wired links are replaced with wireless links. </w:t>
      </w:r>
    </w:p>
    <w:p w14:paraId="068511E9" w14:textId="77777777" w:rsidR="003721D7" w:rsidRPr="00457CAE" w:rsidRDefault="003721D7" w:rsidP="003721D7">
      <w:pPr>
        <w:pStyle w:val="TH"/>
        <w:rPr>
          <w:rFonts w:eastAsia="MS Mincho"/>
          <w:lang w:eastAsia="ja-JP"/>
        </w:rPr>
      </w:pPr>
      <w:r w:rsidRPr="00457CAE">
        <w:pict w14:anchorId="58011196">
          <v:shape id="_x0000_i1029" type="#_x0000_t75" style="width:459.75pt;height:184.5pt">
            <v:imagedata r:id="rId22" o:title=""/>
          </v:shape>
        </w:pict>
      </w:r>
      <w:r w:rsidRPr="00457CAE">
        <w:rPr>
          <w:rFonts w:eastAsia="MS Mincho"/>
          <w:lang w:eastAsia="ja-JP"/>
        </w:rPr>
        <w:t xml:space="preserve"> </w:t>
      </w:r>
    </w:p>
    <w:p w14:paraId="3A0CD1DD" w14:textId="77777777" w:rsidR="003721D7" w:rsidRPr="00457CAE" w:rsidRDefault="003721D7" w:rsidP="003721D7">
      <w:pPr>
        <w:pStyle w:val="TF"/>
        <w:rPr>
          <w:rFonts w:eastAsia="SimSun"/>
        </w:rPr>
      </w:pPr>
      <w:r w:rsidRPr="00457CAE">
        <w:rPr>
          <w:rFonts w:eastAsia="SimSun"/>
        </w:rPr>
        <w:t>Figure A.2.2.4-1: Example of four cooperating machines with wireless connections (based on [26])</w:t>
      </w:r>
    </w:p>
    <w:p w14:paraId="18DBEA4C" w14:textId="77777777" w:rsidR="003721D7" w:rsidRPr="00457CAE" w:rsidRDefault="003721D7" w:rsidP="003721D7">
      <w:r w:rsidRPr="00457CAE">
        <w:t xml:space="preserve">We assume two or more machines (typically 4 or 5) to be cooperating with each other during production. In order to replace the cables, each machine is equipped with one UE, connected to the controller (shown in Figure A.2.2.4-1). The cooperating machine’s communication can be divided into two types. Periodic traffic and a-periodic traffic. Both types are scheduled, therefore the a-periodic traffic is also adhering to the transfer interval. The traffic requirements are from the point of view of the UE and give the maximum aggregate traffic of all links. Meaning, the traffic per link may change according to the number of cooperating machines but the total traffic at the UE cannot exceed the given values. </w:t>
      </w:r>
    </w:p>
    <w:p w14:paraId="47B82560" w14:textId="77777777" w:rsidR="003721D7" w:rsidRPr="00457CAE" w:rsidRDefault="003721D7" w:rsidP="003721D7">
      <w:pPr>
        <w:pStyle w:val="TH"/>
        <w:rPr>
          <w:rFonts w:eastAsia="SimSun"/>
        </w:rPr>
      </w:pPr>
      <w:r w:rsidRPr="00457CAE">
        <w:rPr>
          <w:rFonts w:eastAsia="SimSun"/>
        </w:rPr>
        <w:t>Table A.2.2.4-1: Service performance requirements for wired to wireless link replacement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102"/>
        <w:gridCol w:w="3042"/>
        <w:gridCol w:w="1695"/>
        <w:gridCol w:w="1159"/>
        <w:gridCol w:w="1191"/>
        <w:gridCol w:w="1223"/>
        <w:gridCol w:w="1012"/>
        <w:gridCol w:w="703"/>
        <w:gridCol w:w="1276"/>
        <w:tblGridChange w:id="138">
          <w:tblGrid>
            <w:gridCol w:w="1101"/>
            <w:gridCol w:w="2102"/>
            <w:gridCol w:w="3042"/>
            <w:gridCol w:w="1695"/>
            <w:gridCol w:w="1159"/>
            <w:gridCol w:w="1191"/>
            <w:gridCol w:w="1223"/>
            <w:gridCol w:w="1012"/>
            <w:gridCol w:w="703"/>
            <w:gridCol w:w="1276"/>
          </w:tblGrid>
        </w:tblGridChange>
      </w:tblGrid>
      <w:tr w:rsidR="003721D7" w:rsidRPr="00457CAE" w14:paraId="3C857C0C" w14:textId="77777777" w:rsidTr="00D643B4">
        <w:trPr>
          <w:cantSplit/>
          <w:tblHeader/>
        </w:trPr>
        <w:tc>
          <w:tcPr>
            <w:tcW w:w="1101" w:type="dxa"/>
          </w:tcPr>
          <w:p w14:paraId="7E7E9D73"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Use case #</w:t>
            </w:r>
          </w:p>
        </w:tc>
        <w:tc>
          <w:tcPr>
            <w:tcW w:w="6865" w:type="dxa"/>
            <w:gridSpan w:val="3"/>
            <w:shd w:val="clear" w:color="auto" w:fill="auto"/>
          </w:tcPr>
          <w:p w14:paraId="5A6B5337"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Characteristic parameter</w:t>
            </w:r>
          </w:p>
        </w:tc>
        <w:tc>
          <w:tcPr>
            <w:tcW w:w="0" w:type="auto"/>
            <w:gridSpan w:val="6"/>
          </w:tcPr>
          <w:p w14:paraId="62644A5B"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Influence quantity</w:t>
            </w:r>
          </w:p>
        </w:tc>
      </w:tr>
      <w:tr w:rsidR="003721D7" w:rsidRPr="00457CAE" w14:paraId="0B780D04" w14:textId="77777777" w:rsidTr="00D643B4">
        <w:trPr>
          <w:cantSplit/>
          <w:tblHeader/>
        </w:trPr>
        <w:tc>
          <w:tcPr>
            <w:tcW w:w="1101" w:type="dxa"/>
          </w:tcPr>
          <w:p w14:paraId="67F49CEB" w14:textId="77777777" w:rsidR="003721D7" w:rsidRPr="00457CAE" w:rsidRDefault="003721D7" w:rsidP="00D643B4">
            <w:pPr>
              <w:keepNext/>
              <w:keepLines/>
              <w:spacing w:after="0"/>
              <w:jc w:val="center"/>
              <w:rPr>
                <w:rFonts w:ascii="Arial" w:hAnsi="Arial"/>
                <w:b/>
                <w:sz w:val="18"/>
              </w:rPr>
            </w:pPr>
          </w:p>
        </w:tc>
        <w:tc>
          <w:tcPr>
            <w:tcW w:w="2102" w:type="dxa"/>
            <w:shd w:val="clear" w:color="auto" w:fill="auto"/>
          </w:tcPr>
          <w:p w14:paraId="2E34C4EE"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xml:space="preserve">Communication service availability: target value </w:t>
            </w:r>
            <w:r w:rsidR="002551AC">
              <w:rPr>
                <w:rFonts w:ascii="Arial" w:hAnsi="Arial"/>
                <w:b/>
                <w:sz w:val="18"/>
              </w:rPr>
              <w:t>[%]</w:t>
            </w:r>
          </w:p>
        </w:tc>
        <w:tc>
          <w:tcPr>
            <w:tcW w:w="0" w:type="auto"/>
            <w:shd w:val="clear" w:color="auto" w:fill="auto"/>
          </w:tcPr>
          <w:p w14:paraId="3973A4F8"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Communication service reliability: mean time between failures</w:t>
            </w:r>
          </w:p>
        </w:tc>
        <w:tc>
          <w:tcPr>
            <w:tcW w:w="0" w:type="auto"/>
            <w:shd w:val="clear" w:color="auto" w:fill="auto"/>
          </w:tcPr>
          <w:p w14:paraId="248C9503"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End-to-end latency: maximum</w:t>
            </w:r>
          </w:p>
        </w:tc>
        <w:tc>
          <w:tcPr>
            <w:tcW w:w="0" w:type="auto"/>
            <w:shd w:val="clear" w:color="auto" w:fill="auto"/>
          </w:tcPr>
          <w:p w14:paraId="403D628A"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Data rate [Mbit/s]</w:t>
            </w:r>
          </w:p>
        </w:tc>
        <w:tc>
          <w:tcPr>
            <w:tcW w:w="0" w:type="auto"/>
          </w:tcPr>
          <w:p w14:paraId="0DFA28CB"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Transfer interval</w:t>
            </w:r>
          </w:p>
        </w:tc>
        <w:tc>
          <w:tcPr>
            <w:tcW w:w="0" w:type="auto"/>
          </w:tcPr>
          <w:p w14:paraId="50FBB35C"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Survival time</w:t>
            </w:r>
          </w:p>
        </w:tc>
        <w:tc>
          <w:tcPr>
            <w:tcW w:w="0" w:type="auto"/>
          </w:tcPr>
          <w:p w14:paraId="631CB26D"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UE speed</w:t>
            </w:r>
          </w:p>
        </w:tc>
        <w:tc>
          <w:tcPr>
            <w:tcW w:w="0" w:type="auto"/>
          </w:tcPr>
          <w:p w14:paraId="5EF5EFEA"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of UEs</w:t>
            </w:r>
          </w:p>
        </w:tc>
        <w:tc>
          <w:tcPr>
            <w:tcW w:w="0" w:type="auto"/>
          </w:tcPr>
          <w:p w14:paraId="1C01C890"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Service area (note</w:t>
            </w:r>
            <w:r w:rsidR="00622E22">
              <w:rPr>
                <w:rFonts w:ascii="Arial" w:hAnsi="Arial"/>
                <w:b/>
                <w:sz w:val="18"/>
              </w:rPr>
              <w:t> </w:t>
            </w:r>
            <w:r w:rsidRPr="00457CAE">
              <w:rPr>
                <w:rFonts w:ascii="Arial" w:hAnsi="Arial"/>
                <w:b/>
                <w:sz w:val="18"/>
              </w:rPr>
              <w:t>1)</w:t>
            </w:r>
          </w:p>
        </w:tc>
      </w:tr>
      <w:tr w:rsidR="003721D7" w:rsidRPr="00457CAE" w14:paraId="5AB20D26" w14:textId="77777777" w:rsidTr="00D643B4">
        <w:trPr>
          <w:cantSplit/>
        </w:trPr>
        <w:tc>
          <w:tcPr>
            <w:tcW w:w="1101" w:type="dxa"/>
          </w:tcPr>
          <w:p w14:paraId="1797F79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3C0345D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649AE99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2601728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2093388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4AEC4F3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w:t>
            </w:r>
          </w:p>
        </w:tc>
        <w:tc>
          <w:tcPr>
            <w:tcW w:w="0" w:type="auto"/>
          </w:tcPr>
          <w:p w14:paraId="66A79EFC"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tc>
        <w:tc>
          <w:tcPr>
            <w:tcW w:w="0" w:type="auto"/>
          </w:tcPr>
          <w:p w14:paraId="478B179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3E15DBB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679AFB1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3F9F3B4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 30 m x 10 m</w:t>
            </w:r>
          </w:p>
        </w:tc>
      </w:tr>
      <w:tr w:rsidR="003721D7" w:rsidRPr="00457CAE" w14:paraId="329FCE3B" w14:textId="77777777" w:rsidTr="00D643B4">
        <w:trPr>
          <w:cantSplit/>
        </w:trPr>
        <w:tc>
          <w:tcPr>
            <w:tcW w:w="1101" w:type="dxa"/>
          </w:tcPr>
          <w:p w14:paraId="7BAF5C6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1178769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556B62D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13BBAAF9"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219AD64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4C1AD74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w:t>
            </w:r>
          </w:p>
        </w:tc>
        <w:tc>
          <w:tcPr>
            <w:tcW w:w="0" w:type="auto"/>
          </w:tcPr>
          <w:p w14:paraId="3CC294B1"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p w14:paraId="0FCF1D79"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 xml:space="preserve">(note 2) </w:t>
            </w:r>
          </w:p>
        </w:tc>
        <w:tc>
          <w:tcPr>
            <w:tcW w:w="0" w:type="auto"/>
          </w:tcPr>
          <w:p w14:paraId="17AA7643" w14:textId="77777777" w:rsidR="003721D7" w:rsidRPr="00457CAE" w:rsidRDefault="003721D7" w:rsidP="00D643B4">
            <w:pPr>
              <w:keepNext/>
              <w:keepLines/>
              <w:spacing w:after="0"/>
              <w:jc w:val="center"/>
              <w:rPr>
                <w:rFonts w:ascii="Arial" w:hAnsi="Arial"/>
                <w:sz w:val="18"/>
              </w:rPr>
            </w:pPr>
          </w:p>
        </w:tc>
        <w:tc>
          <w:tcPr>
            <w:tcW w:w="0" w:type="auto"/>
          </w:tcPr>
          <w:p w14:paraId="0187B0E0"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4D992E4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08906C4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2795A320"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68DFE63B" w14:textId="77777777" w:rsidTr="00D643B4">
        <w:trPr>
          <w:cantSplit/>
        </w:trPr>
        <w:tc>
          <w:tcPr>
            <w:tcW w:w="1101" w:type="dxa"/>
          </w:tcPr>
          <w:p w14:paraId="37B76B7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12A2EA1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0EFAFB6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4D8B54B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753ECAF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04FCA28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250</w:t>
            </w:r>
          </w:p>
        </w:tc>
        <w:tc>
          <w:tcPr>
            <w:tcW w:w="0" w:type="auto"/>
          </w:tcPr>
          <w:p w14:paraId="6AF3A4DA" w14:textId="77777777" w:rsidR="003721D7" w:rsidRPr="00457CAE" w:rsidRDefault="003721D7" w:rsidP="00D643B4">
            <w:pPr>
              <w:keepNext/>
              <w:keepLines/>
              <w:spacing w:after="0"/>
              <w:jc w:val="center"/>
              <w:rPr>
                <w:rFonts w:ascii="Arial" w:hAnsi="Arial" w:cs="Arial"/>
                <w:sz w:val="18"/>
              </w:rPr>
            </w:pPr>
            <w:r w:rsidRPr="00457CAE">
              <w:rPr>
                <w:rFonts w:ascii="Arial" w:hAnsi="Arial" w:cs="Arial"/>
                <w:sz w:val="18"/>
              </w:rPr>
              <w:t>≤</w:t>
            </w:r>
            <w:r w:rsidRPr="00457CAE">
              <w:rPr>
                <w:rFonts w:ascii="Arial" w:hAnsi="Arial"/>
                <w:sz w:val="18"/>
              </w:rPr>
              <w:t> 1 ms</w:t>
            </w:r>
          </w:p>
        </w:tc>
        <w:tc>
          <w:tcPr>
            <w:tcW w:w="0" w:type="auto"/>
          </w:tcPr>
          <w:p w14:paraId="2008258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73954A7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4157AD6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5BA4E69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602E3CD0"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15AF33F9" w14:textId="77777777" w:rsidTr="00D643B4">
        <w:trPr>
          <w:cantSplit/>
        </w:trPr>
        <w:tc>
          <w:tcPr>
            <w:tcW w:w="1101" w:type="dxa"/>
          </w:tcPr>
          <w:p w14:paraId="70904A2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6A78FF59"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3EE8E30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075B753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5AAD873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4E2A267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500</w:t>
            </w:r>
          </w:p>
        </w:tc>
        <w:tc>
          <w:tcPr>
            <w:tcW w:w="0" w:type="auto"/>
          </w:tcPr>
          <w:p w14:paraId="4211C3D9"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xml:space="preserve"> 1 ms </w:t>
            </w:r>
          </w:p>
          <w:p w14:paraId="3E932CE8"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(note 2)</w:t>
            </w:r>
          </w:p>
        </w:tc>
        <w:tc>
          <w:tcPr>
            <w:tcW w:w="0" w:type="auto"/>
          </w:tcPr>
          <w:p w14:paraId="2F2E884A" w14:textId="77777777" w:rsidR="003721D7" w:rsidRPr="00457CAE" w:rsidRDefault="003721D7" w:rsidP="00D643B4">
            <w:pPr>
              <w:keepNext/>
              <w:keepLines/>
              <w:spacing w:after="0"/>
              <w:rPr>
                <w:rFonts w:ascii="Arial" w:hAnsi="Arial"/>
                <w:sz w:val="18"/>
              </w:rPr>
            </w:pPr>
          </w:p>
        </w:tc>
        <w:tc>
          <w:tcPr>
            <w:tcW w:w="0" w:type="auto"/>
          </w:tcPr>
          <w:p w14:paraId="272F47B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5BDF003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1518E5F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773A612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1BCD3631" w14:textId="77777777" w:rsidTr="00D643B4">
        <w:trPr>
          <w:cantSplit/>
        </w:trPr>
        <w:tc>
          <w:tcPr>
            <w:tcW w:w="14535" w:type="dxa"/>
            <w:gridSpan w:val="10"/>
          </w:tcPr>
          <w:p w14:paraId="7D69A082"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1:</w:t>
            </w:r>
            <w:r w:rsidRPr="00457CAE">
              <w:rPr>
                <w:rFonts w:ascii="Arial" w:hAnsi="Arial"/>
                <w:sz w:val="18"/>
              </w:rPr>
              <w:tab/>
              <w:t>Length x width x height.</w:t>
            </w:r>
          </w:p>
          <w:p w14:paraId="583F9F40"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2:</w:t>
            </w:r>
            <w:r w:rsidRPr="00457CAE">
              <w:rPr>
                <w:rFonts w:ascii="Arial" w:hAnsi="Arial"/>
                <w:sz w:val="18"/>
              </w:rPr>
              <w:tab/>
              <w:t>Transfer interval also applies for scheduled aperiodic traffic</w:t>
            </w:r>
          </w:p>
        </w:tc>
      </w:tr>
    </w:tbl>
    <w:p w14:paraId="2AA4A468" w14:textId="77777777" w:rsidR="003721D7" w:rsidRPr="00457CAE" w:rsidRDefault="003721D7" w:rsidP="003721D7"/>
    <w:p w14:paraId="094402E0" w14:textId="77777777" w:rsidR="003721D7" w:rsidRPr="00457CAE" w:rsidRDefault="003721D7" w:rsidP="003721D7">
      <w:pPr>
        <w:rPr>
          <w:i/>
          <w:iCs/>
        </w:rPr>
      </w:pPr>
      <w:r w:rsidRPr="00457CAE">
        <w:rPr>
          <w:i/>
          <w:iCs/>
        </w:rPr>
        <w:t xml:space="preserve">Use case one </w:t>
      </w:r>
    </w:p>
    <w:p w14:paraId="112EFDBB" w14:textId="77777777" w:rsidR="003721D7" w:rsidRPr="00457CAE" w:rsidRDefault="003721D7" w:rsidP="003721D7">
      <w:pPr>
        <w:keepNext/>
      </w:pPr>
      <w:r w:rsidRPr="00457CAE">
        <w:t>In the case of the 100 Mbit/s link replacement, 50</w:t>
      </w:r>
      <w:r w:rsidR="002551AC">
        <w:t> </w:t>
      </w:r>
      <w:r w:rsidRPr="00457CAE">
        <w:t>% periodic traffic and 25</w:t>
      </w:r>
      <w:r w:rsidR="002551AC">
        <w:t> </w:t>
      </w:r>
      <w:r w:rsidRPr="00457CAE">
        <w:t xml:space="preserve">% a-periodic traffic are assumed. </w:t>
      </w:r>
    </w:p>
    <w:p w14:paraId="52C8A4CE" w14:textId="77777777" w:rsidR="003721D7" w:rsidRPr="00457CAE" w:rsidRDefault="003721D7" w:rsidP="003721D7">
      <w:pPr>
        <w:rPr>
          <w:i/>
          <w:iCs/>
        </w:rPr>
      </w:pPr>
      <w:r w:rsidRPr="00457CAE">
        <w:rPr>
          <w:i/>
          <w:iCs/>
        </w:rPr>
        <w:t>Use case two</w:t>
      </w:r>
    </w:p>
    <w:p w14:paraId="766763AD" w14:textId="77777777" w:rsidR="003721D7" w:rsidRPr="00457CAE" w:rsidRDefault="003721D7" w:rsidP="003721D7">
      <w:pPr>
        <w:rPr>
          <w:rFonts w:eastAsia="SimSun"/>
        </w:rPr>
      </w:pPr>
      <w:r w:rsidRPr="00457CAE">
        <w:t>In the case of the 1 Gbit/s link replacement, 25</w:t>
      </w:r>
      <w:r w:rsidR="002551AC">
        <w:t> </w:t>
      </w:r>
      <w:r w:rsidRPr="00457CAE">
        <w:t>% periodic traffic and 50</w:t>
      </w:r>
      <w:r w:rsidR="002551AC">
        <w:t> </w:t>
      </w:r>
      <w:r w:rsidRPr="00457CAE">
        <w:t xml:space="preserve">% a-periodic traffic are assumed. </w:t>
      </w:r>
    </w:p>
    <w:p w14:paraId="7767D2D0" w14:textId="77777777" w:rsidR="007B585F" w:rsidRPr="00457CAE" w:rsidRDefault="007B585F" w:rsidP="00DF3B60">
      <w:pPr>
        <w:pStyle w:val="Heading3"/>
      </w:pPr>
      <w:bookmarkStart w:id="139" w:name="_Toc45387367"/>
      <w:bookmarkStart w:id="140" w:name="_Toc146301558"/>
      <w:r w:rsidRPr="00457CAE">
        <w:t>A.2.2.</w:t>
      </w:r>
      <w:r>
        <w:t>5</w:t>
      </w:r>
      <w:r w:rsidRPr="00457CAE">
        <w:tab/>
      </w:r>
      <w:r>
        <w:t>Cooperative carrying</w:t>
      </w:r>
      <w:bookmarkEnd w:id="139"/>
      <w:bookmarkEnd w:id="140"/>
    </w:p>
    <w:p w14:paraId="650F7636" w14:textId="77777777" w:rsidR="007B585F" w:rsidRPr="00B53F89" w:rsidRDefault="007B585F" w:rsidP="007B585F">
      <w:r w:rsidRPr="00B53F89">
        <w:t>In a smart factory, large or heavy work pieces will be carried from one place to another by multiple mobile robots or AGVs. These mobile robots / AGVs need to work together in order to carry the large or heavy work piece</w:t>
      </w:r>
      <w:r>
        <w:t xml:space="preserve"> safely</w:t>
      </w:r>
      <w:r w:rsidRPr="00B53F89">
        <w:t>.</w:t>
      </w:r>
      <w:r>
        <w:t xml:space="preserve"> </w:t>
      </w:r>
      <w:r w:rsidRPr="00B53F89">
        <w:t>This cooperation is achieved with a cyber-physical control application that controls the drives and movements of the mobile robots / AGVs in a coordinated way, so that large or heavy work piece</w:t>
      </w:r>
      <w:r>
        <w:t>s are</w:t>
      </w:r>
      <w:r w:rsidRPr="00B53F89">
        <w:t xml:space="preserve"> carried smoothly and safely from one place to another (see Figure </w:t>
      </w:r>
      <w:r>
        <w:t>5.11</w:t>
      </w:r>
      <w:r w:rsidRPr="00B53F89">
        <w:t>.1-1).</w:t>
      </w:r>
    </w:p>
    <w:p w14:paraId="1D36F12D" w14:textId="77777777" w:rsidR="007B585F" w:rsidRPr="00B53F89" w:rsidRDefault="007B585F" w:rsidP="007B585F">
      <w:pPr>
        <w:pStyle w:val="TH"/>
      </w:pPr>
      <w:r w:rsidRPr="00B53F89">
        <w:pict w14:anchorId="3C0C7C76">
          <v:shape id="_x0000_i1030" type="#_x0000_t75" style="width:481.5pt;height:86.25pt">
            <v:imagedata r:id="rId23" o:title=""/>
          </v:shape>
        </w:pict>
      </w:r>
    </w:p>
    <w:p w14:paraId="5FCF12FA" w14:textId="77777777" w:rsidR="007B585F" w:rsidRPr="00C177E9" w:rsidRDefault="007B585F" w:rsidP="007B585F">
      <w:pPr>
        <w:pStyle w:val="TF"/>
      </w:pPr>
      <w:r w:rsidRPr="00C177E9">
        <w:t xml:space="preserve">Figure </w:t>
      </w:r>
      <w:r>
        <w:t>A.2.2.5-1</w:t>
      </w:r>
      <w:r w:rsidRPr="00C177E9">
        <w:t>: Mobile robots / AGVs carrying a large work piece cooperatively</w:t>
      </w:r>
    </w:p>
    <w:p w14:paraId="2617F38A" w14:textId="77777777" w:rsidR="007B585F" w:rsidRPr="00B53F89" w:rsidRDefault="007B585F" w:rsidP="007B585F">
      <w:r w:rsidRPr="00B53F89">
        <w:t>The communication between the collaborating mobile robots / AGVs requires high communication service availability and ultra-low latency. The exchange of control commands and control feedback is done with periodic deterministic communication and using time-sensitive networking.</w:t>
      </w:r>
    </w:p>
    <w:p w14:paraId="7FE6AC20" w14:textId="77777777" w:rsidR="007B585F" w:rsidRPr="00B53F89" w:rsidRDefault="007B585F" w:rsidP="007B585F">
      <w:r w:rsidRPr="00075BA7">
        <w:rPr>
          <w:rFonts w:eastAsia="DengXian"/>
        </w:rPr>
        <w:t>There are two distinct use case variants</w:t>
      </w:r>
      <w:r>
        <w:rPr>
          <w:rFonts w:eastAsia="DengXian"/>
        </w:rPr>
        <w:t xml:space="preserve"> of cooperative carrying: (1) </w:t>
      </w:r>
      <w:r w:rsidRPr="00BC4703">
        <w:rPr>
          <w:rFonts w:eastAsia="DengXian"/>
        </w:rPr>
        <w:t>carrying of rigid or fragile work pieces that require very precise coordination between the collaborating mobile robots</w:t>
      </w:r>
      <w:r>
        <w:rPr>
          <w:rFonts w:eastAsia="DengXian"/>
        </w:rPr>
        <w:t xml:space="preserve">, and (2) </w:t>
      </w:r>
      <w:r w:rsidRPr="00BC4703">
        <w:rPr>
          <w:rFonts w:eastAsia="DengXian"/>
        </w:rPr>
        <w:t>carrying of more flexible or elastic work pieces that allow some tolerance in the coordi</w:t>
      </w:r>
      <w:r>
        <w:rPr>
          <w:rFonts w:eastAsia="DengXian"/>
        </w:rPr>
        <w:t>n</w:t>
      </w:r>
      <w:r w:rsidRPr="00BC4703">
        <w:rPr>
          <w:rFonts w:eastAsia="DengXian"/>
        </w:rPr>
        <w:t>ated movements of the collaborative mobile robots</w:t>
      </w:r>
      <w:r>
        <w:rPr>
          <w:rFonts w:eastAsia="DengXian"/>
        </w:rPr>
        <w:t>. The higher tolerance in the coordinated movements allows for either faster movement of the work piece or longer transfer intervals (trade</w:t>
      </w:r>
      <w:r w:rsidR="002551AC">
        <w:rPr>
          <w:rFonts w:eastAsia="DengXian"/>
        </w:rPr>
        <w:t>-</w:t>
      </w:r>
      <w:r>
        <w:rPr>
          <w:rFonts w:eastAsia="DengXian"/>
        </w:rPr>
        <w:t>off between UE speed and transfer interval).</w:t>
      </w:r>
    </w:p>
    <w:p w14:paraId="4F665444" w14:textId="77777777"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2.2.</w:t>
      </w:r>
      <w:r>
        <w:rPr>
          <w:rFonts w:eastAsia="SimSun"/>
        </w:rPr>
        <w:t>5</w:t>
      </w:r>
      <w:r w:rsidRPr="00457CAE">
        <w:rPr>
          <w:rFonts w:eastAsia="SimSun"/>
        </w:rPr>
        <w:t xml:space="preserve">-1: Service performance requirements for </w:t>
      </w:r>
      <w:r>
        <w:rPr>
          <w:rFonts w:eastAsia="SimSun"/>
        </w:rPr>
        <w:t>cooperative carrying</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1728"/>
        <w:gridCol w:w="1636"/>
        <w:gridCol w:w="1083"/>
        <w:gridCol w:w="1305"/>
        <w:gridCol w:w="1312"/>
        <w:gridCol w:w="1313"/>
        <w:gridCol w:w="1740"/>
        <w:gridCol w:w="1087"/>
        <w:gridCol w:w="794"/>
        <w:gridCol w:w="2001"/>
      </w:tblGrid>
      <w:tr w:rsidR="007B585F" w:rsidRPr="00457CAE" w14:paraId="2DD3364F" w14:textId="77777777" w:rsidTr="00916CBF">
        <w:trPr>
          <w:cantSplit/>
          <w:tblHeader/>
        </w:trPr>
        <w:tc>
          <w:tcPr>
            <w:tcW w:w="818" w:type="dxa"/>
          </w:tcPr>
          <w:p w14:paraId="23BB8C4C" w14:textId="77777777" w:rsidR="007B585F" w:rsidRPr="00457CAE" w:rsidRDefault="007B585F" w:rsidP="00916CBF">
            <w:pPr>
              <w:pStyle w:val="TAH"/>
            </w:pPr>
            <w:r w:rsidRPr="00457CAE">
              <w:t>Use case #</w:t>
            </w:r>
          </w:p>
        </w:tc>
        <w:tc>
          <w:tcPr>
            <w:tcW w:w="5802" w:type="dxa"/>
            <w:gridSpan w:val="4"/>
            <w:shd w:val="clear" w:color="auto" w:fill="auto"/>
          </w:tcPr>
          <w:p w14:paraId="6D02000C" w14:textId="77777777" w:rsidR="007B585F" w:rsidRPr="00457CAE" w:rsidRDefault="007B585F" w:rsidP="00916CBF">
            <w:pPr>
              <w:pStyle w:val="TAH"/>
            </w:pPr>
            <w:r w:rsidRPr="00457CAE">
              <w:t>Characteristic parameter</w:t>
            </w:r>
          </w:p>
        </w:tc>
        <w:tc>
          <w:tcPr>
            <w:tcW w:w="8197" w:type="dxa"/>
            <w:gridSpan w:val="6"/>
          </w:tcPr>
          <w:p w14:paraId="00C8AE4B" w14:textId="77777777" w:rsidR="007B585F" w:rsidRPr="00457CAE" w:rsidRDefault="007B585F" w:rsidP="00916CBF">
            <w:pPr>
              <w:pStyle w:val="TAH"/>
            </w:pPr>
            <w:r w:rsidRPr="00457CAE">
              <w:t>Influence quantity</w:t>
            </w:r>
          </w:p>
        </w:tc>
      </w:tr>
      <w:tr w:rsidR="007B585F" w:rsidRPr="00457CAE" w14:paraId="79DE23EF" w14:textId="77777777" w:rsidTr="00916CBF">
        <w:trPr>
          <w:cantSplit/>
          <w:tblHeader/>
        </w:trPr>
        <w:tc>
          <w:tcPr>
            <w:tcW w:w="818" w:type="dxa"/>
          </w:tcPr>
          <w:p w14:paraId="1AD73DFC" w14:textId="77777777" w:rsidR="007B585F" w:rsidRPr="00457CAE" w:rsidRDefault="007B585F" w:rsidP="00916CBF">
            <w:pPr>
              <w:pStyle w:val="TAH"/>
            </w:pPr>
          </w:p>
        </w:tc>
        <w:tc>
          <w:tcPr>
            <w:tcW w:w="1728" w:type="dxa"/>
            <w:shd w:val="clear" w:color="auto" w:fill="auto"/>
          </w:tcPr>
          <w:p w14:paraId="4E719DE3" w14:textId="77777777" w:rsidR="007B585F" w:rsidRPr="00457CAE" w:rsidRDefault="007B585F" w:rsidP="00916CBF">
            <w:pPr>
              <w:pStyle w:val="TAH"/>
            </w:pPr>
            <w:r w:rsidRPr="00457CAE">
              <w:t xml:space="preserve">Communication service availability: target value </w:t>
            </w:r>
            <w:r w:rsidR="002551AC">
              <w:t>[%]</w:t>
            </w:r>
          </w:p>
        </w:tc>
        <w:tc>
          <w:tcPr>
            <w:tcW w:w="0" w:type="auto"/>
            <w:shd w:val="clear" w:color="auto" w:fill="auto"/>
          </w:tcPr>
          <w:p w14:paraId="77C2EB89" w14:textId="77777777" w:rsidR="007B585F" w:rsidRPr="00457CAE" w:rsidRDefault="007B585F" w:rsidP="00916CBF">
            <w:pPr>
              <w:pStyle w:val="TAH"/>
            </w:pPr>
            <w:r w:rsidRPr="00457CAE">
              <w:t>Communication service reliability: mean time between failures</w:t>
            </w:r>
          </w:p>
        </w:tc>
        <w:tc>
          <w:tcPr>
            <w:tcW w:w="0" w:type="auto"/>
            <w:shd w:val="clear" w:color="auto" w:fill="auto"/>
          </w:tcPr>
          <w:p w14:paraId="0BD2D5AB" w14:textId="77777777" w:rsidR="007B585F" w:rsidRPr="00457CAE" w:rsidRDefault="007B585F" w:rsidP="00916CBF">
            <w:pPr>
              <w:pStyle w:val="TAH"/>
            </w:pPr>
            <w:r w:rsidRPr="00457CAE">
              <w:t>End-to-end latency: maximum</w:t>
            </w:r>
          </w:p>
        </w:tc>
        <w:tc>
          <w:tcPr>
            <w:tcW w:w="0" w:type="auto"/>
            <w:shd w:val="clear" w:color="auto" w:fill="auto"/>
          </w:tcPr>
          <w:p w14:paraId="325BAE01" w14:textId="77777777" w:rsidR="007B585F" w:rsidRPr="00457CAE" w:rsidRDefault="007B585F" w:rsidP="00916CBF">
            <w:pPr>
              <w:pStyle w:val="TAH"/>
            </w:pPr>
            <w:r w:rsidRPr="00457CAE">
              <w:t>Service bitrate: user experienced data rate</w:t>
            </w:r>
          </w:p>
        </w:tc>
        <w:tc>
          <w:tcPr>
            <w:tcW w:w="1312" w:type="dxa"/>
            <w:shd w:val="clear" w:color="auto" w:fill="auto"/>
          </w:tcPr>
          <w:p w14:paraId="022F2EA3" w14:textId="77777777" w:rsidR="007B585F" w:rsidRPr="00457CAE" w:rsidRDefault="007B585F" w:rsidP="00916CBF">
            <w:pPr>
              <w:pStyle w:val="TAH"/>
            </w:pPr>
            <w:r w:rsidRPr="00457CAE">
              <w:t>Message size [byte]</w:t>
            </w:r>
          </w:p>
        </w:tc>
        <w:tc>
          <w:tcPr>
            <w:tcW w:w="1313" w:type="dxa"/>
          </w:tcPr>
          <w:p w14:paraId="671CE79F" w14:textId="77777777" w:rsidR="007B585F" w:rsidRDefault="007B585F" w:rsidP="00916CBF">
            <w:pPr>
              <w:pStyle w:val="TAH"/>
            </w:pPr>
            <w:r w:rsidRPr="00457CAE">
              <w:t>Transfer interval: target value</w:t>
            </w:r>
          </w:p>
          <w:p w14:paraId="5AEEB8BF" w14:textId="77777777" w:rsidR="007B585F" w:rsidRPr="00457CAE" w:rsidRDefault="007B585F" w:rsidP="00916CBF">
            <w:pPr>
              <w:pStyle w:val="TAH"/>
            </w:pPr>
            <w:r>
              <w:t>(note 1)</w:t>
            </w:r>
          </w:p>
        </w:tc>
        <w:tc>
          <w:tcPr>
            <w:tcW w:w="1740" w:type="dxa"/>
          </w:tcPr>
          <w:p w14:paraId="13325D24" w14:textId="77777777" w:rsidR="007B585F" w:rsidRDefault="007B585F" w:rsidP="00916CBF">
            <w:pPr>
              <w:pStyle w:val="TAH"/>
            </w:pPr>
            <w:r w:rsidRPr="00457CAE">
              <w:t>Survival time</w:t>
            </w:r>
          </w:p>
          <w:p w14:paraId="0E2BFB2F" w14:textId="77777777" w:rsidR="007B585F" w:rsidRPr="00457CAE" w:rsidRDefault="007B585F" w:rsidP="00916CBF">
            <w:pPr>
              <w:pStyle w:val="TAH"/>
            </w:pPr>
            <w:r>
              <w:t>(note 1)</w:t>
            </w:r>
          </w:p>
        </w:tc>
        <w:tc>
          <w:tcPr>
            <w:tcW w:w="1037" w:type="dxa"/>
          </w:tcPr>
          <w:p w14:paraId="484FEA07" w14:textId="77777777" w:rsidR="007B585F" w:rsidRDefault="007B585F" w:rsidP="00916CBF">
            <w:pPr>
              <w:pStyle w:val="TAH"/>
            </w:pPr>
            <w:r w:rsidRPr="00457CAE">
              <w:t xml:space="preserve">UE </w:t>
            </w:r>
          </w:p>
          <w:p w14:paraId="3CD1F1F9" w14:textId="77777777" w:rsidR="007B585F" w:rsidRPr="00457CAE" w:rsidRDefault="007B585F" w:rsidP="00916CBF">
            <w:pPr>
              <w:pStyle w:val="TAH"/>
            </w:pPr>
            <w:r w:rsidRPr="00457CAE">
              <w:t>speed</w:t>
            </w:r>
          </w:p>
        </w:tc>
        <w:tc>
          <w:tcPr>
            <w:tcW w:w="794" w:type="dxa"/>
          </w:tcPr>
          <w:p w14:paraId="5D3CB8B8" w14:textId="77777777" w:rsidR="007B585F" w:rsidRPr="00457CAE" w:rsidRDefault="007B585F" w:rsidP="00916CBF">
            <w:pPr>
              <w:pStyle w:val="TAH"/>
            </w:pPr>
            <w:r w:rsidRPr="00457CAE">
              <w:t># of UEs</w:t>
            </w:r>
          </w:p>
        </w:tc>
        <w:tc>
          <w:tcPr>
            <w:tcW w:w="2001" w:type="dxa"/>
          </w:tcPr>
          <w:p w14:paraId="7D874DD2" w14:textId="77777777" w:rsidR="007B585F" w:rsidRDefault="007B585F" w:rsidP="00916CBF">
            <w:pPr>
              <w:pStyle w:val="TAH"/>
            </w:pPr>
            <w:r w:rsidRPr="00457CAE">
              <w:t>Service area</w:t>
            </w:r>
          </w:p>
          <w:p w14:paraId="4AC16F78" w14:textId="77777777" w:rsidR="007B585F" w:rsidRPr="00457CAE" w:rsidRDefault="007B585F" w:rsidP="00916CBF">
            <w:pPr>
              <w:pStyle w:val="TAH"/>
            </w:pPr>
            <w:r>
              <w:t>(note 2)</w:t>
            </w:r>
          </w:p>
        </w:tc>
      </w:tr>
      <w:tr w:rsidR="007B585F" w:rsidRPr="00457CAE" w14:paraId="07089793" w14:textId="77777777" w:rsidTr="00916CBF">
        <w:trPr>
          <w:cantSplit/>
        </w:trPr>
        <w:tc>
          <w:tcPr>
            <w:tcW w:w="818" w:type="dxa"/>
          </w:tcPr>
          <w:p w14:paraId="5A1583C1" w14:textId="77777777" w:rsidR="007B585F" w:rsidRPr="00457CAE" w:rsidRDefault="007B585F" w:rsidP="00916CBF">
            <w:pPr>
              <w:pStyle w:val="TAC"/>
            </w:pPr>
            <w:r w:rsidRPr="00457CAE">
              <w:t>1</w:t>
            </w:r>
          </w:p>
        </w:tc>
        <w:tc>
          <w:tcPr>
            <w:tcW w:w="1728" w:type="dxa"/>
            <w:shd w:val="clear" w:color="auto" w:fill="auto"/>
          </w:tcPr>
          <w:p w14:paraId="066C6DBD"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08BAB159" w14:textId="77777777" w:rsidR="007B585F" w:rsidRPr="00E673D7" w:rsidRDefault="007B585F" w:rsidP="00916CBF">
            <w:pPr>
              <w:pStyle w:val="TAC"/>
            </w:pPr>
            <w:r w:rsidRPr="00061F95">
              <w:rPr>
                <w:rFonts w:eastAsia="DengXian"/>
              </w:rPr>
              <w:t>~ 10 years</w:t>
            </w:r>
          </w:p>
        </w:tc>
        <w:tc>
          <w:tcPr>
            <w:tcW w:w="0" w:type="auto"/>
            <w:shd w:val="clear" w:color="auto" w:fill="auto"/>
          </w:tcPr>
          <w:p w14:paraId="7D3253F5" w14:textId="77777777" w:rsidR="007B585F" w:rsidRPr="00E673D7" w:rsidRDefault="007B585F" w:rsidP="00916CBF">
            <w:pPr>
              <w:pStyle w:val="TAC"/>
            </w:pPr>
            <w:r>
              <w:rPr>
                <w:rFonts w:eastAsia="DengXian"/>
              </w:rPr>
              <w:t>&lt; 0</w:t>
            </w:r>
            <w:r w:rsidR="002551AC">
              <w:rPr>
                <w:rFonts w:eastAsia="DengXian"/>
              </w:rPr>
              <w:t>.</w:t>
            </w:r>
            <w:r>
              <w:rPr>
                <w:rFonts w:eastAsia="DengXian"/>
              </w:rPr>
              <w:t>5 x transfer interval</w:t>
            </w:r>
          </w:p>
        </w:tc>
        <w:tc>
          <w:tcPr>
            <w:tcW w:w="0" w:type="auto"/>
            <w:shd w:val="clear" w:color="auto" w:fill="auto"/>
          </w:tcPr>
          <w:p w14:paraId="0ECBD9CA" w14:textId="77777777" w:rsidR="007B585F" w:rsidRPr="00E673D7" w:rsidRDefault="007B585F" w:rsidP="00916CBF">
            <w:pPr>
              <w:pStyle w:val="TAC"/>
            </w:pPr>
            <w:r>
              <w:rPr>
                <w:rFonts w:eastAsia="DengXian"/>
              </w:rPr>
              <w:t>2</w:t>
            </w:r>
            <w:r w:rsidR="002551AC">
              <w:rPr>
                <w:rFonts w:eastAsia="DengXian"/>
              </w:rPr>
              <w:t>.</w:t>
            </w:r>
            <w:r>
              <w:rPr>
                <w:rFonts w:eastAsia="DengXian"/>
              </w:rPr>
              <w:t>5 Mbit/s</w:t>
            </w:r>
          </w:p>
        </w:tc>
        <w:tc>
          <w:tcPr>
            <w:tcW w:w="1312" w:type="dxa"/>
            <w:shd w:val="clear" w:color="auto" w:fill="auto"/>
          </w:tcPr>
          <w:p w14:paraId="3D6ED08E" w14:textId="77777777" w:rsidR="007B585F" w:rsidRDefault="007B585F" w:rsidP="00916CBF">
            <w:pPr>
              <w:pStyle w:val="TAC"/>
              <w:rPr>
                <w:rFonts w:eastAsia="DengXian"/>
              </w:rPr>
            </w:pPr>
            <w:r>
              <w:rPr>
                <w:rFonts w:eastAsia="DengXian"/>
              </w:rPr>
              <w:t>250;</w:t>
            </w:r>
          </w:p>
          <w:p w14:paraId="5F43BDF0" w14:textId="77777777" w:rsidR="007B585F" w:rsidRPr="00E673D7" w:rsidRDefault="007B585F" w:rsidP="00916CBF">
            <w:pPr>
              <w:pStyle w:val="TAC"/>
            </w:pPr>
            <w:r>
              <w:rPr>
                <w:rFonts w:eastAsia="DengXian"/>
              </w:rPr>
              <w:t>500 with localisation information</w:t>
            </w:r>
          </w:p>
        </w:tc>
        <w:tc>
          <w:tcPr>
            <w:tcW w:w="1313" w:type="dxa"/>
          </w:tcPr>
          <w:p w14:paraId="44DA7EAC" w14:textId="77777777" w:rsidR="007B585F" w:rsidRDefault="007B585F" w:rsidP="00916CBF">
            <w:pPr>
              <w:pStyle w:val="TAC"/>
              <w:rPr>
                <w:rFonts w:eastAsia="DengXian"/>
              </w:rPr>
            </w:pPr>
            <w:r>
              <w:rPr>
                <w:rFonts w:eastAsia="DengXian"/>
              </w:rPr>
              <w:t>&gt; 5 ms</w:t>
            </w:r>
          </w:p>
          <w:p w14:paraId="0D3A6833" w14:textId="77777777" w:rsidR="007B585F" w:rsidRDefault="007B585F" w:rsidP="00916CBF">
            <w:pPr>
              <w:pStyle w:val="TAC"/>
              <w:rPr>
                <w:rFonts w:eastAsia="DengXian"/>
              </w:rPr>
            </w:pPr>
            <w:r>
              <w:rPr>
                <w:rFonts w:eastAsia="DengXian"/>
              </w:rPr>
              <w:t>&gt; 2</w:t>
            </w:r>
            <w:r w:rsidR="002551AC">
              <w:rPr>
                <w:rFonts w:eastAsia="DengXian"/>
              </w:rPr>
              <w:t>.</w:t>
            </w:r>
            <w:r>
              <w:rPr>
                <w:rFonts w:eastAsia="DengXian"/>
              </w:rPr>
              <w:t>5 ms</w:t>
            </w:r>
          </w:p>
          <w:p w14:paraId="14BC2C98" w14:textId="77777777" w:rsidR="007B585F" w:rsidRPr="00E673D7" w:rsidRDefault="007B585F" w:rsidP="00916CBF">
            <w:pPr>
              <w:pStyle w:val="TAC"/>
            </w:pPr>
            <w:r>
              <w:rPr>
                <w:rFonts w:eastAsia="DengXian"/>
              </w:rPr>
              <w:t>&gt; 1</w:t>
            </w:r>
            <w:r w:rsidR="002551AC">
              <w:rPr>
                <w:rFonts w:eastAsia="DengXian"/>
              </w:rPr>
              <w:t>.</w:t>
            </w:r>
            <w:r>
              <w:rPr>
                <w:rFonts w:eastAsia="DengXian"/>
              </w:rPr>
              <w:t>7 ms</w:t>
            </w:r>
          </w:p>
        </w:tc>
        <w:tc>
          <w:tcPr>
            <w:tcW w:w="1740" w:type="dxa"/>
          </w:tcPr>
          <w:p w14:paraId="12078250" w14:textId="77777777" w:rsidR="007B585F" w:rsidRDefault="007B585F" w:rsidP="00916CBF">
            <w:pPr>
              <w:pStyle w:val="TAC"/>
              <w:rPr>
                <w:rFonts w:eastAsia="DengXian"/>
              </w:rPr>
            </w:pPr>
            <w:r>
              <w:rPr>
                <w:rFonts w:eastAsia="DengXian"/>
              </w:rPr>
              <w:t>0</w:t>
            </w:r>
          </w:p>
          <w:p w14:paraId="451EE84A" w14:textId="77777777" w:rsidR="007B585F" w:rsidRDefault="007B585F" w:rsidP="00916CBF">
            <w:pPr>
              <w:pStyle w:val="TAC"/>
              <w:rPr>
                <w:rFonts w:eastAsia="DengXian"/>
              </w:rPr>
            </w:pPr>
            <w:r>
              <w:rPr>
                <w:rFonts w:eastAsia="DengXian"/>
              </w:rPr>
              <w:t>transfer interval</w:t>
            </w:r>
          </w:p>
          <w:p w14:paraId="4DC245AF" w14:textId="77777777" w:rsidR="007B585F" w:rsidRPr="002E7894" w:rsidRDefault="007B585F" w:rsidP="00916CBF">
            <w:pPr>
              <w:pStyle w:val="TAC"/>
              <w:rPr>
                <w:rFonts w:eastAsia="DengXian"/>
              </w:rPr>
            </w:pPr>
            <w:r>
              <w:rPr>
                <w:rFonts w:eastAsia="DengXian"/>
              </w:rPr>
              <w:t>2 x transfer interval</w:t>
            </w:r>
          </w:p>
        </w:tc>
        <w:tc>
          <w:tcPr>
            <w:tcW w:w="1037" w:type="dxa"/>
          </w:tcPr>
          <w:p w14:paraId="30F82C82" w14:textId="77777777" w:rsidR="007B585F" w:rsidRPr="00E673D7" w:rsidRDefault="007B585F" w:rsidP="00916CBF">
            <w:pPr>
              <w:pStyle w:val="TAC"/>
            </w:pPr>
            <w:r>
              <w:rPr>
                <w:rFonts w:eastAsia="DengXian" w:hint="eastAsia"/>
              </w:rPr>
              <w:t>≤</w:t>
            </w:r>
            <w:r w:rsidR="002551AC">
              <w:rPr>
                <w:rFonts w:eastAsia="DengXian" w:hint="eastAsia"/>
              </w:rPr>
              <w:t> </w:t>
            </w:r>
            <w:r>
              <w:rPr>
                <w:rFonts w:eastAsia="DengXian"/>
              </w:rPr>
              <w:t>6 km/h</w:t>
            </w:r>
          </w:p>
        </w:tc>
        <w:tc>
          <w:tcPr>
            <w:tcW w:w="794" w:type="dxa"/>
          </w:tcPr>
          <w:p w14:paraId="3BD03A37" w14:textId="77777777" w:rsidR="007B585F" w:rsidRPr="00E673D7" w:rsidRDefault="007B585F" w:rsidP="00916CBF">
            <w:pPr>
              <w:pStyle w:val="TAC"/>
            </w:pPr>
            <w:r>
              <w:rPr>
                <w:rFonts w:eastAsia="DengXian"/>
              </w:rPr>
              <w:t>2 to 8</w:t>
            </w:r>
          </w:p>
        </w:tc>
        <w:tc>
          <w:tcPr>
            <w:tcW w:w="2001" w:type="dxa"/>
          </w:tcPr>
          <w:p w14:paraId="3E56124B"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59267B37" w14:textId="77777777" w:rsidTr="00916CBF">
        <w:trPr>
          <w:cantSplit/>
        </w:trPr>
        <w:tc>
          <w:tcPr>
            <w:tcW w:w="818" w:type="dxa"/>
          </w:tcPr>
          <w:p w14:paraId="6FAB8B16" w14:textId="77777777" w:rsidR="007B585F" w:rsidRPr="00457CAE" w:rsidRDefault="007B585F" w:rsidP="00916CBF">
            <w:pPr>
              <w:pStyle w:val="TAC"/>
            </w:pPr>
            <w:r w:rsidRPr="00457CAE">
              <w:t>2</w:t>
            </w:r>
          </w:p>
        </w:tc>
        <w:tc>
          <w:tcPr>
            <w:tcW w:w="1728" w:type="dxa"/>
            <w:shd w:val="clear" w:color="auto" w:fill="auto"/>
          </w:tcPr>
          <w:p w14:paraId="2303BD09"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6177C76D" w14:textId="77777777" w:rsidR="007B585F" w:rsidRPr="00E673D7" w:rsidRDefault="007B585F" w:rsidP="00916CBF">
            <w:pPr>
              <w:pStyle w:val="TAC"/>
            </w:pPr>
            <w:r w:rsidRPr="00061F95">
              <w:rPr>
                <w:rFonts w:eastAsia="DengXian"/>
              </w:rPr>
              <w:t>~ 10 years</w:t>
            </w:r>
          </w:p>
        </w:tc>
        <w:tc>
          <w:tcPr>
            <w:tcW w:w="0" w:type="auto"/>
            <w:shd w:val="clear" w:color="auto" w:fill="auto"/>
          </w:tcPr>
          <w:p w14:paraId="4B2A938A" w14:textId="77777777" w:rsidR="007B585F" w:rsidRPr="00E673D7" w:rsidRDefault="007B585F" w:rsidP="00916CBF">
            <w:pPr>
              <w:pStyle w:val="TAC"/>
            </w:pPr>
            <w:r>
              <w:rPr>
                <w:rFonts w:eastAsia="DengXian"/>
                <w:bCs/>
              </w:rPr>
              <w:t>&lt; 0</w:t>
            </w:r>
            <w:r w:rsidR="002551AC">
              <w:rPr>
                <w:rFonts w:eastAsia="DengXian"/>
                <w:bCs/>
              </w:rPr>
              <w:t>.</w:t>
            </w:r>
            <w:r>
              <w:rPr>
                <w:rFonts w:eastAsia="DengXian"/>
                <w:bCs/>
              </w:rPr>
              <w:t>5 x transfer interval</w:t>
            </w:r>
          </w:p>
        </w:tc>
        <w:tc>
          <w:tcPr>
            <w:tcW w:w="0" w:type="auto"/>
            <w:shd w:val="clear" w:color="auto" w:fill="auto"/>
          </w:tcPr>
          <w:p w14:paraId="3B6AE109" w14:textId="77777777" w:rsidR="007B585F" w:rsidRPr="00E673D7" w:rsidRDefault="007B585F" w:rsidP="00916CBF">
            <w:pPr>
              <w:pStyle w:val="TAC"/>
            </w:pPr>
            <w:r>
              <w:rPr>
                <w:rFonts w:eastAsia="DengXian"/>
                <w:bCs/>
              </w:rPr>
              <w:t>2</w:t>
            </w:r>
            <w:r w:rsidR="002551AC">
              <w:rPr>
                <w:rFonts w:eastAsia="DengXian"/>
                <w:bCs/>
              </w:rPr>
              <w:t>.</w:t>
            </w:r>
            <w:r>
              <w:rPr>
                <w:rFonts w:eastAsia="DengXian"/>
                <w:bCs/>
              </w:rPr>
              <w:t>5 M</w:t>
            </w:r>
            <w:r>
              <w:rPr>
                <w:rFonts w:eastAsia="DengXian"/>
              </w:rPr>
              <w:t>bit/s</w:t>
            </w:r>
          </w:p>
        </w:tc>
        <w:tc>
          <w:tcPr>
            <w:tcW w:w="1312" w:type="dxa"/>
            <w:shd w:val="clear" w:color="auto" w:fill="auto"/>
          </w:tcPr>
          <w:p w14:paraId="0E47F030" w14:textId="77777777" w:rsidR="007B585F" w:rsidRDefault="007B585F" w:rsidP="00916CBF">
            <w:pPr>
              <w:pStyle w:val="TAC"/>
              <w:rPr>
                <w:rFonts w:eastAsia="DengXian"/>
                <w:bCs/>
              </w:rPr>
            </w:pPr>
            <w:r>
              <w:rPr>
                <w:rFonts w:eastAsia="DengXian"/>
                <w:bCs/>
              </w:rPr>
              <w:t>250;</w:t>
            </w:r>
          </w:p>
          <w:p w14:paraId="78D613B6" w14:textId="77777777" w:rsidR="007B585F" w:rsidRPr="00E673D7" w:rsidRDefault="007B585F" w:rsidP="00916CBF">
            <w:pPr>
              <w:pStyle w:val="TAC"/>
            </w:pPr>
            <w:r>
              <w:rPr>
                <w:rFonts w:eastAsia="DengXian"/>
                <w:bCs/>
              </w:rPr>
              <w:t>500 with localisation information</w:t>
            </w:r>
          </w:p>
        </w:tc>
        <w:tc>
          <w:tcPr>
            <w:tcW w:w="1313" w:type="dxa"/>
          </w:tcPr>
          <w:p w14:paraId="47BF28C0" w14:textId="77777777" w:rsidR="007B585F" w:rsidRDefault="007B585F" w:rsidP="00916CBF">
            <w:pPr>
              <w:pStyle w:val="TAC"/>
              <w:rPr>
                <w:rFonts w:eastAsia="DengXian"/>
                <w:bCs/>
              </w:rPr>
            </w:pPr>
            <w:r>
              <w:rPr>
                <w:rFonts w:eastAsia="DengXian"/>
                <w:bCs/>
              </w:rPr>
              <w:t>&gt; 5</w:t>
            </w:r>
            <w:r>
              <w:rPr>
                <w:rFonts w:eastAsia="DengXian"/>
              </w:rPr>
              <w:t> ms</w:t>
            </w:r>
          </w:p>
          <w:p w14:paraId="0B8B1C81" w14:textId="77777777" w:rsidR="007B585F" w:rsidRDefault="007B585F" w:rsidP="00916CBF">
            <w:pPr>
              <w:pStyle w:val="TAC"/>
              <w:rPr>
                <w:rFonts w:eastAsia="DengXian"/>
                <w:bCs/>
              </w:rPr>
            </w:pPr>
            <w:r>
              <w:rPr>
                <w:rFonts w:eastAsia="DengXian"/>
                <w:bCs/>
              </w:rPr>
              <w:t>&gt; 2</w:t>
            </w:r>
            <w:r w:rsidR="002551AC">
              <w:rPr>
                <w:rFonts w:eastAsia="DengXian"/>
                <w:bCs/>
              </w:rPr>
              <w:t>.</w:t>
            </w:r>
            <w:r>
              <w:rPr>
                <w:rFonts w:eastAsia="DengXian"/>
                <w:bCs/>
              </w:rPr>
              <w:t>5</w:t>
            </w:r>
            <w:r>
              <w:rPr>
                <w:rFonts w:eastAsia="DengXian"/>
              </w:rPr>
              <w:t> ms</w:t>
            </w:r>
          </w:p>
          <w:p w14:paraId="72D130AA" w14:textId="77777777" w:rsidR="007B585F" w:rsidRPr="00E673D7" w:rsidRDefault="007B585F" w:rsidP="00916CBF">
            <w:pPr>
              <w:pStyle w:val="TAC"/>
            </w:pPr>
            <w:r>
              <w:rPr>
                <w:rFonts w:eastAsia="DengXian"/>
                <w:bCs/>
              </w:rPr>
              <w:t>&gt; 1</w:t>
            </w:r>
            <w:r w:rsidR="002551AC">
              <w:rPr>
                <w:rFonts w:eastAsia="DengXian"/>
                <w:bCs/>
              </w:rPr>
              <w:t>.</w:t>
            </w:r>
            <w:r>
              <w:rPr>
                <w:rFonts w:eastAsia="DengXian"/>
                <w:bCs/>
              </w:rPr>
              <w:t>7</w:t>
            </w:r>
            <w:r>
              <w:rPr>
                <w:rFonts w:eastAsia="DengXian"/>
              </w:rPr>
              <w:t> ms</w:t>
            </w:r>
          </w:p>
        </w:tc>
        <w:tc>
          <w:tcPr>
            <w:tcW w:w="1740" w:type="dxa"/>
          </w:tcPr>
          <w:p w14:paraId="5E44E59D" w14:textId="77777777" w:rsidR="007B585F" w:rsidRDefault="007B585F" w:rsidP="00916CBF">
            <w:pPr>
              <w:pStyle w:val="TAC"/>
              <w:rPr>
                <w:rFonts w:eastAsia="DengXian"/>
                <w:bCs/>
              </w:rPr>
            </w:pPr>
            <w:r>
              <w:rPr>
                <w:rFonts w:eastAsia="DengXian"/>
                <w:bCs/>
              </w:rPr>
              <w:t>0</w:t>
            </w:r>
          </w:p>
          <w:p w14:paraId="14299B9E" w14:textId="77777777" w:rsidR="007B585F" w:rsidRDefault="007B585F" w:rsidP="00916CBF">
            <w:pPr>
              <w:pStyle w:val="TAC"/>
              <w:rPr>
                <w:rFonts w:eastAsia="DengXian"/>
                <w:bCs/>
              </w:rPr>
            </w:pPr>
            <w:r>
              <w:rPr>
                <w:rFonts w:eastAsia="DengXian"/>
                <w:bCs/>
              </w:rPr>
              <w:t>transfer interval</w:t>
            </w:r>
          </w:p>
          <w:p w14:paraId="1B43BF3D" w14:textId="77777777" w:rsidR="007B585F" w:rsidRPr="00E673D7" w:rsidRDefault="007B585F" w:rsidP="00916CBF">
            <w:pPr>
              <w:pStyle w:val="TAC"/>
            </w:pPr>
            <w:r>
              <w:rPr>
                <w:rFonts w:eastAsia="DengXian"/>
                <w:bCs/>
              </w:rPr>
              <w:t>2 x transfer interval</w:t>
            </w:r>
          </w:p>
        </w:tc>
        <w:tc>
          <w:tcPr>
            <w:tcW w:w="1037" w:type="dxa"/>
          </w:tcPr>
          <w:p w14:paraId="110C3B8A" w14:textId="77777777" w:rsidR="007B585F" w:rsidRPr="00E673D7" w:rsidRDefault="007B585F" w:rsidP="00916CBF">
            <w:pPr>
              <w:pStyle w:val="TAC"/>
            </w:pPr>
            <w:r>
              <w:rPr>
                <w:rFonts w:eastAsia="DengXian" w:hint="eastAsia"/>
                <w:bCs/>
              </w:rPr>
              <w:t>≤</w:t>
            </w:r>
            <w:r w:rsidR="002551AC">
              <w:rPr>
                <w:rFonts w:eastAsia="DengXian" w:hint="eastAsia"/>
                <w:bCs/>
              </w:rPr>
              <w:t> </w:t>
            </w:r>
            <w:r>
              <w:rPr>
                <w:rFonts w:eastAsia="DengXian"/>
                <w:bCs/>
              </w:rPr>
              <w:t>12</w:t>
            </w:r>
            <w:r>
              <w:rPr>
                <w:rFonts w:eastAsia="DengXian"/>
              </w:rPr>
              <w:t> km/h</w:t>
            </w:r>
          </w:p>
        </w:tc>
        <w:tc>
          <w:tcPr>
            <w:tcW w:w="794" w:type="dxa"/>
          </w:tcPr>
          <w:p w14:paraId="1D54CF56" w14:textId="77777777" w:rsidR="007B585F" w:rsidRPr="00E673D7" w:rsidRDefault="007B585F" w:rsidP="00916CBF">
            <w:pPr>
              <w:pStyle w:val="TAC"/>
            </w:pPr>
            <w:r>
              <w:rPr>
                <w:rFonts w:eastAsia="DengXian"/>
                <w:bCs/>
              </w:rPr>
              <w:t>2 to 8</w:t>
            </w:r>
          </w:p>
        </w:tc>
        <w:tc>
          <w:tcPr>
            <w:tcW w:w="2001" w:type="dxa"/>
          </w:tcPr>
          <w:p w14:paraId="59A2E48A"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65513404" w14:textId="77777777" w:rsidTr="00916CBF">
        <w:trPr>
          <w:cantSplit/>
        </w:trPr>
        <w:tc>
          <w:tcPr>
            <w:tcW w:w="14817" w:type="dxa"/>
            <w:gridSpan w:val="11"/>
          </w:tcPr>
          <w:p w14:paraId="3451DB33" w14:textId="77777777" w:rsidR="007B585F" w:rsidRDefault="007B585F" w:rsidP="00916CBF">
            <w:pPr>
              <w:pStyle w:val="TAN"/>
              <w:rPr>
                <w:rFonts w:eastAsia="DengXian"/>
              </w:rPr>
            </w:pPr>
            <w:r>
              <w:rPr>
                <w:rFonts w:eastAsia="DengXian"/>
              </w:rPr>
              <w:t>NOTE 1:</w:t>
            </w:r>
            <w:r>
              <w:rPr>
                <w:rFonts w:eastAsia="DengXian"/>
              </w:rPr>
              <w:tab/>
              <w:t>The first value is the application requirement, the other values are the requirement with multiple transmission of the same information (two or three times respectively).</w:t>
            </w:r>
          </w:p>
          <w:p w14:paraId="435314C9" w14:textId="77777777" w:rsidR="007B585F" w:rsidRPr="00457CAE" w:rsidRDefault="007B585F" w:rsidP="00916CBF">
            <w:pPr>
              <w:pStyle w:val="TAN"/>
            </w:pPr>
            <w:r w:rsidRPr="00061F95">
              <w:rPr>
                <w:rFonts w:eastAsia="DengXian"/>
              </w:rPr>
              <w:t>NOTE</w:t>
            </w:r>
            <w:r>
              <w:rPr>
                <w:rFonts w:eastAsia="DengXian"/>
              </w:rPr>
              <w:t xml:space="preserve"> 2</w:t>
            </w:r>
            <w:r w:rsidRPr="00061F95">
              <w:rPr>
                <w:rFonts w:eastAsia="DengXian"/>
              </w:rPr>
              <w:t>:</w:t>
            </w:r>
            <w:r w:rsidRPr="00061F95">
              <w:rPr>
                <w:rFonts w:eastAsia="DengXian"/>
              </w:rPr>
              <w:tab/>
              <w:t>Service Area for d</w:t>
            </w:r>
            <w:r>
              <w:rPr>
                <w:rFonts w:eastAsia="DengXian"/>
              </w:rPr>
              <w:t>i</w:t>
            </w:r>
            <w:r w:rsidRPr="00061F95">
              <w:rPr>
                <w:rFonts w:eastAsia="DengXian"/>
              </w:rPr>
              <w:t>rect communication</w:t>
            </w:r>
            <w:r>
              <w:rPr>
                <w:rFonts w:eastAsia="DengXian"/>
              </w:rPr>
              <w:t xml:space="preserve"> between UEs (length x width x height)</w:t>
            </w:r>
            <w:r w:rsidRPr="00061F95">
              <w:rPr>
                <w:rFonts w:eastAsia="DengXian"/>
              </w:rPr>
              <w:t>. The group of UEs with direct communication might move throughout the whole factory site (up to several km²)</w:t>
            </w:r>
          </w:p>
        </w:tc>
      </w:tr>
    </w:tbl>
    <w:p w14:paraId="774564DA" w14:textId="77777777" w:rsidR="007B585F" w:rsidRPr="00457CAE" w:rsidRDefault="007B585F" w:rsidP="007B585F"/>
    <w:p w14:paraId="3C3AF283" w14:textId="77777777" w:rsidR="007B585F" w:rsidRPr="00457CAE" w:rsidRDefault="007B585F" w:rsidP="007B585F">
      <w:pPr>
        <w:rPr>
          <w:i/>
        </w:rPr>
      </w:pPr>
      <w:r w:rsidRPr="00457CAE">
        <w:rPr>
          <w:i/>
        </w:rPr>
        <w:t>Use case one</w:t>
      </w:r>
    </w:p>
    <w:p w14:paraId="3C76540C" w14:textId="77777777" w:rsidR="007B585F" w:rsidRPr="00457CAE" w:rsidRDefault="007B585F" w:rsidP="007B585F">
      <w:r w:rsidRPr="00457CAE">
        <w:t xml:space="preserve">Periodic </w:t>
      </w:r>
      <w:r>
        <w:t xml:space="preserve">deterministic </w:t>
      </w:r>
      <w:r w:rsidRPr="00457CAE">
        <w:t xml:space="preserve">communication for </w:t>
      </w:r>
      <w:r>
        <w:t>cooperative carrying of fragile work pieces (UE to UE / ProSe communication)</w:t>
      </w:r>
      <w:r w:rsidRPr="00457CAE">
        <w:t>.</w:t>
      </w:r>
    </w:p>
    <w:p w14:paraId="22831CA3" w14:textId="77777777" w:rsidR="007B585F" w:rsidRPr="00457CAE" w:rsidRDefault="007B585F" w:rsidP="007B585F">
      <w:pPr>
        <w:keepNext/>
        <w:rPr>
          <w:i/>
        </w:rPr>
      </w:pPr>
      <w:r w:rsidRPr="00457CAE">
        <w:rPr>
          <w:i/>
        </w:rPr>
        <w:t>Use case two</w:t>
      </w:r>
    </w:p>
    <w:p w14:paraId="1AEE6F9C" w14:textId="77777777" w:rsidR="007B585F" w:rsidRPr="00457CAE" w:rsidRDefault="007B585F" w:rsidP="007B585F">
      <w:r w:rsidRPr="00457CAE">
        <w:t xml:space="preserve">Periodic </w:t>
      </w:r>
      <w:r>
        <w:t xml:space="preserve">deterministic </w:t>
      </w:r>
      <w:r w:rsidRPr="00457CAE">
        <w:t xml:space="preserve">communication </w:t>
      </w:r>
      <w:r>
        <w:t>for cooperative carrying of elastic work pieces (UE to UE / ProSe communication)</w:t>
      </w:r>
      <w:r w:rsidRPr="00457CAE">
        <w:t>.</w:t>
      </w:r>
    </w:p>
    <w:p w14:paraId="483C77B5" w14:textId="77777777" w:rsidR="00A6531E" w:rsidRPr="00457CAE" w:rsidRDefault="00A6531E" w:rsidP="00DF3B60">
      <w:pPr>
        <w:pStyle w:val="Heading2"/>
      </w:pPr>
      <w:bookmarkStart w:id="141" w:name="_Toc45387368"/>
      <w:bookmarkStart w:id="142" w:name="_Toc146301559"/>
      <w:r w:rsidRPr="00457CAE">
        <w:t>A</w:t>
      </w:r>
      <w:r w:rsidR="001C613D" w:rsidRPr="00457CAE">
        <w:t>.</w:t>
      </w:r>
      <w:r w:rsidRPr="00457CAE">
        <w:t>2.3</w:t>
      </w:r>
      <w:r w:rsidRPr="00457CAE">
        <w:tab/>
        <w:t>Process automation</w:t>
      </w:r>
      <w:bookmarkEnd w:id="141"/>
      <w:bookmarkEnd w:id="142"/>
    </w:p>
    <w:p w14:paraId="52C931E5" w14:textId="77777777" w:rsidR="00A6531E" w:rsidRPr="00457CAE" w:rsidRDefault="00A6531E" w:rsidP="00DF3B60">
      <w:pPr>
        <w:pStyle w:val="Heading3"/>
      </w:pPr>
      <w:bookmarkStart w:id="143" w:name="_Toc45387369"/>
      <w:bookmarkStart w:id="144" w:name="_Toc146301560"/>
      <w:r w:rsidRPr="00457CAE">
        <w:t>A</w:t>
      </w:r>
      <w:r w:rsidR="001C613D" w:rsidRPr="00457CAE">
        <w:t>.</w:t>
      </w:r>
      <w:r w:rsidRPr="00457CAE">
        <w:t>2.3.1</w:t>
      </w:r>
      <w:r w:rsidRPr="00457CAE">
        <w:tab/>
        <w:t>Closed-loop control</w:t>
      </w:r>
      <w:bookmarkEnd w:id="143"/>
      <w:bookmarkEnd w:id="144"/>
    </w:p>
    <w:p w14:paraId="0B8C018D" w14:textId="77777777" w:rsidR="00A6531E" w:rsidRPr="00457CAE" w:rsidRDefault="00A6531E" w:rsidP="00C55525">
      <w:r w:rsidRPr="00457CAE">
        <w:t>In the closed-loop control use case for process automation, several sensors are installed in a plant and each sensor performs continuous measurements. The measurement data are transported to a controller, which takes decision to set actuators. The latency and determinism in this use case are crucial. This use case has very stringent requirements in terms of latency and service availability. The required service area is usually bigger than for motion control use cases. Interaction with the public network (e.g., service continuity, roaming) is not required.</w:t>
      </w:r>
    </w:p>
    <w:p w14:paraId="15242C28" w14:textId="77777777" w:rsidR="00A6531E" w:rsidRPr="00457CAE" w:rsidRDefault="00A6531E" w:rsidP="00C55525">
      <w:pPr>
        <w:pStyle w:val="TH"/>
        <w:rPr>
          <w:rFonts w:eastAsia="SimSun"/>
          <w:lang w:eastAsia="en-US"/>
        </w:rPr>
      </w:pPr>
      <w:r w:rsidRPr="00457CAE">
        <w:rPr>
          <w:rFonts w:eastAsia="SimSun"/>
          <w:lang w:eastAsia="en-US"/>
        </w:rPr>
        <w:t>Table A.2.3.1-1</w:t>
      </w:r>
      <w:r w:rsidR="005256C2" w:rsidRPr="00457CAE">
        <w:rPr>
          <w:rFonts w:eastAsia="SimSun"/>
          <w:lang w:eastAsia="en-US"/>
        </w:rPr>
        <w:t>:</w:t>
      </w:r>
      <w:r w:rsidRPr="00457CAE">
        <w:rPr>
          <w:rFonts w:eastAsia="SimSun"/>
          <w:lang w:eastAsia="en-US"/>
        </w:rPr>
        <w:t xml:space="preserve"> Service performance requirements for closed-loop control in process automation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1728"/>
        <w:gridCol w:w="2033"/>
        <w:gridCol w:w="1256"/>
        <w:gridCol w:w="1084"/>
        <w:gridCol w:w="1182"/>
        <w:gridCol w:w="1145"/>
        <w:gridCol w:w="1187"/>
        <w:gridCol w:w="965"/>
        <w:gridCol w:w="1076"/>
        <w:gridCol w:w="937"/>
        <w:gridCol w:w="1084"/>
      </w:tblGrid>
      <w:tr w:rsidR="00A6531E" w:rsidRPr="00457CAE" w14:paraId="6041A587" w14:textId="77777777" w:rsidTr="008B3CE9">
        <w:trPr>
          <w:cantSplit/>
          <w:tblHeader/>
        </w:trPr>
        <w:tc>
          <w:tcPr>
            <w:tcW w:w="828" w:type="dxa"/>
          </w:tcPr>
          <w:p w14:paraId="27BEBB45" w14:textId="77777777" w:rsidR="00A6531E" w:rsidRPr="00457CAE" w:rsidRDefault="00A6531E" w:rsidP="0023489E">
            <w:pPr>
              <w:pStyle w:val="TAH"/>
            </w:pPr>
            <w:r w:rsidRPr="00457CAE">
              <w:t>Use case #</w:t>
            </w:r>
          </w:p>
        </w:tc>
        <w:tc>
          <w:tcPr>
            <w:tcW w:w="5037" w:type="dxa"/>
            <w:gridSpan w:val="3"/>
            <w:shd w:val="clear" w:color="auto" w:fill="auto"/>
          </w:tcPr>
          <w:p w14:paraId="5B231D82" w14:textId="77777777" w:rsidR="00A6531E" w:rsidRPr="00457CAE" w:rsidRDefault="00A6531E" w:rsidP="0023489E">
            <w:pPr>
              <w:pStyle w:val="TAH"/>
            </w:pPr>
            <w:r w:rsidRPr="00457CAE">
              <w:t>Characteristic parameter</w:t>
            </w:r>
          </w:p>
        </w:tc>
        <w:tc>
          <w:tcPr>
            <w:tcW w:w="0" w:type="auto"/>
            <w:gridSpan w:val="8"/>
          </w:tcPr>
          <w:p w14:paraId="6D2FDD17" w14:textId="77777777" w:rsidR="00A6531E" w:rsidRPr="00457CAE" w:rsidRDefault="00A6531E" w:rsidP="0023489E">
            <w:pPr>
              <w:pStyle w:val="TAH"/>
            </w:pPr>
            <w:r w:rsidRPr="00457CAE">
              <w:t>Influence quantity</w:t>
            </w:r>
          </w:p>
        </w:tc>
      </w:tr>
      <w:tr w:rsidR="007D32D9" w:rsidRPr="00457CAE" w14:paraId="46B690DD" w14:textId="77777777" w:rsidTr="008B3CE9">
        <w:trPr>
          <w:cantSplit/>
          <w:tblHeader/>
        </w:trPr>
        <w:tc>
          <w:tcPr>
            <w:tcW w:w="828" w:type="dxa"/>
          </w:tcPr>
          <w:p w14:paraId="517814B8" w14:textId="77777777" w:rsidR="00A6531E" w:rsidRPr="00457CAE" w:rsidRDefault="00A6531E" w:rsidP="0023489E">
            <w:pPr>
              <w:pStyle w:val="TAH"/>
            </w:pPr>
          </w:p>
        </w:tc>
        <w:tc>
          <w:tcPr>
            <w:tcW w:w="1728" w:type="dxa"/>
            <w:shd w:val="clear" w:color="auto" w:fill="auto"/>
          </w:tcPr>
          <w:p w14:paraId="06BFA72C"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017CEBAD"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3069F12A" w14:textId="77777777" w:rsidR="00A6531E" w:rsidRPr="00457CAE" w:rsidRDefault="00A6531E" w:rsidP="0023489E">
            <w:pPr>
              <w:pStyle w:val="TAH"/>
            </w:pPr>
            <w:r w:rsidRPr="00457CAE">
              <w:t>End-to-end latency: maximum</w:t>
            </w:r>
          </w:p>
        </w:tc>
        <w:tc>
          <w:tcPr>
            <w:tcW w:w="0" w:type="auto"/>
            <w:shd w:val="clear" w:color="auto" w:fill="auto"/>
          </w:tcPr>
          <w:p w14:paraId="6B559D44" w14:textId="77777777" w:rsidR="00A6531E" w:rsidRPr="00457CAE" w:rsidRDefault="00A6531E" w:rsidP="0023489E">
            <w:pPr>
              <w:pStyle w:val="TAH"/>
            </w:pPr>
            <w:r w:rsidRPr="00457CAE">
              <w:t>Message size [byte]</w:t>
            </w:r>
          </w:p>
        </w:tc>
        <w:tc>
          <w:tcPr>
            <w:tcW w:w="0" w:type="auto"/>
          </w:tcPr>
          <w:p w14:paraId="4E7F2A35" w14:textId="77777777" w:rsidR="00A6531E" w:rsidRPr="00457CAE" w:rsidRDefault="00A6531E" w:rsidP="0023489E">
            <w:pPr>
              <w:pStyle w:val="TAH"/>
            </w:pPr>
            <w:r w:rsidRPr="00457CAE">
              <w:t>Transfer interval: lower bound</w:t>
            </w:r>
          </w:p>
        </w:tc>
        <w:tc>
          <w:tcPr>
            <w:tcW w:w="0" w:type="auto"/>
          </w:tcPr>
          <w:p w14:paraId="7F831615" w14:textId="77777777" w:rsidR="00A6531E" w:rsidRPr="00457CAE" w:rsidRDefault="00A6531E" w:rsidP="0023489E">
            <w:pPr>
              <w:pStyle w:val="TAH"/>
            </w:pPr>
            <w:r w:rsidRPr="00457CAE">
              <w:t>Transfer interval: target value</w:t>
            </w:r>
          </w:p>
        </w:tc>
        <w:tc>
          <w:tcPr>
            <w:tcW w:w="0" w:type="auto"/>
          </w:tcPr>
          <w:p w14:paraId="62F313DF" w14:textId="77777777" w:rsidR="00A6531E" w:rsidRPr="00457CAE" w:rsidRDefault="00A6531E" w:rsidP="0023489E">
            <w:pPr>
              <w:pStyle w:val="TAH"/>
            </w:pPr>
            <w:r w:rsidRPr="00457CAE">
              <w:t>Transfer interval: upper bound</w:t>
            </w:r>
          </w:p>
        </w:tc>
        <w:tc>
          <w:tcPr>
            <w:tcW w:w="0" w:type="auto"/>
          </w:tcPr>
          <w:p w14:paraId="224E2FC0" w14:textId="77777777" w:rsidR="00A6531E" w:rsidRPr="00457CAE" w:rsidRDefault="00A6531E" w:rsidP="0023489E">
            <w:pPr>
              <w:pStyle w:val="TAH"/>
            </w:pPr>
            <w:r w:rsidRPr="00457CAE">
              <w:t>Survival time</w:t>
            </w:r>
          </w:p>
        </w:tc>
        <w:tc>
          <w:tcPr>
            <w:tcW w:w="0" w:type="auto"/>
          </w:tcPr>
          <w:p w14:paraId="2C8A9525" w14:textId="77777777" w:rsidR="00A6531E" w:rsidRPr="00457CAE" w:rsidRDefault="00A6531E" w:rsidP="0023489E">
            <w:pPr>
              <w:pStyle w:val="TAH"/>
            </w:pPr>
            <w:r w:rsidRPr="00457CAE">
              <w:t>UE speed</w:t>
            </w:r>
          </w:p>
        </w:tc>
        <w:tc>
          <w:tcPr>
            <w:tcW w:w="0" w:type="auto"/>
          </w:tcPr>
          <w:p w14:paraId="5B886F5A" w14:textId="77777777" w:rsidR="00A6531E" w:rsidRPr="00457CAE" w:rsidRDefault="00A6531E" w:rsidP="0023489E">
            <w:pPr>
              <w:pStyle w:val="TAH"/>
            </w:pPr>
            <w:r w:rsidRPr="00457CAE">
              <w:t># of UEs</w:t>
            </w:r>
          </w:p>
        </w:tc>
        <w:tc>
          <w:tcPr>
            <w:tcW w:w="0" w:type="auto"/>
          </w:tcPr>
          <w:p w14:paraId="1C24B168" w14:textId="77777777" w:rsidR="00A6531E" w:rsidRPr="00457CAE" w:rsidRDefault="00A6531E" w:rsidP="0023489E">
            <w:pPr>
              <w:pStyle w:val="TAH"/>
            </w:pPr>
            <w:r w:rsidRPr="00457CAE">
              <w:t>Service area (note)</w:t>
            </w:r>
          </w:p>
        </w:tc>
      </w:tr>
      <w:tr w:rsidR="007D32D9" w:rsidRPr="00457CAE" w14:paraId="293690C3" w14:textId="77777777" w:rsidTr="008B3CE9">
        <w:trPr>
          <w:cantSplit/>
        </w:trPr>
        <w:tc>
          <w:tcPr>
            <w:tcW w:w="828" w:type="dxa"/>
          </w:tcPr>
          <w:p w14:paraId="64E03CF5" w14:textId="77777777" w:rsidR="00A6531E" w:rsidRPr="00457CAE" w:rsidRDefault="00A6531E" w:rsidP="0023489E">
            <w:pPr>
              <w:pStyle w:val="TAC"/>
            </w:pPr>
            <w:r w:rsidRPr="00457CAE">
              <w:t>1</w:t>
            </w:r>
          </w:p>
        </w:tc>
        <w:tc>
          <w:tcPr>
            <w:tcW w:w="1728" w:type="dxa"/>
            <w:shd w:val="clear" w:color="auto" w:fill="auto"/>
          </w:tcPr>
          <w:p w14:paraId="098F7892" w14:textId="77777777" w:rsidR="00A6531E" w:rsidRPr="00457CAE" w:rsidRDefault="00A6531E" w:rsidP="0023489E">
            <w:pPr>
              <w:pStyle w:val="TAC"/>
            </w:pPr>
            <w:r w:rsidRPr="00457CAE">
              <w:t>99</w:t>
            </w:r>
            <w:r w:rsidR="002551AC">
              <w:t>.</w:t>
            </w:r>
            <w:r w:rsidRPr="00457CAE">
              <w:t>999</w:t>
            </w:r>
            <w:r w:rsidR="002551AC">
              <w:t> </w:t>
            </w:r>
            <w:r w:rsidRPr="00457CAE">
              <w:t>9 to 99</w:t>
            </w:r>
            <w:r w:rsidR="002551AC">
              <w:t>.</w:t>
            </w:r>
            <w:r w:rsidRPr="00457CAE">
              <w:t>999</w:t>
            </w:r>
            <w:r w:rsidR="002551AC">
              <w:t> </w:t>
            </w:r>
            <w:r w:rsidRPr="00457CAE">
              <w:t>999</w:t>
            </w:r>
          </w:p>
        </w:tc>
        <w:tc>
          <w:tcPr>
            <w:tcW w:w="0" w:type="auto"/>
            <w:shd w:val="clear" w:color="auto" w:fill="auto"/>
          </w:tcPr>
          <w:p w14:paraId="60112C4A" w14:textId="77777777" w:rsidR="00A6531E" w:rsidRPr="00457CAE" w:rsidRDefault="00A6531E" w:rsidP="0023489E">
            <w:pPr>
              <w:pStyle w:val="TAC"/>
            </w:pPr>
            <w:r w:rsidRPr="00457CAE">
              <w:rPr>
                <w:rFonts w:cs="Arial"/>
              </w:rPr>
              <w:t>≥</w:t>
            </w:r>
            <w:r w:rsidRPr="00457CAE">
              <w:t xml:space="preserve"> 1 year</w:t>
            </w:r>
          </w:p>
        </w:tc>
        <w:tc>
          <w:tcPr>
            <w:tcW w:w="0" w:type="auto"/>
            <w:shd w:val="clear" w:color="auto" w:fill="auto"/>
          </w:tcPr>
          <w:p w14:paraId="0DDCF604"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70D6B6D7" w14:textId="77777777" w:rsidR="00A6531E" w:rsidRPr="00457CAE" w:rsidRDefault="00A6531E" w:rsidP="0023489E">
            <w:pPr>
              <w:pStyle w:val="TAC"/>
            </w:pPr>
            <w:r w:rsidRPr="00457CAE">
              <w:t>20</w:t>
            </w:r>
          </w:p>
        </w:tc>
        <w:tc>
          <w:tcPr>
            <w:tcW w:w="0" w:type="auto"/>
          </w:tcPr>
          <w:p w14:paraId="78314991" w14:textId="77777777" w:rsidR="00A6531E" w:rsidRPr="00457CAE" w:rsidRDefault="002551AC" w:rsidP="0023489E">
            <w:pPr>
              <w:pStyle w:val="TAC"/>
            </w:pPr>
            <w:r>
              <w:t>-</w:t>
            </w:r>
            <w:r w:rsidR="00A6531E" w:rsidRPr="00457CAE">
              <w:t>5</w:t>
            </w:r>
            <w:r w:rsidR="002A3085" w:rsidRPr="00457CAE">
              <w:t> </w:t>
            </w:r>
            <w:r w:rsidR="00A6531E" w:rsidRPr="00457CAE">
              <w:t>% of target transfer interval value</w:t>
            </w:r>
          </w:p>
        </w:tc>
        <w:tc>
          <w:tcPr>
            <w:tcW w:w="0" w:type="auto"/>
          </w:tcPr>
          <w:p w14:paraId="15E03C6F" w14:textId="77777777" w:rsidR="00A6531E" w:rsidRPr="00457CAE" w:rsidRDefault="00A6531E" w:rsidP="0023489E">
            <w:pPr>
              <w:pStyle w:val="TAC"/>
            </w:pPr>
            <w:r w:rsidRPr="00457CAE">
              <w:t>≥ 10 ms</w:t>
            </w:r>
          </w:p>
        </w:tc>
        <w:tc>
          <w:tcPr>
            <w:tcW w:w="0" w:type="auto"/>
          </w:tcPr>
          <w:p w14:paraId="567B326F" w14:textId="77777777" w:rsidR="00A6531E" w:rsidRPr="00457CAE" w:rsidRDefault="00A6531E" w:rsidP="0023489E">
            <w:pPr>
              <w:pStyle w:val="TAC"/>
            </w:pPr>
            <w:r w:rsidRPr="00457CAE">
              <w:t>+5</w:t>
            </w:r>
            <w:r w:rsidR="002A3085" w:rsidRPr="00457CAE">
              <w:t> </w:t>
            </w:r>
            <w:r w:rsidRPr="00457CAE">
              <w:t>% of target transfer interval value</w:t>
            </w:r>
          </w:p>
        </w:tc>
        <w:tc>
          <w:tcPr>
            <w:tcW w:w="0" w:type="auto"/>
          </w:tcPr>
          <w:p w14:paraId="4F4AAA6F" w14:textId="77777777" w:rsidR="00A6531E" w:rsidRPr="00457CAE" w:rsidRDefault="00A6531E" w:rsidP="0023489E">
            <w:pPr>
              <w:pStyle w:val="TAC"/>
            </w:pPr>
            <w:r w:rsidRPr="00457CAE">
              <w:t>0</w:t>
            </w:r>
          </w:p>
        </w:tc>
        <w:tc>
          <w:tcPr>
            <w:tcW w:w="0" w:type="auto"/>
          </w:tcPr>
          <w:p w14:paraId="7E79438E" w14:textId="77777777" w:rsidR="00A6531E" w:rsidRPr="00457CAE" w:rsidRDefault="00A6531E" w:rsidP="0023489E">
            <w:pPr>
              <w:pStyle w:val="TAC"/>
            </w:pPr>
            <w:r w:rsidRPr="00457CAE">
              <w:t>typically stationary</w:t>
            </w:r>
          </w:p>
        </w:tc>
        <w:tc>
          <w:tcPr>
            <w:tcW w:w="0" w:type="auto"/>
          </w:tcPr>
          <w:p w14:paraId="0D21999F" w14:textId="77777777" w:rsidR="00A6531E" w:rsidRPr="00457CAE" w:rsidRDefault="00A6531E" w:rsidP="0023489E">
            <w:pPr>
              <w:pStyle w:val="TAC"/>
            </w:pPr>
            <w:r w:rsidRPr="00457CAE">
              <w:t>typically 10 to 20</w:t>
            </w:r>
          </w:p>
        </w:tc>
        <w:tc>
          <w:tcPr>
            <w:tcW w:w="0" w:type="auto"/>
          </w:tcPr>
          <w:p w14:paraId="5D0F2620" w14:textId="77777777" w:rsidR="00A6531E" w:rsidRPr="00457CAE" w:rsidRDefault="00A6531E" w:rsidP="0023489E">
            <w:pPr>
              <w:pStyle w:val="TAC"/>
            </w:pPr>
            <w:r w:rsidRPr="00457CAE">
              <w:t>typically ≤ 100 m x 100 m x 50 m</w:t>
            </w:r>
          </w:p>
        </w:tc>
      </w:tr>
      <w:tr w:rsidR="008B3CE9" w:rsidRPr="00457CAE" w14:paraId="4B28CB8E" w14:textId="77777777" w:rsidTr="00557CF5">
        <w:trPr>
          <w:cantSplit/>
        </w:trPr>
        <w:tc>
          <w:tcPr>
            <w:tcW w:w="14504" w:type="dxa"/>
            <w:gridSpan w:val="12"/>
          </w:tcPr>
          <w:p w14:paraId="2D5C5B56" w14:textId="77777777" w:rsidR="008B3CE9" w:rsidRPr="00457CAE" w:rsidRDefault="008B3CE9" w:rsidP="008B3CE9">
            <w:pPr>
              <w:pStyle w:val="TAN"/>
            </w:pPr>
            <w:r w:rsidRPr="00457CAE">
              <w:t>NOTE:</w:t>
            </w:r>
            <w:r w:rsidRPr="00457CAE">
              <w:tab/>
              <w:t>Length x width x height.</w:t>
            </w:r>
          </w:p>
        </w:tc>
      </w:tr>
    </w:tbl>
    <w:p w14:paraId="7715F434" w14:textId="77777777" w:rsidR="00A6531E" w:rsidRPr="00457CAE" w:rsidRDefault="00A6531E" w:rsidP="00A6531E"/>
    <w:p w14:paraId="20466521" w14:textId="77777777" w:rsidR="00A6531E" w:rsidRPr="00457CAE" w:rsidRDefault="00A6531E" w:rsidP="00A6531E">
      <w:pPr>
        <w:rPr>
          <w:rFonts w:eastAsia="SimSun"/>
          <w:i/>
          <w:lang w:eastAsia="en-US"/>
        </w:rPr>
      </w:pPr>
      <w:r w:rsidRPr="00457CAE">
        <w:rPr>
          <w:rFonts w:eastAsia="SimSun"/>
          <w:i/>
          <w:lang w:eastAsia="en-US"/>
        </w:rPr>
        <w:t>Use case one</w:t>
      </w:r>
    </w:p>
    <w:p w14:paraId="47A26EBE" w14:textId="77777777" w:rsidR="00A6531E" w:rsidRPr="00457CAE" w:rsidRDefault="00A6531E" w:rsidP="00A6531E">
      <w:pPr>
        <w:rPr>
          <w:rFonts w:eastAsia="SimSun"/>
          <w:lang w:eastAsia="en-US"/>
        </w:rPr>
      </w:pPr>
      <w:r w:rsidRPr="00457CAE">
        <w:rPr>
          <w:rFonts w:eastAsia="SimSun"/>
          <w:lang w:eastAsia="en-US"/>
        </w:rPr>
        <w:t xml:space="preserve">Several sensors are installed in a plant and each sensor performs continuous measurements. The measurement data are transported to a controller, which takes decision to set actuators. </w:t>
      </w:r>
    </w:p>
    <w:p w14:paraId="3D7F3B00" w14:textId="77777777" w:rsidR="00A6531E" w:rsidRPr="00457CAE" w:rsidRDefault="00A6531E" w:rsidP="00DF3B60">
      <w:pPr>
        <w:pStyle w:val="Heading3"/>
      </w:pPr>
      <w:bookmarkStart w:id="145" w:name="_Toc45387370"/>
      <w:bookmarkStart w:id="146" w:name="_Toc146301561"/>
      <w:r w:rsidRPr="00457CAE">
        <w:t>A.2.3.2</w:t>
      </w:r>
      <w:r w:rsidRPr="00457CAE">
        <w:tab/>
        <w:t xml:space="preserve">Process </w:t>
      </w:r>
      <w:r w:rsidR="004D172F" w:rsidRPr="00457CAE">
        <w:t xml:space="preserve">and asset </w:t>
      </w:r>
      <w:r w:rsidRPr="00457CAE">
        <w:t>monitoring</w:t>
      </w:r>
      <w:bookmarkEnd w:id="145"/>
      <w:bookmarkEnd w:id="146"/>
    </w:p>
    <w:p w14:paraId="55074FE2" w14:textId="77777777" w:rsidR="00A6531E" w:rsidRPr="00457CAE" w:rsidRDefault="00A6531E" w:rsidP="008B3CE9">
      <w:r w:rsidRPr="00457CAE">
        <w:t xml:space="preserve">For process </w:t>
      </w:r>
      <w:r w:rsidR="004D172F" w:rsidRPr="00457CAE">
        <w:t xml:space="preserve">and asset </w:t>
      </w:r>
      <w:r w:rsidRPr="00457CAE">
        <w:t xml:space="preserve">monitoring in the area of process automation, </w:t>
      </w:r>
      <w:r w:rsidR="004D172F" w:rsidRPr="00457CAE">
        <w:t xml:space="preserve">a large number of industrial wireless </w:t>
      </w:r>
      <w:r w:rsidRPr="00457CAE">
        <w:t xml:space="preserve">sensors are installed in the plant to give insight into process </w:t>
      </w:r>
      <w:r w:rsidR="004D172F" w:rsidRPr="00457CAE">
        <w:t xml:space="preserve">and </w:t>
      </w:r>
      <w:r w:rsidRPr="00457CAE">
        <w:t>environmental conditions</w:t>
      </w:r>
      <w:r w:rsidR="004D172F" w:rsidRPr="00457CAE">
        <w:t>,</w:t>
      </w:r>
      <w:r w:rsidRPr="00457CAE">
        <w:t xml:space="preserve"> </w:t>
      </w:r>
      <w:r w:rsidR="004D172F" w:rsidRPr="00457CAE">
        <w:t xml:space="preserve">asset </w:t>
      </w:r>
      <w:r w:rsidR="007B585F" w:rsidRPr="00457CAE">
        <w:t>health</w:t>
      </w:r>
      <w:r w:rsidR="004D172F" w:rsidRPr="00457CAE">
        <w:t xml:space="preserve"> and</w:t>
      </w:r>
      <w:r w:rsidRPr="00457CAE">
        <w:t xml:space="preserve"> inventory of material. The data are transported to displays for observation and/or to databases for registration and </w:t>
      </w:r>
      <w:r w:rsidR="004D172F" w:rsidRPr="00457CAE">
        <w:t xml:space="preserve">data analysis Examples of sensors are temperature, pressure or flow rate sensors for process monitoring, vibration sensors for health monitoring of e.g. motors, or thermal cameras to detect leakages. </w:t>
      </w:r>
      <w:r w:rsidR="007B585F" w:rsidRPr="00457CAE">
        <w:t>Industrial</w:t>
      </w:r>
      <w:r w:rsidR="004D172F" w:rsidRPr="00457CAE">
        <w:t xml:space="preserve"> wireless sensors are typically constrained in terms of size, complexity and/or power consumption</w:t>
      </w:r>
      <w:r w:rsidRPr="00457CAE">
        <w:t>. The operation for this use case can be in a wide service area, and interaction with the public network (e.g., service continuity, roaming) may be required.</w:t>
      </w:r>
    </w:p>
    <w:p w14:paraId="149065A0" w14:textId="77777777" w:rsidR="00A6531E" w:rsidRPr="00457CAE" w:rsidRDefault="00A6531E" w:rsidP="008B3CE9">
      <w:pPr>
        <w:pStyle w:val="TH"/>
        <w:rPr>
          <w:rFonts w:eastAsia="SimSun"/>
          <w:lang w:eastAsia="en-US"/>
        </w:rPr>
      </w:pPr>
      <w:r w:rsidRPr="00457CAE">
        <w:rPr>
          <w:rFonts w:eastAsia="SimSun"/>
          <w:lang w:eastAsia="en-US"/>
        </w:rPr>
        <w:t>Table A.2.3.2-1</w:t>
      </w:r>
      <w:r w:rsidR="005256C2" w:rsidRPr="00457CAE">
        <w:rPr>
          <w:rFonts w:eastAsia="SimSun"/>
          <w:lang w:eastAsia="en-US"/>
        </w:rPr>
        <w:t>:</w:t>
      </w:r>
      <w:r w:rsidRPr="00457CAE">
        <w:rPr>
          <w:rFonts w:eastAsia="SimSun"/>
          <w:lang w:eastAsia="en-US"/>
        </w:rPr>
        <w:t xml:space="preserve"> Service performance requirements for process </w:t>
      </w:r>
      <w:r w:rsidR="004D172F" w:rsidRPr="00457CAE">
        <w:rPr>
          <w:rFonts w:eastAsia="SimSun"/>
        </w:rPr>
        <w:t xml:space="preserve">and asset </w:t>
      </w:r>
      <w:r w:rsidRPr="00457CAE">
        <w:rPr>
          <w:rFonts w:eastAsia="SimSun"/>
          <w:lang w:eastAsia="en-US"/>
        </w:rPr>
        <w:t>monitoring</w:t>
      </w:r>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81"/>
        <w:gridCol w:w="1855"/>
        <w:gridCol w:w="1176"/>
        <w:gridCol w:w="1108"/>
        <w:gridCol w:w="856"/>
        <w:gridCol w:w="891"/>
        <w:gridCol w:w="999"/>
        <w:gridCol w:w="1142"/>
        <w:gridCol w:w="1142"/>
        <w:gridCol w:w="1251"/>
        <w:gridCol w:w="890"/>
        <w:gridCol w:w="1428"/>
        <w:tblGridChange w:id="147">
          <w:tblGrid>
            <w:gridCol w:w="715"/>
            <w:gridCol w:w="1681"/>
            <w:gridCol w:w="1855"/>
            <w:gridCol w:w="1176"/>
            <w:gridCol w:w="1108"/>
            <w:gridCol w:w="856"/>
            <w:gridCol w:w="891"/>
            <w:gridCol w:w="999"/>
            <w:gridCol w:w="1142"/>
            <w:gridCol w:w="1142"/>
            <w:gridCol w:w="1251"/>
            <w:gridCol w:w="890"/>
            <w:gridCol w:w="1428"/>
          </w:tblGrid>
        </w:tblGridChange>
      </w:tblGrid>
      <w:tr w:rsidR="004D172F" w:rsidRPr="00457CAE" w14:paraId="1D46F040"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02975A69" w14:textId="77777777" w:rsidR="004D172F" w:rsidRPr="00457CAE" w:rsidRDefault="004D172F" w:rsidP="00D643B4">
            <w:pPr>
              <w:pStyle w:val="TAH"/>
            </w:pPr>
          </w:p>
        </w:tc>
        <w:tc>
          <w:tcPr>
            <w:tcW w:w="7513" w:type="dxa"/>
            <w:gridSpan w:val="6"/>
            <w:tcBorders>
              <w:top w:val="single" w:sz="4" w:space="0" w:color="auto"/>
              <w:left w:val="single" w:sz="4" w:space="0" w:color="auto"/>
              <w:bottom w:val="single" w:sz="4" w:space="0" w:color="auto"/>
              <w:right w:val="single" w:sz="4" w:space="0" w:color="auto"/>
            </w:tcBorders>
          </w:tcPr>
          <w:p w14:paraId="037412DD" w14:textId="77777777" w:rsidR="004D172F" w:rsidRPr="00457CAE" w:rsidRDefault="004D172F" w:rsidP="00D643B4">
            <w:pPr>
              <w:pStyle w:val="TAH"/>
            </w:pPr>
            <w:r w:rsidRPr="00457CAE">
              <w:t>Characteristic parameter</w:t>
            </w:r>
          </w:p>
        </w:tc>
        <w:tc>
          <w:tcPr>
            <w:tcW w:w="6804" w:type="dxa"/>
            <w:gridSpan w:val="6"/>
            <w:tcBorders>
              <w:top w:val="single" w:sz="4" w:space="0" w:color="auto"/>
              <w:left w:val="single" w:sz="4" w:space="0" w:color="auto"/>
              <w:bottom w:val="single" w:sz="4" w:space="0" w:color="auto"/>
              <w:right w:val="single" w:sz="4" w:space="0" w:color="auto"/>
            </w:tcBorders>
          </w:tcPr>
          <w:p w14:paraId="17045BEA" w14:textId="77777777" w:rsidR="004D172F" w:rsidRPr="00457CAE" w:rsidRDefault="004D172F" w:rsidP="00D643B4">
            <w:pPr>
              <w:pStyle w:val="TAH"/>
            </w:pPr>
            <w:r w:rsidRPr="00457CAE">
              <w:t>Influence quantity</w:t>
            </w:r>
          </w:p>
        </w:tc>
      </w:tr>
      <w:tr w:rsidR="004D172F" w:rsidRPr="00457CAE" w14:paraId="3975AC8E"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457B8015" w14:textId="77777777" w:rsidR="004D172F" w:rsidRPr="00457CAE" w:rsidRDefault="004D172F" w:rsidP="00D643B4">
            <w:pPr>
              <w:pStyle w:val="TAH"/>
            </w:pPr>
            <w:r w:rsidRPr="00457CAE">
              <w:t>Use case</w:t>
            </w:r>
          </w:p>
        </w:tc>
        <w:tc>
          <w:tcPr>
            <w:tcW w:w="1668" w:type="dxa"/>
            <w:tcBorders>
              <w:top w:val="single" w:sz="4" w:space="0" w:color="auto"/>
              <w:left w:val="single" w:sz="4" w:space="0" w:color="auto"/>
              <w:bottom w:val="single" w:sz="4" w:space="0" w:color="auto"/>
              <w:right w:val="single" w:sz="4" w:space="0" w:color="auto"/>
            </w:tcBorders>
            <w:hideMark/>
          </w:tcPr>
          <w:p w14:paraId="2DED89FF" w14:textId="77777777" w:rsidR="004D172F" w:rsidRPr="00457CAE" w:rsidRDefault="004D172F" w:rsidP="00D643B4">
            <w:pPr>
              <w:pStyle w:val="TAH"/>
            </w:pPr>
            <w:r w:rsidRPr="00457CAE">
              <w:t xml:space="preserve">Communication service availability: target value </w:t>
            </w:r>
            <w:r w:rsidR="008A1EDF">
              <w:t>[%]</w:t>
            </w:r>
          </w:p>
        </w:tc>
        <w:tc>
          <w:tcPr>
            <w:tcW w:w="1842" w:type="dxa"/>
            <w:tcBorders>
              <w:top w:val="single" w:sz="4" w:space="0" w:color="auto"/>
              <w:left w:val="single" w:sz="4" w:space="0" w:color="auto"/>
              <w:bottom w:val="single" w:sz="4" w:space="0" w:color="auto"/>
              <w:right w:val="single" w:sz="4" w:space="0" w:color="auto"/>
            </w:tcBorders>
            <w:hideMark/>
          </w:tcPr>
          <w:p w14:paraId="0CD3CE10" w14:textId="77777777" w:rsidR="004D172F" w:rsidRPr="00457CAE" w:rsidRDefault="004D172F" w:rsidP="00D643B4">
            <w:pPr>
              <w:pStyle w:val="TAH"/>
            </w:pPr>
            <w:r w:rsidRPr="00457CAE">
              <w:t>Communication service reliability: mean time between failure</w:t>
            </w:r>
          </w:p>
        </w:tc>
        <w:tc>
          <w:tcPr>
            <w:tcW w:w="1168" w:type="dxa"/>
            <w:tcBorders>
              <w:top w:val="single" w:sz="4" w:space="0" w:color="auto"/>
              <w:left w:val="single" w:sz="4" w:space="0" w:color="auto"/>
              <w:bottom w:val="single" w:sz="4" w:space="0" w:color="auto"/>
              <w:right w:val="single" w:sz="4" w:space="0" w:color="auto"/>
            </w:tcBorders>
            <w:hideMark/>
          </w:tcPr>
          <w:p w14:paraId="3494E7CC" w14:textId="77777777" w:rsidR="004D172F" w:rsidRPr="00457CAE" w:rsidRDefault="004D172F" w:rsidP="00D643B4">
            <w:pPr>
              <w:pStyle w:val="TAH"/>
            </w:pPr>
            <w:r w:rsidRPr="00457CAE">
              <w:t>End-to-end latency</w:t>
            </w:r>
          </w:p>
        </w:tc>
        <w:tc>
          <w:tcPr>
            <w:tcW w:w="1100" w:type="dxa"/>
            <w:tcBorders>
              <w:top w:val="single" w:sz="4" w:space="0" w:color="auto"/>
              <w:left w:val="single" w:sz="4" w:space="0" w:color="auto"/>
              <w:bottom w:val="single" w:sz="4" w:space="0" w:color="auto"/>
              <w:right w:val="single" w:sz="4" w:space="0" w:color="auto"/>
            </w:tcBorders>
          </w:tcPr>
          <w:p w14:paraId="4F8D487D" w14:textId="77777777" w:rsidR="004D172F" w:rsidRPr="00457CAE" w:rsidRDefault="004D172F" w:rsidP="00D643B4">
            <w:pPr>
              <w:pStyle w:val="TAH"/>
            </w:pPr>
            <w:r w:rsidRPr="00457CAE">
              <w:t>Transfer interval</w:t>
            </w:r>
          </w:p>
          <w:p w14:paraId="7A22B2E8" w14:textId="77777777" w:rsidR="004D172F" w:rsidRPr="00457CAE" w:rsidRDefault="004D172F" w:rsidP="00D643B4">
            <w:pPr>
              <w:pStyle w:val="TAH"/>
            </w:pPr>
            <w:r w:rsidRPr="00457CAE">
              <w:t>(note 1)</w:t>
            </w:r>
          </w:p>
        </w:tc>
        <w:tc>
          <w:tcPr>
            <w:tcW w:w="850" w:type="dxa"/>
            <w:tcBorders>
              <w:top w:val="single" w:sz="4" w:space="0" w:color="auto"/>
              <w:left w:val="single" w:sz="4" w:space="0" w:color="auto"/>
              <w:bottom w:val="single" w:sz="4" w:space="0" w:color="auto"/>
              <w:right w:val="single" w:sz="4" w:space="0" w:color="auto"/>
            </w:tcBorders>
            <w:hideMark/>
          </w:tcPr>
          <w:p w14:paraId="203663C5" w14:textId="77777777" w:rsidR="004D172F" w:rsidRPr="00457CAE" w:rsidRDefault="004D172F" w:rsidP="00D643B4">
            <w:pPr>
              <w:pStyle w:val="TAH"/>
            </w:pPr>
            <w:r w:rsidRPr="00457CAE">
              <w:t>Bit rate</w:t>
            </w:r>
          </w:p>
          <w:p w14:paraId="619E4F36" w14:textId="77777777" w:rsidR="004D172F" w:rsidRPr="00457CAE" w:rsidRDefault="004D172F" w:rsidP="00D643B4">
            <w:pPr>
              <w:pStyle w:val="TAH"/>
            </w:pPr>
            <w:r w:rsidRPr="00457CAE">
              <w:t>[bits/s]</w:t>
            </w:r>
          </w:p>
        </w:tc>
        <w:tc>
          <w:tcPr>
            <w:tcW w:w="885" w:type="dxa"/>
            <w:tcBorders>
              <w:top w:val="single" w:sz="4" w:space="0" w:color="auto"/>
              <w:left w:val="single" w:sz="4" w:space="0" w:color="auto"/>
              <w:bottom w:val="single" w:sz="4" w:space="0" w:color="auto"/>
              <w:right w:val="single" w:sz="4" w:space="0" w:color="auto"/>
            </w:tcBorders>
          </w:tcPr>
          <w:p w14:paraId="1151B1DF" w14:textId="77777777" w:rsidR="004D172F" w:rsidRPr="00457CAE" w:rsidRDefault="004D172F" w:rsidP="00D643B4">
            <w:pPr>
              <w:pStyle w:val="TAH"/>
            </w:pPr>
            <w:r w:rsidRPr="00457CAE">
              <w:t>Battery lifetime [year]</w:t>
            </w:r>
          </w:p>
          <w:p w14:paraId="06217708" w14:textId="77777777" w:rsidR="004D172F" w:rsidRPr="00457CAE" w:rsidRDefault="004D172F" w:rsidP="00D643B4">
            <w:pPr>
              <w:pStyle w:val="TAH"/>
            </w:pPr>
            <w:r w:rsidRPr="00457CAE">
              <w:t>(note 2)</w:t>
            </w:r>
          </w:p>
        </w:tc>
        <w:tc>
          <w:tcPr>
            <w:tcW w:w="992" w:type="dxa"/>
            <w:tcBorders>
              <w:top w:val="single" w:sz="4" w:space="0" w:color="auto"/>
              <w:left w:val="single" w:sz="4" w:space="0" w:color="auto"/>
              <w:bottom w:val="single" w:sz="4" w:space="0" w:color="auto"/>
              <w:right w:val="single" w:sz="4" w:space="0" w:color="auto"/>
            </w:tcBorders>
          </w:tcPr>
          <w:p w14:paraId="4CE0182A" w14:textId="77777777" w:rsidR="004D172F" w:rsidRPr="00457CAE" w:rsidRDefault="004D172F" w:rsidP="00D643B4">
            <w:pPr>
              <w:pStyle w:val="TAH"/>
            </w:pPr>
            <w:r w:rsidRPr="00457CAE">
              <w:t>Message</w:t>
            </w:r>
          </w:p>
          <w:p w14:paraId="4C0BEE2E" w14:textId="77777777" w:rsidR="004D172F" w:rsidRPr="00457CAE" w:rsidRDefault="004D172F" w:rsidP="00D643B4">
            <w:pPr>
              <w:pStyle w:val="TAH"/>
            </w:pPr>
            <w:r w:rsidRPr="00457CAE">
              <w:t>Size</w:t>
            </w:r>
          </w:p>
          <w:p w14:paraId="00BD3C46" w14:textId="77777777" w:rsidR="004D172F" w:rsidRPr="00457CAE" w:rsidRDefault="004D172F" w:rsidP="00D643B4">
            <w:pPr>
              <w:pStyle w:val="TAH"/>
            </w:pPr>
            <w:r w:rsidRPr="00457CAE">
              <w:t>[byte]</w:t>
            </w:r>
          </w:p>
        </w:tc>
        <w:tc>
          <w:tcPr>
            <w:tcW w:w="1134" w:type="dxa"/>
            <w:tcBorders>
              <w:top w:val="single" w:sz="4" w:space="0" w:color="auto"/>
              <w:left w:val="single" w:sz="4" w:space="0" w:color="auto"/>
              <w:bottom w:val="single" w:sz="4" w:space="0" w:color="auto"/>
              <w:right w:val="single" w:sz="4" w:space="0" w:color="auto"/>
            </w:tcBorders>
          </w:tcPr>
          <w:p w14:paraId="76BDE992" w14:textId="77777777" w:rsidR="004D172F" w:rsidRPr="00457CAE" w:rsidRDefault="004D172F" w:rsidP="00D643B4">
            <w:pPr>
              <w:pStyle w:val="TAH"/>
            </w:pPr>
            <w:r w:rsidRPr="00457CAE">
              <w:t>Survival time</w:t>
            </w:r>
          </w:p>
        </w:tc>
        <w:tc>
          <w:tcPr>
            <w:tcW w:w="1134" w:type="dxa"/>
            <w:tcBorders>
              <w:top w:val="single" w:sz="4" w:space="0" w:color="auto"/>
              <w:left w:val="single" w:sz="4" w:space="0" w:color="auto"/>
              <w:bottom w:val="single" w:sz="4" w:space="0" w:color="auto"/>
              <w:right w:val="single" w:sz="4" w:space="0" w:color="auto"/>
            </w:tcBorders>
          </w:tcPr>
          <w:p w14:paraId="6EB68351" w14:textId="77777777" w:rsidR="004D172F" w:rsidRPr="00457CAE" w:rsidRDefault="004D172F" w:rsidP="00D643B4">
            <w:pPr>
              <w:pStyle w:val="TAH"/>
            </w:pPr>
            <w:r w:rsidRPr="00457CAE">
              <w:t>UE speed</w:t>
            </w:r>
          </w:p>
        </w:tc>
        <w:tc>
          <w:tcPr>
            <w:tcW w:w="1242" w:type="dxa"/>
            <w:tcBorders>
              <w:top w:val="single" w:sz="4" w:space="0" w:color="auto"/>
              <w:left w:val="single" w:sz="4" w:space="0" w:color="auto"/>
              <w:bottom w:val="single" w:sz="4" w:space="0" w:color="auto"/>
              <w:right w:val="single" w:sz="4" w:space="0" w:color="auto"/>
            </w:tcBorders>
          </w:tcPr>
          <w:p w14:paraId="6AD8BAC7" w14:textId="77777777" w:rsidR="004D172F" w:rsidRPr="00457CAE" w:rsidRDefault="004D172F" w:rsidP="00D643B4">
            <w:pPr>
              <w:pStyle w:val="TAH"/>
            </w:pPr>
            <w:r w:rsidRPr="00457CAE">
              <w:t>UE density [UE / m</w:t>
            </w:r>
            <w:r w:rsidR="001A398A">
              <w:t>²</w:t>
            </w:r>
            <w:r w:rsidRPr="00457CAE">
              <w:t>]</w:t>
            </w:r>
          </w:p>
        </w:tc>
        <w:tc>
          <w:tcPr>
            <w:tcW w:w="884" w:type="dxa"/>
            <w:tcBorders>
              <w:top w:val="single" w:sz="4" w:space="0" w:color="auto"/>
              <w:left w:val="single" w:sz="4" w:space="0" w:color="auto"/>
              <w:bottom w:val="single" w:sz="4" w:space="0" w:color="auto"/>
              <w:right w:val="single" w:sz="4" w:space="0" w:color="auto"/>
            </w:tcBorders>
          </w:tcPr>
          <w:p w14:paraId="178243FB" w14:textId="77777777" w:rsidR="004D172F" w:rsidRPr="00457CAE" w:rsidRDefault="004D172F" w:rsidP="00D643B4">
            <w:pPr>
              <w:pStyle w:val="TAH"/>
            </w:pPr>
            <w:r w:rsidRPr="00457CAE">
              <w:t>Range</w:t>
            </w:r>
          </w:p>
          <w:p w14:paraId="7B76A602" w14:textId="77777777" w:rsidR="004D172F" w:rsidRPr="00457CAE" w:rsidRDefault="004D172F" w:rsidP="00D643B4">
            <w:pPr>
              <w:pStyle w:val="TAH"/>
            </w:pPr>
            <w:r w:rsidRPr="00457CAE">
              <w:t>[m]</w:t>
            </w:r>
          </w:p>
          <w:p w14:paraId="11CB92EA" w14:textId="77777777" w:rsidR="004D172F" w:rsidRPr="00457CAE" w:rsidRDefault="004D172F" w:rsidP="00D643B4">
            <w:pPr>
              <w:pStyle w:val="TAH"/>
            </w:pPr>
            <w:r w:rsidRPr="00457CAE">
              <w:t>(note 4)</w:t>
            </w:r>
          </w:p>
        </w:tc>
        <w:tc>
          <w:tcPr>
            <w:tcW w:w="1418" w:type="dxa"/>
            <w:tcBorders>
              <w:top w:val="single" w:sz="4" w:space="0" w:color="auto"/>
              <w:left w:val="single" w:sz="4" w:space="0" w:color="auto"/>
              <w:bottom w:val="single" w:sz="4" w:space="0" w:color="auto"/>
              <w:right w:val="single" w:sz="4" w:space="0" w:color="auto"/>
            </w:tcBorders>
          </w:tcPr>
          <w:p w14:paraId="49CFDBF8" w14:textId="77777777" w:rsidR="004D172F" w:rsidRPr="00457CAE" w:rsidRDefault="004D172F" w:rsidP="00D643B4">
            <w:pPr>
              <w:pStyle w:val="TAH"/>
            </w:pPr>
            <w:r w:rsidRPr="00457CAE">
              <w:t>Service area</w:t>
            </w:r>
          </w:p>
          <w:p w14:paraId="4636A571" w14:textId="77777777" w:rsidR="004D172F" w:rsidRPr="00457CAE" w:rsidRDefault="004D172F" w:rsidP="00D643B4">
            <w:pPr>
              <w:pStyle w:val="TAH"/>
            </w:pPr>
            <w:r w:rsidRPr="00457CAE">
              <w:t>(note 5)</w:t>
            </w:r>
          </w:p>
        </w:tc>
      </w:tr>
      <w:tr w:rsidR="004D172F" w:rsidRPr="00457CAE" w14:paraId="351ACE5F"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72698884" w14:textId="77777777" w:rsidR="004D172F" w:rsidRPr="00457CAE" w:rsidRDefault="004D172F" w:rsidP="00D643B4">
            <w:pPr>
              <w:pStyle w:val="TAL"/>
            </w:pPr>
            <w:r w:rsidRPr="00457CAE">
              <w:t>1</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55A7345A"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A90390A" w14:textId="77777777" w:rsidR="004D172F" w:rsidRPr="00457CAE" w:rsidRDefault="004D172F" w:rsidP="00D643B4">
            <w:pPr>
              <w:pStyle w:val="TAL"/>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59E8EE07"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580061A0" w14:textId="77777777" w:rsidR="004D172F" w:rsidRPr="00457CAE" w:rsidRDefault="004D172F" w:rsidP="00D643B4">
            <w:pPr>
              <w:pStyle w:val="TAL"/>
              <w:rPr>
                <w:rFonts w:cs="Arial"/>
              </w:rPr>
            </w:pPr>
            <w:r w:rsidRPr="00457CAE">
              <w:t xml:space="preserve">100 ms </w:t>
            </w:r>
            <w:r w:rsidR="008A1EDF">
              <w:t>to</w:t>
            </w:r>
            <w:r w:rsidRPr="00457CAE">
              <w:t xml:space="preserve"> 60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1AE2439" w14:textId="77777777" w:rsidR="004D172F" w:rsidRPr="00457CAE" w:rsidRDefault="004D172F" w:rsidP="00D643B4">
            <w:pPr>
              <w:pStyle w:val="TAL"/>
            </w:pPr>
            <w:r w:rsidRPr="00457CAE">
              <w:rPr>
                <w:rFonts w:cs="Arial"/>
              </w:rPr>
              <w:t xml:space="preserve">≤ </w:t>
            </w:r>
            <w:r w:rsidRPr="00457CAE">
              <w:t>1 M</w:t>
            </w:r>
          </w:p>
        </w:tc>
        <w:tc>
          <w:tcPr>
            <w:tcW w:w="885" w:type="dxa"/>
            <w:tcBorders>
              <w:top w:val="single" w:sz="4" w:space="0" w:color="auto"/>
              <w:left w:val="single" w:sz="4" w:space="0" w:color="auto"/>
              <w:bottom w:val="single" w:sz="4" w:space="0" w:color="auto"/>
              <w:right w:val="single" w:sz="4" w:space="0" w:color="auto"/>
            </w:tcBorders>
          </w:tcPr>
          <w:p w14:paraId="30B0642B" w14:textId="77777777" w:rsidR="004D172F" w:rsidRPr="00457CAE" w:rsidRDefault="004D172F" w:rsidP="00D643B4">
            <w:pPr>
              <w:pStyle w:val="TAL"/>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FF87B4" w14:textId="77777777" w:rsidR="004D172F" w:rsidRPr="00457CAE" w:rsidRDefault="004D172F" w:rsidP="00D643B4">
            <w:pPr>
              <w:pStyle w:val="TAL"/>
            </w:pPr>
            <w:r w:rsidRPr="00457CAE">
              <w:t>20</w:t>
            </w:r>
          </w:p>
          <w:p w14:paraId="5B060C89" w14:textId="77777777" w:rsidR="004D172F" w:rsidRPr="00457CAE" w:rsidRDefault="004D172F" w:rsidP="00D643B4">
            <w:pPr>
              <w:pStyle w:val="TAL"/>
            </w:pPr>
            <w:r w:rsidRPr="00457CAE">
              <w:t>(note 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1BBF43"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5187F"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0609B1F5" w14:textId="77777777" w:rsidR="004D172F" w:rsidRPr="00457CAE" w:rsidRDefault="004D172F" w:rsidP="00D643B4">
            <w:pPr>
              <w:pStyle w:val="TAL"/>
            </w:pPr>
            <w:r w:rsidRPr="00457CAE">
              <w:t>Up to 1</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3CFCB41C"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4596612D" w14:textId="77777777" w:rsidR="004D172F" w:rsidRPr="00457CAE" w:rsidRDefault="004D172F" w:rsidP="00D643B4">
            <w:pPr>
              <w:pStyle w:val="TAL"/>
            </w:pPr>
            <w:r w:rsidRPr="00457CAE">
              <w:t>≤ 10 km x 10 km x 50 m</w:t>
            </w:r>
          </w:p>
        </w:tc>
      </w:tr>
      <w:tr w:rsidR="004D172F" w:rsidRPr="00457CAE" w14:paraId="11E3DE29"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606BCFE0" w14:textId="77777777" w:rsidR="004D172F" w:rsidRPr="00457CAE" w:rsidRDefault="004D172F" w:rsidP="00D643B4">
            <w:pPr>
              <w:pStyle w:val="TAL"/>
            </w:pPr>
            <w:r w:rsidRPr="00457CAE">
              <w:t>2</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2312BB83"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0B06317"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29D61C4F"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1608C9F5"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A388BE0" w14:textId="77777777" w:rsidR="004D172F" w:rsidRPr="00457CAE" w:rsidRDefault="004D172F" w:rsidP="00D643B4">
            <w:pPr>
              <w:pStyle w:val="TAL"/>
              <w:rPr>
                <w:rFonts w:cs="Arial"/>
              </w:rPr>
            </w:pPr>
            <w:r w:rsidRPr="00457CAE">
              <w:rPr>
                <w:rFonts w:cs="Arial"/>
              </w:rPr>
              <w:t xml:space="preserve">≤ </w:t>
            </w:r>
            <w:r w:rsidRPr="00457CAE">
              <w:t>200 k</w:t>
            </w:r>
          </w:p>
        </w:tc>
        <w:tc>
          <w:tcPr>
            <w:tcW w:w="885" w:type="dxa"/>
            <w:tcBorders>
              <w:top w:val="single" w:sz="4" w:space="0" w:color="auto"/>
              <w:left w:val="single" w:sz="4" w:space="0" w:color="auto"/>
              <w:bottom w:val="single" w:sz="4" w:space="0" w:color="auto"/>
              <w:right w:val="single" w:sz="4" w:space="0" w:color="auto"/>
            </w:tcBorders>
          </w:tcPr>
          <w:p w14:paraId="165B0258"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75A803"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BB3DDB"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40A7F8"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55788B6A"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0C8955CD"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0BAD495B" w14:textId="77777777" w:rsidR="004D172F" w:rsidRPr="00457CAE" w:rsidRDefault="004D172F" w:rsidP="00D643B4">
            <w:pPr>
              <w:pStyle w:val="TAL"/>
            </w:pPr>
            <w:r w:rsidRPr="00457CAE">
              <w:t>≤ 10 km x 10 km x 50 m</w:t>
            </w:r>
          </w:p>
        </w:tc>
      </w:tr>
      <w:tr w:rsidR="004D172F" w:rsidRPr="00457CAE" w14:paraId="1F36B813"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6DCE83EA" w14:textId="77777777" w:rsidR="004D172F" w:rsidRPr="00457CAE" w:rsidRDefault="004D172F" w:rsidP="00D643B4">
            <w:pPr>
              <w:pStyle w:val="TAL"/>
            </w:pPr>
            <w:r w:rsidRPr="00457CAE">
              <w:t>3</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26A78A9E"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47D8460"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5E4C1A75" w14:textId="77777777" w:rsidR="004D172F" w:rsidRPr="00457CAE" w:rsidRDefault="004D172F" w:rsidP="00D643B4">
            <w:pPr>
              <w:pStyle w:val="TAL"/>
              <w:rPr>
                <w:rFonts w:cs="Arial"/>
              </w:rPr>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289FF490"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B760E08" w14:textId="77777777" w:rsidR="004D172F" w:rsidRPr="00457CAE" w:rsidRDefault="004D172F" w:rsidP="00D643B4">
            <w:pPr>
              <w:pStyle w:val="TAL"/>
              <w:rPr>
                <w:rFonts w:cs="Arial"/>
              </w:rPr>
            </w:pPr>
            <w:r w:rsidRPr="00457CAE">
              <w:rPr>
                <w:rFonts w:cs="Arial"/>
              </w:rPr>
              <w:t xml:space="preserve">≤ </w:t>
            </w:r>
            <w:r w:rsidRPr="00457CAE">
              <w:t>2 M</w:t>
            </w:r>
          </w:p>
        </w:tc>
        <w:tc>
          <w:tcPr>
            <w:tcW w:w="885" w:type="dxa"/>
            <w:tcBorders>
              <w:top w:val="single" w:sz="4" w:space="0" w:color="auto"/>
              <w:left w:val="single" w:sz="4" w:space="0" w:color="auto"/>
              <w:bottom w:val="single" w:sz="4" w:space="0" w:color="auto"/>
              <w:right w:val="single" w:sz="4" w:space="0" w:color="auto"/>
            </w:tcBorders>
          </w:tcPr>
          <w:p w14:paraId="1B051AF5"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DE7D883"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269D336"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D88C3F"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2E890742"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59E8358F"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3C5B8CD6" w14:textId="77777777" w:rsidR="004D172F" w:rsidRPr="00457CAE" w:rsidRDefault="004D172F" w:rsidP="00D643B4">
            <w:pPr>
              <w:pStyle w:val="TAL"/>
            </w:pPr>
            <w:r w:rsidRPr="00457CAE">
              <w:t>≤ 10 km x 10 km x 50 m</w:t>
            </w:r>
          </w:p>
        </w:tc>
      </w:tr>
      <w:tr w:rsidR="004D172F" w:rsidRPr="00F11369" w14:paraId="0F3D9FB8" w14:textId="77777777" w:rsidTr="004D172F">
        <w:trPr>
          <w:cantSplit/>
        </w:trPr>
        <w:tc>
          <w:tcPr>
            <w:tcW w:w="15026" w:type="dxa"/>
            <w:gridSpan w:val="13"/>
            <w:tcBorders>
              <w:top w:val="single" w:sz="4" w:space="0" w:color="auto"/>
              <w:left w:val="single" w:sz="4" w:space="0" w:color="auto"/>
              <w:bottom w:val="single" w:sz="4" w:space="0" w:color="auto"/>
              <w:right w:val="single" w:sz="4" w:space="0" w:color="auto"/>
            </w:tcBorders>
          </w:tcPr>
          <w:p w14:paraId="11406B93" w14:textId="77777777" w:rsidR="004D172F" w:rsidRPr="00457CAE" w:rsidRDefault="004D172F" w:rsidP="00C85927">
            <w:pPr>
              <w:pStyle w:val="TAN"/>
            </w:pPr>
            <w:r w:rsidRPr="00457CAE">
              <w:t>NOTE 1:</w:t>
            </w:r>
            <w:r w:rsidR="00C85927" w:rsidRPr="00457CAE">
              <w:tab/>
            </w:r>
            <w:r w:rsidRPr="00457CAE">
              <w:t>The transfer interval deviates around its target value by &lt; ± 25 %.</w:t>
            </w:r>
          </w:p>
          <w:p w14:paraId="6F6BA27E" w14:textId="77777777" w:rsidR="004D172F" w:rsidRPr="00457CAE" w:rsidRDefault="004D172F" w:rsidP="00C85927">
            <w:pPr>
              <w:pStyle w:val="TAN"/>
            </w:pPr>
            <w:r w:rsidRPr="00457CAE">
              <w:t>NOTE 2:</w:t>
            </w:r>
            <w:r w:rsidR="00C85927" w:rsidRPr="00457CAE">
              <w:tab/>
            </w:r>
            <w:r w:rsidRPr="00457CAE">
              <w:t>Industrial sensors can use a wide variety of batteries depending on the use case, but in general they are highly constrained in terms of battery size.</w:t>
            </w:r>
          </w:p>
          <w:p w14:paraId="0F45AF8A" w14:textId="77777777" w:rsidR="004D172F" w:rsidRPr="00457CAE" w:rsidRDefault="004D172F" w:rsidP="00C85927">
            <w:pPr>
              <w:pStyle w:val="TAN"/>
            </w:pPr>
            <w:r w:rsidRPr="00457CAE">
              <w:t>NOTE 3:</w:t>
            </w:r>
            <w:r w:rsidR="00C85927" w:rsidRPr="00457CAE">
              <w:tab/>
            </w:r>
            <w:r w:rsidRPr="00457CAE">
              <w:t>The application-level messages in this use case are typically transferred over Ethernet, in which case the minimum Ethernet frame size of 64 bytes applies and dictates the minimum size of the PDU sent over the air interface.</w:t>
            </w:r>
          </w:p>
          <w:p w14:paraId="7F6C0D08" w14:textId="77777777" w:rsidR="004D172F" w:rsidRPr="00457CAE" w:rsidRDefault="004D172F" w:rsidP="00C85927">
            <w:pPr>
              <w:pStyle w:val="TAN"/>
            </w:pPr>
            <w:r w:rsidRPr="00457CAE">
              <w:t>NOTE 4:</w:t>
            </w:r>
            <w:r w:rsidR="00C85927" w:rsidRPr="00457CAE">
              <w:tab/>
            </w:r>
            <w:r w:rsidRPr="00457CAE">
              <w:t>Distance between the gNB and the UE.</w:t>
            </w:r>
          </w:p>
          <w:p w14:paraId="6F3CEC2E" w14:textId="77777777" w:rsidR="004D172F" w:rsidRPr="00457CAE" w:rsidRDefault="004D172F" w:rsidP="00C85927">
            <w:pPr>
              <w:pStyle w:val="TAN"/>
            </w:pPr>
            <w:r w:rsidRPr="00457CAE">
              <w:t>NOTE 5:</w:t>
            </w:r>
            <w:r w:rsidR="00C85927" w:rsidRPr="00457CAE">
              <w:tab/>
            </w:r>
            <w:r w:rsidRPr="00457CAE">
              <w:t>Length x width x height.</w:t>
            </w:r>
          </w:p>
        </w:tc>
      </w:tr>
    </w:tbl>
    <w:p w14:paraId="4A2504D3" w14:textId="77777777" w:rsidR="00A6531E" w:rsidRPr="00F11369" w:rsidRDefault="00A6531E" w:rsidP="00A6531E"/>
    <w:p w14:paraId="0936E839" w14:textId="77777777" w:rsidR="00A6531E" w:rsidRPr="00457CAE" w:rsidRDefault="00A6531E" w:rsidP="00A6531E">
      <w:pPr>
        <w:rPr>
          <w:i/>
        </w:rPr>
      </w:pPr>
      <w:r w:rsidRPr="00457CAE">
        <w:rPr>
          <w:i/>
        </w:rPr>
        <w:t>Use case one</w:t>
      </w:r>
    </w:p>
    <w:p w14:paraId="1A7796D2" w14:textId="77777777" w:rsidR="004D172F" w:rsidRPr="00457CAE" w:rsidRDefault="004D172F" w:rsidP="004D172F">
      <w:pPr>
        <w:rPr>
          <w:rFonts w:eastAsia="SimSun"/>
        </w:rPr>
      </w:pPr>
      <w:r w:rsidRPr="00457CAE">
        <w:rPr>
          <w:rFonts w:eastAsia="SimSun"/>
        </w:rPr>
        <w:t xml:space="preserve">Sensors generating periodic measurements of a continuous value (e.g. temperature, pressure, flow rate sensors). The traffic is predominantly mobile originated. </w:t>
      </w:r>
    </w:p>
    <w:p w14:paraId="78E1AE08" w14:textId="77777777" w:rsidR="004D172F" w:rsidRPr="00457CAE" w:rsidRDefault="004D172F" w:rsidP="004D172F">
      <w:pPr>
        <w:rPr>
          <w:rFonts w:eastAsia="SimSun"/>
          <w:i/>
        </w:rPr>
      </w:pPr>
      <w:r w:rsidRPr="00457CAE">
        <w:rPr>
          <w:rFonts w:eastAsia="SimSun"/>
          <w:i/>
        </w:rPr>
        <w:t>Use case two</w:t>
      </w:r>
    </w:p>
    <w:p w14:paraId="04DE6E82" w14:textId="77777777" w:rsidR="004D172F" w:rsidRPr="00457CAE" w:rsidRDefault="004D172F" w:rsidP="004D172F">
      <w:pPr>
        <w:rPr>
          <w:rFonts w:eastAsia="SimSun"/>
        </w:rPr>
      </w:pPr>
      <w:r w:rsidRPr="00457CAE">
        <w:rPr>
          <w:rFonts w:eastAsia="SimSun"/>
        </w:rPr>
        <w:t>Sensors generating waveform measurements (e.g. vibration sensors). Even though the waveform measurement is continuous, it is expected that this type of sensors will buffer and transmit the data periodically (e.g. every second) to save battery by enabling discontinuous transmission. The traffic is predominantly mobile originated.</w:t>
      </w:r>
    </w:p>
    <w:p w14:paraId="64421F9B" w14:textId="77777777" w:rsidR="004D172F" w:rsidRPr="00457CAE" w:rsidRDefault="004D172F" w:rsidP="004D172F">
      <w:pPr>
        <w:rPr>
          <w:rFonts w:eastAsia="SimSun"/>
          <w:i/>
        </w:rPr>
      </w:pPr>
      <w:r w:rsidRPr="00457CAE">
        <w:rPr>
          <w:rFonts w:eastAsia="SimSun"/>
          <w:i/>
        </w:rPr>
        <w:t>Use case three</w:t>
      </w:r>
    </w:p>
    <w:p w14:paraId="57C367DB" w14:textId="77777777" w:rsidR="00A6531E" w:rsidRPr="00457CAE" w:rsidRDefault="004D172F" w:rsidP="004D172F">
      <w:pPr>
        <w:rPr>
          <w:rFonts w:eastAsia="SimSun"/>
          <w:lang w:eastAsia="en-US"/>
        </w:rPr>
      </w:pPr>
      <w:r w:rsidRPr="00457CAE">
        <w:rPr>
          <w:rFonts w:eastAsia="SimSun"/>
        </w:rPr>
        <w:t xml:space="preserve">Cameras (regular or thermal) for asset monitoring (e.g. for leakage detection). Even though the video recording is continuous, it is expected that this type of sensors will buffer and transmit the data periodically (e.g. every second) to save battery by enabling discontinuous transmission. The traffic is predominantly mobile </w:t>
      </w:r>
      <w:r w:rsidR="007B585F" w:rsidRPr="00457CAE">
        <w:rPr>
          <w:rFonts w:eastAsia="SimSun"/>
        </w:rPr>
        <w:t>originated.</w:t>
      </w:r>
    </w:p>
    <w:p w14:paraId="7E7421A2" w14:textId="77777777" w:rsidR="00A6531E" w:rsidRPr="00457CAE" w:rsidRDefault="00A6531E" w:rsidP="00DF3B60">
      <w:pPr>
        <w:pStyle w:val="Heading3"/>
      </w:pPr>
      <w:bookmarkStart w:id="148" w:name="_Toc45387371"/>
      <w:bookmarkStart w:id="149" w:name="_Toc146301562"/>
      <w:r w:rsidRPr="00457CAE">
        <w:t>A</w:t>
      </w:r>
      <w:r w:rsidR="001C613D" w:rsidRPr="00457CAE">
        <w:t>.</w:t>
      </w:r>
      <w:r w:rsidRPr="00457CAE">
        <w:t>2.3.3</w:t>
      </w:r>
      <w:r w:rsidRPr="00457CAE">
        <w:tab/>
        <w:t>Plant asset management</w:t>
      </w:r>
      <w:bookmarkEnd w:id="148"/>
      <w:bookmarkEnd w:id="149"/>
    </w:p>
    <w:p w14:paraId="483B4554" w14:textId="77777777" w:rsidR="00A6531E" w:rsidRPr="00457CAE" w:rsidRDefault="00A6531E" w:rsidP="008B3CE9">
      <w:r w:rsidRPr="00457CAE">
        <w:t>To keep a plant running, it is essential that the assets, such as pumps, valves, heaters, instruments, etc., are maintained. Timely recognition of any degradation and continuous self-diagnosis of components are used to support and plan maintenance. Remote software updates enhance and adapt the components to changing conditions and advances in</w:t>
      </w:r>
      <w:r w:rsidR="00C85927" w:rsidRPr="00457CAE">
        <w:t xml:space="preserve"> </w:t>
      </w:r>
      <w:r w:rsidRPr="00457CAE">
        <w:t>technology. The operation for this use case can be in a wide service area, and interaction with the public network (e.g., service continuity, roaming) may be required.</w:t>
      </w:r>
      <w:r w:rsidR="004D172F" w:rsidRPr="00457CAE">
        <w:t xml:space="preserve"> In this use case, the assets themselves are assumed to be connected to the 5G system. The use case where sensors are used to monitor assets is covered in clause A.2.3.2.</w:t>
      </w:r>
    </w:p>
    <w:p w14:paraId="24DF7C90" w14:textId="77777777" w:rsidR="00A6531E" w:rsidRPr="00457CAE" w:rsidRDefault="00A6531E" w:rsidP="008B3CE9">
      <w:pPr>
        <w:pStyle w:val="TH"/>
        <w:rPr>
          <w:rFonts w:eastAsia="SimSun"/>
          <w:lang w:eastAsia="en-US"/>
        </w:rPr>
      </w:pPr>
      <w:r w:rsidRPr="00457CAE">
        <w:rPr>
          <w:rFonts w:eastAsia="SimSun"/>
          <w:lang w:eastAsia="en-US"/>
        </w:rPr>
        <w:t>Table A.2.3.3-1</w:t>
      </w:r>
      <w:r w:rsidR="005256C2" w:rsidRPr="00457CAE">
        <w:rPr>
          <w:rFonts w:eastAsia="SimSun"/>
          <w:lang w:eastAsia="en-US"/>
        </w:rPr>
        <w:t>:</w:t>
      </w:r>
      <w:r w:rsidRPr="00457CAE">
        <w:rPr>
          <w:rFonts w:eastAsia="SimSun"/>
          <w:lang w:eastAsia="en-US"/>
        </w:rPr>
        <w:t xml:space="preserve"> Service performance requirements for plant asset management</w:t>
      </w:r>
    </w:p>
    <w:tbl>
      <w:tblPr>
        <w:tblW w:w="14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727"/>
        <w:gridCol w:w="2507"/>
        <w:gridCol w:w="1462"/>
        <w:gridCol w:w="1195"/>
        <w:gridCol w:w="1099"/>
        <w:gridCol w:w="2134"/>
        <w:gridCol w:w="997"/>
        <w:gridCol w:w="1020"/>
        <w:gridCol w:w="1316"/>
      </w:tblGrid>
      <w:tr w:rsidR="00A6531E" w:rsidRPr="00457CAE" w14:paraId="6082AF60" w14:textId="77777777" w:rsidTr="008B3CE9">
        <w:trPr>
          <w:cantSplit/>
          <w:tblHeader/>
        </w:trPr>
        <w:tc>
          <w:tcPr>
            <w:tcW w:w="1010" w:type="dxa"/>
          </w:tcPr>
          <w:p w14:paraId="2CBA5A02" w14:textId="77777777" w:rsidR="00A6531E" w:rsidRPr="00457CAE" w:rsidRDefault="00A6531E" w:rsidP="0023489E">
            <w:pPr>
              <w:pStyle w:val="TAH"/>
            </w:pPr>
            <w:r w:rsidRPr="00457CAE">
              <w:t>Use case #</w:t>
            </w:r>
          </w:p>
        </w:tc>
        <w:tc>
          <w:tcPr>
            <w:tcW w:w="5786" w:type="dxa"/>
            <w:gridSpan w:val="3"/>
            <w:shd w:val="clear" w:color="auto" w:fill="auto"/>
          </w:tcPr>
          <w:p w14:paraId="041BD353" w14:textId="77777777" w:rsidR="00A6531E" w:rsidRPr="00457CAE" w:rsidRDefault="00A6531E" w:rsidP="0023489E">
            <w:pPr>
              <w:pStyle w:val="TAH"/>
            </w:pPr>
            <w:r w:rsidRPr="00457CAE">
              <w:t>Characteristic parameter</w:t>
            </w:r>
          </w:p>
        </w:tc>
        <w:tc>
          <w:tcPr>
            <w:tcW w:w="7670" w:type="dxa"/>
            <w:gridSpan w:val="6"/>
            <w:shd w:val="clear" w:color="auto" w:fill="auto"/>
          </w:tcPr>
          <w:p w14:paraId="3A86CD67" w14:textId="77777777" w:rsidR="00A6531E" w:rsidRPr="00457CAE" w:rsidRDefault="00A6531E" w:rsidP="0023489E">
            <w:pPr>
              <w:pStyle w:val="TAH"/>
            </w:pPr>
            <w:r w:rsidRPr="00457CAE">
              <w:t>Influence quantity</w:t>
            </w:r>
          </w:p>
        </w:tc>
      </w:tr>
      <w:tr w:rsidR="008B3CE9" w:rsidRPr="00457CAE" w14:paraId="5CB9EAB3" w14:textId="77777777" w:rsidTr="008B3CE9">
        <w:trPr>
          <w:cantSplit/>
          <w:tblHeader/>
        </w:trPr>
        <w:tc>
          <w:tcPr>
            <w:tcW w:w="1010" w:type="dxa"/>
          </w:tcPr>
          <w:p w14:paraId="108ED03E" w14:textId="77777777" w:rsidR="00A6531E" w:rsidRPr="00457CAE" w:rsidRDefault="00A6531E" w:rsidP="0023489E">
            <w:pPr>
              <w:pStyle w:val="TAH"/>
            </w:pPr>
          </w:p>
        </w:tc>
        <w:tc>
          <w:tcPr>
            <w:tcW w:w="1728" w:type="dxa"/>
            <w:shd w:val="clear" w:color="auto" w:fill="auto"/>
          </w:tcPr>
          <w:p w14:paraId="51D7903F"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55C5A3CB"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1A297399" w14:textId="77777777" w:rsidR="00A6531E" w:rsidRPr="00457CAE" w:rsidRDefault="00A6531E" w:rsidP="0023489E">
            <w:pPr>
              <w:pStyle w:val="TAH"/>
            </w:pPr>
            <w:r w:rsidRPr="00457CAE">
              <w:t>End-to-end latency: maximum</w:t>
            </w:r>
          </w:p>
        </w:tc>
        <w:tc>
          <w:tcPr>
            <w:tcW w:w="0" w:type="auto"/>
            <w:shd w:val="clear" w:color="auto" w:fill="auto"/>
          </w:tcPr>
          <w:p w14:paraId="434467AF" w14:textId="77777777" w:rsidR="00A6531E" w:rsidRPr="00457CAE" w:rsidRDefault="00A6531E" w:rsidP="0023489E">
            <w:pPr>
              <w:pStyle w:val="TAH"/>
            </w:pPr>
            <w:r w:rsidRPr="00457CAE">
              <w:t>Message size [byte]</w:t>
            </w:r>
          </w:p>
        </w:tc>
        <w:tc>
          <w:tcPr>
            <w:tcW w:w="0" w:type="auto"/>
          </w:tcPr>
          <w:p w14:paraId="324A79C5" w14:textId="77777777" w:rsidR="00A6531E" w:rsidRPr="00457CAE" w:rsidRDefault="00A6531E" w:rsidP="0023489E">
            <w:pPr>
              <w:pStyle w:val="TAH"/>
            </w:pPr>
            <w:r w:rsidRPr="00457CAE">
              <w:t>Transfer interval</w:t>
            </w:r>
          </w:p>
        </w:tc>
        <w:tc>
          <w:tcPr>
            <w:tcW w:w="0" w:type="auto"/>
          </w:tcPr>
          <w:p w14:paraId="6E2E4232" w14:textId="77777777" w:rsidR="00A6531E" w:rsidRPr="00457CAE" w:rsidRDefault="00A6531E" w:rsidP="0023489E">
            <w:pPr>
              <w:pStyle w:val="TAH"/>
            </w:pPr>
            <w:r w:rsidRPr="00457CAE">
              <w:t>Survival time</w:t>
            </w:r>
          </w:p>
        </w:tc>
        <w:tc>
          <w:tcPr>
            <w:tcW w:w="997" w:type="dxa"/>
          </w:tcPr>
          <w:p w14:paraId="7FAE6AE0" w14:textId="77777777" w:rsidR="00A6531E" w:rsidRPr="00457CAE" w:rsidRDefault="00A6531E" w:rsidP="0023489E">
            <w:pPr>
              <w:pStyle w:val="TAH"/>
            </w:pPr>
            <w:r w:rsidRPr="00457CAE">
              <w:t>UE speed</w:t>
            </w:r>
          </w:p>
        </w:tc>
        <w:tc>
          <w:tcPr>
            <w:tcW w:w="1020" w:type="dxa"/>
          </w:tcPr>
          <w:p w14:paraId="6147172C" w14:textId="77777777" w:rsidR="00A6531E" w:rsidRPr="00457CAE" w:rsidRDefault="00A6531E" w:rsidP="0023489E">
            <w:pPr>
              <w:pStyle w:val="TAH"/>
            </w:pPr>
            <w:r w:rsidRPr="00457CAE">
              <w:t># of UEs</w:t>
            </w:r>
          </w:p>
        </w:tc>
        <w:tc>
          <w:tcPr>
            <w:tcW w:w="0" w:type="auto"/>
          </w:tcPr>
          <w:p w14:paraId="7F50E04D" w14:textId="77777777" w:rsidR="00A6531E" w:rsidRPr="00457CAE" w:rsidRDefault="00A6531E" w:rsidP="0023489E">
            <w:pPr>
              <w:pStyle w:val="TAH"/>
            </w:pPr>
            <w:r w:rsidRPr="00457CAE">
              <w:t>Service area (note)</w:t>
            </w:r>
          </w:p>
        </w:tc>
      </w:tr>
      <w:tr w:rsidR="008B3CE9" w:rsidRPr="00457CAE" w14:paraId="42CF0DA9" w14:textId="77777777" w:rsidTr="008B3CE9">
        <w:trPr>
          <w:cantSplit/>
        </w:trPr>
        <w:tc>
          <w:tcPr>
            <w:tcW w:w="1010" w:type="dxa"/>
          </w:tcPr>
          <w:p w14:paraId="636DB143" w14:textId="77777777" w:rsidR="00A6531E" w:rsidRPr="00457CAE" w:rsidRDefault="00A6531E" w:rsidP="0023489E">
            <w:pPr>
              <w:pStyle w:val="TAC"/>
              <w:rPr>
                <w:lang w:eastAsia="en-US"/>
              </w:rPr>
            </w:pPr>
            <w:r w:rsidRPr="00457CAE">
              <w:rPr>
                <w:lang w:eastAsia="en-US"/>
              </w:rPr>
              <w:t>1</w:t>
            </w:r>
          </w:p>
        </w:tc>
        <w:tc>
          <w:tcPr>
            <w:tcW w:w="1728" w:type="dxa"/>
            <w:shd w:val="clear" w:color="auto" w:fill="auto"/>
          </w:tcPr>
          <w:p w14:paraId="02364830" w14:textId="77777777" w:rsidR="00A6531E" w:rsidRPr="00457CAE" w:rsidRDefault="00A6531E" w:rsidP="0023489E">
            <w:pPr>
              <w:pStyle w:val="TAC"/>
            </w:pPr>
            <w:r w:rsidRPr="00457CAE">
              <w:rPr>
                <w:lang w:eastAsia="en-US"/>
              </w:rPr>
              <w:t>99</w:t>
            </w:r>
            <w:r w:rsidR="008A1EDF">
              <w:t>.</w:t>
            </w:r>
            <w:r w:rsidRPr="00457CAE">
              <w:rPr>
                <w:lang w:eastAsia="en-US"/>
              </w:rPr>
              <w:t>99</w:t>
            </w:r>
          </w:p>
        </w:tc>
        <w:tc>
          <w:tcPr>
            <w:tcW w:w="0" w:type="auto"/>
            <w:shd w:val="clear" w:color="auto" w:fill="auto"/>
          </w:tcPr>
          <w:p w14:paraId="777BFBAD" w14:textId="77777777" w:rsidR="00A6531E" w:rsidRPr="00457CAE" w:rsidRDefault="00A6531E" w:rsidP="0023489E">
            <w:pPr>
              <w:pStyle w:val="TAC"/>
            </w:pPr>
            <w:r w:rsidRPr="00457CAE">
              <w:t>TB</w:t>
            </w:r>
            <w:r w:rsidR="000B0F98" w:rsidRPr="00457CAE">
              <w:t>D</w:t>
            </w:r>
          </w:p>
        </w:tc>
        <w:tc>
          <w:tcPr>
            <w:tcW w:w="0" w:type="auto"/>
            <w:shd w:val="clear" w:color="auto" w:fill="auto"/>
          </w:tcPr>
          <w:p w14:paraId="6A731C6D" w14:textId="77777777" w:rsidR="00A6531E" w:rsidRPr="00457CAE" w:rsidRDefault="00A6531E" w:rsidP="0023489E">
            <w:pPr>
              <w:pStyle w:val="TAC"/>
              <w:rPr>
                <w:lang w:eastAsia="en-US"/>
              </w:rPr>
            </w:pPr>
            <w:r w:rsidRPr="00457CAE">
              <w:t>&lt; transfer interval value</w:t>
            </w:r>
          </w:p>
        </w:tc>
        <w:tc>
          <w:tcPr>
            <w:tcW w:w="0" w:type="auto"/>
            <w:shd w:val="clear" w:color="auto" w:fill="auto"/>
          </w:tcPr>
          <w:p w14:paraId="5D1666D3" w14:textId="77777777" w:rsidR="00A6531E" w:rsidRPr="00457CAE" w:rsidRDefault="00A6531E" w:rsidP="0023489E">
            <w:pPr>
              <w:pStyle w:val="TAC"/>
            </w:pPr>
            <w:r w:rsidRPr="00457CAE">
              <w:t>20 to 255</w:t>
            </w:r>
          </w:p>
        </w:tc>
        <w:tc>
          <w:tcPr>
            <w:tcW w:w="0" w:type="auto"/>
          </w:tcPr>
          <w:p w14:paraId="3F7395B4" w14:textId="77777777" w:rsidR="00A6531E" w:rsidRPr="00457CAE" w:rsidRDefault="00A6531E" w:rsidP="0023489E">
            <w:pPr>
              <w:pStyle w:val="TAC"/>
            </w:pPr>
            <w:r w:rsidRPr="00457CAE">
              <w:t>several seconds</w:t>
            </w:r>
          </w:p>
        </w:tc>
        <w:tc>
          <w:tcPr>
            <w:tcW w:w="0" w:type="auto"/>
          </w:tcPr>
          <w:p w14:paraId="5042E731" w14:textId="77777777" w:rsidR="00A6531E" w:rsidRPr="00457CAE" w:rsidRDefault="00A6531E" w:rsidP="0023489E">
            <w:pPr>
              <w:pStyle w:val="TAC"/>
            </w:pPr>
            <w:r w:rsidRPr="00457CAE">
              <w:t>matter of convenience; typically ≥ 3 x transfer interval value</w:t>
            </w:r>
          </w:p>
        </w:tc>
        <w:tc>
          <w:tcPr>
            <w:tcW w:w="997" w:type="dxa"/>
          </w:tcPr>
          <w:p w14:paraId="31AC239C" w14:textId="77777777" w:rsidR="00A6531E" w:rsidRPr="00457CAE" w:rsidRDefault="00A6531E" w:rsidP="0023489E">
            <w:pPr>
              <w:pStyle w:val="TAC"/>
            </w:pPr>
            <w:r w:rsidRPr="00457CAE">
              <w:t>typically stationary</w:t>
            </w:r>
          </w:p>
        </w:tc>
        <w:tc>
          <w:tcPr>
            <w:tcW w:w="1020" w:type="dxa"/>
          </w:tcPr>
          <w:p w14:paraId="33DEE539" w14:textId="77777777" w:rsidR="00A6531E" w:rsidRPr="00457CAE" w:rsidRDefault="00A6531E" w:rsidP="0023489E">
            <w:pPr>
              <w:pStyle w:val="TAC"/>
            </w:pPr>
            <w:r w:rsidRPr="00457CAE">
              <w:t>≤</w:t>
            </w:r>
            <w:r w:rsidR="00E97514" w:rsidRPr="00457CAE">
              <w:t> </w:t>
            </w:r>
            <w:r w:rsidRPr="00457CAE">
              <w:t>100</w:t>
            </w:r>
            <w:r w:rsidR="008A1EDF">
              <w:t>,</w:t>
            </w:r>
            <w:r w:rsidRPr="00457CAE">
              <w:t>000</w:t>
            </w:r>
          </w:p>
        </w:tc>
        <w:tc>
          <w:tcPr>
            <w:tcW w:w="0" w:type="auto"/>
          </w:tcPr>
          <w:p w14:paraId="090C957A" w14:textId="77777777" w:rsidR="00A6531E" w:rsidRPr="00457CAE" w:rsidRDefault="00A6531E" w:rsidP="0023489E">
            <w:pPr>
              <w:pStyle w:val="TAC"/>
            </w:pPr>
            <w:r w:rsidRPr="00457CAE">
              <w:t>typically ≤</w:t>
            </w:r>
            <w:r w:rsidR="00BB44F5" w:rsidRPr="00457CAE">
              <w:t> </w:t>
            </w:r>
            <w:r w:rsidRPr="00457CAE">
              <w:t>10 km x 10 km x 50 m</w:t>
            </w:r>
          </w:p>
        </w:tc>
      </w:tr>
      <w:tr w:rsidR="008B3CE9" w:rsidRPr="00457CAE" w14:paraId="27593722" w14:textId="77777777" w:rsidTr="00557CF5">
        <w:trPr>
          <w:cantSplit/>
        </w:trPr>
        <w:tc>
          <w:tcPr>
            <w:tcW w:w="14466" w:type="dxa"/>
            <w:gridSpan w:val="10"/>
          </w:tcPr>
          <w:p w14:paraId="1C4BE9E8" w14:textId="77777777" w:rsidR="008B3CE9" w:rsidRPr="00457CAE" w:rsidRDefault="008B3CE9" w:rsidP="008B3CE9">
            <w:pPr>
              <w:pStyle w:val="TAN"/>
            </w:pPr>
            <w:r w:rsidRPr="00457CAE">
              <w:t>NOTE:</w:t>
            </w:r>
            <w:r w:rsidRPr="00457CAE">
              <w:tab/>
              <w:t>Length x width x height.</w:t>
            </w:r>
          </w:p>
        </w:tc>
      </w:tr>
    </w:tbl>
    <w:p w14:paraId="24A4E2A1" w14:textId="77777777" w:rsidR="00A6531E" w:rsidRPr="00457CAE" w:rsidRDefault="00A6531E" w:rsidP="00A6531E">
      <w:pPr>
        <w:rPr>
          <w:i/>
        </w:rPr>
      </w:pPr>
    </w:p>
    <w:p w14:paraId="6496F4B5" w14:textId="77777777" w:rsidR="00A6531E" w:rsidRPr="00457CAE" w:rsidRDefault="00A6531E" w:rsidP="00A6531E">
      <w:pPr>
        <w:rPr>
          <w:i/>
        </w:rPr>
      </w:pPr>
      <w:r w:rsidRPr="00457CAE">
        <w:rPr>
          <w:i/>
        </w:rPr>
        <w:t>Use case one</w:t>
      </w:r>
    </w:p>
    <w:p w14:paraId="0E36A2C4" w14:textId="77777777" w:rsidR="00A6531E" w:rsidRDefault="00A6531E" w:rsidP="00A6531E">
      <w:pPr>
        <w:rPr>
          <w:rFonts w:eastAsia="SimSun"/>
          <w:lang w:eastAsia="en-US"/>
        </w:rPr>
      </w:pPr>
      <w:r w:rsidRPr="00457CAE">
        <w:rPr>
          <w:rFonts w:eastAsia="SimSun"/>
          <w:lang w:eastAsia="en-US"/>
        </w:rPr>
        <w:t xml:space="preserve">To keep a plant running, it is essential that the assets, such as pumps, valves, heaters, and instruments are maintained. Timely recognition of any degradation and continuous self-diagnosis of components are used to support and plan maintenance. Remote software updates enhance and adapt the components to changing conditions and advances in technology. </w:t>
      </w:r>
    </w:p>
    <w:p w14:paraId="610EF8F7" w14:textId="77777777" w:rsidR="00420388" w:rsidRPr="00457CAE" w:rsidRDefault="00420388" w:rsidP="00420388">
      <w:pPr>
        <w:pStyle w:val="Heading3"/>
        <w:jc w:val="both"/>
      </w:pPr>
      <w:bookmarkStart w:id="150" w:name="_Toc146301563"/>
      <w:r w:rsidRPr="00457CAE">
        <w:t>A.</w:t>
      </w:r>
      <w:r>
        <w:t>2.3.4</w:t>
      </w:r>
      <w:r w:rsidRPr="00457CAE">
        <w:tab/>
      </w:r>
      <w:r>
        <w:t>Inspection in production systems</w:t>
      </w:r>
      <w:bookmarkEnd w:id="150"/>
    </w:p>
    <w:p w14:paraId="16720BAD" w14:textId="77777777" w:rsidR="00420388" w:rsidRPr="00DF67C0" w:rsidRDefault="00420388" w:rsidP="00420388">
      <w:pPr>
        <w:jc w:val="both"/>
      </w:pPr>
      <w:r w:rsidRPr="00754ADD">
        <w:t>An Edge Computing use case example: Digital twin based production quality maintenance:</w:t>
      </w:r>
    </w:p>
    <w:p w14:paraId="3036AD90" w14:textId="77777777" w:rsidR="00420388" w:rsidRPr="00754ADD" w:rsidRDefault="00420388" w:rsidP="00420388">
      <w:pPr>
        <w:jc w:val="both"/>
        <w:rPr>
          <w:noProof/>
        </w:rPr>
      </w:pPr>
      <w:r w:rsidRPr="00754ADD">
        <w:rPr>
          <w:noProof/>
        </w:rPr>
        <w:t xml:space="preserve">A digital twin is a virtual representation of a product or production systems. Digital twins are used to simulate, predict and optimize products and production systems. In future, digital twin production control system based on augmented reality based will be used in the factories.  In this usecase,  a digital twin’s  digital and virtual model of a function combined with other physical data to simulate real-time aspects of how a system operates.  A digital twin production control system can  be automated using machine data and the AI/ML trained data after applying the AI/ML algorithm  and further processing. The processed output can be translated to a control command  back to the device by a control function running on the edge cloud. </w:t>
      </w:r>
    </w:p>
    <w:p w14:paraId="3CAD2C41" w14:textId="77777777" w:rsidR="00420388" w:rsidRPr="00754ADD" w:rsidRDefault="00420388" w:rsidP="00420388">
      <w:pPr>
        <w:jc w:val="both"/>
        <w:rPr>
          <w:noProof/>
        </w:rPr>
      </w:pPr>
      <w:r w:rsidRPr="00754ADD">
        <w:rPr>
          <w:noProof/>
        </w:rPr>
        <w:t>In another case, using telemetry data as input, the digital twin model’s output may be fed to an AR server for sending low latency AR streams toward the manual operator in the factory production area. At the same time, it can further be utilized as input by an AI/ML model.  A process control function can compare the machine data (example:position, rotation level, speed, sensor data, high-speed photography etc.) and perhaps a high-resolution video from the manufacturing line and  if necessary, it can send commands for corrective measure. In this example, the process control functions reside at the edge infrastructure and the inspection related corrective input is sent back to the production system control function.</w:t>
      </w:r>
    </w:p>
    <w:p w14:paraId="5A878344" w14:textId="77777777" w:rsidR="00420388" w:rsidRPr="00754ADD" w:rsidRDefault="00420388" w:rsidP="00420388">
      <w:pPr>
        <w:jc w:val="both"/>
        <w:rPr>
          <w:lang w:val="en-US"/>
        </w:rPr>
      </w:pPr>
      <w:r w:rsidRPr="00754ADD">
        <w:rPr>
          <w:lang w:val="en-US"/>
        </w:rPr>
        <w:t>Corrective actions/commands for misalignments from the processed output can be sent in two ways:</w:t>
      </w:r>
    </w:p>
    <w:p w14:paraId="1BC3B6C0" w14:textId="77777777" w:rsidR="00420388" w:rsidRPr="00AA27E6" w:rsidRDefault="00420388" w:rsidP="00420388">
      <w:pPr>
        <w:pStyle w:val="ListParagraph"/>
        <w:numPr>
          <w:ilvl w:val="0"/>
          <w:numId w:val="37"/>
        </w:numPr>
        <w:spacing w:after="180"/>
        <w:jc w:val="both"/>
        <w:rPr>
          <w:rFonts w:eastAsia="SimSun"/>
        </w:rPr>
      </w:pPr>
      <w:r w:rsidRPr="00AA27E6">
        <w:rPr>
          <w:lang w:val="en-US"/>
        </w:rPr>
        <w:t xml:space="preserve">Manual process with AR server: In this case the service performance requirements should follow the </w:t>
      </w:r>
      <w:r w:rsidRPr="00AA27E6">
        <w:rPr>
          <w:rFonts w:eastAsia="SimSun"/>
        </w:rPr>
        <w:t>table A</w:t>
      </w:r>
      <w:r w:rsidRPr="00AA27E6">
        <w:rPr>
          <w:rFonts w:eastAsia="SimSun"/>
          <w:b/>
        </w:rPr>
        <w:t>.</w:t>
      </w:r>
      <w:r w:rsidRPr="00AA27E6">
        <w:rPr>
          <w:rFonts w:eastAsia="SimSun"/>
        </w:rPr>
        <w:t>2.4.2-1.</w:t>
      </w:r>
    </w:p>
    <w:p w14:paraId="3E469E92" w14:textId="77777777" w:rsidR="00420388" w:rsidRPr="00AA27E6" w:rsidRDefault="00420388" w:rsidP="00420388">
      <w:pPr>
        <w:pStyle w:val="ListParagraph"/>
        <w:numPr>
          <w:ilvl w:val="0"/>
          <w:numId w:val="37"/>
        </w:numPr>
        <w:spacing w:after="180"/>
        <w:jc w:val="both"/>
        <w:rPr>
          <w:lang w:val="en-US"/>
        </w:rPr>
      </w:pPr>
      <w:r w:rsidRPr="00AA27E6">
        <w:rPr>
          <w:rFonts w:eastAsia="SimSun"/>
        </w:rPr>
        <w:t>Automatic process with AI/ML: This usecase and service performance requirements are described below in table A.2.3.4</w:t>
      </w:r>
    </w:p>
    <w:p w14:paraId="363E1112" w14:textId="77777777" w:rsidR="00420388" w:rsidRPr="00754ADD" w:rsidRDefault="00420388" w:rsidP="00420388">
      <w:pPr>
        <w:jc w:val="both"/>
        <w:rPr>
          <w:rFonts w:eastAsia="SimSun"/>
          <w:lang w:val="en-US"/>
        </w:rPr>
      </w:pPr>
      <w:r w:rsidRPr="00754ADD">
        <w:rPr>
          <w:rFonts w:eastAsia="SimSun"/>
          <w:lang w:val="en-US"/>
        </w:rPr>
        <w:t>The general high-level service requirements of the edge computing usecase for the digital twin based production inspection:</w:t>
      </w:r>
    </w:p>
    <w:p w14:paraId="0621A4B4"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High bandwidth wireless data for both uplink and downlink</w:t>
      </w:r>
    </w:p>
    <w:p w14:paraId="53B8339A" w14:textId="77777777" w:rsidR="00420388" w:rsidRPr="00AA27E6" w:rsidRDefault="00420388" w:rsidP="00420388">
      <w:pPr>
        <w:pStyle w:val="ListParagraph"/>
        <w:numPr>
          <w:ilvl w:val="1"/>
          <w:numId w:val="38"/>
        </w:numPr>
        <w:spacing w:after="180"/>
        <w:jc w:val="both"/>
        <w:rPr>
          <w:rFonts w:eastAsia="SimSun"/>
          <w:lang w:val="en-US"/>
        </w:rPr>
      </w:pPr>
      <w:r w:rsidRPr="00AA27E6">
        <w:rPr>
          <w:rFonts w:eastAsia="SimSun"/>
          <w:lang w:val="en-US"/>
        </w:rPr>
        <w:t>exact number depends on video encoding, frame rate and video-resolution requirements</w:t>
      </w:r>
    </w:p>
    <w:p w14:paraId="5CA08D36"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Timing accuracy and low latency ( &lt;=20ms) </w:t>
      </w:r>
    </w:p>
    <w:p w14:paraId="16562A89"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High availability of the communication network  </w:t>
      </w:r>
    </w:p>
    <w:p w14:paraId="02AA7C0D"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Security requirements: Data encryption, connection authentication, user authorization</w:t>
      </w:r>
    </w:p>
    <w:p w14:paraId="6165ADA0"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QoS methods to ensure quality of service performance over different UE to Application connection sessions (video streaming, sensor data, control data)</w:t>
      </w:r>
    </w:p>
    <w:p w14:paraId="14C2C818"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UE Mobility and session continuity (optional)</w:t>
      </w:r>
    </w:p>
    <w:p w14:paraId="0F82F998" w14:textId="77777777" w:rsidR="00420388" w:rsidRDefault="00420388" w:rsidP="00420388">
      <w:pPr>
        <w:rPr>
          <w:lang w:val="en-US"/>
        </w:rPr>
      </w:pPr>
      <w:bookmarkStart w:id="151" w:name="_Hlk127896786"/>
    </w:p>
    <w:bookmarkEnd w:id="151"/>
    <w:p w14:paraId="2EADEA87" w14:textId="77777777" w:rsidR="00420388" w:rsidRPr="00457CAE" w:rsidRDefault="00420388" w:rsidP="00420388">
      <w:pPr>
        <w:pStyle w:val="TH"/>
        <w:rPr>
          <w:rFonts w:eastAsia="SimSun"/>
        </w:rPr>
      </w:pPr>
      <w:r w:rsidRPr="00457CAE">
        <w:rPr>
          <w:rFonts w:eastAsia="SimSun"/>
        </w:rPr>
        <w:t>Table A.</w:t>
      </w:r>
      <w:r>
        <w:rPr>
          <w:rFonts w:eastAsia="SimSun"/>
        </w:rPr>
        <w:t>2.3.4:</w:t>
      </w:r>
      <w:r w:rsidRPr="00457CAE">
        <w:rPr>
          <w:rFonts w:eastAsia="SimSun"/>
        </w:rPr>
        <w:t xml:space="preserve"> Service performance requirements for</w:t>
      </w:r>
      <w:r>
        <w:rPr>
          <w:rFonts w:eastAsia="SimSun"/>
        </w:rPr>
        <w:t xml:space="preserve"> automated</w:t>
      </w:r>
      <w:r w:rsidRPr="00457CAE">
        <w:rPr>
          <w:rFonts w:eastAsia="SimSun"/>
        </w:rPr>
        <w:t xml:space="preserve"> </w:t>
      </w:r>
      <w:r>
        <w:rPr>
          <w:rFonts w:eastAsia="SimSun"/>
        </w:rPr>
        <w:t>inspection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577"/>
        <w:gridCol w:w="2037"/>
        <w:gridCol w:w="1257"/>
        <w:gridCol w:w="1085"/>
        <w:gridCol w:w="1195"/>
        <w:gridCol w:w="1147"/>
        <w:gridCol w:w="1195"/>
        <w:gridCol w:w="1342"/>
        <w:gridCol w:w="1077"/>
        <w:gridCol w:w="892"/>
        <w:gridCol w:w="1080"/>
      </w:tblGrid>
      <w:tr w:rsidR="00420388" w:rsidRPr="00457CAE" w14:paraId="6DAB90A1" w14:textId="77777777" w:rsidTr="00262143">
        <w:trPr>
          <w:cantSplit/>
          <w:tblHeader/>
        </w:trPr>
        <w:tc>
          <w:tcPr>
            <w:tcW w:w="620" w:type="dxa"/>
          </w:tcPr>
          <w:p w14:paraId="610AFA42" w14:textId="77777777" w:rsidR="00420388" w:rsidRPr="00457CAE" w:rsidRDefault="00420388" w:rsidP="00262143">
            <w:pPr>
              <w:pStyle w:val="TAH"/>
            </w:pPr>
            <w:bookmarkStart w:id="152" w:name="_Hlk126927627"/>
            <w:r w:rsidRPr="00457CAE">
              <w:t>Use case #</w:t>
            </w:r>
          </w:p>
        </w:tc>
        <w:tc>
          <w:tcPr>
            <w:tcW w:w="2982" w:type="dxa"/>
            <w:gridSpan w:val="3"/>
            <w:shd w:val="clear" w:color="auto" w:fill="auto"/>
          </w:tcPr>
          <w:p w14:paraId="7D2F9F2C" w14:textId="77777777" w:rsidR="00420388" w:rsidRPr="00457CAE" w:rsidRDefault="00420388" w:rsidP="00262143">
            <w:pPr>
              <w:pStyle w:val="TAH"/>
            </w:pPr>
            <w:r w:rsidRPr="00457CAE">
              <w:t>Characteristic parameter</w:t>
            </w:r>
          </w:p>
        </w:tc>
        <w:tc>
          <w:tcPr>
            <w:tcW w:w="0" w:type="auto"/>
            <w:gridSpan w:val="8"/>
          </w:tcPr>
          <w:p w14:paraId="26FA5C16" w14:textId="77777777" w:rsidR="00420388" w:rsidRPr="00457CAE" w:rsidRDefault="00420388" w:rsidP="00262143">
            <w:pPr>
              <w:pStyle w:val="TAH"/>
            </w:pPr>
            <w:r w:rsidRPr="00457CAE">
              <w:t>Influence quantity</w:t>
            </w:r>
          </w:p>
        </w:tc>
      </w:tr>
      <w:tr w:rsidR="00420388" w:rsidRPr="00457CAE" w14:paraId="46B80EF3" w14:textId="77777777" w:rsidTr="00262143">
        <w:trPr>
          <w:cantSplit/>
          <w:tblHeader/>
        </w:trPr>
        <w:tc>
          <w:tcPr>
            <w:tcW w:w="620" w:type="dxa"/>
          </w:tcPr>
          <w:p w14:paraId="69D86C1E" w14:textId="77777777" w:rsidR="00420388" w:rsidRPr="00457CAE" w:rsidRDefault="00420388" w:rsidP="00262143">
            <w:pPr>
              <w:pStyle w:val="TAH"/>
            </w:pPr>
          </w:p>
        </w:tc>
        <w:tc>
          <w:tcPr>
            <w:tcW w:w="1108" w:type="dxa"/>
            <w:shd w:val="clear" w:color="auto" w:fill="auto"/>
          </w:tcPr>
          <w:p w14:paraId="2EB8B003" w14:textId="77777777" w:rsidR="00420388" w:rsidRPr="00457CAE" w:rsidRDefault="00420388" w:rsidP="00262143">
            <w:pPr>
              <w:pStyle w:val="TAH"/>
            </w:pPr>
            <w:r w:rsidRPr="00457CAE">
              <w:t xml:space="preserve">Communication service availability: target value </w:t>
            </w:r>
            <w:r>
              <w:t>[%]</w:t>
            </w:r>
          </w:p>
        </w:tc>
        <w:tc>
          <w:tcPr>
            <w:tcW w:w="0" w:type="auto"/>
            <w:shd w:val="clear" w:color="auto" w:fill="auto"/>
          </w:tcPr>
          <w:p w14:paraId="7E453941" w14:textId="77777777" w:rsidR="00420388" w:rsidRPr="00457CAE" w:rsidRDefault="00420388" w:rsidP="00262143">
            <w:pPr>
              <w:pStyle w:val="TAH"/>
            </w:pPr>
            <w:r w:rsidRPr="00457CAE">
              <w:t>Communication service reliability: mean time between failures</w:t>
            </w:r>
          </w:p>
        </w:tc>
        <w:tc>
          <w:tcPr>
            <w:tcW w:w="0" w:type="auto"/>
            <w:shd w:val="clear" w:color="auto" w:fill="auto"/>
          </w:tcPr>
          <w:p w14:paraId="40B26E78" w14:textId="77777777" w:rsidR="00420388" w:rsidRPr="00457CAE" w:rsidRDefault="00420388" w:rsidP="00262143">
            <w:pPr>
              <w:pStyle w:val="TAH"/>
            </w:pPr>
            <w:r w:rsidRPr="00457CAE">
              <w:t>End-to-end latency: maximum</w:t>
            </w:r>
          </w:p>
        </w:tc>
        <w:tc>
          <w:tcPr>
            <w:tcW w:w="0" w:type="auto"/>
            <w:shd w:val="clear" w:color="auto" w:fill="auto"/>
          </w:tcPr>
          <w:p w14:paraId="1844D52D" w14:textId="77777777" w:rsidR="00420388" w:rsidRPr="00457CAE" w:rsidRDefault="00420388" w:rsidP="00262143">
            <w:pPr>
              <w:pStyle w:val="TAH"/>
            </w:pPr>
            <w:r w:rsidRPr="00457CAE">
              <w:t>Message size [byte]</w:t>
            </w:r>
          </w:p>
        </w:tc>
        <w:tc>
          <w:tcPr>
            <w:tcW w:w="0" w:type="auto"/>
          </w:tcPr>
          <w:p w14:paraId="23B2E230" w14:textId="77777777" w:rsidR="00420388" w:rsidRPr="00457CAE" w:rsidRDefault="00420388" w:rsidP="00262143">
            <w:pPr>
              <w:pStyle w:val="TAH"/>
            </w:pPr>
            <w:r w:rsidRPr="00457CAE">
              <w:t>Transfer interval: lower bound</w:t>
            </w:r>
          </w:p>
        </w:tc>
        <w:tc>
          <w:tcPr>
            <w:tcW w:w="0" w:type="auto"/>
          </w:tcPr>
          <w:p w14:paraId="209BFFD1" w14:textId="77777777" w:rsidR="00420388" w:rsidRPr="00457CAE" w:rsidRDefault="00420388" w:rsidP="00262143">
            <w:pPr>
              <w:pStyle w:val="TAH"/>
            </w:pPr>
            <w:r w:rsidRPr="00457CAE">
              <w:t>Transfer interval: target value</w:t>
            </w:r>
          </w:p>
        </w:tc>
        <w:tc>
          <w:tcPr>
            <w:tcW w:w="0" w:type="auto"/>
          </w:tcPr>
          <w:p w14:paraId="1BB1A721" w14:textId="77777777" w:rsidR="00420388" w:rsidRPr="00457CAE" w:rsidRDefault="00420388" w:rsidP="00262143">
            <w:pPr>
              <w:pStyle w:val="TAH"/>
            </w:pPr>
            <w:r w:rsidRPr="00457CAE">
              <w:t>Transfer interval: upper bound</w:t>
            </w:r>
          </w:p>
        </w:tc>
        <w:tc>
          <w:tcPr>
            <w:tcW w:w="0" w:type="auto"/>
          </w:tcPr>
          <w:p w14:paraId="09656B4B" w14:textId="77777777" w:rsidR="00420388" w:rsidRPr="00457CAE" w:rsidRDefault="00420388" w:rsidP="00262143">
            <w:pPr>
              <w:pStyle w:val="TAH"/>
            </w:pPr>
            <w:r w:rsidRPr="00457CAE">
              <w:t>Survival time</w:t>
            </w:r>
          </w:p>
        </w:tc>
        <w:tc>
          <w:tcPr>
            <w:tcW w:w="0" w:type="auto"/>
          </w:tcPr>
          <w:p w14:paraId="12D1C89B" w14:textId="77777777" w:rsidR="00420388" w:rsidRPr="00457CAE" w:rsidRDefault="00420388" w:rsidP="00262143">
            <w:pPr>
              <w:pStyle w:val="TAH"/>
            </w:pPr>
            <w:r w:rsidRPr="00457CAE">
              <w:t>UE speed</w:t>
            </w:r>
          </w:p>
        </w:tc>
        <w:tc>
          <w:tcPr>
            <w:tcW w:w="0" w:type="auto"/>
          </w:tcPr>
          <w:p w14:paraId="1509AA2B" w14:textId="77777777" w:rsidR="00420388" w:rsidRPr="00457CAE" w:rsidRDefault="00420388" w:rsidP="00262143">
            <w:pPr>
              <w:pStyle w:val="TAH"/>
            </w:pPr>
            <w:r w:rsidRPr="00457CAE">
              <w:t># of UEs</w:t>
            </w:r>
          </w:p>
        </w:tc>
        <w:tc>
          <w:tcPr>
            <w:tcW w:w="0" w:type="auto"/>
          </w:tcPr>
          <w:p w14:paraId="2ED1EE84" w14:textId="77777777" w:rsidR="00420388" w:rsidRPr="00457CAE" w:rsidRDefault="00420388" w:rsidP="00262143">
            <w:pPr>
              <w:pStyle w:val="TAH"/>
            </w:pPr>
            <w:r w:rsidRPr="00457CAE">
              <w:t>Service area (note)</w:t>
            </w:r>
          </w:p>
        </w:tc>
      </w:tr>
      <w:tr w:rsidR="00420388" w:rsidRPr="00DF67C0" w14:paraId="75F132E8" w14:textId="77777777" w:rsidTr="00262143">
        <w:trPr>
          <w:cantSplit/>
        </w:trPr>
        <w:tc>
          <w:tcPr>
            <w:tcW w:w="620" w:type="dxa"/>
          </w:tcPr>
          <w:p w14:paraId="1E2267AE" w14:textId="77777777" w:rsidR="00420388" w:rsidRPr="00DF67C0" w:rsidRDefault="00420388" w:rsidP="00262143">
            <w:pPr>
              <w:pStyle w:val="TAC"/>
            </w:pPr>
            <w:r w:rsidRPr="00754ADD">
              <w:t>1</w:t>
            </w:r>
          </w:p>
        </w:tc>
        <w:tc>
          <w:tcPr>
            <w:tcW w:w="1108" w:type="dxa"/>
            <w:shd w:val="clear" w:color="auto" w:fill="auto"/>
          </w:tcPr>
          <w:p w14:paraId="28F04B2A" w14:textId="77777777" w:rsidR="00420388" w:rsidRPr="00DF67C0" w:rsidRDefault="00420388" w:rsidP="00262143">
            <w:pPr>
              <w:pStyle w:val="TAC"/>
            </w:pPr>
            <w:r w:rsidRPr="00754ADD">
              <w:t>99.999 </w:t>
            </w:r>
          </w:p>
        </w:tc>
        <w:tc>
          <w:tcPr>
            <w:tcW w:w="0" w:type="auto"/>
            <w:shd w:val="clear" w:color="auto" w:fill="auto"/>
          </w:tcPr>
          <w:p w14:paraId="258052A4" w14:textId="77777777" w:rsidR="00420388" w:rsidRPr="00DF67C0" w:rsidRDefault="00420388" w:rsidP="00262143">
            <w:pPr>
              <w:pStyle w:val="TAC"/>
              <w:rPr>
                <w:rFonts w:cs="Arial"/>
              </w:rPr>
            </w:pPr>
            <w:r w:rsidRPr="00754ADD">
              <w:rPr>
                <w:rFonts w:cs="Arial"/>
              </w:rPr>
              <w:t>≥</w:t>
            </w:r>
            <w:r w:rsidRPr="00754ADD">
              <w:t xml:space="preserve"> 1 year</w:t>
            </w:r>
          </w:p>
        </w:tc>
        <w:tc>
          <w:tcPr>
            <w:tcW w:w="0" w:type="auto"/>
            <w:shd w:val="clear" w:color="auto" w:fill="auto"/>
          </w:tcPr>
          <w:p w14:paraId="46EF22E3" w14:textId="77777777" w:rsidR="00420388" w:rsidRPr="00DF67C0" w:rsidRDefault="00420388" w:rsidP="00262143">
            <w:pPr>
              <w:pStyle w:val="TAC"/>
            </w:pPr>
            <w:r w:rsidRPr="00754ADD">
              <w:t>&lt; target transfer interval value</w:t>
            </w:r>
          </w:p>
        </w:tc>
        <w:tc>
          <w:tcPr>
            <w:tcW w:w="0" w:type="auto"/>
            <w:shd w:val="clear" w:color="auto" w:fill="auto"/>
          </w:tcPr>
          <w:p w14:paraId="5F1A38FA" w14:textId="77777777" w:rsidR="00420388" w:rsidRPr="00DF67C0" w:rsidRDefault="00420388" w:rsidP="00262143">
            <w:pPr>
              <w:pStyle w:val="TAC"/>
            </w:pPr>
            <w:r w:rsidRPr="00754ADD">
              <w:t>20 – large packets</w:t>
            </w:r>
          </w:p>
        </w:tc>
        <w:tc>
          <w:tcPr>
            <w:tcW w:w="0" w:type="auto"/>
          </w:tcPr>
          <w:p w14:paraId="0C08B8D9" w14:textId="77777777" w:rsidR="00420388" w:rsidRPr="00DF67C0" w:rsidRDefault="00420388" w:rsidP="00262143">
            <w:pPr>
              <w:pStyle w:val="TAC"/>
            </w:pPr>
            <w:r w:rsidRPr="00754ADD">
              <w:t>-20 % of target transfer interval value</w:t>
            </w:r>
          </w:p>
        </w:tc>
        <w:tc>
          <w:tcPr>
            <w:tcW w:w="0" w:type="auto"/>
          </w:tcPr>
          <w:p w14:paraId="45A81122" w14:textId="77777777" w:rsidR="00420388" w:rsidRPr="00DF67C0" w:rsidRDefault="00420388" w:rsidP="00262143">
            <w:pPr>
              <w:pStyle w:val="TAC"/>
            </w:pPr>
            <w:r w:rsidRPr="00754ADD">
              <w:t>&lt;=20 ms</w:t>
            </w:r>
          </w:p>
        </w:tc>
        <w:tc>
          <w:tcPr>
            <w:tcW w:w="0" w:type="auto"/>
          </w:tcPr>
          <w:p w14:paraId="5BA616F2" w14:textId="77777777" w:rsidR="00420388" w:rsidRPr="00DF67C0" w:rsidRDefault="00420388" w:rsidP="00262143">
            <w:pPr>
              <w:pStyle w:val="TAC"/>
            </w:pPr>
            <w:r w:rsidRPr="00754ADD">
              <w:t>+20% of target transfer interval value</w:t>
            </w:r>
          </w:p>
        </w:tc>
        <w:tc>
          <w:tcPr>
            <w:tcW w:w="0" w:type="auto"/>
          </w:tcPr>
          <w:p w14:paraId="0DCB3AB4" w14:textId="77777777" w:rsidR="00420388" w:rsidRPr="00DF67C0" w:rsidRDefault="00420388" w:rsidP="00262143">
            <w:pPr>
              <w:pStyle w:val="TAC"/>
            </w:pPr>
            <w:r w:rsidRPr="00754ADD">
              <w:t>Variable depending upon vertical industry</w:t>
            </w:r>
          </w:p>
        </w:tc>
        <w:tc>
          <w:tcPr>
            <w:tcW w:w="0" w:type="auto"/>
          </w:tcPr>
          <w:p w14:paraId="4897B760" w14:textId="77777777" w:rsidR="00420388" w:rsidRPr="00DF67C0" w:rsidRDefault="00420388" w:rsidP="00262143">
            <w:pPr>
              <w:pStyle w:val="TAC"/>
            </w:pPr>
            <w:r w:rsidRPr="00754ADD">
              <w:t>typically stationary</w:t>
            </w:r>
          </w:p>
        </w:tc>
        <w:tc>
          <w:tcPr>
            <w:tcW w:w="0" w:type="auto"/>
          </w:tcPr>
          <w:p w14:paraId="7F62A940" w14:textId="77777777" w:rsidR="00420388" w:rsidRPr="00DF67C0" w:rsidRDefault="00420388" w:rsidP="00262143">
            <w:pPr>
              <w:pStyle w:val="TAC"/>
            </w:pPr>
            <w:r w:rsidRPr="00754ADD">
              <w:t>&lt; 5 typically</w:t>
            </w:r>
          </w:p>
        </w:tc>
        <w:tc>
          <w:tcPr>
            <w:tcW w:w="0" w:type="auto"/>
          </w:tcPr>
          <w:p w14:paraId="0703F21E" w14:textId="77777777" w:rsidR="00420388" w:rsidRPr="00754ADD" w:rsidRDefault="00420388" w:rsidP="00262143">
            <w:pPr>
              <w:keepNext/>
              <w:keepLines/>
              <w:spacing w:after="0"/>
              <w:jc w:val="center"/>
              <w:rPr>
                <w:rFonts w:ascii="Arial" w:hAnsi="Arial"/>
                <w:sz w:val="18"/>
              </w:rPr>
            </w:pPr>
          </w:p>
          <w:p w14:paraId="3D6C11BC" w14:textId="77777777" w:rsidR="00420388" w:rsidRPr="00DF67C0" w:rsidRDefault="00420388" w:rsidP="00262143">
            <w:pPr>
              <w:pStyle w:val="TAC"/>
            </w:pPr>
            <w:r w:rsidRPr="00754ADD">
              <w:t>typically ≤100 m x 100 m x 50 m</w:t>
            </w:r>
          </w:p>
        </w:tc>
      </w:tr>
      <w:tr w:rsidR="00420388" w:rsidRPr="00457CAE" w14:paraId="0E404CC3" w14:textId="77777777" w:rsidTr="00262143">
        <w:trPr>
          <w:cantSplit/>
        </w:trPr>
        <w:tc>
          <w:tcPr>
            <w:tcW w:w="9629" w:type="dxa"/>
            <w:gridSpan w:val="12"/>
          </w:tcPr>
          <w:p w14:paraId="413AF7C6" w14:textId="77777777" w:rsidR="00420388" w:rsidRPr="00457CAE" w:rsidRDefault="00420388" w:rsidP="00262143">
            <w:pPr>
              <w:pStyle w:val="TAN"/>
            </w:pPr>
            <w:r w:rsidRPr="00457CAE">
              <w:t>NOTE:</w:t>
            </w:r>
            <w:r w:rsidRPr="00457CAE">
              <w:tab/>
              <w:t>Length x width x height.</w:t>
            </w:r>
          </w:p>
        </w:tc>
      </w:tr>
      <w:bookmarkEnd w:id="152"/>
    </w:tbl>
    <w:p w14:paraId="53CD828C" w14:textId="77777777" w:rsidR="00420388" w:rsidRPr="00457CAE" w:rsidRDefault="00420388" w:rsidP="00420388"/>
    <w:p w14:paraId="0E16070F" w14:textId="77777777" w:rsidR="00420388" w:rsidRPr="00754ADD" w:rsidRDefault="00420388" w:rsidP="00420388">
      <w:pPr>
        <w:jc w:val="both"/>
        <w:rPr>
          <w:i/>
          <w:noProof/>
        </w:rPr>
      </w:pPr>
      <w:r w:rsidRPr="00754ADD">
        <w:rPr>
          <w:i/>
          <w:noProof/>
        </w:rPr>
        <w:t>Use case one</w:t>
      </w:r>
    </w:p>
    <w:p w14:paraId="7E1987E3" w14:textId="77777777" w:rsidR="00420388" w:rsidRPr="00754ADD" w:rsidRDefault="00420388" w:rsidP="00420388">
      <w:pPr>
        <w:jc w:val="both"/>
        <w:rPr>
          <w:noProof/>
          <w:lang w:val="en-US"/>
        </w:rPr>
      </w:pPr>
      <w:r w:rsidRPr="00754ADD">
        <w:rPr>
          <w:noProof/>
          <w:lang w:val="en-US"/>
        </w:rPr>
        <w:t>The periodic telemetry data and video images are used from the digital twin in the production system for analysis and then the processed outcome is sent back to the system for any adjustment of  the machine components.</w:t>
      </w:r>
    </w:p>
    <w:p w14:paraId="347F0D92" w14:textId="77777777" w:rsidR="00420388" w:rsidRPr="00754ADD" w:rsidRDefault="00420388" w:rsidP="00420388">
      <w:pPr>
        <w:jc w:val="both"/>
        <w:rPr>
          <w:noProof/>
          <w:lang w:val="en-US"/>
        </w:rPr>
      </w:pPr>
    </w:p>
    <w:p w14:paraId="0938687E" w14:textId="77777777" w:rsidR="00420388" w:rsidRPr="00754ADD" w:rsidRDefault="00420388" w:rsidP="00420388">
      <w:pPr>
        <w:jc w:val="both"/>
        <w:rPr>
          <w:noProof/>
          <w:lang w:val="en-US"/>
        </w:rPr>
      </w:pPr>
      <w:r w:rsidRPr="00754ADD">
        <w:rPr>
          <w:noProof/>
          <w:lang w:val="en-US"/>
        </w:rPr>
        <w:t>The following diagram explains the above digital twin usecase steps to manage the production in a factory (both manual and automated operations)</w:t>
      </w:r>
    </w:p>
    <w:p w14:paraId="540D6411" w14:textId="77777777" w:rsidR="00420388" w:rsidRPr="006554F2" w:rsidRDefault="00420388" w:rsidP="00420388">
      <w:pPr>
        <w:pStyle w:val="B1"/>
        <w:jc w:val="both"/>
      </w:pPr>
    </w:p>
    <w:p w14:paraId="20C4C628" w14:textId="77777777" w:rsidR="00420388" w:rsidRDefault="00420388" w:rsidP="00947A3B">
      <w:pPr>
        <w:pStyle w:val="TH"/>
      </w:pPr>
      <w:r w:rsidRPr="009118A9">
        <w:rPr>
          <w:noProof/>
        </w:rPr>
        <w:pict w14:anchorId="460F93F5">
          <v:shape id="_x0000_i1031" type="#_x0000_t75" style="width:414pt;height:216.75pt;visibility:visible">
            <v:imagedata r:id="rId24" o:title=""/>
          </v:shape>
        </w:pict>
      </w:r>
    </w:p>
    <w:p w14:paraId="37F2A82D" w14:textId="77777777" w:rsidR="00420388" w:rsidRDefault="00420388" w:rsidP="00420388">
      <w:pPr>
        <w:spacing w:after="0"/>
        <w:jc w:val="both"/>
      </w:pPr>
      <w:r>
        <w:t xml:space="preserve"> </w:t>
      </w:r>
    </w:p>
    <w:p w14:paraId="732A904D" w14:textId="77777777" w:rsidR="00420388" w:rsidRDefault="00420388" w:rsidP="00420388">
      <w:pPr>
        <w:spacing w:after="0"/>
        <w:jc w:val="both"/>
      </w:pPr>
    </w:p>
    <w:p w14:paraId="42EEBE87" w14:textId="77777777" w:rsidR="00420388" w:rsidRDefault="00420388" w:rsidP="00420388">
      <w:pPr>
        <w:spacing w:after="0"/>
        <w:jc w:val="both"/>
      </w:pPr>
    </w:p>
    <w:p w14:paraId="5C1011E4" w14:textId="77777777" w:rsidR="00420388" w:rsidRPr="00754ADD" w:rsidRDefault="00420388" w:rsidP="00420388">
      <w:pPr>
        <w:numPr>
          <w:ilvl w:val="0"/>
          <w:numId w:val="36"/>
        </w:numPr>
        <w:overflowPunct/>
        <w:autoSpaceDE/>
        <w:autoSpaceDN/>
        <w:adjustRightInd/>
        <w:jc w:val="both"/>
        <w:textAlignment w:val="auto"/>
        <w:rPr>
          <w:noProof/>
          <w:lang w:val="en-US"/>
        </w:rPr>
      </w:pPr>
      <w:r w:rsidRPr="00754ADD">
        <w:rPr>
          <w:noProof/>
          <w:lang w:val="en-US"/>
        </w:rPr>
        <w:t>Low-latency AR overlays and incorporation of AI/ML techniques to identify manufacturing issues and improve product quality as well as to enable offline adjustments for optimization, adaptations, and preventive operations on the machines</w:t>
      </w:r>
    </w:p>
    <w:p w14:paraId="6F8B314A" w14:textId="77777777" w:rsidR="00420388" w:rsidRPr="00457CAE" w:rsidRDefault="00420388" w:rsidP="00A6531E">
      <w:pPr>
        <w:rPr>
          <w:rFonts w:eastAsia="SimSun"/>
          <w:lang w:eastAsia="en-US"/>
        </w:rPr>
      </w:pPr>
    </w:p>
    <w:p w14:paraId="49EEDF70" w14:textId="77777777" w:rsidR="00A6531E" w:rsidRPr="00457CAE" w:rsidRDefault="00A6531E" w:rsidP="00DF3B60">
      <w:pPr>
        <w:pStyle w:val="Heading2"/>
        <w:rPr>
          <w:lang w:eastAsia="en-US"/>
        </w:rPr>
      </w:pPr>
      <w:bookmarkStart w:id="153" w:name="_Toc45387372"/>
      <w:bookmarkStart w:id="154" w:name="_Toc146301564"/>
      <w:r w:rsidRPr="00457CAE">
        <w:rPr>
          <w:lang w:eastAsia="en-US"/>
        </w:rPr>
        <w:t>A</w:t>
      </w:r>
      <w:r w:rsidR="001C613D" w:rsidRPr="00457CAE">
        <w:t>.</w:t>
      </w:r>
      <w:r w:rsidRPr="00457CAE">
        <w:rPr>
          <w:lang w:eastAsia="en-US"/>
        </w:rPr>
        <w:t>2.4</w:t>
      </w:r>
      <w:r w:rsidRPr="00457CAE">
        <w:rPr>
          <w:lang w:eastAsia="en-US"/>
        </w:rPr>
        <w:tab/>
        <w:t>Human machine interfaces</w:t>
      </w:r>
      <w:bookmarkEnd w:id="153"/>
      <w:bookmarkEnd w:id="154"/>
    </w:p>
    <w:p w14:paraId="6BFEB9C1" w14:textId="77777777" w:rsidR="00A6531E" w:rsidRPr="00457CAE" w:rsidRDefault="00A6531E" w:rsidP="00DF3B60">
      <w:pPr>
        <w:pStyle w:val="Heading3"/>
        <w:rPr>
          <w:lang w:eastAsia="en-US"/>
        </w:rPr>
      </w:pPr>
      <w:bookmarkStart w:id="155" w:name="_Toc45387373"/>
      <w:bookmarkStart w:id="156" w:name="_Toc146301565"/>
      <w:r w:rsidRPr="00457CAE">
        <w:rPr>
          <w:lang w:eastAsia="en-US"/>
        </w:rPr>
        <w:t>A</w:t>
      </w:r>
      <w:r w:rsidR="001C613D" w:rsidRPr="00457CAE">
        <w:t>.</w:t>
      </w:r>
      <w:r w:rsidRPr="00457CAE">
        <w:rPr>
          <w:lang w:eastAsia="en-US"/>
        </w:rPr>
        <w:t>2.4.1</w:t>
      </w:r>
      <w:r w:rsidRPr="00457CAE">
        <w:rPr>
          <w:lang w:eastAsia="en-US"/>
        </w:rPr>
        <w:tab/>
        <w:t>Mobile control panels</w:t>
      </w:r>
      <w:bookmarkEnd w:id="155"/>
      <w:bookmarkEnd w:id="156"/>
    </w:p>
    <w:p w14:paraId="26291ACC" w14:textId="77777777" w:rsidR="00A6531E" w:rsidRPr="00457CAE" w:rsidRDefault="00A6531E" w:rsidP="00A6531E">
      <w:pPr>
        <w:rPr>
          <w:rFonts w:eastAsia="SimSun"/>
          <w:lang w:eastAsia="en-US"/>
        </w:rPr>
      </w:pPr>
      <w:r w:rsidRPr="00457CAE">
        <w:rPr>
          <w:rFonts w:eastAsia="SimSun"/>
          <w:lang w:eastAsia="en-US"/>
        </w:rPr>
        <w:t>Control panels are crucial devices for the interaction between people and production machinery as well as for the interaction with moving devices. These panels are mainly used for configuring, monitoring, debugging, controlling and maintaining machines, robots, cranes or complete production lines. In addition to that, (safety) control panels are typically equipped with an emergency stop button and an enabling device, which an operator can use in case of a safety event in order to avoid damage to humans or machinery. When the emergency stop button is pushed, the controlled equipment immediately comes to a safe stationary position. Likewise, if a machine, robot, etc. is operated in the so-called special ‘enabling device mode’, the operator manually keeps the enabling device switch in a special stationary position. If the operator pushes this switch too much or releases it, the controlled equipment immediately comes to a safe stationary position as well. This way, it can be ensured that the hand(s) of the operator are on the panel (and not under a moulding press, for example), and that the operator does―for instance―not suffer from any electric shock or the like. A common use case for this ‘enabling device mode’ is the installation, testing or maintenance of a machine, during which other safety mechanisms (such as a safety fence) are deactivated.</w:t>
      </w:r>
    </w:p>
    <w:p w14:paraId="11F5DD5A" w14:textId="77777777" w:rsidR="00A6531E" w:rsidRPr="00457CAE" w:rsidRDefault="00A6531E" w:rsidP="00A6531E">
      <w:pPr>
        <w:rPr>
          <w:rFonts w:eastAsia="SimSun"/>
          <w:lang w:eastAsia="en-US"/>
        </w:rPr>
      </w:pPr>
      <w:r w:rsidRPr="00457CAE">
        <w:rPr>
          <w:rFonts w:eastAsia="SimSun"/>
          <w:lang w:eastAsia="en-US"/>
        </w:rPr>
        <w:t xml:space="preserve">Due to the criticality of these safety functions, safety control panels currently have mostly a wire-bound connection to the equipment they control. In consequence, there tend to be many such panels for the many machines and production units that typically can be found in a factory. With an ultra-reliable low-latency wireless link, it would be possible to connect such mobile control panels with safety functions wirelessly. This would lead to a higher usability and would allow for the flexible and easy re-use of panels for controlling different machines. </w:t>
      </w:r>
    </w:p>
    <w:p w14:paraId="203985FC" w14:textId="77777777" w:rsidR="00A6531E" w:rsidRPr="00457CAE" w:rsidRDefault="00A6531E" w:rsidP="00A6531E">
      <w:pPr>
        <w:rPr>
          <w:rFonts w:eastAsia="SimSun"/>
          <w:lang w:eastAsia="en-US"/>
        </w:rPr>
      </w:pPr>
      <w:r w:rsidRPr="00457CAE">
        <w:rPr>
          <w:rFonts w:eastAsia="SimSun"/>
          <w:lang w:eastAsia="en-US"/>
        </w:rPr>
        <w:t xml:space="preserve">The cycle times of the control application depends on the process/machinery/equipment whose safety has to be ensured. For a fast-moving robot, for example, end-to-end latencies are lower than for slowly moving linear actuators. </w:t>
      </w:r>
    </w:p>
    <w:p w14:paraId="59D5E88A" w14:textId="77777777" w:rsidR="00A6531E" w:rsidRPr="00457CAE" w:rsidRDefault="00A6531E" w:rsidP="008B3CE9">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2.4.1-1</w:t>
      </w:r>
      <w:r w:rsidR="005256C2" w:rsidRPr="00457CAE">
        <w:rPr>
          <w:rFonts w:eastAsia="SimSun"/>
          <w:lang w:eastAsia="en-US"/>
        </w:rPr>
        <w:t>:</w:t>
      </w:r>
      <w:r w:rsidRPr="00457CAE">
        <w:rPr>
          <w:rFonts w:eastAsia="SimSun"/>
          <w:lang w:eastAsia="en-US"/>
        </w:rPr>
        <w:t xml:space="preserve"> Service performance requirements for mobile control panels</w:t>
      </w:r>
    </w:p>
    <w:tbl>
      <w:tblPr>
        <w:tblW w:w="15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93"/>
        <w:gridCol w:w="1090"/>
        <w:gridCol w:w="1080"/>
        <w:gridCol w:w="1086"/>
        <w:gridCol w:w="995"/>
        <w:gridCol w:w="1077"/>
        <w:gridCol w:w="619"/>
        <w:gridCol w:w="1096"/>
      </w:tblGrid>
      <w:tr w:rsidR="0000391F" w:rsidRPr="00457CAE" w14:paraId="4BC7039D" w14:textId="77777777" w:rsidTr="008D5589">
        <w:trPr>
          <w:cantSplit/>
          <w:tblHeader/>
        </w:trPr>
        <w:tc>
          <w:tcPr>
            <w:tcW w:w="661" w:type="dxa"/>
          </w:tcPr>
          <w:p w14:paraId="7E46E7B8" w14:textId="77777777" w:rsidR="0000391F" w:rsidRPr="00457CAE" w:rsidRDefault="0000391F" w:rsidP="008D5589">
            <w:pPr>
              <w:pStyle w:val="TAH"/>
            </w:pPr>
            <w:r w:rsidRPr="00457CAE">
              <w:t>Use case #</w:t>
            </w:r>
          </w:p>
        </w:tc>
        <w:tc>
          <w:tcPr>
            <w:tcW w:w="6278" w:type="dxa"/>
            <w:gridSpan w:val="4"/>
            <w:shd w:val="clear" w:color="auto" w:fill="auto"/>
          </w:tcPr>
          <w:p w14:paraId="01348C23" w14:textId="77777777" w:rsidR="0000391F" w:rsidRPr="00457CAE" w:rsidRDefault="0000391F" w:rsidP="008D5589">
            <w:pPr>
              <w:pStyle w:val="TAH"/>
            </w:pPr>
            <w:r w:rsidRPr="00457CAE">
              <w:t>Characteristic parameter</w:t>
            </w:r>
          </w:p>
        </w:tc>
        <w:tc>
          <w:tcPr>
            <w:tcW w:w="8131" w:type="dxa"/>
            <w:gridSpan w:val="8"/>
          </w:tcPr>
          <w:p w14:paraId="57F0CBCB" w14:textId="77777777" w:rsidR="0000391F" w:rsidRPr="00457CAE" w:rsidRDefault="0000391F" w:rsidP="008D5589">
            <w:pPr>
              <w:pStyle w:val="TAH"/>
            </w:pPr>
            <w:r w:rsidRPr="00457CAE">
              <w:t>Influence quantity</w:t>
            </w:r>
          </w:p>
        </w:tc>
      </w:tr>
      <w:tr w:rsidR="0000391F" w:rsidRPr="00457CAE" w14:paraId="2DA5DEF8" w14:textId="77777777" w:rsidTr="008D5589">
        <w:trPr>
          <w:cantSplit/>
          <w:tblHeader/>
        </w:trPr>
        <w:tc>
          <w:tcPr>
            <w:tcW w:w="661" w:type="dxa"/>
          </w:tcPr>
          <w:p w14:paraId="2CE26D50" w14:textId="77777777" w:rsidR="0000391F" w:rsidRPr="00457CAE" w:rsidRDefault="0000391F" w:rsidP="008D5589">
            <w:pPr>
              <w:pStyle w:val="TAH"/>
            </w:pPr>
          </w:p>
        </w:tc>
        <w:tc>
          <w:tcPr>
            <w:tcW w:w="1728" w:type="dxa"/>
            <w:shd w:val="clear" w:color="auto" w:fill="auto"/>
          </w:tcPr>
          <w:p w14:paraId="05885049" w14:textId="77777777" w:rsidR="0000391F" w:rsidRPr="00457CAE" w:rsidRDefault="0000391F" w:rsidP="008D5589">
            <w:pPr>
              <w:pStyle w:val="TAH"/>
            </w:pPr>
            <w:r w:rsidRPr="00457CAE">
              <w:t xml:space="preserve">Communication service availability: target value </w:t>
            </w:r>
            <w:r w:rsidR="008A1EDF">
              <w:t>[%]</w:t>
            </w:r>
          </w:p>
        </w:tc>
        <w:tc>
          <w:tcPr>
            <w:tcW w:w="1866" w:type="dxa"/>
            <w:shd w:val="clear" w:color="auto" w:fill="auto"/>
          </w:tcPr>
          <w:p w14:paraId="597CB92A" w14:textId="77777777" w:rsidR="0000391F" w:rsidRPr="00457CAE" w:rsidRDefault="0000391F" w:rsidP="008D5589">
            <w:pPr>
              <w:pStyle w:val="TAH"/>
            </w:pPr>
            <w:r w:rsidRPr="00457CAE">
              <w:t>Communication service reliability: mean time between failures</w:t>
            </w:r>
          </w:p>
        </w:tc>
        <w:tc>
          <w:tcPr>
            <w:tcW w:w="1210" w:type="dxa"/>
            <w:shd w:val="clear" w:color="auto" w:fill="auto"/>
          </w:tcPr>
          <w:p w14:paraId="20D86663" w14:textId="77777777" w:rsidR="0000391F" w:rsidRPr="00457CAE" w:rsidRDefault="0000391F" w:rsidP="008D5589">
            <w:pPr>
              <w:pStyle w:val="TAH"/>
            </w:pPr>
            <w:r w:rsidRPr="00457CAE">
              <w:t>End-to-end latency: maximum</w:t>
            </w:r>
          </w:p>
        </w:tc>
        <w:tc>
          <w:tcPr>
            <w:tcW w:w="1474" w:type="dxa"/>
            <w:shd w:val="clear" w:color="auto" w:fill="auto"/>
          </w:tcPr>
          <w:p w14:paraId="28DCAD8C" w14:textId="77777777" w:rsidR="0000391F" w:rsidRPr="00457CAE" w:rsidRDefault="0000391F" w:rsidP="008D5589">
            <w:pPr>
              <w:pStyle w:val="TAH"/>
            </w:pPr>
            <w:r w:rsidRPr="00457CAE">
              <w:t>Service bitrate: user experienced data rate</w:t>
            </w:r>
          </w:p>
        </w:tc>
        <w:tc>
          <w:tcPr>
            <w:tcW w:w="1093" w:type="dxa"/>
            <w:shd w:val="clear" w:color="auto" w:fill="auto"/>
          </w:tcPr>
          <w:p w14:paraId="34FA9593" w14:textId="77777777" w:rsidR="0000391F" w:rsidRPr="00457CAE" w:rsidRDefault="0000391F" w:rsidP="008D5589">
            <w:pPr>
              <w:pStyle w:val="TAH"/>
            </w:pPr>
            <w:r w:rsidRPr="00457CAE">
              <w:t>Message size [byte]</w:t>
            </w:r>
          </w:p>
        </w:tc>
        <w:tc>
          <w:tcPr>
            <w:tcW w:w="1090" w:type="dxa"/>
          </w:tcPr>
          <w:p w14:paraId="0C48E758" w14:textId="77777777" w:rsidR="0000391F" w:rsidRPr="00457CAE" w:rsidRDefault="0000391F" w:rsidP="008D5589">
            <w:pPr>
              <w:pStyle w:val="TAH"/>
            </w:pPr>
            <w:r w:rsidRPr="00457CAE">
              <w:t>Transfer interval: lower bound</w:t>
            </w:r>
          </w:p>
        </w:tc>
        <w:tc>
          <w:tcPr>
            <w:tcW w:w="1080" w:type="dxa"/>
          </w:tcPr>
          <w:p w14:paraId="63DFE49F" w14:textId="77777777" w:rsidR="0000391F" w:rsidRPr="00457CAE" w:rsidRDefault="0000391F" w:rsidP="008D5589">
            <w:pPr>
              <w:pStyle w:val="TAH"/>
            </w:pPr>
            <w:r w:rsidRPr="00457CAE">
              <w:t>Transfer interval: target value</w:t>
            </w:r>
          </w:p>
        </w:tc>
        <w:tc>
          <w:tcPr>
            <w:tcW w:w="1086" w:type="dxa"/>
          </w:tcPr>
          <w:p w14:paraId="1F5296CF" w14:textId="77777777" w:rsidR="0000391F" w:rsidRPr="00457CAE" w:rsidRDefault="0000391F" w:rsidP="008D5589">
            <w:pPr>
              <w:pStyle w:val="TAH"/>
            </w:pPr>
            <w:r w:rsidRPr="00457CAE">
              <w:t>Transfer interval: upper bound</w:t>
            </w:r>
          </w:p>
        </w:tc>
        <w:tc>
          <w:tcPr>
            <w:tcW w:w="995" w:type="dxa"/>
          </w:tcPr>
          <w:p w14:paraId="3E703E05" w14:textId="77777777" w:rsidR="0000391F" w:rsidRPr="00457CAE" w:rsidRDefault="0000391F" w:rsidP="008D5589">
            <w:pPr>
              <w:pStyle w:val="TAH"/>
            </w:pPr>
            <w:r w:rsidRPr="00457CAE">
              <w:t>Survival time</w:t>
            </w:r>
          </w:p>
        </w:tc>
        <w:tc>
          <w:tcPr>
            <w:tcW w:w="1077" w:type="dxa"/>
          </w:tcPr>
          <w:p w14:paraId="73080FD8" w14:textId="77777777" w:rsidR="0000391F" w:rsidRPr="00457CAE" w:rsidRDefault="0000391F" w:rsidP="008D5589">
            <w:pPr>
              <w:pStyle w:val="TAH"/>
            </w:pPr>
            <w:r w:rsidRPr="00457CAE">
              <w:t>UE speed</w:t>
            </w:r>
          </w:p>
        </w:tc>
        <w:tc>
          <w:tcPr>
            <w:tcW w:w="619" w:type="dxa"/>
          </w:tcPr>
          <w:p w14:paraId="1754BCFE" w14:textId="77777777" w:rsidR="0000391F" w:rsidRPr="00457CAE" w:rsidRDefault="0000391F" w:rsidP="008D5589">
            <w:pPr>
              <w:pStyle w:val="TAH"/>
            </w:pPr>
            <w:r w:rsidRPr="00457CAE">
              <w:t># of UEs</w:t>
            </w:r>
          </w:p>
        </w:tc>
        <w:tc>
          <w:tcPr>
            <w:tcW w:w="1091" w:type="dxa"/>
          </w:tcPr>
          <w:p w14:paraId="28E328ED" w14:textId="77777777" w:rsidR="0000391F" w:rsidRPr="00457CAE" w:rsidRDefault="0000391F" w:rsidP="008D5589">
            <w:pPr>
              <w:pStyle w:val="TAH"/>
            </w:pPr>
            <w:r w:rsidRPr="00457CAE">
              <w:t>Service area (note</w:t>
            </w:r>
            <w:r w:rsidR="00DA478D">
              <w:t> 1</w:t>
            </w:r>
            <w:r w:rsidRPr="00457CAE">
              <w:t>)</w:t>
            </w:r>
          </w:p>
        </w:tc>
      </w:tr>
      <w:tr w:rsidR="0000391F" w:rsidRPr="00457CAE" w14:paraId="2717966B" w14:textId="77777777" w:rsidTr="008D5589">
        <w:trPr>
          <w:cantSplit/>
        </w:trPr>
        <w:tc>
          <w:tcPr>
            <w:tcW w:w="661" w:type="dxa"/>
          </w:tcPr>
          <w:p w14:paraId="4F67A5E3" w14:textId="77777777" w:rsidR="0000391F" w:rsidRPr="00457CAE" w:rsidRDefault="0000391F" w:rsidP="008D5589">
            <w:pPr>
              <w:pStyle w:val="TAC"/>
            </w:pPr>
            <w:r w:rsidRPr="00457CAE">
              <w:t>1</w:t>
            </w:r>
          </w:p>
          <w:p w14:paraId="5653CE7B" w14:textId="77777777" w:rsidR="0000391F" w:rsidRPr="00457CAE" w:rsidRDefault="0000391F" w:rsidP="008D5589">
            <w:pPr>
              <w:pStyle w:val="TAC"/>
            </w:pPr>
            <w:r w:rsidRPr="00457CAE">
              <w:t>(note 3)</w:t>
            </w:r>
          </w:p>
        </w:tc>
        <w:tc>
          <w:tcPr>
            <w:tcW w:w="1728" w:type="dxa"/>
            <w:shd w:val="clear" w:color="auto" w:fill="auto"/>
          </w:tcPr>
          <w:p w14:paraId="6825166E"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71DA5A51" w14:textId="77777777" w:rsidR="0000391F" w:rsidRPr="00457CAE" w:rsidRDefault="0000391F" w:rsidP="008D5589">
            <w:pPr>
              <w:pStyle w:val="TAC"/>
            </w:pPr>
            <w:r w:rsidRPr="00457CAE">
              <w:t>~ 1 month</w:t>
            </w:r>
          </w:p>
        </w:tc>
        <w:tc>
          <w:tcPr>
            <w:tcW w:w="1210" w:type="dxa"/>
            <w:shd w:val="clear" w:color="auto" w:fill="auto"/>
          </w:tcPr>
          <w:p w14:paraId="60C7C5E4" w14:textId="77777777" w:rsidR="0000391F" w:rsidRPr="00457CAE" w:rsidRDefault="0000391F" w:rsidP="008D5589">
            <w:pPr>
              <w:pStyle w:val="TAC"/>
            </w:pPr>
            <w:r w:rsidRPr="00457CAE">
              <w:t>&lt; target transfer interval value</w:t>
            </w:r>
          </w:p>
        </w:tc>
        <w:tc>
          <w:tcPr>
            <w:tcW w:w="1474" w:type="dxa"/>
            <w:shd w:val="clear" w:color="auto" w:fill="auto"/>
          </w:tcPr>
          <w:p w14:paraId="6AFFAE64" w14:textId="77777777" w:rsidR="0000391F" w:rsidRPr="00457CAE" w:rsidRDefault="0000391F" w:rsidP="008D5589">
            <w:pPr>
              <w:pStyle w:val="TAC"/>
            </w:pPr>
            <w:r w:rsidRPr="00457CAE">
              <w:t>–</w:t>
            </w:r>
          </w:p>
        </w:tc>
        <w:tc>
          <w:tcPr>
            <w:tcW w:w="1093" w:type="dxa"/>
            <w:shd w:val="clear" w:color="auto" w:fill="auto"/>
          </w:tcPr>
          <w:p w14:paraId="6DD2281D" w14:textId="77777777" w:rsidR="0000391F" w:rsidRPr="00457CAE" w:rsidRDefault="0000391F" w:rsidP="008D5589">
            <w:pPr>
              <w:pStyle w:val="TAC"/>
            </w:pPr>
            <w:r w:rsidRPr="00457CAE">
              <w:t>40 to 250</w:t>
            </w:r>
          </w:p>
        </w:tc>
        <w:tc>
          <w:tcPr>
            <w:tcW w:w="1090" w:type="dxa"/>
          </w:tcPr>
          <w:p w14:paraId="3259CF0E" w14:textId="77777777" w:rsidR="0000391F" w:rsidRPr="00457CAE" w:rsidRDefault="0000391F" w:rsidP="008D5589">
            <w:pPr>
              <w:pStyle w:val="TAC"/>
            </w:pPr>
            <w:r w:rsidRPr="00457CAE">
              <w:t>– &lt; 25 % of target transfer interval value</w:t>
            </w:r>
          </w:p>
        </w:tc>
        <w:tc>
          <w:tcPr>
            <w:tcW w:w="1080" w:type="dxa"/>
          </w:tcPr>
          <w:p w14:paraId="3A6922EE" w14:textId="77777777" w:rsidR="0000391F" w:rsidRPr="00457CAE" w:rsidRDefault="0000391F" w:rsidP="008D5589">
            <w:pPr>
              <w:pStyle w:val="TAC"/>
            </w:pPr>
            <w:r w:rsidRPr="00457CAE">
              <w:t>4 ms to 8 ms</w:t>
            </w:r>
          </w:p>
        </w:tc>
        <w:tc>
          <w:tcPr>
            <w:tcW w:w="1086" w:type="dxa"/>
          </w:tcPr>
          <w:p w14:paraId="6E6DCBF1" w14:textId="77777777" w:rsidR="0000391F" w:rsidRPr="00457CAE" w:rsidRDefault="0000391F" w:rsidP="008D5589">
            <w:pPr>
              <w:pStyle w:val="TAC"/>
            </w:pPr>
            <w:r w:rsidRPr="00457CAE">
              <w:t>+ 25 % of target transfer interval value</w:t>
            </w:r>
          </w:p>
        </w:tc>
        <w:tc>
          <w:tcPr>
            <w:tcW w:w="995" w:type="dxa"/>
          </w:tcPr>
          <w:p w14:paraId="0535C155" w14:textId="77777777" w:rsidR="0000391F" w:rsidRPr="00457CAE" w:rsidRDefault="0000391F" w:rsidP="008D5589">
            <w:pPr>
              <w:pStyle w:val="TAC"/>
            </w:pPr>
            <w:r w:rsidRPr="00457CAE">
              <w:t>target transfer interval value</w:t>
            </w:r>
          </w:p>
        </w:tc>
        <w:tc>
          <w:tcPr>
            <w:tcW w:w="1077" w:type="dxa"/>
          </w:tcPr>
          <w:p w14:paraId="7A469931" w14:textId="77777777" w:rsidR="0000391F" w:rsidRPr="00457CAE" w:rsidRDefault="0000391F" w:rsidP="008D5589">
            <w:pPr>
              <w:pStyle w:val="TAC"/>
            </w:pPr>
            <w:r w:rsidRPr="00457CAE">
              <w:t>&lt; 7</w:t>
            </w:r>
            <w:r w:rsidR="008A1EDF">
              <w:t>.</w:t>
            </w:r>
            <w:r w:rsidRPr="00457CAE">
              <w:t>2 km/h</w:t>
            </w:r>
          </w:p>
        </w:tc>
        <w:tc>
          <w:tcPr>
            <w:tcW w:w="619" w:type="dxa"/>
          </w:tcPr>
          <w:p w14:paraId="016FD94D" w14:textId="77777777" w:rsidR="0000391F" w:rsidRPr="00457CAE" w:rsidRDefault="0000391F" w:rsidP="008D5589">
            <w:pPr>
              <w:pStyle w:val="TAC"/>
            </w:pPr>
            <w:r w:rsidRPr="00457CAE">
              <w:t>TBD</w:t>
            </w:r>
          </w:p>
        </w:tc>
        <w:tc>
          <w:tcPr>
            <w:tcW w:w="1091" w:type="dxa"/>
          </w:tcPr>
          <w:p w14:paraId="3AF0130C" w14:textId="77777777" w:rsidR="0000391F" w:rsidRPr="00457CAE" w:rsidRDefault="0000391F" w:rsidP="008D5589">
            <w:pPr>
              <w:pStyle w:val="TAC"/>
            </w:pPr>
            <w:r w:rsidRPr="00457CAE">
              <w:t>50 m x 10 m x 4 m</w:t>
            </w:r>
          </w:p>
        </w:tc>
      </w:tr>
      <w:tr w:rsidR="0000391F" w:rsidRPr="00457CAE" w14:paraId="5978A02F" w14:textId="77777777" w:rsidTr="008D5589">
        <w:trPr>
          <w:cantSplit/>
        </w:trPr>
        <w:tc>
          <w:tcPr>
            <w:tcW w:w="661" w:type="dxa"/>
          </w:tcPr>
          <w:p w14:paraId="4EF24AC1" w14:textId="77777777" w:rsidR="0000391F" w:rsidRPr="00457CAE" w:rsidRDefault="0000391F" w:rsidP="008D5589">
            <w:pPr>
              <w:pStyle w:val="TAC"/>
            </w:pPr>
            <w:r w:rsidRPr="00457CAE">
              <w:t>2</w:t>
            </w:r>
          </w:p>
          <w:p w14:paraId="402ABDAF" w14:textId="77777777" w:rsidR="0000391F" w:rsidRPr="00457CAE" w:rsidRDefault="0000391F" w:rsidP="008D5589">
            <w:pPr>
              <w:pStyle w:val="TAC"/>
            </w:pPr>
            <w:r w:rsidRPr="00457CAE">
              <w:t>(note 3)</w:t>
            </w:r>
          </w:p>
        </w:tc>
        <w:tc>
          <w:tcPr>
            <w:tcW w:w="1728" w:type="dxa"/>
            <w:shd w:val="clear" w:color="auto" w:fill="auto"/>
          </w:tcPr>
          <w:p w14:paraId="42BBA7CF"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342183BF" w14:textId="77777777" w:rsidR="0000391F" w:rsidRPr="00457CAE" w:rsidRDefault="0000391F" w:rsidP="008D5589">
            <w:pPr>
              <w:pStyle w:val="TAC"/>
            </w:pPr>
            <w:r w:rsidRPr="00457CAE">
              <w:t>~ 1 month</w:t>
            </w:r>
          </w:p>
        </w:tc>
        <w:tc>
          <w:tcPr>
            <w:tcW w:w="1210" w:type="dxa"/>
            <w:shd w:val="clear" w:color="auto" w:fill="auto"/>
          </w:tcPr>
          <w:p w14:paraId="04C7FE2C" w14:textId="77777777" w:rsidR="0000391F" w:rsidRPr="00457CAE" w:rsidRDefault="0000391F" w:rsidP="008D5589">
            <w:pPr>
              <w:pStyle w:val="TAC"/>
            </w:pPr>
            <w:r w:rsidRPr="00457CAE">
              <w:t>&lt; target transfer interval value</w:t>
            </w:r>
          </w:p>
        </w:tc>
        <w:tc>
          <w:tcPr>
            <w:tcW w:w="1474" w:type="dxa"/>
            <w:shd w:val="clear" w:color="auto" w:fill="auto"/>
          </w:tcPr>
          <w:p w14:paraId="076E91EA" w14:textId="77777777" w:rsidR="0000391F" w:rsidRPr="00457CAE" w:rsidRDefault="0000391F" w:rsidP="008D5589">
            <w:pPr>
              <w:pStyle w:val="TAC"/>
            </w:pPr>
            <w:r w:rsidRPr="00457CAE">
              <w:t>&gt; 5 Mbit/s</w:t>
            </w:r>
          </w:p>
        </w:tc>
        <w:tc>
          <w:tcPr>
            <w:tcW w:w="1093" w:type="dxa"/>
            <w:shd w:val="clear" w:color="auto" w:fill="auto"/>
          </w:tcPr>
          <w:p w14:paraId="37E06CC4" w14:textId="77777777" w:rsidR="0000391F" w:rsidRPr="00457CAE" w:rsidRDefault="0000391F" w:rsidP="008D5589">
            <w:pPr>
              <w:pStyle w:val="TAC"/>
            </w:pPr>
            <w:r w:rsidRPr="00457CAE">
              <w:t>–</w:t>
            </w:r>
          </w:p>
        </w:tc>
        <w:tc>
          <w:tcPr>
            <w:tcW w:w="1090" w:type="dxa"/>
          </w:tcPr>
          <w:p w14:paraId="37B95BDE" w14:textId="77777777" w:rsidR="0000391F" w:rsidRPr="00457CAE" w:rsidRDefault="0000391F" w:rsidP="008D5589">
            <w:pPr>
              <w:pStyle w:val="TAC"/>
            </w:pPr>
            <w:r w:rsidRPr="00457CAE">
              <w:t>– &lt; 25 % of target transfer interval value</w:t>
            </w:r>
          </w:p>
        </w:tc>
        <w:tc>
          <w:tcPr>
            <w:tcW w:w="1080" w:type="dxa"/>
          </w:tcPr>
          <w:p w14:paraId="5D06241F" w14:textId="77777777" w:rsidR="0000391F" w:rsidRPr="00457CAE" w:rsidRDefault="0000391F" w:rsidP="008D5589">
            <w:pPr>
              <w:pStyle w:val="TAC"/>
            </w:pPr>
            <w:r w:rsidRPr="00457CAE">
              <w:t>&lt; 30 ms</w:t>
            </w:r>
          </w:p>
        </w:tc>
        <w:tc>
          <w:tcPr>
            <w:tcW w:w="1086" w:type="dxa"/>
          </w:tcPr>
          <w:p w14:paraId="4FA4963F" w14:textId="77777777" w:rsidR="0000391F" w:rsidRPr="00457CAE" w:rsidRDefault="0000391F" w:rsidP="008D5589">
            <w:pPr>
              <w:pStyle w:val="TAC"/>
            </w:pPr>
            <w:r w:rsidRPr="00457CAE">
              <w:t>+ 25 % of target transfer interval value</w:t>
            </w:r>
          </w:p>
        </w:tc>
        <w:tc>
          <w:tcPr>
            <w:tcW w:w="995" w:type="dxa"/>
          </w:tcPr>
          <w:p w14:paraId="7824D8AF" w14:textId="77777777" w:rsidR="0000391F" w:rsidRPr="00457CAE" w:rsidRDefault="0000391F" w:rsidP="008D5589">
            <w:pPr>
              <w:pStyle w:val="TAC"/>
            </w:pPr>
            <w:r w:rsidRPr="00457CAE">
              <w:t>TBD</w:t>
            </w:r>
          </w:p>
        </w:tc>
        <w:tc>
          <w:tcPr>
            <w:tcW w:w="1077" w:type="dxa"/>
          </w:tcPr>
          <w:p w14:paraId="38999DB2" w14:textId="77777777" w:rsidR="0000391F" w:rsidRPr="00457CAE" w:rsidRDefault="0000391F" w:rsidP="008D5589">
            <w:pPr>
              <w:pStyle w:val="TAC"/>
            </w:pPr>
            <w:r w:rsidRPr="00457CAE">
              <w:t>&lt; 7</w:t>
            </w:r>
            <w:r w:rsidR="008A1EDF">
              <w:t>.</w:t>
            </w:r>
            <w:r w:rsidRPr="00457CAE">
              <w:t>2 km/h</w:t>
            </w:r>
          </w:p>
        </w:tc>
        <w:tc>
          <w:tcPr>
            <w:tcW w:w="619" w:type="dxa"/>
          </w:tcPr>
          <w:p w14:paraId="784393B2" w14:textId="77777777" w:rsidR="0000391F" w:rsidRPr="00457CAE" w:rsidRDefault="0000391F" w:rsidP="008D5589">
            <w:pPr>
              <w:pStyle w:val="TAC"/>
            </w:pPr>
            <w:r w:rsidRPr="00457CAE">
              <w:t>TBD</w:t>
            </w:r>
          </w:p>
        </w:tc>
        <w:tc>
          <w:tcPr>
            <w:tcW w:w="1091" w:type="dxa"/>
          </w:tcPr>
          <w:p w14:paraId="5386124B" w14:textId="77777777" w:rsidR="0000391F" w:rsidRPr="00457CAE" w:rsidRDefault="0000391F" w:rsidP="008D5589">
            <w:pPr>
              <w:pStyle w:val="TAC"/>
            </w:pPr>
            <w:r w:rsidRPr="00457CAE">
              <w:t>TBD</w:t>
            </w:r>
          </w:p>
        </w:tc>
      </w:tr>
      <w:tr w:rsidR="0000391F" w:rsidRPr="00457CAE" w14:paraId="1C75BA75" w14:textId="77777777" w:rsidTr="008D5589">
        <w:trPr>
          <w:cantSplit/>
        </w:trPr>
        <w:tc>
          <w:tcPr>
            <w:tcW w:w="661" w:type="dxa"/>
          </w:tcPr>
          <w:p w14:paraId="03A61C38" w14:textId="77777777" w:rsidR="0000391F" w:rsidRPr="00457CAE" w:rsidRDefault="0000391F" w:rsidP="008D5589">
            <w:pPr>
              <w:pStyle w:val="TAC"/>
            </w:pPr>
            <w:r w:rsidRPr="00457CAE">
              <w:t>3</w:t>
            </w:r>
          </w:p>
          <w:p w14:paraId="16954E76" w14:textId="77777777" w:rsidR="0000391F" w:rsidRPr="00457CAE" w:rsidRDefault="0000391F" w:rsidP="008D5589">
            <w:pPr>
              <w:pStyle w:val="TAC"/>
            </w:pPr>
            <w:r w:rsidRPr="00457CAE">
              <w:t>(note 3)</w:t>
            </w:r>
          </w:p>
        </w:tc>
        <w:tc>
          <w:tcPr>
            <w:tcW w:w="1728" w:type="dxa"/>
            <w:shd w:val="clear" w:color="auto" w:fill="auto"/>
          </w:tcPr>
          <w:p w14:paraId="78EFCE98"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22D5933C" w14:textId="77777777" w:rsidR="0000391F" w:rsidRPr="00457CAE" w:rsidRDefault="0000391F" w:rsidP="008D5589">
            <w:pPr>
              <w:pStyle w:val="TAC"/>
            </w:pPr>
            <w:r w:rsidRPr="00457CAE">
              <w:t>~ 1 year</w:t>
            </w:r>
          </w:p>
        </w:tc>
        <w:tc>
          <w:tcPr>
            <w:tcW w:w="1210" w:type="dxa"/>
            <w:shd w:val="clear" w:color="auto" w:fill="auto"/>
          </w:tcPr>
          <w:p w14:paraId="767E1B91" w14:textId="77777777" w:rsidR="0000391F" w:rsidRPr="00457CAE" w:rsidRDefault="0000391F" w:rsidP="008D5589">
            <w:pPr>
              <w:pStyle w:val="TAC"/>
            </w:pPr>
            <w:r w:rsidRPr="00457CAE">
              <w:t>&lt; target transfer interval</w:t>
            </w:r>
          </w:p>
        </w:tc>
        <w:tc>
          <w:tcPr>
            <w:tcW w:w="1474" w:type="dxa"/>
            <w:shd w:val="clear" w:color="auto" w:fill="auto"/>
          </w:tcPr>
          <w:p w14:paraId="5EF48169" w14:textId="77777777" w:rsidR="0000391F" w:rsidRPr="00457CAE" w:rsidRDefault="0000391F" w:rsidP="008D5589">
            <w:pPr>
              <w:pStyle w:val="TAC"/>
            </w:pPr>
            <w:r w:rsidRPr="00457CAE">
              <w:t>–</w:t>
            </w:r>
          </w:p>
        </w:tc>
        <w:tc>
          <w:tcPr>
            <w:tcW w:w="1093" w:type="dxa"/>
            <w:shd w:val="clear" w:color="auto" w:fill="auto"/>
          </w:tcPr>
          <w:p w14:paraId="65157D2C" w14:textId="77777777" w:rsidR="0000391F" w:rsidRPr="00457CAE" w:rsidRDefault="0000391F" w:rsidP="008D5589">
            <w:pPr>
              <w:pStyle w:val="TAC"/>
            </w:pPr>
            <w:r w:rsidRPr="00457CAE">
              <w:t>40 to 250</w:t>
            </w:r>
          </w:p>
          <w:p w14:paraId="046FEDA2" w14:textId="77777777" w:rsidR="0000391F" w:rsidRPr="00457CAE" w:rsidRDefault="0000391F" w:rsidP="008D5589">
            <w:pPr>
              <w:pStyle w:val="TAC"/>
            </w:pPr>
          </w:p>
        </w:tc>
        <w:tc>
          <w:tcPr>
            <w:tcW w:w="1090" w:type="dxa"/>
          </w:tcPr>
          <w:p w14:paraId="54FC21DD" w14:textId="77777777" w:rsidR="0000391F" w:rsidRPr="00457CAE" w:rsidRDefault="0000391F" w:rsidP="008D5589">
            <w:pPr>
              <w:pStyle w:val="TAC"/>
            </w:pPr>
            <w:r w:rsidRPr="00457CAE">
              <w:t>– &lt; 25 % of target transfer interval value</w:t>
            </w:r>
          </w:p>
        </w:tc>
        <w:tc>
          <w:tcPr>
            <w:tcW w:w="1080" w:type="dxa"/>
          </w:tcPr>
          <w:p w14:paraId="67ABF619" w14:textId="77777777" w:rsidR="0000391F" w:rsidRPr="00457CAE" w:rsidRDefault="0000391F" w:rsidP="008D5589">
            <w:pPr>
              <w:pStyle w:val="TAC"/>
            </w:pPr>
            <w:r w:rsidRPr="00457CAE">
              <w:t>&lt; 12 ms</w:t>
            </w:r>
          </w:p>
        </w:tc>
        <w:tc>
          <w:tcPr>
            <w:tcW w:w="1086" w:type="dxa"/>
          </w:tcPr>
          <w:p w14:paraId="4B0CFC9E" w14:textId="77777777" w:rsidR="0000391F" w:rsidRPr="00457CAE" w:rsidRDefault="0000391F" w:rsidP="008D5589">
            <w:pPr>
              <w:pStyle w:val="TAC"/>
            </w:pPr>
            <w:r w:rsidRPr="00457CAE">
              <w:t>+ 25 % of target transfer interval value</w:t>
            </w:r>
          </w:p>
        </w:tc>
        <w:tc>
          <w:tcPr>
            <w:tcW w:w="995" w:type="dxa"/>
          </w:tcPr>
          <w:p w14:paraId="4C440394" w14:textId="77777777" w:rsidR="0000391F" w:rsidRPr="00457CAE" w:rsidRDefault="0000391F" w:rsidP="008D5589">
            <w:pPr>
              <w:pStyle w:val="TAC"/>
            </w:pPr>
            <w:r w:rsidRPr="00457CAE">
              <w:t>12 ms</w:t>
            </w:r>
          </w:p>
        </w:tc>
        <w:tc>
          <w:tcPr>
            <w:tcW w:w="1077" w:type="dxa"/>
          </w:tcPr>
          <w:p w14:paraId="684A17DC" w14:textId="77777777" w:rsidR="0000391F" w:rsidRPr="00457CAE" w:rsidRDefault="0000391F" w:rsidP="008D5589">
            <w:pPr>
              <w:pStyle w:val="TAC"/>
            </w:pPr>
            <w:r w:rsidRPr="00457CAE">
              <w:t>&lt; 7</w:t>
            </w:r>
            <w:r w:rsidR="008A1EDF">
              <w:t>.</w:t>
            </w:r>
            <w:r w:rsidRPr="00457CAE">
              <w:t>2 km/h</w:t>
            </w:r>
          </w:p>
        </w:tc>
        <w:tc>
          <w:tcPr>
            <w:tcW w:w="619" w:type="dxa"/>
          </w:tcPr>
          <w:p w14:paraId="7D823D9E" w14:textId="77777777" w:rsidR="0000391F" w:rsidRPr="00457CAE" w:rsidRDefault="0000391F" w:rsidP="008D5589">
            <w:pPr>
              <w:pStyle w:val="TAC"/>
            </w:pPr>
            <w:r w:rsidRPr="00457CAE">
              <w:t>TBD</w:t>
            </w:r>
          </w:p>
        </w:tc>
        <w:tc>
          <w:tcPr>
            <w:tcW w:w="1091" w:type="dxa"/>
          </w:tcPr>
          <w:p w14:paraId="0882C96B" w14:textId="77777777" w:rsidR="0000391F" w:rsidRPr="00457CAE" w:rsidRDefault="0000391F" w:rsidP="008D5589">
            <w:pPr>
              <w:pStyle w:val="TAC"/>
            </w:pPr>
            <w:r w:rsidRPr="00457CAE">
              <w:t>typically 40 m x 60 m; maximum 200 m x 300 m</w:t>
            </w:r>
          </w:p>
        </w:tc>
      </w:tr>
      <w:tr w:rsidR="0000391F" w:rsidRPr="00457CAE" w14:paraId="0B17715C" w14:textId="77777777" w:rsidTr="008D5589">
        <w:trPr>
          <w:cantSplit/>
        </w:trPr>
        <w:tc>
          <w:tcPr>
            <w:tcW w:w="15075" w:type="dxa"/>
            <w:gridSpan w:val="13"/>
          </w:tcPr>
          <w:p w14:paraId="6B7ED0E6" w14:textId="77777777" w:rsidR="0000391F" w:rsidRPr="00457CAE" w:rsidRDefault="0000391F" w:rsidP="008D5589">
            <w:pPr>
              <w:pStyle w:val="TAN"/>
            </w:pPr>
            <w:r w:rsidRPr="00457CAE">
              <w:t>NOTE 1:</w:t>
            </w:r>
            <w:r w:rsidRPr="00457CAE">
              <w:tab/>
              <w:t>Length x width (x height).</w:t>
            </w:r>
          </w:p>
          <w:p w14:paraId="7B2102CF" w14:textId="77777777" w:rsidR="0000391F" w:rsidRPr="00457CAE" w:rsidRDefault="0000391F" w:rsidP="008D5589">
            <w:pPr>
              <w:pStyle w:val="TAN"/>
            </w:pPr>
            <w:r w:rsidRPr="00457CAE">
              <w:t>NOTE 2:</w:t>
            </w:r>
            <w:r w:rsidRPr="00457CAE">
              <w:tab/>
              <w:t xml:space="preserve">The transfer interval is not so strictly periodic in these use cases. The transfer interval deviates around its target value within bounds. The mean of the transfer interval is close to the target value. </w:t>
            </w:r>
          </w:p>
          <w:p w14:paraId="3C75B7C2" w14:textId="77777777" w:rsidR="0000391F" w:rsidRPr="00457CAE" w:rsidRDefault="0000391F" w:rsidP="008D5589">
            <w:pPr>
              <w:pStyle w:val="TAN"/>
            </w:pPr>
            <w:r w:rsidRPr="00457CAE">
              <w:t xml:space="preserve">NOTE 3: </w:t>
            </w:r>
            <w:r w:rsidRPr="00457CAE">
              <w:tab/>
              <w:t>Communication may include two wireless links (UE to UE)</w:t>
            </w:r>
          </w:p>
        </w:tc>
      </w:tr>
    </w:tbl>
    <w:p w14:paraId="1D648EC5" w14:textId="77777777" w:rsidR="00A6531E" w:rsidRPr="00457CAE" w:rsidRDefault="00A6531E" w:rsidP="00A6531E">
      <w:pPr>
        <w:rPr>
          <w:lang w:eastAsia="en-US"/>
        </w:rPr>
      </w:pPr>
    </w:p>
    <w:p w14:paraId="35C5E5D2" w14:textId="77777777" w:rsidR="00A6531E" w:rsidRPr="00457CAE" w:rsidRDefault="00A6531E" w:rsidP="006A7014">
      <w:pPr>
        <w:keepNext/>
        <w:rPr>
          <w:i/>
          <w:lang w:eastAsia="en-US"/>
        </w:rPr>
      </w:pPr>
      <w:r w:rsidRPr="00457CAE">
        <w:rPr>
          <w:i/>
          <w:lang w:eastAsia="en-US"/>
        </w:rPr>
        <w:t>Use case one</w:t>
      </w:r>
    </w:p>
    <w:p w14:paraId="040E835B" w14:textId="77777777" w:rsidR="00A6531E" w:rsidRPr="00457CAE" w:rsidRDefault="00A6531E" w:rsidP="00A6531E">
      <w:pPr>
        <w:rPr>
          <w:lang w:eastAsia="en-US"/>
        </w:rPr>
      </w:pPr>
      <w:r w:rsidRPr="00457CAE">
        <w:rPr>
          <w:lang w:eastAsia="en-US"/>
        </w:rPr>
        <w:t>Periodic, bi-directional communication for remote control. Examples for controlled units: assembly robots; milling machines.</w:t>
      </w:r>
    </w:p>
    <w:p w14:paraId="3BD1FA46" w14:textId="77777777" w:rsidR="00A6531E" w:rsidRPr="00457CAE" w:rsidRDefault="00A6531E" w:rsidP="00A6531E">
      <w:pPr>
        <w:rPr>
          <w:i/>
          <w:lang w:eastAsia="en-US"/>
        </w:rPr>
      </w:pPr>
      <w:r w:rsidRPr="00457CAE">
        <w:rPr>
          <w:i/>
          <w:lang w:eastAsia="en-US"/>
        </w:rPr>
        <w:t>Use case two</w:t>
      </w:r>
    </w:p>
    <w:p w14:paraId="017B1C76" w14:textId="77777777" w:rsidR="00A6531E" w:rsidRPr="00457CAE" w:rsidRDefault="00A6531E" w:rsidP="00A6531E">
      <w:pPr>
        <w:rPr>
          <w:lang w:eastAsia="en-US"/>
        </w:rPr>
      </w:pPr>
      <w:r w:rsidRPr="00457CAE">
        <w:rPr>
          <w:lang w:eastAsia="en-US"/>
        </w:rPr>
        <w:t>Aperiodic data transmission in parallel to remote control (use case one).</w:t>
      </w:r>
    </w:p>
    <w:p w14:paraId="6AFF83DA" w14:textId="77777777" w:rsidR="00A6531E" w:rsidRPr="00457CAE" w:rsidRDefault="00A6531E" w:rsidP="00A6531E">
      <w:pPr>
        <w:rPr>
          <w:i/>
          <w:lang w:eastAsia="en-US"/>
        </w:rPr>
      </w:pPr>
      <w:r w:rsidRPr="00457CAE">
        <w:rPr>
          <w:i/>
          <w:lang w:eastAsia="en-US"/>
        </w:rPr>
        <w:t>Use case three</w:t>
      </w:r>
    </w:p>
    <w:p w14:paraId="677229BF" w14:textId="77777777" w:rsidR="00A6531E" w:rsidRPr="00457CAE" w:rsidRDefault="00A6531E" w:rsidP="00A6531E">
      <w:pPr>
        <w:rPr>
          <w:lang w:eastAsia="en-US"/>
        </w:rPr>
      </w:pPr>
      <w:r w:rsidRPr="00457CAE">
        <w:rPr>
          <w:lang w:eastAsia="en-US"/>
        </w:rPr>
        <w:t>Periodic, bi-directional communication for remote control. Examples for controlled units: mobile cranes, mobile pumps, fixed portal cranes.</w:t>
      </w:r>
    </w:p>
    <w:p w14:paraId="21B86AD1" w14:textId="77777777" w:rsidR="007D32D9" w:rsidRDefault="007D32D9" w:rsidP="00DF3B60">
      <w:pPr>
        <w:pStyle w:val="Heading3"/>
        <w:rPr>
          <w:lang w:eastAsia="en-US"/>
        </w:rPr>
      </w:pPr>
    </w:p>
    <w:p w14:paraId="3AE69304" w14:textId="77777777" w:rsidR="007B585F" w:rsidRPr="00457CAE" w:rsidRDefault="007B585F" w:rsidP="00DF3B60">
      <w:pPr>
        <w:pStyle w:val="Heading3"/>
      </w:pPr>
      <w:bookmarkStart w:id="157" w:name="_Toc45387374"/>
      <w:bookmarkStart w:id="158" w:name="_Toc146301566"/>
      <w:r w:rsidRPr="00457CAE">
        <w:t>A.2.4.1</w:t>
      </w:r>
      <w:r>
        <w:t>A</w:t>
      </w:r>
      <w:r w:rsidRPr="00457CAE">
        <w:tab/>
        <w:t xml:space="preserve">Mobile </w:t>
      </w:r>
      <w:r>
        <w:t>operation</w:t>
      </w:r>
      <w:r w:rsidRPr="00457CAE">
        <w:t xml:space="preserve"> panels</w:t>
      </w:r>
      <w:bookmarkEnd w:id="157"/>
      <w:bookmarkEnd w:id="158"/>
    </w:p>
    <w:p w14:paraId="3AA2D80C" w14:textId="77777777" w:rsidR="007B585F" w:rsidRPr="00781F42" w:rsidRDefault="007B585F" w:rsidP="007B585F">
      <w:r w:rsidRPr="00781F42">
        <w:t xml:space="preserve">Operation </w:t>
      </w:r>
      <w:r>
        <w:t xml:space="preserve">and monitoring </w:t>
      </w:r>
      <w:r w:rsidRPr="00781F42">
        <w:t>of machines</w:t>
      </w:r>
      <w:r>
        <w:t>, mobile robots,</w:t>
      </w:r>
      <w:r w:rsidRPr="00781F42">
        <w:t xml:space="preserve"> or production unit</w:t>
      </w:r>
      <w:r>
        <w:t>s</w:t>
      </w:r>
      <w:r w:rsidRPr="00781F42">
        <w:t xml:space="preserve"> via a mobile </w:t>
      </w:r>
      <w:r>
        <w:t>operation</w:t>
      </w:r>
      <w:r w:rsidRPr="00781F42">
        <w:t xml:space="preserve"> panel provides higher flexibility and comfort for human operators</w:t>
      </w:r>
      <w:r>
        <w:t>. A</w:t>
      </w:r>
      <w:r w:rsidRPr="00781F42">
        <w:t xml:space="preserve"> single mobile operation panel can be used to manage more than one production system due to its mobility in the factory. The </w:t>
      </w:r>
      <w:r>
        <w:t xml:space="preserve">mobile </w:t>
      </w:r>
      <w:r w:rsidRPr="00781F42">
        <w:t xml:space="preserve">operation panel provides relevant information for configuration, control of industrial machines as well as monitoring of relevant data generated during the construction of a product. The monitoring data is generally considered to be less time-critical subsequently requiring non-real-time communication. On the other hand, the </w:t>
      </w:r>
      <w:r>
        <w:t xml:space="preserve">mobile operation </w:t>
      </w:r>
      <w:r w:rsidRPr="00781F42">
        <w:t>panel supports safety-critical functions such as emergency stops or enabling or changing the position of robots and other machines. These functions are generally considered to have strict ultra-low latencies and reliable transmission requirements that must follow strict safety standards making them time</w:t>
      </w:r>
      <w:r w:rsidRPr="00781F42">
        <w:rPr>
          <w:lang w:val="en-US"/>
        </w:rPr>
        <w:t>-critical (</w:t>
      </w:r>
      <w:r w:rsidRPr="00781F42">
        <w:t>real-time communication).</w:t>
      </w:r>
    </w:p>
    <w:p w14:paraId="144704CD" w14:textId="77777777"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2.4.1</w:t>
      </w:r>
      <w:r>
        <w:rPr>
          <w:rFonts w:eastAsia="SimSun"/>
        </w:rPr>
        <w:t>A</w:t>
      </w:r>
      <w:r w:rsidRPr="00457CAE">
        <w:rPr>
          <w:rFonts w:eastAsia="SimSun"/>
        </w:rPr>
        <w:t xml:space="preserve">-1: Service performance requirements for mobile </w:t>
      </w:r>
      <w:r>
        <w:rPr>
          <w:rFonts w:eastAsia="SimSun"/>
        </w:rPr>
        <w:t xml:space="preserve">operation </w:t>
      </w:r>
      <w:r w:rsidRPr="00457CAE">
        <w:rPr>
          <w:rFonts w:eastAsia="SimSun"/>
        </w:rPr>
        <w:t>panels</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20"/>
        <w:gridCol w:w="1134"/>
        <w:gridCol w:w="1247"/>
        <w:gridCol w:w="964"/>
        <w:gridCol w:w="1134"/>
        <w:gridCol w:w="964"/>
        <w:gridCol w:w="1590"/>
      </w:tblGrid>
      <w:tr w:rsidR="007B585F" w:rsidRPr="00457CAE" w14:paraId="2C6D493F" w14:textId="77777777" w:rsidTr="00916CBF">
        <w:trPr>
          <w:cantSplit/>
          <w:tblHeader/>
        </w:trPr>
        <w:tc>
          <w:tcPr>
            <w:tcW w:w="661" w:type="dxa"/>
          </w:tcPr>
          <w:p w14:paraId="038FE80B" w14:textId="77777777" w:rsidR="007B585F" w:rsidRPr="00457CAE" w:rsidRDefault="007B585F" w:rsidP="00916CBF">
            <w:pPr>
              <w:pStyle w:val="TAH"/>
            </w:pPr>
            <w:r w:rsidRPr="00457CAE">
              <w:t>Use case #</w:t>
            </w:r>
          </w:p>
        </w:tc>
        <w:tc>
          <w:tcPr>
            <w:tcW w:w="6278" w:type="dxa"/>
            <w:gridSpan w:val="4"/>
            <w:shd w:val="clear" w:color="auto" w:fill="auto"/>
          </w:tcPr>
          <w:p w14:paraId="42C5B0FB" w14:textId="77777777" w:rsidR="007B585F" w:rsidRPr="00457CAE" w:rsidRDefault="007B585F" w:rsidP="00916CBF">
            <w:pPr>
              <w:pStyle w:val="TAH"/>
            </w:pPr>
            <w:r w:rsidRPr="00457CAE">
              <w:t>Characteristic parameter</w:t>
            </w:r>
          </w:p>
        </w:tc>
        <w:tc>
          <w:tcPr>
            <w:tcW w:w="8053" w:type="dxa"/>
            <w:gridSpan w:val="7"/>
          </w:tcPr>
          <w:p w14:paraId="352375DC" w14:textId="77777777" w:rsidR="007B585F" w:rsidRPr="00457CAE" w:rsidRDefault="007B585F" w:rsidP="00916CBF">
            <w:pPr>
              <w:pStyle w:val="TAH"/>
            </w:pPr>
            <w:r w:rsidRPr="00457CAE">
              <w:t>Influence quantity</w:t>
            </w:r>
          </w:p>
        </w:tc>
      </w:tr>
      <w:tr w:rsidR="007B585F" w:rsidRPr="00457CAE" w14:paraId="2E7C6DFA" w14:textId="77777777" w:rsidTr="00916CBF">
        <w:trPr>
          <w:cantSplit/>
          <w:tblHeader/>
        </w:trPr>
        <w:tc>
          <w:tcPr>
            <w:tcW w:w="661" w:type="dxa"/>
          </w:tcPr>
          <w:p w14:paraId="779FC4EF" w14:textId="77777777" w:rsidR="007B585F" w:rsidRPr="00457CAE" w:rsidRDefault="007B585F" w:rsidP="00916CBF">
            <w:pPr>
              <w:pStyle w:val="TAH"/>
            </w:pPr>
          </w:p>
        </w:tc>
        <w:tc>
          <w:tcPr>
            <w:tcW w:w="1728" w:type="dxa"/>
            <w:shd w:val="clear" w:color="auto" w:fill="auto"/>
          </w:tcPr>
          <w:p w14:paraId="4752F6DD" w14:textId="77777777" w:rsidR="007B585F" w:rsidRPr="00457CAE" w:rsidRDefault="007B585F" w:rsidP="00916CBF">
            <w:pPr>
              <w:pStyle w:val="TAH"/>
            </w:pPr>
            <w:r w:rsidRPr="00457CAE">
              <w:t xml:space="preserve">Communication service availability: target value </w:t>
            </w:r>
            <w:r w:rsidR="008A1EDF">
              <w:t>[%]</w:t>
            </w:r>
          </w:p>
        </w:tc>
        <w:tc>
          <w:tcPr>
            <w:tcW w:w="1866" w:type="dxa"/>
            <w:shd w:val="clear" w:color="auto" w:fill="auto"/>
          </w:tcPr>
          <w:p w14:paraId="54D567CE" w14:textId="77777777" w:rsidR="007B585F" w:rsidRPr="00457CAE" w:rsidRDefault="007B585F" w:rsidP="00916CBF">
            <w:pPr>
              <w:pStyle w:val="TAH"/>
            </w:pPr>
            <w:r w:rsidRPr="00457CAE">
              <w:t>Communication service reliability: mean time between failures</w:t>
            </w:r>
          </w:p>
        </w:tc>
        <w:tc>
          <w:tcPr>
            <w:tcW w:w="1210" w:type="dxa"/>
            <w:shd w:val="clear" w:color="auto" w:fill="auto"/>
          </w:tcPr>
          <w:p w14:paraId="19FC3CC7" w14:textId="77777777" w:rsidR="007B585F" w:rsidRPr="00457CAE" w:rsidRDefault="007B585F" w:rsidP="00916CBF">
            <w:pPr>
              <w:pStyle w:val="TAH"/>
            </w:pPr>
            <w:r w:rsidRPr="00457CAE">
              <w:t>End-to-end latency: maximum</w:t>
            </w:r>
          </w:p>
        </w:tc>
        <w:tc>
          <w:tcPr>
            <w:tcW w:w="1474" w:type="dxa"/>
            <w:shd w:val="clear" w:color="auto" w:fill="auto"/>
          </w:tcPr>
          <w:p w14:paraId="7CB46A31" w14:textId="77777777" w:rsidR="007B585F" w:rsidRPr="00457CAE" w:rsidRDefault="007B585F" w:rsidP="00916CBF">
            <w:pPr>
              <w:pStyle w:val="TAH"/>
            </w:pPr>
            <w:r w:rsidRPr="00457CAE">
              <w:t>Service bitrate: user experienced data rate</w:t>
            </w:r>
          </w:p>
        </w:tc>
        <w:tc>
          <w:tcPr>
            <w:tcW w:w="1020" w:type="dxa"/>
            <w:shd w:val="clear" w:color="auto" w:fill="auto"/>
          </w:tcPr>
          <w:p w14:paraId="305ADA14" w14:textId="77777777" w:rsidR="007B585F" w:rsidRDefault="007B585F" w:rsidP="00916CBF">
            <w:pPr>
              <w:pStyle w:val="TAH"/>
            </w:pPr>
            <w:r>
              <w:t>Direction</w:t>
            </w:r>
          </w:p>
          <w:p w14:paraId="286D09E8" w14:textId="77777777" w:rsidR="007B585F" w:rsidRPr="00457CAE" w:rsidRDefault="007B585F" w:rsidP="00916CBF">
            <w:pPr>
              <w:pStyle w:val="TAH"/>
            </w:pPr>
            <w:r>
              <w:t>(note 2)</w:t>
            </w:r>
          </w:p>
        </w:tc>
        <w:tc>
          <w:tcPr>
            <w:tcW w:w="1134" w:type="dxa"/>
          </w:tcPr>
          <w:p w14:paraId="7A21DE8C" w14:textId="77777777" w:rsidR="007B585F" w:rsidRPr="00457CAE" w:rsidRDefault="007B585F" w:rsidP="00916CBF">
            <w:pPr>
              <w:pStyle w:val="TAH"/>
            </w:pPr>
            <w:r w:rsidRPr="00457CAE">
              <w:t>Message size [byte]</w:t>
            </w:r>
          </w:p>
        </w:tc>
        <w:tc>
          <w:tcPr>
            <w:tcW w:w="1247" w:type="dxa"/>
          </w:tcPr>
          <w:p w14:paraId="006395D4" w14:textId="77777777" w:rsidR="007B585F" w:rsidRPr="00457CAE" w:rsidRDefault="007B585F" w:rsidP="00916CBF">
            <w:pPr>
              <w:pStyle w:val="TAH"/>
            </w:pPr>
            <w:r w:rsidRPr="00457CAE">
              <w:t>Transfer interval: target value</w:t>
            </w:r>
          </w:p>
        </w:tc>
        <w:tc>
          <w:tcPr>
            <w:tcW w:w="964" w:type="dxa"/>
          </w:tcPr>
          <w:p w14:paraId="077787F6" w14:textId="77777777" w:rsidR="007B585F" w:rsidRPr="00457CAE" w:rsidRDefault="007B585F" w:rsidP="00916CBF">
            <w:pPr>
              <w:pStyle w:val="TAH"/>
            </w:pPr>
            <w:r w:rsidRPr="00457CAE">
              <w:t>Survival time</w:t>
            </w:r>
          </w:p>
        </w:tc>
        <w:tc>
          <w:tcPr>
            <w:tcW w:w="1134" w:type="dxa"/>
          </w:tcPr>
          <w:p w14:paraId="0FA7A6B6" w14:textId="77777777" w:rsidR="007B585F" w:rsidRPr="00457CAE" w:rsidRDefault="007B585F" w:rsidP="00916CBF">
            <w:pPr>
              <w:pStyle w:val="TAH"/>
            </w:pPr>
            <w:r w:rsidRPr="00457CAE">
              <w:t>UE speed</w:t>
            </w:r>
          </w:p>
        </w:tc>
        <w:tc>
          <w:tcPr>
            <w:tcW w:w="964" w:type="dxa"/>
          </w:tcPr>
          <w:p w14:paraId="2DB35AC4" w14:textId="77777777" w:rsidR="007B585F" w:rsidRPr="00457CAE" w:rsidRDefault="007B585F" w:rsidP="00916CBF">
            <w:pPr>
              <w:pStyle w:val="TAH"/>
            </w:pPr>
            <w:r w:rsidRPr="00457CAE">
              <w:t># of UEs</w:t>
            </w:r>
          </w:p>
        </w:tc>
        <w:tc>
          <w:tcPr>
            <w:tcW w:w="1590" w:type="dxa"/>
          </w:tcPr>
          <w:p w14:paraId="54ADE6CF" w14:textId="77777777" w:rsidR="007B585F" w:rsidRPr="00457CAE" w:rsidRDefault="007B585F" w:rsidP="00916CBF">
            <w:pPr>
              <w:pStyle w:val="TAH"/>
            </w:pPr>
            <w:r w:rsidRPr="00457CAE">
              <w:t>Service area (note</w:t>
            </w:r>
            <w:r>
              <w:t> 1</w:t>
            </w:r>
            <w:r w:rsidRPr="00457CAE">
              <w:t>)</w:t>
            </w:r>
          </w:p>
        </w:tc>
      </w:tr>
      <w:tr w:rsidR="007B585F" w:rsidRPr="00457CAE" w14:paraId="7043E95E" w14:textId="77777777" w:rsidTr="00916CBF">
        <w:trPr>
          <w:cantSplit/>
        </w:trPr>
        <w:tc>
          <w:tcPr>
            <w:tcW w:w="661" w:type="dxa"/>
          </w:tcPr>
          <w:p w14:paraId="7693D8A6" w14:textId="77777777" w:rsidR="007B585F" w:rsidRPr="00457CAE" w:rsidRDefault="007B585F" w:rsidP="00916CBF">
            <w:pPr>
              <w:pStyle w:val="TAC"/>
            </w:pPr>
            <w:r w:rsidRPr="00457CAE">
              <w:t>1</w:t>
            </w:r>
          </w:p>
        </w:tc>
        <w:tc>
          <w:tcPr>
            <w:tcW w:w="1728" w:type="dxa"/>
            <w:shd w:val="clear" w:color="auto" w:fill="auto"/>
          </w:tcPr>
          <w:p w14:paraId="20EB476D" w14:textId="77777777" w:rsidR="007B585F" w:rsidRPr="00457CAE" w:rsidRDefault="007B585F" w:rsidP="00916CBF">
            <w:pPr>
              <w:pStyle w:val="TAC"/>
            </w:pPr>
            <w:r w:rsidRPr="00457CAE">
              <w:t>99</w:t>
            </w:r>
            <w:r w:rsidR="008A1EDF">
              <w:t>.</w:t>
            </w:r>
            <w:r w:rsidRPr="00457CAE">
              <w:t>999</w:t>
            </w:r>
            <w:r w:rsidR="008A1EDF">
              <w:t> </w:t>
            </w:r>
            <w:r w:rsidRPr="00457CAE">
              <w:t>999</w:t>
            </w:r>
          </w:p>
        </w:tc>
        <w:tc>
          <w:tcPr>
            <w:tcW w:w="1866" w:type="dxa"/>
            <w:shd w:val="clear" w:color="auto" w:fill="auto"/>
          </w:tcPr>
          <w:p w14:paraId="7D1FE275" w14:textId="77777777" w:rsidR="007B585F" w:rsidRPr="00457CAE" w:rsidRDefault="007B585F" w:rsidP="00916CBF">
            <w:pPr>
              <w:pStyle w:val="TAC"/>
            </w:pPr>
            <w:r>
              <w:t>1 day</w:t>
            </w:r>
          </w:p>
        </w:tc>
        <w:tc>
          <w:tcPr>
            <w:tcW w:w="1210" w:type="dxa"/>
            <w:shd w:val="clear" w:color="auto" w:fill="auto"/>
          </w:tcPr>
          <w:p w14:paraId="4B3F95BE" w14:textId="77777777" w:rsidR="007B585F" w:rsidRPr="00457CAE" w:rsidRDefault="007B585F" w:rsidP="00916CBF">
            <w:pPr>
              <w:pStyle w:val="TAC"/>
            </w:pPr>
            <w:r w:rsidRPr="00E673D7">
              <w:t>&lt;</w:t>
            </w:r>
            <w:r w:rsidR="008A1EDF">
              <w:t> </w:t>
            </w:r>
            <w:r w:rsidRPr="00E673D7">
              <w:t>8 ms</w:t>
            </w:r>
          </w:p>
        </w:tc>
        <w:tc>
          <w:tcPr>
            <w:tcW w:w="1474" w:type="dxa"/>
            <w:shd w:val="clear" w:color="auto" w:fill="auto"/>
          </w:tcPr>
          <w:p w14:paraId="616081F2" w14:textId="77777777" w:rsidR="007B585F" w:rsidRPr="00457CAE" w:rsidRDefault="007B585F" w:rsidP="00916CBF">
            <w:pPr>
              <w:pStyle w:val="TAC"/>
            </w:pPr>
            <w:r w:rsidRPr="00E673D7">
              <w:t>250 k</w:t>
            </w:r>
            <w:r>
              <w:t>bit/s</w:t>
            </w:r>
          </w:p>
        </w:tc>
        <w:tc>
          <w:tcPr>
            <w:tcW w:w="1020" w:type="dxa"/>
            <w:shd w:val="clear" w:color="auto" w:fill="auto"/>
          </w:tcPr>
          <w:p w14:paraId="4E661EA5" w14:textId="77777777" w:rsidR="007B585F" w:rsidRPr="00E673D7" w:rsidRDefault="007B585F" w:rsidP="00916CBF">
            <w:pPr>
              <w:pStyle w:val="TAC"/>
            </w:pPr>
            <w:r w:rsidRPr="00E673D7">
              <w:t>Uplink</w:t>
            </w:r>
          </w:p>
          <w:p w14:paraId="3EB271D7" w14:textId="77777777" w:rsidR="007B585F" w:rsidRPr="00457CAE" w:rsidRDefault="007B585F" w:rsidP="00916CBF">
            <w:pPr>
              <w:pStyle w:val="TAC"/>
            </w:pPr>
            <w:r w:rsidRPr="00E673D7">
              <w:t>Downlink</w:t>
            </w:r>
          </w:p>
        </w:tc>
        <w:tc>
          <w:tcPr>
            <w:tcW w:w="1134" w:type="dxa"/>
          </w:tcPr>
          <w:p w14:paraId="5EC60D09" w14:textId="77777777" w:rsidR="007B585F" w:rsidRPr="00457CAE" w:rsidRDefault="007B585F" w:rsidP="00916CBF">
            <w:pPr>
              <w:pStyle w:val="TAC"/>
            </w:pPr>
            <w:r w:rsidRPr="00457CAE">
              <w:t>40 to 250</w:t>
            </w:r>
          </w:p>
        </w:tc>
        <w:tc>
          <w:tcPr>
            <w:tcW w:w="1247" w:type="dxa"/>
          </w:tcPr>
          <w:p w14:paraId="6EEEFA7E" w14:textId="77777777" w:rsidR="007B585F" w:rsidRPr="00457CAE" w:rsidRDefault="007B585F" w:rsidP="00916CBF">
            <w:pPr>
              <w:pStyle w:val="TAC"/>
            </w:pPr>
            <w:r w:rsidRPr="00457CAE">
              <w:t>8 ms</w:t>
            </w:r>
          </w:p>
        </w:tc>
        <w:tc>
          <w:tcPr>
            <w:tcW w:w="964" w:type="dxa"/>
          </w:tcPr>
          <w:p w14:paraId="610CA703" w14:textId="77777777" w:rsidR="007B585F" w:rsidRPr="006F5A3D" w:rsidRDefault="007B585F" w:rsidP="00916CBF">
            <w:pPr>
              <w:pStyle w:val="TAC"/>
            </w:pPr>
            <w:r>
              <w:t>16 </w:t>
            </w:r>
            <w:r>
              <w:rPr>
                <w:lang w:val="en-US"/>
              </w:rPr>
              <w:t>ms</w:t>
            </w:r>
          </w:p>
        </w:tc>
        <w:tc>
          <w:tcPr>
            <w:tcW w:w="1134" w:type="dxa"/>
          </w:tcPr>
          <w:p w14:paraId="3D700604" w14:textId="77777777" w:rsidR="007B585F" w:rsidRPr="00457CAE" w:rsidRDefault="007B585F" w:rsidP="00916CBF">
            <w:pPr>
              <w:pStyle w:val="TAC"/>
            </w:pPr>
            <w:r w:rsidRPr="00E673D7">
              <w:t>quasi-static; up to 10 km/h</w:t>
            </w:r>
          </w:p>
        </w:tc>
        <w:tc>
          <w:tcPr>
            <w:tcW w:w="964" w:type="dxa"/>
          </w:tcPr>
          <w:p w14:paraId="0DA39ED3" w14:textId="77777777" w:rsidR="007B585F" w:rsidRPr="00457CAE" w:rsidRDefault="007B585F" w:rsidP="00916CBF">
            <w:pPr>
              <w:pStyle w:val="TAC"/>
            </w:pPr>
            <w:r w:rsidRPr="00E673D7">
              <w:t>2 or more</w:t>
            </w:r>
          </w:p>
        </w:tc>
        <w:tc>
          <w:tcPr>
            <w:tcW w:w="1590" w:type="dxa"/>
          </w:tcPr>
          <w:p w14:paraId="5910B02F" w14:textId="77777777" w:rsidR="007B585F" w:rsidRPr="00457CAE" w:rsidRDefault="007B585F" w:rsidP="00916CBF">
            <w:pPr>
              <w:pStyle w:val="TAC"/>
            </w:pPr>
            <w:r w:rsidRPr="00E673D7">
              <w:t>30</w:t>
            </w:r>
            <w:r>
              <w:t> m</w:t>
            </w:r>
            <w:r w:rsidRPr="00E673D7">
              <w:t xml:space="preserve"> x 30</w:t>
            </w:r>
            <w:r>
              <w:t> m</w:t>
            </w:r>
          </w:p>
        </w:tc>
      </w:tr>
      <w:tr w:rsidR="007B585F" w:rsidRPr="00457CAE" w14:paraId="367833D5" w14:textId="77777777" w:rsidTr="00916CBF">
        <w:trPr>
          <w:cantSplit/>
        </w:trPr>
        <w:tc>
          <w:tcPr>
            <w:tcW w:w="661" w:type="dxa"/>
          </w:tcPr>
          <w:p w14:paraId="785CA35F" w14:textId="77777777" w:rsidR="007B585F" w:rsidRPr="00457CAE" w:rsidRDefault="007B585F" w:rsidP="00916CBF">
            <w:pPr>
              <w:pStyle w:val="TAC"/>
            </w:pPr>
            <w:r w:rsidRPr="00457CAE">
              <w:t>2</w:t>
            </w:r>
          </w:p>
        </w:tc>
        <w:tc>
          <w:tcPr>
            <w:tcW w:w="1728" w:type="dxa"/>
            <w:shd w:val="clear" w:color="auto" w:fill="auto"/>
          </w:tcPr>
          <w:p w14:paraId="14F466D4" w14:textId="77777777" w:rsidR="007B585F" w:rsidRPr="00457CAE" w:rsidRDefault="007B585F" w:rsidP="00916CBF">
            <w:pPr>
              <w:pStyle w:val="TAC"/>
            </w:pPr>
            <w:r w:rsidRPr="00457CAE">
              <w:t>99</w:t>
            </w:r>
            <w:r w:rsidR="008A1EDF">
              <w:t>.</w:t>
            </w:r>
            <w:r w:rsidRPr="00457CAE">
              <w:t>999</w:t>
            </w:r>
            <w:r w:rsidR="008A1EDF">
              <w:t> </w:t>
            </w:r>
            <w:r w:rsidRPr="00457CAE">
              <w:t>99</w:t>
            </w:r>
          </w:p>
        </w:tc>
        <w:tc>
          <w:tcPr>
            <w:tcW w:w="1866" w:type="dxa"/>
            <w:shd w:val="clear" w:color="auto" w:fill="auto"/>
          </w:tcPr>
          <w:p w14:paraId="7F199B78" w14:textId="77777777" w:rsidR="007B585F" w:rsidRPr="00457CAE" w:rsidRDefault="007B585F" w:rsidP="00916CBF">
            <w:pPr>
              <w:pStyle w:val="TAC"/>
            </w:pPr>
            <w:r w:rsidRPr="00E673D7">
              <w:t>1 day</w:t>
            </w:r>
          </w:p>
        </w:tc>
        <w:tc>
          <w:tcPr>
            <w:tcW w:w="1210" w:type="dxa"/>
            <w:shd w:val="clear" w:color="auto" w:fill="auto"/>
          </w:tcPr>
          <w:p w14:paraId="146E3D3D" w14:textId="77777777" w:rsidR="007B585F" w:rsidRPr="00457CAE" w:rsidRDefault="007B585F" w:rsidP="00916CBF">
            <w:pPr>
              <w:pStyle w:val="TAC"/>
            </w:pPr>
            <w:r w:rsidRPr="00E673D7">
              <w:t>&lt;</w:t>
            </w:r>
            <w:r w:rsidR="008A1EDF">
              <w:t> </w:t>
            </w:r>
            <w:r w:rsidRPr="00E673D7">
              <w:t>10 ms</w:t>
            </w:r>
          </w:p>
        </w:tc>
        <w:tc>
          <w:tcPr>
            <w:tcW w:w="1474" w:type="dxa"/>
            <w:shd w:val="clear" w:color="auto" w:fill="auto"/>
          </w:tcPr>
          <w:p w14:paraId="642FFD56" w14:textId="77777777" w:rsidR="007B585F" w:rsidRPr="00457CAE" w:rsidRDefault="007B585F" w:rsidP="00916CBF">
            <w:pPr>
              <w:pStyle w:val="TAC"/>
            </w:pPr>
            <w:r w:rsidRPr="00E673D7">
              <w:t>&lt; 1 M</w:t>
            </w:r>
            <w:r>
              <w:t>bit/s</w:t>
            </w:r>
          </w:p>
        </w:tc>
        <w:tc>
          <w:tcPr>
            <w:tcW w:w="1020" w:type="dxa"/>
            <w:shd w:val="clear" w:color="auto" w:fill="auto"/>
          </w:tcPr>
          <w:p w14:paraId="2016C494" w14:textId="77777777" w:rsidR="007B585F" w:rsidRPr="00457CAE" w:rsidRDefault="007B585F" w:rsidP="00916CBF">
            <w:pPr>
              <w:pStyle w:val="TAC"/>
            </w:pPr>
            <w:r w:rsidRPr="00E673D7">
              <w:t>Uplink</w:t>
            </w:r>
          </w:p>
        </w:tc>
        <w:tc>
          <w:tcPr>
            <w:tcW w:w="1134" w:type="dxa"/>
          </w:tcPr>
          <w:p w14:paraId="248030AB" w14:textId="77777777" w:rsidR="007B585F" w:rsidRPr="00457CAE" w:rsidRDefault="007B585F" w:rsidP="00916CBF">
            <w:pPr>
              <w:pStyle w:val="TAC"/>
            </w:pPr>
            <w:r w:rsidRPr="00E673D7">
              <w:t>&lt;</w:t>
            </w:r>
            <w:r w:rsidR="00A550D1">
              <w:t> </w:t>
            </w:r>
            <w:r w:rsidRPr="00E673D7">
              <w:t>1</w:t>
            </w:r>
            <w:r w:rsidR="00A550D1">
              <w:t>,</w:t>
            </w:r>
            <w:r>
              <w:t>024</w:t>
            </w:r>
          </w:p>
        </w:tc>
        <w:tc>
          <w:tcPr>
            <w:tcW w:w="1247" w:type="dxa"/>
          </w:tcPr>
          <w:p w14:paraId="64D7CDDC" w14:textId="77777777" w:rsidR="007B585F" w:rsidRPr="00457CAE" w:rsidRDefault="007B585F" w:rsidP="00916CBF">
            <w:pPr>
              <w:pStyle w:val="TAC"/>
            </w:pPr>
            <w:r w:rsidRPr="00E673D7">
              <w:t>10 ms</w:t>
            </w:r>
          </w:p>
        </w:tc>
        <w:tc>
          <w:tcPr>
            <w:tcW w:w="964" w:type="dxa"/>
          </w:tcPr>
          <w:p w14:paraId="46016489" w14:textId="77777777" w:rsidR="007B585F" w:rsidRPr="00457CAE" w:rsidRDefault="007B585F" w:rsidP="00916CBF">
            <w:pPr>
              <w:pStyle w:val="TAC"/>
            </w:pPr>
            <w:r w:rsidRPr="00E673D7">
              <w:t>~1</w:t>
            </w:r>
            <w:r>
              <w:t>0</w:t>
            </w:r>
            <w:r w:rsidRPr="00E673D7">
              <w:t xml:space="preserve"> ms</w:t>
            </w:r>
          </w:p>
        </w:tc>
        <w:tc>
          <w:tcPr>
            <w:tcW w:w="1134" w:type="dxa"/>
          </w:tcPr>
          <w:p w14:paraId="3E7AC006" w14:textId="77777777" w:rsidR="007B585F" w:rsidRPr="00457CAE" w:rsidRDefault="007B585F" w:rsidP="00916CBF">
            <w:pPr>
              <w:pStyle w:val="TAC"/>
            </w:pPr>
            <w:r w:rsidRPr="00E673D7">
              <w:t>quasi-static; up to 10 km/h</w:t>
            </w:r>
          </w:p>
        </w:tc>
        <w:tc>
          <w:tcPr>
            <w:tcW w:w="964" w:type="dxa"/>
          </w:tcPr>
          <w:p w14:paraId="0625815F" w14:textId="77777777" w:rsidR="007B585F" w:rsidRPr="00457CAE" w:rsidRDefault="007B585F" w:rsidP="00916CBF">
            <w:pPr>
              <w:pStyle w:val="TAC"/>
            </w:pPr>
            <w:r w:rsidRPr="00E673D7">
              <w:t>2 or more</w:t>
            </w:r>
          </w:p>
        </w:tc>
        <w:tc>
          <w:tcPr>
            <w:tcW w:w="1590" w:type="dxa"/>
          </w:tcPr>
          <w:p w14:paraId="67E0CF29" w14:textId="77777777" w:rsidR="007B585F" w:rsidRPr="00457CAE" w:rsidRDefault="007B585F" w:rsidP="00916CBF">
            <w:pPr>
              <w:pStyle w:val="TAC"/>
            </w:pPr>
            <w:r w:rsidRPr="00E673D7">
              <w:t>30</w:t>
            </w:r>
            <w:r>
              <w:t> m</w:t>
            </w:r>
            <w:r w:rsidRPr="00E673D7">
              <w:t xml:space="preserve"> x 30</w:t>
            </w:r>
            <w:r>
              <w:t> m</w:t>
            </w:r>
          </w:p>
        </w:tc>
      </w:tr>
      <w:tr w:rsidR="007B585F" w:rsidRPr="00457CAE" w14:paraId="6D42FEE3" w14:textId="77777777" w:rsidTr="00916CBF">
        <w:trPr>
          <w:cantSplit/>
        </w:trPr>
        <w:tc>
          <w:tcPr>
            <w:tcW w:w="661" w:type="dxa"/>
          </w:tcPr>
          <w:p w14:paraId="3C694759" w14:textId="77777777" w:rsidR="007B585F" w:rsidRPr="00457CAE" w:rsidRDefault="007B585F" w:rsidP="00916CBF">
            <w:pPr>
              <w:pStyle w:val="TAC"/>
            </w:pPr>
            <w:r w:rsidRPr="00457CAE">
              <w:t>3</w:t>
            </w:r>
          </w:p>
        </w:tc>
        <w:tc>
          <w:tcPr>
            <w:tcW w:w="1728" w:type="dxa"/>
            <w:shd w:val="clear" w:color="auto" w:fill="auto"/>
          </w:tcPr>
          <w:p w14:paraId="2DE2FA6C"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77ADD9F2" w14:textId="77777777" w:rsidR="007B585F" w:rsidRPr="00457CAE" w:rsidRDefault="007B585F" w:rsidP="00916CBF">
            <w:pPr>
              <w:pStyle w:val="TAC"/>
            </w:pPr>
            <w:r w:rsidRPr="00E673D7">
              <w:t>1 day</w:t>
            </w:r>
          </w:p>
        </w:tc>
        <w:tc>
          <w:tcPr>
            <w:tcW w:w="1210" w:type="dxa"/>
            <w:shd w:val="clear" w:color="auto" w:fill="auto"/>
          </w:tcPr>
          <w:p w14:paraId="638F1B83" w14:textId="77777777" w:rsidR="007B585F" w:rsidRPr="00457CAE" w:rsidRDefault="007B585F" w:rsidP="00916CBF">
            <w:pPr>
              <w:pStyle w:val="TAC"/>
            </w:pPr>
            <w:r w:rsidRPr="00E673D7">
              <w:t>10</w:t>
            </w:r>
            <w:r w:rsidR="008A1EDF">
              <w:t> ms to</w:t>
            </w:r>
            <w:r w:rsidR="00674A78">
              <w:t xml:space="preserve"> </w:t>
            </w:r>
            <w:r w:rsidRPr="00E673D7">
              <w:t>100 ms</w:t>
            </w:r>
          </w:p>
        </w:tc>
        <w:tc>
          <w:tcPr>
            <w:tcW w:w="1474" w:type="dxa"/>
            <w:shd w:val="clear" w:color="auto" w:fill="auto"/>
          </w:tcPr>
          <w:p w14:paraId="041F6183" w14:textId="77777777" w:rsidR="007B585F" w:rsidRPr="00457CAE" w:rsidRDefault="007B585F" w:rsidP="00916CBF">
            <w:pPr>
              <w:pStyle w:val="TAC"/>
            </w:pPr>
            <w:r w:rsidRPr="00E673D7">
              <w:t>10 k</w:t>
            </w:r>
            <w:r>
              <w:t>bit/s</w:t>
            </w:r>
          </w:p>
        </w:tc>
        <w:tc>
          <w:tcPr>
            <w:tcW w:w="1020" w:type="dxa"/>
            <w:shd w:val="clear" w:color="auto" w:fill="auto"/>
          </w:tcPr>
          <w:p w14:paraId="42EC87CD" w14:textId="77777777" w:rsidR="007B585F" w:rsidRPr="00E673D7" w:rsidRDefault="007B585F" w:rsidP="00916CBF">
            <w:pPr>
              <w:pStyle w:val="TAC"/>
            </w:pPr>
            <w:r w:rsidRPr="00E673D7">
              <w:t>Uplink</w:t>
            </w:r>
          </w:p>
          <w:p w14:paraId="07229992" w14:textId="77777777" w:rsidR="007B585F" w:rsidRPr="00457CAE" w:rsidRDefault="007B585F" w:rsidP="00916CBF">
            <w:pPr>
              <w:pStyle w:val="TAC"/>
            </w:pPr>
            <w:r w:rsidRPr="00E673D7">
              <w:t>Downlink</w:t>
            </w:r>
          </w:p>
        </w:tc>
        <w:tc>
          <w:tcPr>
            <w:tcW w:w="1134" w:type="dxa"/>
          </w:tcPr>
          <w:p w14:paraId="556A1E33" w14:textId="77777777" w:rsidR="007B585F" w:rsidRPr="00457CAE" w:rsidRDefault="007B585F" w:rsidP="00916CBF">
            <w:pPr>
              <w:pStyle w:val="TAC"/>
            </w:pPr>
            <w:r w:rsidRPr="00E673D7">
              <w:t>10-100</w:t>
            </w:r>
          </w:p>
        </w:tc>
        <w:tc>
          <w:tcPr>
            <w:tcW w:w="1247" w:type="dxa"/>
          </w:tcPr>
          <w:p w14:paraId="63157227" w14:textId="77777777" w:rsidR="007B585F" w:rsidRPr="00457CAE" w:rsidRDefault="007B585F" w:rsidP="00916CBF">
            <w:pPr>
              <w:pStyle w:val="TAC"/>
            </w:pPr>
            <w:r w:rsidRPr="00E673D7">
              <w:t>10-100 ms</w:t>
            </w:r>
          </w:p>
        </w:tc>
        <w:tc>
          <w:tcPr>
            <w:tcW w:w="964" w:type="dxa"/>
          </w:tcPr>
          <w:p w14:paraId="48C92406" w14:textId="77777777" w:rsidR="007B585F" w:rsidRPr="00457CAE" w:rsidRDefault="007B585F" w:rsidP="00916CBF">
            <w:pPr>
              <w:pStyle w:val="TAC"/>
            </w:pPr>
            <w:r>
              <w:t>transfer interval</w:t>
            </w:r>
          </w:p>
        </w:tc>
        <w:tc>
          <w:tcPr>
            <w:tcW w:w="1134" w:type="dxa"/>
          </w:tcPr>
          <w:p w14:paraId="6777DC8F" w14:textId="77777777" w:rsidR="007B585F" w:rsidRPr="00457CAE" w:rsidRDefault="007B585F" w:rsidP="00916CBF">
            <w:pPr>
              <w:pStyle w:val="TAC"/>
            </w:pPr>
            <w:r w:rsidRPr="00E673D7">
              <w:t>stationary</w:t>
            </w:r>
          </w:p>
        </w:tc>
        <w:tc>
          <w:tcPr>
            <w:tcW w:w="964" w:type="dxa"/>
          </w:tcPr>
          <w:p w14:paraId="7C5546BE" w14:textId="77777777" w:rsidR="007B585F" w:rsidRPr="00457CAE" w:rsidRDefault="007B585F" w:rsidP="00916CBF">
            <w:pPr>
              <w:pStyle w:val="TAC"/>
            </w:pPr>
            <w:r w:rsidRPr="00E673D7">
              <w:t>2 or more</w:t>
            </w:r>
          </w:p>
        </w:tc>
        <w:tc>
          <w:tcPr>
            <w:tcW w:w="1590" w:type="dxa"/>
          </w:tcPr>
          <w:p w14:paraId="6E87DD55" w14:textId="77777777" w:rsidR="007B585F" w:rsidRPr="00457CAE" w:rsidRDefault="007B585F" w:rsidP="00916CBF">
            <w:pPr>
              <w:pStyle w:val="TAC"/>
            </w:pPr>
            <w:r w:rsidRPr="00E673D7">
              <w:t>100</w:t>
            </w:r>
            <w:r w:rsidR="008A1EDF">
              <w:t xml:space="preserve"> m² to </w:t>
            </w:r>
            <w:r w:rsidRPr="00E673D7">
              <w:t>2</w:t>
            </w:r>
            <w:r w:rsidR="00674A78">
              <w:t>,</w:t>
            </w:r>
            <w:r w:rsidRPr="00E673D7">
              <w:t>000</w:t>
            </w:r>
            <w:r>
              <w:t> m²</w:t>
            </w:r>
          </w:p>
        </w:tc>
      </w:tr>
      <w:tr w:rsidR="007B585F" w:rsidRPr="00457CAE" w14:paraId="7AA12902" w14:textId="77777777" w:rsidTr="00916CBF">
        <w:trPr>
          <w:cantSplit/>
        </w:trPr>
        <w:tc>
          <w:tcPr>
            <w:tcW w:w="661" w:type="dxa"/>
          </w:tcPr>
          <w:p w14:paraId="3E3931CB" w14:textId="77777777" w:rsidR="007B585F" w:rsidRPr="00457CAE" w:rsidRDefault="007B585F" w:rsidP="00916CBF">
            <w:pPr>
              <w:pStyle w:val="TAC"/>
            </w:pPr>
            <w:r>
              <w:t>4</w:t>
            </w:r>
          </w:p>
        </w:tc>
        <w:tc>
          <w:tcPr>
            <w:tcW w:w="1728" w:type="dxa"/>
            <w:shd w:val="clear" w:color="auto" w:fill="auto"/>
          </w:tcPr>
          <w:p w14:paraId="3337FECE"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0636F84F" w14:textId="77777777" w:rsidR="007B585F" w:rsidRPr="00457CAE" w:rsidRDefault="007B585F" w:rsidP="00916CBF">
            <w:pPr>
              <w:pStyle w:val="TAC"/>
            </w:pPr>
            <w:r w:rsidRPr="00E673D7">
              <w:t>1 day</w:t>
            </w:r>
          </w:p>
        </w:tc>
        <w:tc>
          <w:tcPr>
            <w:tcW w:w="1210" w:type="dxa"/>
            <w:shd w:val="clear" w:color="auto" w:fill="auto"/>
          </w:tcPr>
          <w:p w14:paraId="05E0AF84" w14:textId="77777777" w:rsidR="007B585F" w:rsidRPr="00457CAE" w:rsidRDefault="007B585F" w:rsidP="00916CBF">
            <w:pPr>
              <w:pStyle w:val="TAC"/>
            </w:pPr>
            <w:r w:rsidRPr="00E673D7">
              <w:t>&lt;</w:t>
            </w:r>
            <w:r w:rsidR="008A1EDF">
              <w:t> </w:t>
            </w:r>
            <w:r w:rsidRPr="00E673D7">
              <w:t>1 ms</w:t>
            </w:r>
          </w:p>
        </w:tc>
        <w:tc>
          <w:tcPr>
            <w:tcW w:w="1474" w:type="dxa"/>
            <w:shd w:val="clear" w:color="auto" w:fill="auto"/>
          </w:tcPr>
          <w:p w14:paraId="17BA1301" w14:textId="77777777" w:rsidR="007B585F" w:rsidRPr="00457CAE" w:rsidRDefault="007B585F" w:rsidP="00916CBF">
            <w:pPr>
              <w:pStyle w:val="TAC"/>
            </w:pPr>
            <w:r w:rsidRPr="00E673D7">
              <w:t>12</w:t>
            </w:r>
            <w:r w:rsidR="008A1EDF">
              <w:t xml:space="preserve"> Mbit/s to </w:t>
            </w:r>
            <w:r w:rsidRPr="00E673D7">
              <w:t>16 M</w:t>
            </w:r>
            <w:r>
              <w:t>bit/s</w:t>
            </w:r>
          </w:p>
        </w:tc>
        <w:tc>
          <w:tcPr>
            <w:tcW w:w="1020" w:type="dxa"/>
            <w:shd w:val="clear" w:color="auto" w:fill="auto"/>
          </w:tcPr>
          <w:p w14:paraId="5877BBBE" w14:textId="77777777" w:rsidR="007B585F" w:rsidRPr="00457CAE" w:rsidRDefault="007B585F" w:rsidP="00916CBF">
            <w:pPr>
              <w:pStyle w:val="TAC"/>
            </w:pPr>
            <w:r w:rsidRPr="00E673D7">
              <w:t>Downlink</w:t>
            </w:r>
          </w:p>
        </w:tc>
        <w:tc>
          <w:tcPr>
            <w:tcW w:w="1134" w:type="dxa"/>
          </w:tcPr>
          <w:p w14:paraId="046A5293" w14:textId="77777777" w:rsidR="007B585F" w:rsidRPr="00457CAE" w:rsidRDefault="007B585F" w:rsidP="00916CBF">
            <w:pPr>
              <w:pStyle w:val="TAC"/>
            </w:pPr>
            <w:r w:rsidRPr="00E673D7">
              <w:t>10-100</w:t>
            </w:r>
          </w:p>
        </w:tc>
        <w:tc>
          <w:tcPr>
            <w:tcW w:w="1247" w:type="dxa"/>
          </w:tcPr>
          <w:p w14:paraId="7DEE901D" w14:textId="77777777" w:rsidR="007B585F" w:rsidRPr="00457CAE" w:rsidRDefault="007B585F" w:rsidP="00916CBF">
            <w:pPr>
              <w:pStyle w:val="TAC"/>
            </w:pPr>
            <w:r w:rsidRPr="00E673D7">
              <w:t>1 ms</w:t>
            </w:r>
          </w:p>
        </w:tc>
        <w:tc>
          <w:tcPr>
            <w:tcW w:w="964" w:type="dxa"/>
          </w:tcPr>
          <w:p w14:paraId="441BAA03" w14:textId="77777777" w:rsidR="007B585F" w:rsidRPr="00457CAE" w:rsidRDefault="007B585F" w:rsidP="00916CBF">
            <w:pPr>
              <w:pStyle w:val="TAC"/>
            </w:pPr>
            <w:r w:rsidRPr="00E673D7">
              <w:t>~1 ms</w:t>
            </w:r>
          </w:p>
        </w:tc>
        <w:tc>
          <w:tcPr>
            <w:tcW w:w="1134" w:type="dxa"/>
          </w:tcPr>
          <w:p w14:paraId="74560A21" w14:textId="77777777" w:rsidR="007B585F" w:rsidRPr="00457CAE" w:rsidRDefault="007B585F" w:rsidP="00916CBF">
            <w:pPr>
              <w:pStyle w:val="TAC"/>
            </w:pPr>
            <w:r w:rsidRPr="00E673D7">
              <w:t>stationary</w:t>
            </w:r>
          </w:p>
        </w:tc>
        <w:tc>
          <w:tcPr>
            <w:tcW w:w="964" w:type="dxa"/>
          </w:tcPr>
          <w:p w14:paraId="23CF9A69" w14:textId="77777777" w:rsidR="007B585F" w:rsidRPr="00457CAE" w:rsidRDefault="007B585F" w:rsidP="00916CBF">
            <w:pPr>
              <w:pStyle w:val="TAC"/>
            </w:pPr>
            <w:r w:rsidRPr="00E673D7">
              <w:t>2 or more</w:t>
            </w:r>
          </w:p>
        </w:tc>
        <w:tc>
          <w:tcPr>
            <w:tcW w:w="1590" w:type="dxa"/>
          </w:tcPr>
          <w:p w14:paraId="6E6382E3" w14:textId="77777777" w:rsidR="007B585F" w:rsidRPr="00457CAE" w:rsidRDefault="007B585F" w:rsidP="00916CBF">
            <w:pPr>
              <w:pStyle w:val="TAC"/>
            </w:pPr>
            <w:r w:rsidRPr="00E673D7">
              <w:t>100</w:t>
            </w:r>
            <w:r>
              <w:t> m²</w:t>
            </w:r>
          </w:p>
        </w:tc>
      </w:tr>
      <w:tr w:rsidR="007B585F" w:rsidRPr="00457CAE" w14:paraId="21CD2D8D" w14:textId="77777777" w:rsidTr="00916CBF">
        <w:trPr>
          <w:cantSplit/>
        </w:trPr>
        <w:tc>
          <w:tcPr>
            <w:tcW w:w="661" w:type="dxa"/>
          </w:tcPr>
          <w:p w14:paraId="13AF3D52" w14:textId="77777777" w:rsidR="007B585F" w:rsidRPr="00457CAE" w:rsidRDefault="007B585F" w:rsidP="00916CBF">
            <w:pPr>
              <w:pStyle w:val="TAC"/>
            </w:pPr>
            <w:r>
              <w:t>5</w:t>
            </w:r>
          </w:p>
        </w:tc>
        <w:tc>
          <w:tcPr>
            <w:tcW w:w="1728" w:type="dxa"/>
            <w:shd w:val="clear" w:color="auto" w:fill="auto"/>
          </w:tcPr>
          <w:p w14:paraId="44D0358D"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02A335FF" w14:textId="77777777" w:rsidR="007B585F" w:rsidRPr="00457CAE" w:rsidRDefault="007B585F" w:rsidP="00916CBF">
            <w:pPr>
              <w:pStyle w:val="TAC"/>
            </w:pPr>
            <w:r w:rsidRPr="00E673D7">
              <w:t>1 day</w:t>
            </w:r>
          </w:p>
        </w:tc>
        <w:tc>
          <w:tcPr>
            <w:tcW w:w="1210" w:type="dxa"/>
            <w:shd w:val="clear" w:color="auto" w:fill="auto"/>
          </w:tcPr>
          <w:p w14:paraId="4A5B2DF6" w14:textId="77777777" w:rsidR="007B585F" w:rsidRPr="00457CAE" w:rsidRDefault="007B585F" w:rsidP="00916CBF">
            <w:pPr>
              <w:pStyle w:val="TAC"/>
            </w:pPr>
            <w:r w:rsidRPr="00E673D7">
              <w:t>&lt;</w:t>
            </w:r>
            <w:r w:rsidR="008A1EDF">
              <w:t> </w:t>
            </w:r>
            <w:r w:rsidRPr="00E673D7">
              <w:t>2 ms</w:t>
            </w:r>
          </w:p>
        </w:tc>
        <w:tc>
          <w:tcPr>
            <w:tcW w:w="1474" w:type="dxa"/>
            <w:shd w:val="clear" w:color="auto" w:fill="auto"/>
          </w:tcPr>
          <w:p w14:paraId="26FF044C" w14:textId="77777777" w:rsidR="007B585F" w:rsidRDefault="007B585F" w:rsidP="00916CBF">
            <w:pPr>
              <w:pStyle w:val="TAC"/>
            </w:pPr>
            <w:r w:rsidRPr="00E673D7">
              <w:t>16 k</w:t>
            </w:r>
            <w:r>
              <w:t>bit/s</w:t>
            </w:r>
            <w:r w:rsidRPr="00E673D7">
              <w:t xml:space="preserve"> (UL)</w:t>
            </w:r>
          </w:p>
          <w:p w14:paraId="20549E7E" w14:textId="77777777" w:rsidR="007B585F" w:rsidRPr="00457CAE" w:rsidRDefault="007B585F" w:rsidP="00916CBF">
            <w:pPr>
              <w:pStyle w:val="TAC"/>
            </w:pPr>
            <w:r w:rsidRPr="00E673D7">
              <w:t>2 M</w:t>
            </w:r>
            <w:r>
              <w:t>bit/s</w:t>
            </w:r>
            <w:r w:rsidRPr="00E673D7">
              <w:t xml:space="preserve"> (DL)</w:t>
            </w:r>
          </w:p>
        </w:tc>
        <w:tc>
          <w:tcPr>
            <w:tcW w:w="1020" w:type="dxa"/>
            <w:shd w:val="clear" w:color="auto" w:fill="auto"/>
          </w:tcPr>
          <w:p w14:paraId="69511B2B" w14:textId="77777777" w:rsidR="007B585F" w:rsidRDefault="007B585F" w:rsidP="00916CBF">
            <w:pPr>
              <w:pStyle w:val="TAC"/>
            </w:pPr>
            <w:r w:rsidRPr="00E673D7">
              <w:t>Uplink</w:t>
            </w:r>
          </w:p>
          <w:p w14:paraId="678C20D4" w14:textId="77777777" w:rsidR="007B585F" w:rsidRPr="00457CAE" w:rsidRDefault="007B585F" w:rsidP="00916CBF">
            <w:pPr>
              <w:pStyle w:val="TAC"/>
            </w:pPr>
            <w:r w:rsidRPr="00E673D7">
              <w:t>Downlink</w:t>
            </w:r>
          </w:p>
        </w:tc>
        <w:tc>
          <w:tcPr>
            <w:tcW w:w="1134" w:type="dxa"/>
          </w:tcPr>
          <w:p w14:paraId="05D4478D" w14:textId="77777777" w:rsidR="007B585F" w:rsidRPr="00457CAE" w:rsidRDefault="007B585F" w:rsidP="00916CBF">
            <w:pPr>
              <w:pStyle w:val="TAC"/>
            </w:pPr>
            <w:r w:rsidRPr="00E673D7">
              <w:t>50</w:t>
            </w:r>
          </w:p>
        </w:tc>
        <w:tc>
          <w:tcPr>
            <w:tcW w:w="1247" w:type="dxa"/>
          </w:tcPr>
          <w:p w14:paraId="3BC99A3B" w14:textId="77777777" w:rsidR="007B585F" w:rsidRPr="00457CAE" w:rsidRDefault="007B585F" w:rsidP="00916CBF">
            <w:pPr>
              <w:pStyle w:val="TAC"/>
            </w:pPr>
            <w:r w:rsidRPr="00E673D7">
              <w:t>2 ms</w:t>
            </w:r>
          </w:p>
        </w:tc>
        <w:tc>
          <w:tcPr>
            <w:tcW w:w="964" w:type="dxa"/>
          </w:tcPr>
          <w:p w14:paraId="402E9124" w14:textId="77777777" w:rsidR="007B585F" w:rsidRPr="00457CAE" w:rsidRDefault="007B585F" w:rsidP="00916CBF">
            <w:pPr>
              <w:pStyle w:val="TAC"/>
            </w:pPr>
            <w:r w:rsidRPr="00E673D7">
              <w:t>~</w:t>
            </w:r>
            <w:r>
              <w:t>2</w:t>
            </w:r>
            <w:r w:rsidRPr="00E673D7">
              <w:t xml:space="preserve"> ms</w:t>
            </w:r>
          </w:p>
        </w:tc>
        <w:tc>
          <w:tcPr>
            <w:tcW w:w="1134" w:type="dxa"/>
          </w:tcPr>
          <w:p w14:paraId="5582E566" w14:textId="77777777" w:rsidR="007B585F" w:rsidRPr="00457CAE" w:rsidRDefault="007B585F" w:rsidP="00916CBF">
            <w:pPr>
              <w:pStyle w:val="TAC"/>
            </w:pPr>
            <w:r w:rsidRPr="00E673D7">
              <w:t>stationary</w:t>
            </w:r>
          </w:p>
        </w:tc>
        <w:tc>
          <w:tcPr>
            <w:tcW w:w="964" w:type="dxa"/>
          </w:tcPr>
          <w:p w14:paraId="19A7534C" w14:textId="77777777" w:rsidR="007B585F" w:rsidRPr="00457CAE" w:rsidRDefault="007B585F" w:rsidP="00916CBF">
            <w:pPr>
              <w:pStyle w:val="TAC"/>
            </w:pPr>
            <w:r w:rsidRPr="00E673D7">
              <w:t>2 or more</w:t>
            </w:r>
          </w:p>
        </w:tc>
        <w:tc>
          <w:tcPr>
            <w:tcW w:w="1590" w:type="dxa"/>
          </w:tcPr>
          <w:p w14:paraId="43334AE6" w14:textId="77777777" w:rsidR="007B585F" w:rsidRPr="00457CAE" w:rsidRDefault="007B585F" w:rsidP="00916CBF">
            <w:pPr>
              <w:pStyle w:val="TAC"/>
            </w:pPr>
            <w:r w:rsidRPr="00E673D7">
              <w:t>100</w:t>
            </w:r>
            <w:r>
              <w:t> m²</w:t>
            </w:r>
          </w:p>
        </w:tc>
      </w:tr>
      <w:tr w:rsidR="007B585F" w:rsidRPr="00457CAE" w14:paraId="79F7AE3E" w14:textId="77777777" w:rsidTr="00916CBF">
        <w:trPr>
          <w:cantSplit/>
        </w:trPr>
        <w:tc>
          <w:tcPr>
            <w:tcW w:w="661" w:type="dxa"/>
          </w:tcPr>
          <w:p w14:paraId="57594573" w14:textId="77777777" w:rsidR="007B585F" w:rsidRPr="00457CAE" w:rsidRDefault="007B585F" w:rsidP="00916CBF">
            <w:pPr>
              <w:pStyle w:val="TAC"/>
            </w:pPr>
            <w:r>
              <w:t>6</w:t>
            </w:r>
          </w:p>
        </w:tc>
        <w:tc>
          <w:tcPr>
            <w:tcW w:w="1728" w:type="dxa"/>
            <w:shd w:val="clear" w:color="auto" w:fill="auto"/>
          </w:tcPr>
          <w:p w14:paraId="16CA34B5" w14:textId="77777777" w:rsidR="007B585F" w:rsidRPr="00457CAE" w:rsidRDefault="007B585F" w:rsidP="00916CBF">
            <w:pPr>
              <w:pStyle w:val="TAC"/>
            </w:pPr>
            <w:r>
              <w:t>99</w:t>
            </w:r>
            <w:r w:rsidR="008A1EDF">
              <w:t>.</w:t>
            </w:r>
            <w:r>
              <w:t>999</w:t>
            </w:r>
            <w:r w:rsidR="008A1EDF">
              <w:t> </w:t>
            </w:r>
            <w:r>
              <w:t xml:space="preserve">9 to </w:t>
            </w:r>
            <w:r w:rsidRPr="003347C1">
              <w:t>99</w:t>
            </w:r>
            <w:r w:rsidR="008A1EDF">
              <w:t>.</w:t>
            </w:r>
            <w:r w:rsidRPr="00E85AFA">
              <w:t>999</w:t>
            </w:r>
            <w:r w:rsidR="008A1EDF">
              <w:t> </w:t>
            </w:r>
            <w:r w:rsidRPr="00E85AFA">
              <w:t>99</w:t>
            </w:r>
          </w:p>
        </w:tc>
        <w:tc>
          <w:tcPr>
            <w:tcW w:w="1866" w:type="dxa"/>
            <w:shd w:val="clear" w:color="auto" w:fill="auto"/>
          </w:tcPr>
          <w:p w14:paraId="6654B4C1" w14:textId="77777777" w:rsidR="007B585F" w:rsidRPr="00457CAE" w:rsidRDefault="007B585F" w:rsidP="00916CBF">
            <w:pPr>
              <w:pStyle w:val="TAC"/>
            </w:pPr>
            <w:r w:rsidRPr="00E85AFA">
              <w:t>1 day</w:t>
            </w:r>
          </w:p>
        </w:tc>
        <w:tc>
          <w:tcPr>
            <w:tcW w:w="1210" w:type="dxa"/>
            <w:shd w:val="clear" w:color="auto" w:fill="auto"/>
          </w:tcPr>
          <w:p w14:paraId="5AA7485F" w14:textId="77777777" w:rsidR="007B585F" w:rsidRPr="00457CAE" w:rsidRDefault="007B585F" w:rsidP="00916CBF">
            <w:pPr>
              <w:pStyle w:val="TAC"/>
            </w:pPr>
            <w:r>
              <w:t>up to [x]</w:t>
            </w:r>
          </w:p>
        </w:tc>
        <w:tc>
          <w:tcPr>
            <w:tcW w:w="1474" w:type="dxa"/>
            <w:shd w:val="clear" w:color="auto" w:fill="auto"/>
          </w:tcPr>
          <w:p w14:paraId="5E9052CE" w14:textId="77777777" w:rsidR="007B585F" w:rsidRPr="00457CAE" w:rsidRDefault="007B585F" w:rsidP="00916CBF">
            <w:pPr>
              <w:pStyle w:val="TAC"/>
            </w:pPr>
            <w:r w:rsidRPr="00E85AFA">
              <w:t>12</w:t>
            </w:r>
            <w:r>
              <w:t> </w:t>
            </w:r>
            <w:r w:rsidRPr="00E85AFA">
              <w:t>M</w:t>
            </w:r>
            <w:r>
              <w:t>bit/s</w:t>
            </w:r>
          </w:p>
        </w:tc>
        <w:tc>
          <w:tcPr>
            <w:tcW w:w="1020" w:type="dxa"/>
            <w:shd w:val="clear" w:color="auto" w:fill="auto"/>
          </w:tcPr>
          <w:p w14:paraId="61C5910F" w14:textId="77777777" w:rsidR="007B585F" w:rsidRDefault="007B585F" w:rsidP="00916CBF">
            <w:pPr>
              <w:pStyle w:val="TAC"/>
            </w:pPr>
            <w:r w:rsidRPr="00E85AFA">
              <w:t>Uplink</w:t>
            </w:r>
          </w:p>
          <w:p w14:paraId="735ADFB0" w14:textId="77777777" w:rsidR="007B585F" w:rsidRPr="00457CAE" w:rsidRDefault="007B585F" w:rsidP="00916CBF">
            <w:pPr>
              <w:pStyle w:val="TAC"/>
            </w:pPr>
            <w:r>
              <w:t>Downlink</w:t>
            </w:r>
          </w:p>
        </w:tc>
        <w:tc>
          <w:tcPr>
            <w:tcW w:w="1134" w:type="dxa"/>
          </w:tcPr>
          <w:p w14:paraId="00444AB8" w14:textId="77777777" w:rsidR="007B585F" w:rsidRPr="00457CAE" w:rsidRDefault="007B585F" w:rsidP="00916CBF">
            <w:pPr>
              <w:pStyle w:val="TAC"/>
            </w:pPr>
            <w:r>
              <w:t>250</w:t>
            </w:r>
            <w:r w:rsidR="008A1EDF">
              <w:t xml:space="preserve"> to </w:t>
            </w:r>
            <w:r>
              <w:t>1</w:t>
            </w:r>
            <w:r w:rsidR="00674A78">
              <w:t>,</w:t>
            </w:r>
            <w:r>
              <w:t>500</w:t>
            </w:r>
          </w:p>
        </w:tc>
        <w:tc>
          <w:tcPr>
            <w:tcW w:w="1247" w:type="dxa"/>
          </w:tcPr>
          <w:p w14:paraId="56F317FC" w14:textId="77777777" w:rsidR="007B585F" w:rsidRPr="00457CAE" w:rsidRDefault="007B585F" w:rsidP="00916CBF">
            <w:pPr>
              <w:pStyle w:val="TAC"/>
            </w:pPr>
          </w:p>
        </w:tc>
        <w:tc>
          <w:tcPr>
            <w:tcW w:w="964" w:type="dxa"/>
          </w:tcPr>
          <w:p w14:paraId="46EBFFA8" w14:textId="77777777" w:rsidR="007B585F" w:rsidRPr="00457CAE" w:rsidRDefault="007B585F" w:rsidP="00916CBF">
            <w:pPr>
              <w:pStyle w:val="TAC"/>
            </w:pPr>
          </w:p>
        </w:tc>
        <w:tc>
          <w:tcPr>
            <w:tcW w:w="1134" w:type="dxa"/>
          </w:tcPr>
          <w:p w14:paraId="66BBA17A" w14:textId="77777777" w:rsidR="007B585F" w:rsidRPr="00457CAE" w:rsidRDefault="007B585F" w:rsidP="00916CBF">
            <w:pPr>
              <w:pStyle w:val="TAC"/>
            </w:pPr>
            <w:r>
              <w:t>quasi-static; up to 10 km/h</w:t>
            </w:r>
          </w:p>
        </w:tc>
        <w:tc>
          <w:tcPr>
            <w:tcW w:w="964" w:type="dxa"/>
          </w:tcPr>
          <w:p w14:paraId="472EB02B" w14:textId="77777777" w:rsidR="007B585F" w:rsidRPr="00457CAE" w:rsidRDefault="007B585F" w:rsidP="00916CBF">
            <w:pPr>
              <w:pStyle w:val="TAC"/>
            </w:pPr>
            <w:r>
              <w:t>2 or more</w:t>
            </w:r>
          </w:p>
        </w:tc>
        <w:tc>
          <w:tcPr>
            <w:tcW w:w="1590" w:type="dxa"/>
          </w:tcPr>
          <w:p w14:paraId="65293C35" w14:textId="77777777" w:rsidR="007B585F" w:rsidRPr="00457CAE" w:rsidRDefault="007B585F" w:rsidP="00916CBF">
            <w:pPr>
              <w:pStyle w:val="TAC"/>
            </w:pPr>
            <w:r>
              <w:t>30 m x 30 m</w:t>
            </w:r>
          </w:p>
        </w:tc>
      </w:tr>
      <w:tr w:rsidR="007B585F" w:rsidRPr="00457CAE" w14:paraId="49F59D98" w14:textId="77777777" w:rsidTr="00916CBF">
        <w:trPr>
          <w:cantSplit/>
        </w:trPr>
        <w:tc>
          <w:tcPr>
            <w:tcW w:w="14992" w:type="dxa"/>
            <w:gridSpan w:val="12"/>
          </w:tcPr>
          <w:p w14:paraId="2DE47D6E" w14:textId="77777777" w:rsidR="007B585F" w:rsidRPr="00457CAE" w:rsidRDefault="007B585F" w:rsidP="00916CBF">
            <w:pPr>
              <w:pStyle w:val="TAN"/>
            </w:pPr>
            <w:r w:rsidRPr="00457CAE">
              <w:t>NOTE 1:</w:t>
            </w:r>
            <w:r w:rsidRPr="00457CAE">
              <w:tab/>
              <w:t>Length x width.</w:t>
            </w:r>
          </w:p>
          <w:p w14:paraId="31ACB702" w14:textId="77777777" w:rsidR="007B585F" w:rsidRPr="00457CAE" w:rsidRDefault="007B585F" w:rsidP="00916CBF">
            <w:pPr>
              <w:pStyle w:val="TAN"/>
            </w:pPr>
            <w:r w:rsidRPr="00457CAE">
              <w:t xml:space="preserve">NOTE </w:t>
            </w:r>
            <w:r>
              <w:t>2</w:t>
            </w:r>
            <w:r w:rsidRPr="00457CAE">
              <w:t xml:space="preserve">: </w:t>
            </w:r>
            <w:r w:rsidRPr="00457CAE">
              <w:tab/>
            </w:r>
            <w:r w:rsidRPr="00973244">
              <w:t>The mobile operation panel is connected wirelessly to the 5G system. If the mobile robot/production line is also connected wirelessly to the 5G system, the communication includes two wireless links.</w:t>
            </w:r>
          </w:p>
        </w:tc>
      </w:tr>
    </w:tbl>
    <w:p w14:paraId="6EABB033" w14:textId="77777777" w:rsidR="007B585F" w:rsidRPr="00457CAE" w:rsidRDefault="007B585F" w:rsidP="007B585F"/>
    <w:p w14:paraId="4B938884" w14:textId="77777777" w:rsidR="007B585F" w:rsidRPr="00457CAE" w:rsidRDefault="007B585F" w:rsidP="007B585F">
      <w:pPr>
        <w:keepNext/>
        <w:rPr>
          <w:i/>
        </w:rPr>
      </w:pPr>
      <w:r w:rsidRPr="00457CAE">
        <w:rPr>
          <w:i/>
        </w:rPr>
        <w:t>Use case one</w:t>
      </w:r>
    </w:p>
    <w:p w14:paraId="75E910AF" w14:textId="77777777" w:rsidR="007B585F" w:rsidRDefault="007B585F" w:rsidP="007B585F">
      <w:r>
        <w:t>Emergency Stop with periodic-deterministic communication for connectivity availability and aperiodic-deterministic communication for emergency stop events.</w:t>
      </w:r>
    </w:p>
    <w:p w14:paraId="0931F686" w14:textId="77777777" w:rsidR="007B585F" w:rsidRPr="00457CAE" w:rsidRDefault="007B585F" w:rsidP="007B585F">
      <w:pPr>
        <w:rPr>
          <w:i/>
        </w:rPr>
      </w:pPr>
      <w:r w:rsidRPr="00457CAE">
        <w:rPr>
          <w:i/>
        </w:rPr>
        <w:t>Use case two</w:t>
      </w:r>
    </w:p>
    <w:p w14:paraId="5CCB2A5A" w14:textId="77777777" w:rsidR="007B585F" w:rsidRPr="00672505" w:rsidRDefault="007B585F" w:rsidP="007B585F">
      <w:r>
        <w:t>Safety data stream with periodic deterministic communication.</w:t>
      </w:r>
    </w:p>
    <w:p w14:paraId="792496F5" w14:textId="77777777" w:rsidR="007B585F" w:rsidRPr="00457CAE" w:rsidRDefault="007B585F" w:rsidP="007B585F">
      <w:pPr>
        <w:rPr>
          <w:i/>
        </w:rPr>
      </w:pPr>
      <w:r w:rsidRPr="00457CAE">
        <w:rPr>
          <w:i/>
        </w:rPr>
        <w:t>Use case three</w:t>
      </w:r>
    </w:p>
    <w:p w14:paraId="0BC03429" w14:textId="77777777" w:rsidR="007B585F" w:rsidRDefault="007B585F" w:rsidP="007B585F">
      <w:r>
        <w:t>Visualization of Control with periodic deterministic communication.</w:t>
      </w:r>
    </w:p>
    <w:p w14:paraId="679DC5CF" w14:textId="77777777" w:rsidR="007B585F" w:rsidRPr="00680596" w:rsidRDefault="007B585F" w:rsidP="007B585F">
      <w:pPr>
        <w:rPr>
          <w:i/>
          <w:iCs/>
        </w:rPr>
      </w:pPr>
      <w:r w:rsidRPr="00680596">
        <w:rPr>
          <w:i/>
          <w:iCs/>
        </w:rPr>
        <w:t>Use case four</w:t>
      </w:r>
    </w:p>
    <w:p w14:paraId="2ABA89E4" w14:textId="77777777" w:rsidR="007B585F" w:rsidRDefault="007B585F" w:rsidP="007B585F">
      <w:r>
        <w:t>Motion Control with periodic deterministic communication.</w:t>
      </w:r>
    </w:p>
    <w:p w14:paraId="5148B4B0" w14:textId="77777777" w:rsidR="007B585F" w:rsidRPr="004C5602" w:rsidRDefault="007B585F" w:rsidP="007B585F">
      <w:pPr>
        <w:rPr>
          <w:i/>
          <w:iCs/>
        </w:rPr>
      </w:pPr>
      <w:r w:rsidRPr="004C5602">
        <w:rPr>
          <w:i/>
          <w:iCs/>
        </w:rPr>
        <w:t>Use case five</w:t>
      </w:r>
    </w:p>
    <w:p w14:paraId="6D489B00" w14:textId="77777777" w:rsidR="007B585F" w:rsidRDefault="007B585F" w:rsidP="007B585F">
      <w:r>
        <w:t>Haptic feedback data stream with periodic deterministic communication.</w:t>
      </w:r>
    </w:p>
    <w:p w14:paraId="156F51C1" w14:textId="77777777" w:rsidR="007B585F" w:rsidRPr="004C5602" w:rsidRDefault="007B585F" w:rsidP="007B585F">
      <w:pPr>
        <w:rPr>
          <w:i/>
          <w:iCs/>
        </w:rPr>
      </w:pPr>
      <w:r w:rsidRPr="004C5602">
        <w:rPr>
          <w:i/>
          <w:iCs/>
        </w:rPr>
        <w:t>Use case six</w:t>
      </w:r>
    </w:p>
    <w:p w14:paraId="6AA00B3D" w14:textId="77777777" w:rsidR="007B585F" w:rsidRDefault="007B585F" w:rsidP="007B585F">
      <w:r>
        <w:t>Manufacturing data stream with mixed traffic.</w:t>
      </w:r>
    </w:p>
    <w:p w14:paraId="18DC10DC" w14:textId="77777777" w:rsidR="007B585F" w:rsidRPr="007B585F" w:rsidRDefault="007B585F" w:rsidP="007B585F">
      <w:pPr>
        <w:rPr>
          <w:lang w:eastAsia="en-US"/>
        </w:rPr>
        <w:sectPr w:rsidR="007B585F" w:rsidRPr="007B585F" w:rsidSect="002B6274">
          <w:footnotePr>
            <w:numRestart w:val="eachSect"/>
          </w:footnotePr>
          <w:pgSz w:w="16840" w:h="11907" w:orient="landscape" w:code="9"/>
          <w:pgMar w:top="1191" w:right="1418" w:bottom="1134" w:left="1134" w:header="851" w:footer="340" w:gutter="0"/>
          <w:cols w:space="720"/>
          <w:formProt w:val="0"/>
          <w:docGrid w:linePitch="272"/>
        </w:sectPr>
      </w:pPr>
    </w:p>
    <w:p w14:paraId="4D7F7866" w14:textId="77777777" w:rsidR="00A6531E" w:rsidRPr="00457CAE" w:rsidRDefault="00A6531E" w:rsidP="00DF3B60">
      <w:pPr>
        <w:pStyle w:val="Heading3"/>
        <w:rPr>
          <w:lang w:eastAsia="en-US"/>
        </w:rPr>
      </w:pPr>
      <w:bookmarkStart w:id="159" w:name="_Toc45387375"/>
      <w:bookmarkStart w:id="160" w:name="_Toc146301567"/>
      <w:r w:rsidRPr="00457CAE">
        <w:rPr>
          <w:lang w:eastAsia="en-US"/>
        </w:rPr>
        <w:t>A</w:t>
      </w:r>
      <w:r w:rsidR="001C613D" w:rsidRPr="00457CAE">
        <w:t>.</w:t>
      </w:r>
      <w:r w:rsidRPr="00457CAE">
        <w:rPr>
          <w:lang w:eastAsia="en-US"/>
        </w:rPr>
        <w:t>2.4.2</w:t>
      </w:r>
      <w:r w:rsidRPr="00457CAE">
        <w:rPr>
          <w:lang w:eastAsia="en-US"/>
        </w:rPr>
        <w:tab/>
        <w:t>Augmented reality</w:t>
      </w:r>
      <w:bookmarkEnd w:id="159"/>
      <w:bookmarkEnd w:id="160"/>
    </w:p>
    <w:p w14:paraId="2E3ACEE7" w14:textId="77777777" w:rsidR="00A6531E" w:rsidRPr="00457CAE" w:rsidRDefault="00A6531E" w:rsidP="00A6531E">
      <w:pPr>
        <w:rPr>
          <w:rFonts w:eastAsia="SimSun"/>
          <w:lang w:eastAsia="en-US"/>
        </w:rPr>
      </w:pPr>
      <w:r w:rsidRPr="00457CAE">
        <w:rPr>
          <w:rFonts w:eastAsia="SimSun"/>
          <w:lang w:eastAsia="en-US"/>
        </w:rPr>
        <w:t>It is envisioned that in future smart factories and production facilities, people will continue to play an important and substantial role. However, due to the envisaged high flexibility and versatility of the Factories of the Future, shop floor workers should be optimally supported in getting quickly prepared for new tasks and activities and in ensuring smooth operations in an efficient and ergonomic manner. To this end, augmented reality may play a crucial role, for example for the following applications:</w:t>
      </w:r>
    </w:p>
    <w:p w14:paraId="21203256"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monitoring of processes and production flows;</w:t>
      </w:r>
    </w:p>
    <w:p w14:paraId="6B37CC7B"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step-by-step instructions for specific tasks, for example in manual assembly workplaces;</w:t>
      </w:r>
    </w:p>
    <w:p w14:paraId="56AC7036"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t>a</w:t>
      </w:r>
      <w:r w:rsidR="00A6531E" w:rsidRPr="00457CAE">
        <w:rPr>
          <w:rFonts w:eastAsia="SimSun"/>
          <w:lang w:eastAsia="en-US"/>
        </w:rPr>
        <w:t>d hoc support from a remote expert, for example for maintenance or service tasks.</w:t>
      </w:r>
    </w:p>
    <w:p w14:paraId="3059A641" w14:textId="77777777" w:rsidR="00A6531E" w:rsidRPr="00457CAE" w:rsidRDefault="00A6531E" w:rsidP="00A6531E">
      <w:pPr>
        <w:rPr>
          <w:rFonts w:eastAsia="SimSun"/>
          <w:lang w:eastAsia="en-US"/>
        </w:rPr>
      </w:pPr>
      <w:r w:rsidRPr="00457CAE">
        <w:rPr>
          <w:rFonts w:eastAsia="SimSun"/>
          <w:lang w:eastAsia="en-US"/>
        </w:rPr>
        <w:t xml:space="preserve">In this respect, especially head-mounted augmented-reality devices with see-through display are very attractive since they allow for a maximum degree of ergonomics, flexibility and mobility and leave the hands of workers free for other tasks. However, if such augmented-reality devices are worn for a longer period (e.g., one work shift), these devices have to be lightweight and highly energy-efficient while at the same time they should not become very warm. A very promising approach is to offload complex (e.g., video) processing tasks to the network (e.g., an edge cloud) and to reduce the augmented-reality head-mounted device’s functionality. This has the additional benefit that the augmented-reality application may have easy access to different context information (e.g., information about the environment, production machinery, the current link state, etc.) if executed in the network. </w:t>
      </w:r>
    </w:p>
    <w:p w14:paraId="7A4BCEE5"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2.4.2-1</w:t>
      </w:r>
      <w:r w:rsidR="005256C2" w:rsidRPr="00457CAE">
        <w:rPr>
          <w:rFonts w:eastAsia="SimSun"/>
          <w:lang w:eastAsia="en-US"/>
        </w:rPr>
        <w:t>:</w:t>
      </w:r>
      <w:r w:rsidRPr="00457CAE">
        <w:rPr>
          <w:rFonts w:eastAsia="SimSun"/>
          <w:lang w:eastAsia="en-US"/>
        </w:rPr>
        <w:t xml:space="preserve"> Service performance requirements for augmented reality in human-machine interfaces</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752"/>
        <w:gridCol w:w="3260"/>
        <w:gridCol w:w="1559"/>
        <w:gridCol w:w="1039"/>
        <w:gridCol w:w="992"/>
        <w:gridCol w:w="9"/>
      </w:tblGrid>
      <w:tr w:rsidR="007D32D9" w:rsidRPr="00457CAE" w14:paraId="6D457E39" w14:textId="77777777" w:rsidTr="003C6565">
        <w:trPr>
          <w:cantSplit/>
          <w:tblHeader/>
        </w:trPr>
        <w:tc>
          <w:tcPr>
            <w:tcW w:w="617" w:type="dxa"/>
          </w:tcPr>
          <w:p w14:paraId="494D2BBD" w14:textId="77777777" w:rsidR="00A6531E" w:rsidRPr="00457CAE" w:rsidRDefault="00A6531E" w:rsidP="0023489E">
            <w:pPr>
              <w:pStyle w:val="TAH"/>
            </w:pPr>
            <w:r w:rsidRPr="00457CAE">
              <w:t>Use case #</w:t>
            </w:r>
          </w:p>
        </w:tc>
        <w:tc>
          <w:tcPr>
            <w:tcW w:w="7571" w:type="dxa"/>
            <w:gridSpan w:val="3"/>
            <w:shd w:val="clear" w:color="auto" w:fill="auto"/>
          </w:tcPr>
          <w:p w14:paraId="3093D7F0" w14:textId="77777777" w:rsidR="00A6531E" w:rsidRPr="00457CAE" w:rsidRDefault="00A6531E" w:rsidP="0023489E">
            <w:pPr>
              <w:pStyle w:val="TAH"/>
            </w:pPr>
            <w:r w:rsidRPr="00457CAE">
              <w:t>Characteristic parameter</w:t>
            </w:r>
          </w:p>
        </w:tc>
        <w:tc>
          <w:tcPr>
            <w:tcW w:w="2040" w:type="dxa"/>
            <w:gridSpan w:val="3"/>
          </w:tcPr>
          <w:p w14:paraId="32CFE9B4" w14:textId="77777777" w:rsidR="00A6531E" w:rsidRPr="00457CAE" w:rsidRDefault="00A6531E" w:rsidP="0023489E">
            <w:pPr>
              <w:pStyle w:val="TAH"/>
            </w:pPr>
            <w:r w:rsidRPr="00457CAE">
              <w:t>Influence quantity</w:t>
            </w:r>
          </w:p>
        </w:tc>
      </w:tr>
      <w:tr w:rsidR="007D32D9" w:rsidRPr="00457CAE" w14:paraId="56EFCEE8" w14:textId="77777777" w:rsidTr="003C6565">
        <w:trPr>
          <w:gridAfter w:val="1"/>
          <w:wAfter w:w="9" w:type="dxa"/>
          <w:cantSplit/>
          <w:tblHeader/>
        </w:trPr>
        <w:tc>
          <w:tcPr>
            <w:tcW w:w="617" w:type="dxa"/>
          </w:tcPr>
          <w:p w14:paraId="1E0836C3" w14:textId="77777777" w:rsidR="00A6531E" w:rsidRPr="00457CAE" w:rsidRDefault="00A6531E" w:rsidP="0023489E">
            <w:pPr>
              <w:pStyle w:val="TAH"/>
            </w:pPr>
          </w:p>
        </w:tc>
        <w:tc>
          <w:tcPr>
            <w:tcW w:w="2752" w:type="dxa"/>
            <w:shd w:val="clear" w:color="auto" w:fill="auto"/>
          </w:tcPr>
          <w:p w14:paraId="3C29999A" w14:textId="77777777" w:rsidR="00A6531E" w:rsidRPr="00457CAE" w:rsidRDefault="00A6531E" w:rsidP="0023489E">
            <w:pPr>
              <w:pStyle w:val="TAH"/>
            </w:pPr>
            <w:r w:rsidRPr="00457CAE">
              <w:t xml:space="preserve">Communication service availability: target value </w:t>
            </w:r>
            <w:r w:rsidR="008A1EDF">
              <w:t>[%]</w:t>
            </w:r>
          </w:p>
        </w:tc>
        <w:tc>
          <w:tcPr>
            <w:tcW w:w="3260" w:type="dxa"/>
            <w:shd w:val="clear" w:color="auto" w:fill="auto"/>
          </w:tcPr>
          <w:p w14:paraId="22F67CB8" w14:textId="77777777" w:rsidR="00A6531E" w:rsidRPr="00457CAE" w:rsidRDefault="00A6531E" w:rsidP="0023489E">
            <w:pPr>
              <w:pStyle w:val="TAH"/>
            </w:pPr>
            <w:r w:rsidRPr="00457CAE">
              <w:t>Communication service reliability: mean time between failures</w:t>
            </w:r>
          </w:p>
        </w:tc>
        <w:tc>
          <w:tcPr>
            <w:tcW w:w="1559" w:type="dxa"/>
            <w:shd w:val="clear" w:color="auto" w:fill="auto"/>
          </w:tcPr>
          <w:p w14:paraId="651B552A" w14:textId="77777777" w:rsidR="00A6531E" w:rsidRPr="00457CAE" w:rsidRDefault="00A6531E" w:rsidP="0023489E">
            <w:pPr>
              <w:pStyle w:val="TAH"/>
            </w:pPr>
            <w:r w:rsidRPr="00457CAE">
              <w:t>End-to-end latency: maximum</w:t>
            </w:r>
          </w:p>
        </w:tc>
        <w:tc>
          <w:tcPr>
            <w:tcW w:w="1039" w:type="dxa"/>
          </w:tcPr>
          <w:p w14:paraId="649F208B" w14:textId="77777777" w:rsidR="00A6531E" w:rsidRPr="00457CAE" w:rsidRDefault="00A6531E" w:rsidP="0023489E">
            <w:pPr>
              <w:pStyle w:val="TAH"/>
            </w:pPr>
            <w:r w:rsidRPr="00457CAE">
              <w:t xml:space="preserve">UE </w:t>
            </w:r>
            <w:r w:rsidR="003C6565" w:rsidRPr="00457CAE">
              <w:br/>
            </w:r>
            <w:r w:rsidRPr="00457CAE">
              <w:t>speed</w:t>
            </w:r>
          </w:p>
        </w:tc>
        <w:tc>
          <w:tcPr>
            <w:tcW w:w="992" w:type="dxa"/>
          </w:tcPr>
          <w:p w14:paraId="47B0711A" w14:textId="77777777" w:rsidR="00A6531E" w:rsidRPr="00457CAE" w:rsidRDefault="00A6531E" w:rsidP="0023489E">
            <w:pPr>
              <w:pStyle w:val="TAH"/>
            </w:pPr>
            <w:r w:rsidRPr="00457CAE">
              <w:t>Service area (note)</w:t>
            </w:r>
          </w:p>
        </w:tc>
      </w:tr>
      <w:tr w:rsidR="007D32D9" w:rsidRPr="00457CAE" w14:paraId="144B31B5" w14:textId="77777777" w:rsidTr="003C6565">
        <w:trPr>
          <w:gridAfter w:val="1"/>
          <w:wAfter w:w="9" w:type="dxa"/>
          <w:cantSplit/>
        </w:trPr>
        <w:tc>
          <w:tcPr>
            <w:tcW w:w="617" w:type="dxa"/>
          </w:tcPr>
          <w:p w14:paraId="48E179AA" w14:textId="77777777" w:rsidR="00A6531E" w:rsidRPr="00457CAE" w:rsidRDefault="00A6531E" w:rsidP="0023489E">
            <w:pPr>
              <w:pStyle w:val="TAC"/>
            </w:pPr>
            <w:r w:rsidRPr="00457CAE">
              <w:t>1</w:t>
            </w:r>
          </w:p>
        </w:tc>
        <w:tc>
          <w:tcPr>
            <w:tcW w:w="2752" w:type="dxa"/>
            <w:shd w:val="clear" w:color="auto" w:fill="auto"/>
          </w:tcPr>
          <w:p w14:paraId="0D05515E" w14:textId="77777777" w:rsidR="00A6531E" w:rsidRPr="00457CAE" w:rsidRDefault="00A6531E" w:rsidP="0023489E">
            <w:pPr>
              <w:pStyle w:val="TAC"/>
            </w:pPr>
            <w:r w:rsidRPr="00457CAE">
              <w:t>&gt; 99</w:t>
            </w:r>
            <w:r w:rsidR="008A1EDF">
              <w:t>.</w:t>
            </w:r>
            <w:r w:rsidRPr="00457CAE">
              <w:t>9</w:t>
            </w:r>
          </w:p>
        </w:tc>
        <w:tc>
          <w:tcPr>
            <w:tcW w:w="3260" w:type="dxa"/>
            <w:shd w:val="clear" w:color="auto" w:fill="auto"/>
          </w:tcPr>
          <w:p w14:paraId="200F3820" w14:textId="77777777" w:rsidR="00A6531E" w:rsidRPr="00457CAE" w:rsidRDefault="00A6531E" w:rsidP="0023489E">
            <w:pPr>
              <w:pStyle w:val="TAC"/>
            </w:pPr>
            <w:r w:rsidRPr="00457CAE">
              <w:t>~ 1 month</w:t>
            </w:r>
          </w:p>
        </w:tc>
        <w:tc>
          <w:tcPr>
            <w:tcW w:w="1559" w:type="dxa"/>
            <w:shd w:val="clear" w:color="auto" w:fill="auto"/>
          </w:tcPr>
          <w:p w14:paraId="02E8E737" w14:textId="77777777" w:rsidR="00A6531E" w:rsidRPr="00457CAE" w:rsidRDefault="00A6531E" w:rsidP="0023489E">
            <w:pPr>
              <w:pStyle w:val="TAC"/>
              <w:rPr>
                <w:lang w:eastAsia="en-US"/>
              </w:rPr>
            </w:pPr>
            <w:r w:rsidRPr="00457CAE">
              <w:rPr>
                <w:lang w:eastAsia="en-US"/>
              </w:rPr>
              <w:t>&lt; 10 ms</w:t>
            </w:r>
          </w:p>
        </w:tc>
        <w:tc>
          <w:tcPr>
            <w:tcW w:w="1039" w:type="dxa"/>
          </w:tcPr>
          <w:p w14:paraId="3BFAD650" w14:textId="77777777" w:rsidR="00A6531E" w:rsidRPr="00457CAE" w:rsidRDefault="00A6531E" w:rsidP="0023489E">
            <w:pPr>
              <w:pStyle w:val="TAC"/>
            </w:pPr>
            <w:r w:rsidRPr="00457CAE">
              <w:t>&lt; 8 km/h</w:t>
            </w:r>
          </w:p>
        </w:tc>
        <w:tc>
          <w:tcPr>
            <w:tcW w:w="992" w:type="dxa"/>
          </w:tcPr>
          <w:p w14:paraId="20FC90C9" w14:textId="77777777" w:rsidR="00A6531E" w:rsidRPr="00457CAE" w:rsidRDefault="00A6531E" w:rsidP="0023489E">
            <w:pPr>
              <w:pStyle w:val="TAC"/>
            </w:pPr>
            <w:r w:rsidRPr="00457CAE">
              <w:t>20 m x 20 m x 4</w:t>
            </w:r>
            <w:r w:rsidR="003C6565" w:rsidRPr="00457CAE">
              <w:t> </w:t>
            </w:r>
            <w:r w:rsidRPr="00457CAE">
              <w:t>m</w:t>
            </w:r>
          </w:p>
        </w:tc>
      </w:tr>
      <w:tr w:rsidR="006A7014" w:rsidRPr="00457CAE" w14:paraId="66E15D64" w14:textId="77777777" w:rsidTr="003C6565">
        <w:trPr>
          <w:cantSplit/>
        </w:trPr>
        <w:tc>
          <w:tcPr>
            <w:tcW w:w="10228" w:type="dxa"/>
            <w:gridSpan w:val="7"/>
          </w:tcPr>
          <w:p w14:paraId="23BEB98F" w14:textId="77777777" w:rsidR="006A7014" w:rsidRPr="00457CAE" w:rsidRDefault="006A7014" w:rsidP="00C55525">
            <w:pPr>
              <w:pStyle w:val="TAN"/>
            </w:pPr>
            <w:r w:rsidRPr="00457CAE">
              <w:t>NOTE:</w:t>
            </w:r>
            <w:r w:rsidRPr="00457CAE">
              <w:tab/>
              <w:t>Length x width x height.</w:t>
            </w:r>
          </w:p>
        </w:tc>
      </w:tr>
    </w:tbl>
    <w:p w14:paraId="6EC8B93D" w14:textId="77777777" w:rsidR="00A6531E" w:rsidRPr="00457CAE" w:rsidRDefault="00A6531E" w:rsidP="00A6531E">
      <w:pPr>
        <w:rPr>
          <w:lang w:eastAsia="en-US"/>
        </w:rPr>
      </w:pPr>
    </w:p>
    <w:p w14:paraId="2577594A" w14:textId="77777777" w:rsidR="00A6531E" w:rsidRPr="00457CAE" w:rsidRDefault="00A6531E" w:rsidP="00A6531E">
      <w:pPr>
        <w:rPr>
          <w:i/>
          <w:lang w:eastAsia="en-US"/>
        </w:rPr>
      </w:pPr>
      <w:r w:rsidRPr="00457CAE">
        <w:rPr>
          <w:i/>
          <w:lang w:eastAsia="en-US"/>
        </w:rPr>
        <w:t>Use case one</w:t>
      </w:r>
    </w:p>
    <w:p w14:paraId="6EA936BC" w14:textId="77777777" w:rsidR="00A6531E" w:rsidRPr="00457CAE" w:rsidRDefault="00A6531E" w:rsidP="00A6531E">
      <w:pPr>
        <w:rPr>
          <w:lang w:eastAsia="en-US"/>
        </w:rPr>
      </w:pPr>
      <w:r w:rsidRPr="00457CAE">
        <w:rPr>
          <w:lang w:eastAsia="en-US"/>
        </w:rPr>
        <w:t>Bi-directional message transmission between an augmented-reality device and an image processing server.</w:t>
      </w:r>
    </w:p>
    <w:p w14:paraId="6CA5B5BE" w14:textId="77777777" w:rsidR="00A6531E" w:rsidRPr="00457CAE" w:rsidRDefault="00A6531E" w:rsidP="00DF3B60">
      <w:pPr>
        <w:pStyle w:val="Heading2"/>
        <w:rPr>
          <w:lang w:eastAsia="en-US"/>
        </w:rPr>
      </w:pPr>
      <w:bookmarkStart w:id="161" w:name="_Toc45387376"/>
      <w:bookmarkStart w:id="162" w:name="_Toc146301568"/>
      <w:r w:rsidRPr="00457CAE">
        <w:rPr>
          <w:lang w:eastAsia="en-US"/>
        </w:rPr>
        <w:t>A</w:t>
      </w:r>
      <w:r w:rsidR="001C613D" w:rsidRPr="00457CAE">
        <w:t>.</w:t>
      </w:r>
      <w:r w:rsidRPr="00457CAE">
        <w:rPr>
          <w:lang w:eastAsia="en-US"/>
        </w:rPr>
        <w:t>2.5</w:t>
      </w:r>
      <w:r w:rsidRPr="00457CAE">
        <w:rPr>
          <w:lang w:eastAsia="en-US"/>
        </w:rPr>
        <w:tab/>
        <w:t>Monitoring and maintenance</w:t>
      </w:r>
      <w:bookmarkEnd w:id="161"/>
      <w:bookmarkEnd w:id="162"/>
    </w:p>
    <w:p w14:paraId="2C3A2626" w14:textId="77777777" w:rsidR="00A6531E" w:rsidRPr="00457CAE" w:rsidRDefault="00A6531E" w:rsidP="00DF3B60">
      <w:pPr>
        <w:pStyle w:val="Heading3"/>
        <w:rPr>
          <w:lang w:eastAsia="en-US"/>
        </w:rPr>
      </w:pPr>
      <w:bookmarkStart w:id="163" w:name="_Toc45387377"/>
      <w:bookmarkStart w:id="164" w:name="_Toc146301569"/>
      <w:r w:rsidRPr="00457CAE">
        <w:rPr>
          <w:lang w:eastAsia="en-US"/>
        </w:rPr>
        <w:t>A</w:t>
      </w:r>
      <w:r w:rsidR="001C613D" w:rsidRPr="00457CAE">
        <w:t>.</w:t>
      </w:r>
      <w:r w:rsidRPr="00457CAE">
        <w:rPr>
          <w:lang w:eastAsia="en-US"/>
        </w:rPr>
        <w:t>2.5.1</w:t>
      </w:r>
      <w:r w:rsidRPr="00457CAE">
        <w:rPr>
          <w:lang w:eastAsia="en-US"/>
        </w:rPr>
        <w:tab/>
        <w:t>Remote access and maintenance</w:t>
      </w:r>
      <w:bookmarkEnd w:id="163"/>
      <w:bookmarkEnd w:id="164"/>
    </w:p>
    <w:p w14:paraId="4DD6377A" w14:textId="77777777" w:rsidR="00A6531E" w:rsidRPr="00457CAE" w:rsidRDefault="00A6531E" w:rsidP="00C55525">
      <w:pPr>
        <w:rPr>
          <w:lang w:eastAsia="en-US"/>
        </w:rPr>
      </w:pPr>
      <w:r w:rsidRPr="00457CAE">
        <w:rPr>
          <w:rFonts w:eastAsia="SimSun"/>
          <w:lang w:eastAsia="en-US"/>
        </w:rPr>
        <w:t xml:space="preserve">In factories of the future, there are needs to perform remote access and maintenance to devices and entities, for instance, by remote control centres. The devices and entities might be installed at geographically distributed locations. These devices typically have firmware/software which needs to be updated occasionally. Maintenance information also needs to be collected and distributed from/to these devices periodically. The devices can be both stationary and mobile. Device maintenance may happen in parallel to the actual production process and other communication services performed at the device side without any negative impact on these production communication services. </w:t>
      </w:r>
    </w:p>
    <w:p w14:paraId="2E1B1B96" w14:textId="77777777" w:rsidR="003F3494" w:rsidRPr="00457CAE" w:rsidRDefault="003F3494" w:rsidP="00C55525">
      <w:pPr>
        <w:pStyle w:val="TH"/>
        <w:rPr>
          <w:rFonts w:eastAsia="SimSun"/>
          <w:lang w:eastAsia="en-US"/>
        </w:rPr>
        <w:sectPr w:rsidR="003F3494" w:rsidRPr="00457CAE" w:rsidSect="002B6274">
          <w:footnotePr>
            <w:numRestart w:val="eachSect"/>
          </w:footnotePr>
          <w:pgSz w:w="11907" w:h="16840" w:code="9"/>
          <w:pgMar w:top="1418" w:right="1134" w:bottom="1134" w:left="1191" w:header="851" w:footer="340" w:gutter="0"/>
          <w:cols w:space="720"/>
          <w:formProt w:val="0"/>
          <w:docGrid w:linePitch="272"/>
        </w:sectPr>
      </w:pPr>
    </w:p>
    <w:p w14:paraId="60FE2248" w14:textId="77777777" w:rsidR="00A6531E" w:rsidRPr="00674A78" w:rsidRDefault="00A6531E" w:rsidP="00674A78">
      <w:pPr>
        <w:pStyle w:val="TH"/>
        <w:rPr>
          <w:rFonts w:eastAsia="SimSun"/>
        </w:rPr>
      </w:pPr>
      <w:r w:rsidRPr="00674A78">
        <w:rPr>
          <w:rFonts w:eastAsia="SimSun"/>
        </w:rPr>
        <w:t xml:space="preserve">Table </w:t>
      </w:r>
      <w:r w:rsidR="00822F9B" w:rsidRPr="00674A78">
        <w:rPr>
          <w:rFonts w:eastAsia="SimSun"/>
        </w:rPr>
        <w:t>A</w:t>
      </w:r>
      <w:r w:rsidR="001C613D" w:rsidRPr="00674A78">
        <w:rPr>
          <w:rFonts w:eastAsia="SimSun"/>
        </w:rPr>
        <w:t>.</w:t>
      </w:r>
      <w:r w:rsidRPr="00674A78">
        <w:rPr>
          <w:rFonts w:eastAsia="SimSun"/>
        </w:rPr>
        <w:t>2.</w:t>
      </w:r>
      <w:r w:rsidR="001C613D" w:rsidRPr="00674A78">
        <w:rPr>
          <w:rFonts w:eastAsia="SimSun"/>
        </w:rPr>
        <w:t>5</w:t>
      </w:r>
      <w:r w:rsidRPr="00674A78">
        <w:rPr>
          <w:rFonts w:eastAsia="SimSun"/>
        </w:rPr>
        <w:t>.1-1</w:t>
      </w:r>
      <w:r w:rsidR="005256C2" w:rsidRPr="00674A78">
        <w:rPr>
          <w:rFonts w:eastAsia="SimSun"/>
        </w:rPr>
        <w:t>:</w:t>
      </w:r>
      <w:r w:rsidRPr="00674A78">
        <w:rPr>
          <w:rFonts w:eastAsia="SimSun"/>
        </w:rPr>
        <w:t xml:space="preserve"> Service performance requirements for remote access and maintenance</w:t>
      </w:r>
    </w:p>
    <w:tbl>
      <w:tblPr>
        <w:tblW w:w="14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970"/>
        <w:gridCol w:w="2031"/>
        <w:gridCol w:w="1282"/>
        <w:gridCol w:w="1581"/>
        <w:gridCol w:w="1132"/>
        <w:gridCol w:w="1160"/>
        <w:gridCol w:w="1162"/>
        <w:gridCol w:w="1027"/>
        <w:gridCol w:w="1020"/>
        <w:gridCol w:w="680"/>
        <w:gridCol w:w="1005"/>
      </w:tblGrid>
      <w:tr w:rsidR="006A7014" w:rsidRPr="00457CAE" w14:paraId="405A92ED" w14:textId="77777777" w:rsidTr="00C55525">
        <w:trPr>
          <w:cantSplit/>
          <w:tblHeader/>
        </w:trPr>
        <w:tc>
          <w:tcPr>
            <w:tcW w:w="702" w:type="dxa"/>
          </w:tcPr>
          <w:p w14:paraId="1076075D" w14:textId="77777777" w:rsidR="00A6531E" w:rsidRPr="00457CAE" w:rsidRDefault="00A6531E" w:rsidP="0023489E">
            <w:pPr>
              <w:pStyle w:val="TAH"/>
            </w:pPr>
            <w:r w:rsidRPr="00457CAE">
              <w:t>Use case #</w:t>
            </w:r>
          </w:p>
        </w:tc>
        <w:tc>
          <w:tcPr>
            <w:tcW w:w="6864" w:type="dxa"/>
            <w:gridSpan w:val="4"/>
            <w:shd w:val="clear" w:color="auto" w:fill="auto"/>
          </w:tcPr>
          <w:p w14:paraId="1B054125" w14:textId="77777777" w:rsidR="00A6531E" w:rsidRPr="00457CAE" w:rsidRDefault="00A6531E" w:rsidP="0023489E">
            <w:pPr>
              <w:pStyle w:val="TAH"/>
            </w:pPr>
            <w:r w:rsidRPr="00457CAE">
              <w:t>Characteristic parameter</w:t>
            </w:r>
          </w:p>
        </w:tc>
        <w:tc>
          <w:tcPr>
            <w:tcW w:w="7186" w:type="dxa"/>
            <w:gridSpan w:val="7"/>
            <w:shd w:val="clear" w:color="auto" w:fill="auto"/>
          </w:tcPr>
          <w:p w14:paraId="33A0F16C" w14:textId="77777777" w:rsidR="00A6531E" w:rsidRPr="00457CAE" w:rsidRDefault="00A6531E" w:rsidP="0023489E">
            <w:pPr>
              <w:pStyle w:val="TAH"/>
            </w:pPr>
            <w:r w:rsidRPr="00457CAE">
              <w:t>Influence quantity</w:t>
            </w:r>
          </w:p>
        </w:tc>
      </w:tr>
      <w:tr w:rsidR="006A7014" w:rsidRPr="00457CAE" w14:paraId="50BC47C8" w14:textId="77777777" w:rsidTr="00C55525">
        <w:trPr>
          <w:cantSplit/>
          <w:tblHeader/>
        </w:trPr>
        <w:tc>
          <w:tcPr>
            <w:tcW w:w="702" w:type="dxa"/>
          </w:tcPr>
          <w:p w14:paraId="6DC36E01" w14:textId="77777777" w:rsidR="00A6531E" w:rsidRPr="00457CAE" w:rsidRDefault="00A6531E" w:rsidP="0023489E">
            <w:pPr>
              <w:pStyle w:val="TAH"/>
            </w:pPr>
          </w:p>
        </w:tc>
        <w:tc>
          <w:tcPr>
            <w:tcW w:w="1970" w:type="dxa"/>
            <w:shd w:val="clear" w:color="auto" w:fill="auto"/>
          </w:tcPr>
          <w:p w14:paraId="7D600961" w14:textId="77777777" w:rsidR="00A6531E" w:rsidRPr="00457CAE" w:rsidRDefault="00A6531E" w:rsidP="0023489E">
            <w:pPr>
              <w:pStyle w:val="TAH"/>
            </w:pPr>
            <w:r w:rsidRPr="00457CAE">
              <w:t xml:space="preserve">Communication service availability: target value </w:t>
            </w:r>
            <w:r w:rsidR="008A1EDF">
              <w:t>[%]</w:t>
            </w:r>
          </w:p>
        </w:tc>
        <w:tc>
          <w:tcPr>
            <w:tcW w:w="2031" w:type="dxa"/>
            <w:shd w:val="clear" w:color="auto" w:fill="auto"/>
          </w:tcPr>
          <w:p w14:paraId="6854D987" w14:textId="77777777" w:rsidR="00A6531E" w:rsidRPr="00457CAE" w:rsidRDefault="00A6531E" w:rsidP="0023489E">
            <w:pPr>
              <w:pStyle w:val="TAH"/>
            </w:pPr>
            <w:r w:rsidRPr="00457CAE">
              <w:t>Communication service reliability: mean time between failures</w:t>
            </w:r>
          </w:p>
        </w:tc>
        <w:tc>
          <w:tcPr>
            <w:tcW w:w="1282" w:type="dxa"/>
            <w:shd w:val="clear" w:color="auto" w:fill="auto"/>
          </w:tcPr>
          <w:p w14:paraId="1A2A03A9" w14:textId="77777777" w:rsidR="00A6531E" w:rsidRPr="00457CAE" w:rsidRDefault="00A6531E" w:rsidP="0023489E">
            <w:pPr>
              <w:pStyle w:val="TAH"/>
            </w:pPr>
            <w:r w:rsidRPr="00457CAE">
              <w:t>End-to-end latency: maximum</w:t>
            </w:r>
          </w:p>
        </w:tc>
        <w:tc>
          <w:tcPr>
            <w:tcW w:w="1581" w:type="dxa"/>
            <w:shd w:val="clear" w:color="auto" w:fill="auto"/>
          </w:tcPr>
          <w:p w14:paraId="58DB2849" w14:textId="77777777" w:rsidR="00A6531E" w:rsidRPr="00457CAE" w:rsidRDefault="00A6531E" w:rsidP="0023489E">
            <w:pPr>
              <w:pStyle w:val="TAH"/>
            </w:pPr>
            <w:r w:rsidRPr="00457CAE">
              <w:t>Service bitrate: user experienced data rate</w:t>
            </w:r>
          </w:p>
        </w:tc>
        <w:tc>
          <w:tcPr>
            <w:tcW w:w="1132" w:type="dxa"/>
            <w:shd w:val="clear" w:color="auto" w:fill="auto"/>
          </w:tcPr>
          <w:p w14:paraId="6AA553B4" w14:textId="77777777" w:rsidR="00A6531E" w:rsidRPr="00457CAE" w:rsidRDefault="00A6531E" w:rsidP="0023489E">
            <w:pPr>
              <w:pStyle w:val="TAH"/>
            </w:pPr>
            <w:r w:rsidRPr="00457CAE">
              <w:t>Message size [byte]</w:t>
            </w:r>
          </w:p>
        </w:tc>
        <w:tc>
          <w:tcPr>
            <w:tcW w:w="1160" w:type="dxa"/>
          </w:tcPr>
          <w:p w14:paraId="638922C4" w14:textId="77777777" w:rsidR="00A6531E" w:rsidRPr="00457CAE" w:rsidRDefault="00A6531E" w:rsidP="0023489E">
            <w:pPr>
              <w:pStyle w:val="TAH"/>
            </w:pPr>
            <w:r w:rsidRPr="00457CAE">
              <w:t>Transfer interval: lower bound</w:t>
            </w:r>
          </w:p>
        </w:tc>
        <w:tc>
          <w:tcPr>
            <w:tcW w:w="1162" w:type="dxa"/>
          </w:tcPr>
          <w:p w14:paraId="1F079524" w14:textId="77777777" w:rsidR="00A6531E" w:rsidRPr="00457CAE" w:rsidRDefault="00A6531E" w:rsidP="0023489E">
            <w:pPr>
              <w:pStyle w:val="TAH"/>
            </w:pPr>
            <w:r w:rsidRPr="00457CAE">
              <w:t>Transfer interval: upper bound</w:t>
            </w:r>
          </w:p>
        </w:tc>
        <w:tc>
          <w:tcPr>
            <w:tcW w:w="1027" w:type="dxa"/>
          </w:tcPr>
          <w:p w14:paraId="00F15B0D" w14:textId="77777777" w:rsidR="00A6531E" w:rsidRPr="00457CAE" w:rsidRDefault="00A6531E" w:rsidP="0023489E">
            <w:pPr>
              <w:pStyle w:val="TAH"/>
            </w:pPr>
            <w:r w:rsidRPr="00457CAE">
              <w:t>Survival time</w:t>
            </w:r>
          </w:p>
        </w:tc>
        <w:tc>
          <w:tcPr>
            <w:tcW w:w="1020" w:type="dxa"/>
          </w:tcPr>
          <w:p w14:paraId="463EB473" w14:textId="77777777" w:rsidR="00A6531E" w:rsidRPr="00457CAE" w:rsidRDefault="00A6531E" w:rsidP="0023489E">
            <w:pPr>
              <w:pStyle w:val="TAH"/>
            </w:pPr>
            <w:r w:rsidRPr="00457CAE">
              <w:t>UE speed</w:t>
            </w:r>
          </w:p>
        </w:tc>
        <w:tc>
          <w:tcPr>
            <w:tcW w:w="680" w:type="dxa"/>
          </w:tcPr>
          <w:p w14:paraId="6E9D787E" w14:textId="77777777" w:rsidR="00A6531E" w:rsidRPr="00457CAE" w:rsidRDefault="00A6531E" w:rsidP="0023489E">
            <w:pPr>
              <w:pStyle w:val="TAH"/>
            </w:pPr>
            <w:r w:rsidRPr="00457CAE">
              <w:t># of UEs</w:t>
            </w:r>
          </w:p>
        </w:tc>
        <w:tc>
          <w:tcPr>
            <w:tcW w:w="1005" w:type="dxa"/>
          </w:tcPr>
          <w:p w14:paraId="2A24617A" w14:textId="77777777" w:rsidR="00A6531E" w:rsidRPr="00457CAE" w:rsidRDefault="00A6531E" w:rsidP="0023489E">
            <w:pPr>
              <w:pStyle w:val="TAH"/>
            </w:pPr>
            <w:r w:rsidRPr="00457CAE">
              <w:t>Service area (note)</w:t>
            </w:r>
          </w:p>
        </w:tc>
      </w:tr>
      <w:tr w:rsidR="006A7014" w:rsidRPr="00457CAE" w14:paraId="659274F9" w14:textId="77777777" w:rsidTr="00C55525">
        <w:trPr>
          <w:cantSplit/>
        </w:trPr>
        <w:tc>
          <w:tcPr>
            <w:tcW w:w="702" w:type="dxa"/>
          </w:tcPr>
          <w:p w14:paraId="621AA1EA" w14:textId="77777777" w:rsidR="00A6531E" w:rsidRPr="00457CAE" w:rsidRDefault="00A6531E" w:rsidP="0023489E">
            <w:pPr>
              <w:pStyle w:val="TAC"/>
            </w:pPr>
            <w:r w:rsidRPr="00457CAE">
              <w:t>1</w:t>
            </w:r>
          </w:p>
        </w:tc>
        <w:tc>
          <w:tcPr>
            <w:tcW w:w="1970" w:type="dxa"/>
            <w:shd w:val="clear" w:color="auto" w:fill="auto"/>
          </w:tcPr>
          <w:p w14:paraId="32C27B2E" w14:textId="77777777" w:rsidR="00A6531E" w:rsidRPr="00457CAE" w:rsidRDefault="00A6531E" w:rsidP="0023489E">
            <w:pPr>
              <w:pStyle w:val="TAC"/>
            </w:pPr>
            <w:r w:rsidRPr="00457CAE">
              <w:t>–</w:t>
            </w:r>
          </w:p>
        </w:tc>
        <w:tc>
          <w:tcPr>
            <w:tcW w:w="2031" w:type="dxa"/>
            <w:shd w:val="clear" w:color="auto" w:fill="auto"/>
          </w:tcPr>
          <w:p w14:paraId="69FC6023" w14:textId="77777777" w:rsidR="00A6531E" w:rsidRPr="00457CAE" w:rsidRDefault="00A6531E" w:rsidP="0023489E">
            <w:pPr>
              <w:pStyle w:val="TAC"/>
            </w:pPr>
            <w:r w:rsidRPr="00457CAE">
              <w:t>~ 1 month</w:t>
            </w:r>
          </w:p>
        </w:tc>
        <w:tc>
          <w:tcPr>
            <w:tcW w:w="1282" w:type="dxa"/>
            <w:shd w:val="clear" w:color="auto" w:fill="auto"/>
          </w:tcPr>
          <w:p w14:paraId="1201030C" w14:textId="77777777" w:rsidR="00A6531E" w:rsidRPr="00457CAE" w:rsidRDefault="00A6531E" w:rsidP="0023489E">
            <w:pPr>
              <w:pStyle w:val="TAC"/>
              <w:rPr>
                <w:lang w:eastAsia="en-US"/>
              </w:rPr>
            </w:pPr>
            <w:r w:rsidRPr="00457CAE">
              <w:rPr>
                <w:lang w:eastAsia="en-US"/>
              </w:rPr>
              <w:t>–</w:t>
            </w:r>
          </w:p>
        </w:tc>
        <w:tc>
          <w:tcPr>
            <w:tcW w:w="1581" w:type="dxa"/>
            <w:shd w:val="clear" w:color="auto" w:fill="auto"/>
          </w:tcPr>
          <w:p w14:paraId="4BDE9F27" w14:textId="77777777" w:rsidR="00A6531E" w:rsidRPr="00457CAE" w:rsidRDefault="00A6531E" w:rsidP="0023489E">
            <w:pPr>
              <w:pStyle w:val="TAC"/>
            </w:pPr>
            <w:r w:rsidRPr="00457CAE">
              <w:t>≥ 1 Mbit/s</w:t>
            </w:r>
          </w:p>
        </w:tc>
        <w:tc>
          <w:tcPr>
            <w:tcW w:w="1132" w:type="dxa"/>
            <w:shd w:val="clear" w:color="auto" w:fill="auto"/>
          </w:tcPr>
          <w:p w14:paraId="368C730F" w14:textId="77777777" w:rsidR="00A6531E" w:rsidRPr="00457CAE" w:rsidRDefault="00A6531E" w:rsidP="0023489E">
            <w:pPr>
              <w:pStyle w:val="TAC"/>
              <w:rPr>
                <w:rFonts w:ascii="Calibri" w:hAnsi="Calibri"/>
                <w:color w:val="000000"/>
                <w:sz w:val="22"/>
                <w:szCs w:val="22"/>
                <w:lang w:eastAsia="en-US"/>
              </w:rPr>
            </w:pPr>
            <w:r w:rsidRPr="00457CAE">
              <w:rPr>
                <w:rFonts w:ascii="Calibri" w:hAnsi="Calibri"/>
                <w:color w:val="000000"/>
                <w:sz w:val="22"/>
                <w:szCs w:val="22"/>
                <w:lang w:eastAsia="en-US"/>
              </w:rPr>
              <w:t>–</w:t>
            </w:r>
          </w:p>
        </w:tc>
        <w:tc>
          <w:tcPr>
            <w:tcW w:w="1160" w:type="dxa"/>
          </w:tcPr>
          <w:p w14:paraId="4526E2C3" w14:textId="77777777" w:rsidR="00A6531E" w:rsidRPr="00457CAE" w:rsidRDefault="00A6531E" w:rsidP="0023489E">
            <w:pPr>
              <w:pStyle w:val="TAC"/>
            </w:pPr>
            <w:r w:rsidRPr="00457CAE">
              <w:t>–</w:t>
            </w:r>
          </w:p>
        </w:tc>
        <w:tc>
          <w:tcPr>
            <w:tcW w:w="1162" w:type="dxa"/>
          </w:tcPr>
          <w:p w14:paraId="7FD62449" w14:textId="77777777" w:rsidR="00A6531E" w:rsidRPr="00457CAE" w:rsidRDefault="00A6531E" w:rsidP="0023489E">
            <w:pPr>
              <w:pStyle w:val="TAC"/>
            </w:pPr>
            <w:r w:rsidRPr="00457CAE">
              <w:t>–</w:t>
            </w:r>
          </w:p>
        </w:tc>
        <w:tc>
          <w:tcPr>
            <w:tcW w:w="1027" w:type="dxa"/>
          </w:tcPr>
          <w:p w14:paraId="553AEF5E" w14:textId="77777777" w:rsidR="00A6531E" w:rsidRPr="00457CAE" w:rsidRDefault="00A6531E" w:rsidP="0023489E">
            <w:pPr>
              <w:pStyle w:val="TAC"/>
            </w:pPr>
            <w:r w:rsidRPr="00457CAE">
              <w:t>–</w:t>
            </w:r>
          </w:p>
        </w:tc>
        <w:tc>
          <w:tcPr>
            <w:tcW w:w="1020" w:type="dxa"/>
          </w:tcPr>
          <w:p w14:paraId="50FDC3E3" w14:textId="77777777" w:rsidR="00A6531E" w:rsidRPr="00457CAE" w:rsidRDefault="00A6531E" w:rsidP="0023489E">
            <w:pPr>
              <w:pStyle w:val="TAC"/>
            </w:pPr>
            <w:r w:rsidRPr="00457CAE">
              <w:t>≤ 72 km/h</w:t>
            </w:r>
          </w:p>
        </w:tc>
        <w:tc>
          <w:tcPr>
            <w:tcW w:w="680" w:type="dxa"/>
          </w:tcPr>
          <w:p w14:paraId="3250B408" w14:textId="77777777" w:rsidR="00A6531E" w:rsidRPr="00457CAE" w:rsidRDefault="00A6531E" w:rsidP="0023489E">
            <w:pPr>
              <w:pStyle w:val="TAC"/>
            </w:pPr>
            <w:r w:rsidRPr="00457CAE">
              <w:t>≤ 100</w:t>
            </w:r>
          </w:p>
        </w:tc>
        <w:tc>
          <w:tcPr>
            <w:tcW w:w="1005" w:type="dxa"/>
          </w:tcPr>
          <w:p w14:paraId="5D176534" w14:textId="77777777" w:rsidR="00A6531E" w:rsidRPr="00457CAE" w:rsidRDefault="00A6531E" w:rsidP="0023489E">
            <w:pPr>
              <w:pStyle w:val="TAC"/>
            </w:pPr>
            <w:r w:rsidRPr="00457CAE">
              <w:t>50 m x 10 m x 10 m</w:t>
            </w:r>
          </w:p>
        </w:tc>
      </w:tr>
      <w:tr w:rsidR="006A7014" w:rsidRPr="00457CAE" w14:paraId="5D3C681A" w14:textId="77777777" w:rsidTr="00557CF5">
        <w:trPr>
          <w:cantSplit/>
        </w:trPr>
        <w:tc>
          <w:tcPr>
            <w:tcW w:w="14752" w:type="dxa"/>
            <w:gridSpan w:val="12"/>
          </w:tcPr>
          <w:p w14:paraId="3E9E62AD" w14:textId="77777777" w:rsidR="006A7014" w:rsidRPr="00457CAE" w:rsidRDefault="006A7014" w:rsidP="00C55525">
            <w:pPr>
              <w:pStyle w:val="TAN"/>
            </w:pPr>
            <w:r w:rsidRPr="00457CAE">
              <w:t>NOTE:</w:t>
            </w:r>
            <w:r w:rsidRPr="00457CAE">
              <w:tab/>
              <w:t>Length x width x height.</w:t>
            </w:r>
          </w:p>
        </w:tc>
      </w:tr>
    </w:tbl>
    <w:p w14:paraId="7172A4CE" w14:textId="77777777" w:rsidR="00A6531E" w:rsidRPr="00457CAE" w:rsidRDefault="00A6531E" w:rsidP="00A6531E">
      <w:pPr>
        <w:rPr>
          <w:i/>
          <w:lang w:eastAsia="en-US"/>
        </w:rPr>
      </w:pPr>
    </w:p>
    <w:p w14:paraId="56295A3C" w14:textId="77777777" w:rsidR="003F3494" w:rsidRPr="00457CAE" w:rsidRDefault="003F3494" w:rsidP="00A6531E">
      <w:pPr>
        <w:rPr>
          <w:i/>
          <w:lang w:eastAsia="en-US"/>
        </w:rPr>
        <w:sectPr w:rsidR="003F3494" w:rsidRPr="00457CAE" w:rsidSect="002B6274">
          <w:footnotePr>
            <w:numRestart w:val="eachSect"/>
          </w:footnotePr>
          <w:pgSz w:w="16840" w:h="11907" w:orient="landscape" w:code="9"/>
          <w:pgMar w:top="1191" w:right="1418" w:bottom="1134" w:left="1134" w:header="851" w:footer="340" w:gutter="0"/>
          <w:cols w:space="720"/>
          <w:formProt w:val="0"/>
          <w:docGrid w:linePitch="272"/>
        </w:sectPr>
      </w:pPr>
    </w:p>
    <w:p w14:paraId="0B77A31D" w14:textId="77777777" w:rsidR="00A6531E" w:rsidRPr="00457CAE" w:rsidRDefault="00A6531E" w:rsidP="00A6531E">
      <w:pPr>
        <w:rPr>
          <w:i/>
          <w:lang w:eastAsia="en-US"/>
        </w:rPr>
      </w:pPr>
      <w:r w:rsidRPr="00457CAE">
        <w:rPr>
          <w:i/>
          <w:lang w:eastAsia="en-US"/>
        </w:rPr>
        <w:t>Use case one</w:t>
      </w:r>
    </w:p>
    <w:p w14:paraId="07B957EB" w14:textId="77777777" w:rsidR="00A6531E" w:rsidRPr="00457CAE" w:rsidRDefault="00A6531E" w:rsidP="00A6531E">
      <w:pPr>
        <w:rPr>
          <w:lang w:eastAsia="en-US"/>
        </w:rPr>
      </w:pPr>
      <w:r w:rsidRPr="00457CAE">
        <w:rPr>
          <w:lang w:eastAsia="en-US"/>
        </w:rPr>
        <w:t>Transmission of non-deterministic messages in parallel to other interactions. Example applications: software/firmware updates and exchange of maintenance information.</w:t>
      </w:r>
    </w:p>
    <w:p w14:paraId="6C6E97AD" w14:textId="77777777" w:rsidR="00A6531E" w:rsidRPr="00457CAE" w:rsidRDefault="00A6531E" w:rsidP="00DF3B60">
      <w:pPr>
        <w:pStyle w:val="Heading1"/>
      </w:pPr>
      <w:bookmarkStart w:id="165" w:name="_Toc45387378"/>
      <w:bookmarkStart w:id="166" w:name="_Toc146301570"/>
      <w:r w:rsidRPr="00457CAE">
        <w:t>A</w:t>
      </w:r>
      <w:r w:rsidR="001C613D" w:rsidRPr="00457CAE">
        <w:t>.</w:t>
      </w:r>
      <w:r w:rsidRPr="00457CAE">
        <w:t>3</w:t>
      </w:r>
      <w:r w:rsidR="00AC4D96" w:rsidRPr="00457CAE">
        <w:tab/>
      </w:r>
      <w:r w:rsidR="003F3494" w:rsidRPr="00457CAE">
        <w:t>(</w:t>
      </w:r>
      <w:r w:rsidR="00610E85" w:rsidRPr="00457CAE">
        <w:t>v</w:t>
      </w:r>
      <w:r w:rsidR="00AC4D96" w:rsidRPr="00457CAE">
        <w:t>oid</w:t>
      </w:r>
      <w:r w:rsidR="003F3494" w:rsidRPr="00457CAE">
        <w:t>)</w:t>
      </w:r>
      <w:bookmarkEnd w:id="165"/>
      <w:bookmarkEnd w:id="166"/>
    </w:p>
    <w:p w14:paraId="69BDC8B9" w14:textId="77777777" w:rsidR="0062784E" w:rsidRPr="00457CAE" w:rsidRDefault="0062784E" w:rsidP="00A6531E"/>
    <w:p w14:paraId="30CA4B3B" w14:textId="77777777" w:rsidR="00A6531E" w:rsidRPr="00457CAE" w:rsidRDefault="00A6531E" w:rsidP="00DF3B60">
      <w:pPr>
        <w:pStyle w:val="Heading1"/>
      </w:pPr>
      <w:bookmarkStart w:id="167" w:name="_Toc45387379"/>
      <w:bookmarkStart w:id="168" w:name="_Toc146301571"/>
      <w:r w:rsidRPr="00457CAE">
        <w:t>A</w:t>
      </w:r>
      <w:r w:rsidR="001C613D" w:rsidRPr="00457CAE">
        <w:t>.</w:t>
      </w:r>
      <w:r w:rsidRPr="00457CAE">
        <w:t>4</w:t>
      </w:r>
      <w:r w:rsidRPr="00457CAE">
        <w:tab/>
        <w:t>Electric-power distribution</w:t>
      </w:r>
      <w:bookmarkStart w:id="169" w:name="_Hlk83140257"/>
      <w:bookmarkEnd w:id="167"/>
      <w:r w:rsidR="00CF11D5">
        <w:rPr>
          <w:bCs/>
          <w:kern w:val="36"/>
        </w:rPr>
        <w:t xml:space="preserve"> and </w:t>
      </w:r>
      <w:bookmarkStart w:id="170" w:name="_Hlk83140259"/>
      <w:bookmarkEnd w:id="169"/>
      <w:r w:rsidR="00CF11D5">
        <w:rPr>
          <w:bCs/>
          <w:kern w:val="36"/>
        </w:rPr>
        <w:t>Smart Grid</w:t>
      </w:r>
      <w:bookmarkEnd w:id="168"/>
      <w:bookmarkEnd w:id="170"/>
    </w:p>
    <w:p w14:paraId="5BB4F118" w14:textId="77777777" w:rsidR="00A6531E" w:rsidRPr="00457CAE" w:rsidRDefault="00A6531E" w:rsidP="00DF3B60">
      <w:pPr>
        <w:pStyle w:val="Heading2"/>
      </w:pPr>
      <w:bookmarkStart w:id="171" w:name="_Toc45387380"/>
      <w:bookmarkStart w:id="172" w:name="_Toc146301572"/>
      <w:r w:rsidRPr="00457CAE">
        <w:t>A</w:t>
      </w:r>
      <w:r w:rsidR="001C613D" w:rsidRPr="00457CAE">
        <w:t>.</w:t>
      </w:r>
      <w:r w:rsidRPr="00457CAE">
        <w:t>4.1</w:t>
      </w:r>
      <w:r w:rsidRPr="00457CAE">
        <w:tab/>
        <w:t>Overview</w:t>
      </w:r>
      <w:bookmarkEnd w:id="171"/>
      <w:bookmarkEnd w:id="172"/>
    </w:p>
    <w:p w14:paraId="47921DAE" w14:textId="77777777" w:rsidR="00A6531E" w:rsidRPr="00457CAE" w:rsidRDefault="00A6531E" w:rsidP="00A6531E">
      <w:pPr>
        <w:rPr>
          <w:rFonts w:eastAsia="SimSun"/>
          <w:lang w:eastAsia="en-US"/>
        </w:rPr>
      </w:pPr>
      <w:r w:rsidRPr="00457CAE">
        <w:rPr>
          <w:rFonts w:eastAsia="SimSun"/>
          <w:lang w:eastAsia="en-US"/>
        </w:rPr>
        <w:t xml:space="preserve">The energy sector is currently subject to a fundamental change, which is caused by the evolution towards renewable energy, i.e. an increasing number of power plants based on solar and wind power. These changes lead to bi-directional electricity flows and increased dynamics of the power system. New sensors and actuators are being deployed in the power system to efficiently monitor and control the volatile conditions of the grid, requiring real-time information exchange </w:t>
      </w:r>
      <w:r w:rsidR="00D8592D" w:rsidRPr="00457CAE">
        <w:rPr>
          <w:rFonts w:eastAsia="SimSun"/>
          <w:lang w:eastAsia="en-US"/>
        </w:rPr>
        <w:t>[11][12]</w:t>
      </w:r>
      <w:r w:rsidRPr="00457CAE">
        <w:rPr>
          <w:rFonts w:eastAsia="SimSun"/>
          <w:lang w:eastAsia="en-US"/>
        </w:rPr>
        <w:t xml:space="preserve">. </w:t>
      </w:r>
    </w:p>
    <w:p w14:paraId="4B896EA2" w14:textId="77777777" w:rsidR="00A6531E" w:rsidRPr="00457CAE" w:rsidRDefault="00A6531E" w:rsidP="00A6531E">
      <w:pPr>
        <w:rPr>
          <w:rFonts w:eastAsia="SimSun"/>
        </w:rPr>
      </w:pPr>
      <w:r w:rsidRPr="00457CAE">
        <w:rPr>
          <w:rFonts w:eastAsia="SimSun"/>
        </w:rPr>
        <w:t>The emerging electric-power distribution grid is also referred to as Smart Grid. The smartness enhances insight into both the grid as a power network and the grid as a system of systems. Enhanced insight improves controllability and predictability, both of which drive improved operation and economic performance and both of which are prerequisites for the sustainable and scalable integration of renewables into the grid and the potential transition to new grid architectures. Smart Grid benefits spread across a broad spectrum but generally include improvements in: power reliability and quality; grid resiliency; power usage optimisation; operational insights; renewable integration; insight into energy usage; and safety and security.</w:t>
      </w:r>
    </w:p>
    <w:p w14:paraId="72660F32" w14:textId="77777777" w:rsidR="00A6531E" w:rsidRPr="00457CAE" w:rsidRDefault="00A6531E" w:rsidP="00A6531E">
      <w:pPr>
        <w:rPr>
          <w:rFonts w:eastAsia="SimSun"/>
          <w:lang w:eastAsia="en-US"/>
        </w:rPr>
      </w:pPr>
      <w:r w:rsidRPr="00457CAE">
        <w:rPr>
          <w:rFonts w:eastAsia="SimSun"/>
          <w:lang w:eastAsia="en-US"/>
        </w:rPr>
        <w:t xml:space="preserve">Overviews of (future) electric-power distribution can be found elsewhere in the literature </w:t>
      </w:r>
      <w:r w:rsidR="00D8592D" w:rsidRPr="00457CAE">
        <w:rPr>
          <w:rFonts w:eastAsia="SimSun"/>
          <w:lang w:eastAsia="en-US"/>
        </w:rPr>
        <w:t>[13][14]</w:t>
      </w:r>
      <w:r w:rsidRPr="00457CAE">
        <w:rPr>
          <w:rFonts w:eastAsia="SimSun"/>
          <w:lang w:eastAsia="en-US"/>
        </w:rPr>
        <w:t>.</w:t>
      </w:r>
    </w:p>
    <w:p w14:paraId="5061E2E8" w14:textId="77777777" w:rsidR="00A6531E" w:rsidRPr="00457CAE" w:rsidRDefault="00A6531E" w:rsidP="00DF3B60">
      <w:pPr>
        <w:pStyle w:val="Heading2"/>
      </w:pPr>
      <w:bookmarkStart w:id="173" w:name="_Toc45387381"/>
      <w:bookmarkStart w:id="174" w:name="_Toc146301573"/>
      <w:r w:rsidRPr="00457CAE">
        <w:t>A</w:t>
      </w:r>
      <w:r w:rsidR="001C613D" w:rsidRPr="00457CAE">
        <w:t>.</w:t>
      </w:r>
      <w:r w:rsidRPr="00457CAE">
        <w:t>4.2</w:t>
      </w:r>
      <w:r w:rsidRPr="00457CAE">
        <w:tab/>
        <w:t>Primary frequency control</w:t>
      </w:r>
      <w:bookmarkEnd w:id="173"/>
      <w:bookmarkEnd w:id="174"/>
    </w:p>
    <w:p w14:paraId="564AADEE" w14:textId="77777777" w:rsidR="00A6531E" w:rsidRPr="00457CAE" w:rsidRDefault="00A6531E" w:rsidP="00A6531E">
      <w:pPr>
        <w:rPr>
          <w:rFonts w:eastAsia="SimSun"/>
          <w:lang w:eastAsia="en-US"/>
        </w:rPr>
      </w:pPr>
      <w:r w:rsidRPr="00457CAE">
        <w:rPr>
          <w:rFonts w:eastAsia="SimSun"/>
          <w:lang w:eastAsia="en-US"/>
        </w:rPr>
        <w:t>Primary frequency control is among the most challenging and demanding control applications in the utility sector. A primary frequency control system is responsible for controlling the energy supply injected and withheld to ensure that the frequency is not deviating more than 0</w:t>
      </w:r>
      <w:r w:rsidR="008A1EDF">
        <w:rPr>
          <w:rFonts w:eastAsia="SimSun"/>
        </w:rPr>
        <w:t>.</w:t>
      </w:r>
      <w:r w:rsidRPr="00457CAE">
        <w:rPr>
          <w:rFonts w:eastAsia="SimSun"/>
          <w:lang w:eastAsia="en-US"/>
        </w:rPr>
        <w:t>02</w:t>
      </w:r>
      <w:r w:rsidR="002A3085" w:rsidRPr="00457CAE">
        <w:t> </w:t>
      </w:r>
      <w:r w:rsidRPr="00457CAE">
        <w:rPr>
          <w:rFonts w:eastAsia="SimSun"/>
          <w:lang w:eastAsia="en-US"/>
        </w:rPr>
        <w:t xml:space="preserve">% from the nominal value (e.g., 50 Hz in Europe). Frequency control is based on having sensors for measuring the features in all parts of the network at all points where energy generation or storage units are connected to the grid. At these points, electronic power converters, also known as inverters, are equipped with communication units to send measurement values to other points in the grid such as a frequency control unit, or receive control commands to inject more, or less, energy into the local network. </w:t>
      </w:r>
    </w:p>
    <w:p w14:paraId="09FF6087" w14:textId="77777777" w:rsidR="00A6531E" w:rsidRPr="00457CAE" w:rsidRDefault="00A6531E" w:rsidP="00A6531E">
      <w:pPr>
        <w:rPr>
          <w:rFonts w:eastAsia="SimSun"/>
          <w:lang w:eastAsia="en-US"/>
        </w:rPr>
      </w:pPr>
      <w:r w:rsidRPr="00457CAE">
        <w:rPr>
          <w:rFonts w:eastAsia="SimSun"/>
          <w:lang w:eastAsia="en-US"/>
        </w:rPr>
        <w:t xml:space="preserve">With the widespread deployment of local generation units, i.e. solar power units, or wind turbines, hundreds of thousands of such units, and their inverters, may have to be connected in a larger power distribution network. </w:t>
      </w:r>
    </w:p>
    <w:p w14:paraId="2526BF16" w14:textId="77777777" w:rsidR="00A6531E" w:rsidRPr="00457CAE" w:rsidRDefault="00A6531E" w:rsidP="00A6531E">
      <w:pPr>
        <w:rPr>
          <w:rFonts w:eastAsia="SimSun"/>
          <w:lang w:eastAsia="en-US"/>
        </w:rPr>
      </w:pPr>
      <w:r w:rsidRPr="00457CAE">
        <w:rPr>
          <w:rFonts w:eastAsia="SimSun"/>
          <w:lang w:eastAsia="en-US"/>
        </w:rPr>
        <w:t xml:space="preserve">Primary frequency control is carried out in one of three ways: </w:t>
      </w:r>
    </w:p>
    <w:p w14:paraId="5A7D70A1" w14:textId="77777777" w:rsidR="00A6531E" w:rsidRPr="00457CAE" w:rsidRDefault="00A6531E" w:rsidP="00C55525">
      <w:pPr>
        <w:pStyle w:val="B1"/>
        <w:rPr>
          <w:rFonts w:eastAsia="SimSun"/>
          <w:lang w:eastAsia="en-US"/>
        </w:rPr>
      </w:pPr>
      <w:r w:rsidRPr="00457CAE">
        <w:rPr>
          <w:rFonts w:eastAsia="SimSun"/>
          <w:lang w:eastAsia="en-US"/>
        </w:rPr>
        <w:t>1)</w:t>
      </w:r>
      <w:r w:rsidRPr="00457CAE">
        <w:rPr>
          <w:rFonts w:eastAsia="SimSun"/>
          <w:lang w:eastAsia="en-US"/>
        </w:rPr>
        <w:tab/>
        <w:t>Centralised control, all data analysis and corrective actions are determined by a central frequency control unit.</w:t>
      </w:r>
    </w:p>
    <w:p w14:paraId="1956AED3" w14:textId="77777777" w:rsidR="00A6531E" w:rsidRPr="00457CAE" w:rsidRDefault="00A6531E" w:rsidP="00C55525">
      <w:pPr>
        <w:pStyle w:val="B1"/>
        <w:rPr>
          <w:rFonts w:eastAsia="SimSun"/>
          <w:lang w:eastAsia="en-US"/>
        </w:rPr>
      </w:pPr>
      <w:r w:rsidRPr="00457CAE">
        <w:rPr>
          <w:rFonts w:eastAsia="SimSun"/>
          <w:lang w:eastAsia="en-US"/>
        </w:rPr>
        <w:t>2)</w:t>
      </w:r>
      <w:r w:rsidRPr="00457CAE">
        <w:rPr>
          <w:rFonts w:eastAsia="SimSun"/>
          <w:lang w:eastAsia="en-US"/>
        </w:rPr>
        <w:tab/>
        <w:t xml:space="preserve">Decentralised control, the automatic routine frequency control is performed by the individual local inverter based on local frequency values. Statistics and other information is communicated to the central frequency control unit. </w:t>
      </w:r>
    </w:p>
    <w:p w14:paraId="2D7DA26E" w14:textId="77777777" w:rsidR="00A6531E" w:rsidRPr="00457CAE" w:rsidRDefault="00A6531E" w:rsidP="00C55525">
      <w:pPr>
        <w:pStyle w:val="B1"/>
        <w:rPr>
          <w:rFonts w:eastAsia="SimSun"/>
          <w:lang w:eastAsia="en-US"/>
        </w:rPr>
      </w:pPr>
      <w:r w:rsidRPr="00457CAE">
        <w:rPr>
          <w:rFonts w:eastAsia="SimSun"/>
          <w:lang w:eastAsia="en-US"/>
        </w:rPr>
        <w:t>3)</w:t>
      </w:r>
      <w:r w:rsidRPr="00457CAE">
        <w:rPr>
          <w:rFonts w:eastAsia="SimSun"/>
          <w:lang w:eastAsia="en-US"/>
        </w:rPr>
        <w:tab/>
        <w:t xml:space="preserve">Distributed control, the automatic routine frequency control is performed by the individual local inverter based on local and neighbouring frequency values. Statistics and other information are communicated to the central frequency control unit. </w:t>
      </w:r>
    </w:p>
    <w:p w14:paraId="47CD1E44"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4.2-1</w:t>
      </w:r>
      <w:r w:rsidR="005256C2" w:rsidRPr="00457CAE">
        <w:rPr>
          <w:rFonts w:eastAsia="SimSun"/>
          <w:lang w:eastAsia="en-US"/>
        </w:rPr>
        <w:t>:</w:t>
      </w:r>
      <w:r w:rsidRPr="00457CAE">
        <w:rPr>
          <w:rFonts w:eastAsia="SimSun"/>
          <w:lang w:eastAsia="en-US"/>
        </w:rPr>
        <w:t xml:space="preserve"> Service performance requirements for primary frequency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37"/>
        <w:gridCol w:w="917"/>
        <w:gridCol w:w="1016"/>
        <w:gridCol w:w="1224"/>
      </w:tblGrid>
      <w:tr w:rsidR="00A6531E" w:rsidRPr="00457CAE" w14:paraId="562EF3B7" w14:textId="77777777" w:rsidTr="00557CF5">
        <w:trPr>
          <w:cantSplit/>
          <w:tblHeader/>
        </w:trPr>
        <w:tc>
          <w:tcPr>
            <w:tcW w:w="828" w:type="dxa"/>
          </w:tcPr>
          <w:p w14:paraId="230EFB69" w14:textId="77777777" w:rsidR="00A6531E" w:rsidRPr="00457CAE" w:rsidRDefault="00A6531E" w:rsidP="0023489E">
            <w:pPr>
              <w:pStyle w:val="TAH"/>
            </w:pPr>
            <w:r w:rsidRPr="00457CAE">
              <w:t>Use case #</w:t>
            </w:r>
          </w:p>
        </w:tc>
        <w:tc>
          <w:tcPr>
            <w:tcW w:w="6926" w:type="dxa"/>
            <w:gridSpan w:val="3"/>
            <w:shd w:val="clear" w:color="auto" w:fill="auto"/>
          </w:tcPr>
          <w:p w14:paraId="10CFA36B" w14:textId="77777777" w:rsidR="00A6531E" w:rsidRPr="00457CAE" w:rsidRDefault="00A6531E" w:rsidP="0023489E">
            <w:pPr>
              <w:pStyle w:val="TAH"/>
            </w:pPr>
            <w:r w:rsidRPr="00457CAE">
              <w:t>Characteristic parameter</w:t>
            </w:r>
          </w:p>
        </w:tc>
        <w:tc>
          <w:tcPr>
            <w:tcW w:w="0" w:type="auto"/>
            <w:gridSpan w:val="5"/>
            <w:shd w:val="clear" w:color="auto" w:fill="auto"/>
          </w:tcPr>
          <w:p w14:paraId="08BD0329" w14:textId="77777777" w:rsidR="00A6531E" w:rsidRPr="00457CAE" w:rsidRDefault="00A6531E" w:rsidP="0023489E">
            <w:pPr>
              <w:pStyle w:val="TAH"/>
            </w:pPr>
            <w:r w:rsidRPr="00457CAE">
              <w:t>Influence quantity</w:t>
            </w:r>
          </w:p>
        </w:tc>
      </w:tr>
      <w:tr w:rsidR="0062784E" w:rsidRPr="00457CAE" w14:paraId="2E24D029" w14:textId="77777777" w:rsidTr="00557CF5">
        <w:trPr>
          <w:cantSplit/>
          <w:tblHeader/>
        </w:trPr>
        <w:tc>
          <w:tcPr>
            <w:tcW w:w="828" w:type="dxa"/>
          </w:tcPr>
          <w:p w14:paraId="624899AE" w14:textId="77777777" w:rsidR="00A6531E" w:rsidRPr="00457CAE" w:rsidRDefault="00A6531E" w:rsidP="0023489E">
            <w:pPr>
              <w:pStyle w:val="TAH"/>
            </w:pPr>
          </w:p>
        </w:tc>
        <w:tc>
          <w:tcPr>
            <w:tcW w:w="2170" w:type="dxa"/>
            <w:shd w:val="clear" w:color="auto" w:fill="auto"/>
          </w:tcPr>
          <w:p w14:paraId="163C9F20"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2EB14C38"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62C5BFA8" w14:textId="77777777" w:rsidR="00A6531E" w:rsidRPr="00457CAE" w:rsidRDefault="00A6531E" w:rsidP="0023489E">
            <w:pPr>
              <w:pStyle w:val="TAH"/>
            </w:pPr>
            <w:r w:rsidRPr="00457CAE">
              <w:t>End-to-end latency: maximum</w:t>
            </w:r>
          </w:p>
        </w:tc>
        <w:tc>
          <w:tcPr>
            <w:tcW w:w="0" w:type="auto"/>
            <w:shd w:val="clear" w:color="auto" w:fill="auto"/>
          </w:tcPr>
          <w:p w14:paraId="57567C87" w14:textId="77777777" w:rsidR="00A6531E" w:rsidRPr="00457CAE" w:rsidRDefault="00A6531E" w:rsidP="0023489E">
            <w:pPr>
              <w:pStyle w:val="TAH"/>
            </w:pPr>
            <w:r w:rsidRPr="00457CAE">
              <w:t>Message size [byte]</w:t>
            </w:r>
          </w:p>
        </w:tc>
        <w:tc>
          <w:tcPr>
            <w:tcW w:w="0" w:type="auto"/>
          </w:tcPr>
          <w:p w14:paraId="2BF4217C" w14:textId="77777777" w:rsidR="00A6531E" w:rsidRPr="00457CAE" w:rsidRDefault="00A6531E" w:rsidP="0023489E">
            <w:pPr>
              <w:pStyle w:val="TAH"/>
            </w:pPr>
            <w:r w:rsidRPr="00457CAE">
              <w:t>Transfer interval: target value</w:t>
            </w:r>
          </w:p>
        </w:tc>
        <w:tc>
          <w:tcPr>
            <w:tcW w:w="0" w:type="auto"/>
          </w:tcPr>
          <w:p w14:paraId="4FB54EBD" w14:textId="77777777" w:rsidR="00A6531E" w:rsidRPr="00457CAE" w:rsidRDefault="00A6531E" w:rsidP="0023489E">
            <w:pPr>
              <w:pStyle w:val="TAH"/>
            </w:pPr>
            <w:r w:rsidRPr="00457CAE">
              <w:t>Survival time</w:t>
            </w:r>
          </w:p>
        </w:tc>
        <w:tc>
          <w:tcPr>
            <w:tcW w:w="0" w:type="auto"/>
          </w:tcPr>
          <w:p w14:paraId="799A8771" w14:textId="77777777" w:rsidR="00A6531E" w:rsidRPr="00457CAE" w:rsidRDefault="00A6531E" w:rsidP="0023489E">
            <w:pPr>
              <w:pStyle w:val="TAH"/>
            </w:pPr>
            <w:r w:rsidRPr="00457CAE">
              <w:t># of UEs</w:t>
            </w:r>
          </w:p>
        </w:tc>
        <w:tc>
          <w:tcPr>
            <w:tcW w:w="0" w:type="auto"/>
          </w:tcPr>
          <w:p w14:paraId="384AF1A3" w14:textId="77777777" w:rsidR="00A6531E" w:rsidRPr="00457CAE" w:rsidRDefault="00A6531E" w:rsidP="0023489E">
            <w:pPr>
              <w:pStyle w:val="TAH"/>
            </w:pPr>
            <w:r w:rsidRPr="00457CAE">
              <w:t>Service area</w:t>
            </w:r>
          </w:p>
        </w:tc>
      </w:tr>
      <w:tr w:rsidR="0062784E" w:rsidRPr="00457CAE" w14:paraId="32E97A69" w14:textId="77777777" w:rsidTr="00557CF5">
        <w:trPr>
          <w:cantSplit/>
        </w:trPr>
        <w:tc>
          <w:tcPr>
            <w:tcW w:w="828" w:type="dxa"/>
          </w:tcPr>
          <w:p w14:paraId="5552757B" w14:textId="77777777" w:rsidR="00A6531E" w:rsidRPr="00457CAE" w:rsidRDefault="00A6531E" w:rsidP="0023489E">
            <w:pPr>
              <w:pStyle w:val="TAC"/>
            </w:pPr>
            <w:r w:rsidRPr="00457CAE">
              <w:t>1</w:t>
            </w:r>
          </w:p>
        </w:tc>
        <w:tc>
          <w:tcPr>
            <w:tcW w:w="2170" w:type="dxa"/>
            <w:shd w:val="clear" w:color="auto" w:fill="auto"/>
          </w:tcPr>
          <w:p w14:paraId="5771DF8D" w14:textId="77777777" w:rsidR="00A6531E" w:rsidRPr="00457CAE" w:rsidRDefault="00A6531E" w:rsidP="0023489E">
            <w:pPr>
              <w:pStyle w:val="TAC"/>
            </w:pPr>
            <w:r w:rsidRPr="00457CAE">
              <w:t>99</w:t>
            </w:r>
            <w:r w:rsidR="008A1EDF">
              <w:t>.</w:t>
            </w:r>
            <w:r w:rsidRPr="00457CAE">
              <w:t>999</w:t>
            </w:r>
          </w:p>
        </w:tc>
        <w:tc>
          <w:tcPr>
            <w:tcW w:w="0" w:type="auto"/>
            <w:shd w:val="clear" w:color="auto" w:fill="auto"/>
          </w:tcPr>
          <w:p w14:paraId="469A0554" w14:textId="77777777" w:rsidR="00A6531E" w:rsidRPr="00457CAE" w:rsidRDefault="00A6531E" w:rsidP="0023489E">
            <w:pPr>
              <w:pStyle w:val="TAC"/>
            </w:pPr>
            <w:r w:rsidRPr="00457CAE">
              <w:t>TB</w:t>
            </w:r>
            <w:r w:rsidR="000B0F98" w:rsidRPr="00457CAE">
              <w:t>D</w:t>
            </w:r>
          </w:p>
        </w:tc>
        <w:tc>
          <w:tcPr>
            <w:tcW w:w="0" w:type="auto"/>
            <w:shd w:val="clear" w:color="auto" w:fill="auto"/>
          </w:tcPr>
          <w:p w14:paraId="1DCB50F1" w14:textId="77777777" w:rsidR="00A6531E" w:rsidRPr="00457CAE" w:rsidRDefault="00A6531E" w:rsidP="0023489E">
            <w:pPr>
              <w:pStyle w:val="TAC"/>
              <w:rPr>
                <w:lang w:eastAsia="en-US"/>
              </w:rPr>
            </w:pPr>
            <w:r w:rsidRPr="00457CAE">
              <w:rPr>
                <w:lang w:eastAsia="en-US"/>
              </w:rPr>
              <w:t>~ 50 ms</w:t>
            </w:r>
            <w:r w:rsidR="00322142">
              <w:rPr>
                <w:lang w:eastAsia="en-US"/>
              </w:rPr>
              <w:t xml:space="preserve"> </w:t>
            </w:r>
          </w:p>
        </w:tc>
        <w:tc>
          <w:tcPr>
            <w:tcW w:w="0" w:type="auto"/>
            <w:shd w:val="clear" w:color="auto" w:fill="auto"/>
          </w:tcPr>
          <w:p w14:paraId="1BECF6D5" w14:textId="77777777" w:rsidR="00A6531E" w:rsidRPr="00457CAE" w:rsidRDefault="00A6531E" w:rsidP="0023489E">
            <w:pPr>
              <w:pStyle w:val="TAC"/>
              <w:rPr>
                <w:lang w:eastAsia="en-US"/>
              </w:rPr>
            </w:pPr>
            <w:r w:rsidRPr="00457CAE">
              <w:rPr>
                <w:lang w:eastAsia="en-US"/>
              </w:rPr>
              <w:t>~ 100</w:t>
            </w:r>
          </w:p>
        </w:tc>
        <w:tc>
          <w:tcPr>
            <w:tcW w:w="0" w:type="auto"/>
          </w:tcPr>
          <w:p w14:paraId="6CC61594" w14:textId="77777777" w:rsidR="00A6531E" w:rsidRPr="00457CAE" w:rsidRDefault="00A6531E" w:rsidP="0023489E">
            <w:pPr>
              <w:pStyle w:val="TAC"/>
            </w:pPr>
            <w:r w:rsidRPr="00457CAE">
              <w:t>~ 50 ms</w:t>
            </w:r>
          </w:p>
        </w:tc>
        <w:tc>
          <w:tcPr>
            <w:tcW w:w="0" w:type="auto"/>
          </w:tcPr>
          <w:p w14:paraId="0636C48F" w14:textId="77777777" w:rsidR="00A6531E" w:rsidRPr="00457CAE" w:rsidRDefault="00A6531E" w:rsidP="0023489E">
            <w:pPr>
              <w:pStyle w:val="TAC"/>
            </w:pPr>
            <w:r w:rsidRPr="00457CAE">
              <w:t>TB</w:t>
            </w:r>
            <w:r w:rsidR="000B0F98" w:rsidRPr="00457CAE">
              <w:t>D</w:t>
            </w:r>
          </w:p>
        </w:tc>
        <w:tc>
          <w:tcPr>
            <w:tcW w:w="0" w:type="auto"/>
          </w:tcPr>
          <w:p w14:paraId="7E1F43BD" w14:textId="77777777" w:rsidR="00A6531E" w:rsidRPr="00457CAE" w:rsidRDefault="00A6531E" w:rsidP="0023489E">
            <w:pPr>
              <w:pStyle w:val="TAC"/>
            </w:pPr>
            <w:r w:rsidRPr="00457CAE">
              <w:t>≤ 100</w:t>
            </w:r>
            <w:r w:rsidR="008A1EDF">
              <w:t>,</w:t>
            </w:r>
            <w:r w:rsidRPr="00457CAE">
              <w:t>000</w:t>
            </w:r>
          </w:p>
        </w:tc>
        <w:tc>
          <w:tcPr>
            <w:tcW w:w="0" w:type="auto"/>
          </w:tcPr>
          <w:p w14:paraId="1076A6CB"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181BEA">
              <w:t>,</w:t>
            </w:r>
            <w:r w:rsidRPr="00457CAE">
              <w:t>000 km</w:t>
            </w:r>
            <w:r w:rsidRPr="00457CAE">
              <w:rPr>
                <w:vertAlign w:val="superscript"/>
              </w:rPr>
              <w:t>2</w:t>
            </w:r>
          </w:p>
        </w:tc>
      </w:tr>
    </w:tbl>
    <w:p w14:paraId="4209DE9E" w14:textId="77777777" w:rsidR="00A6531E" w:rsidRPr="00457CAE" w:rsidRDefault="00A6531E" w:rsidP="00A6531E"/>
    <w:p w14:paraId="0FAE3063" w14:textId="77777777" w:rsidR="00A6531E" w:rsidRPr="00457CAE" w:rsidRDefault="00A6531E" w:rsidP="00A6531E">
      <w:pPr>
        <w:rPr>
          <w:i/>
        </w:rPr>
      </w:pPr>
      <w:r w:rsidRPr="00457CAE">
        <w:rPr>
          <w:i/>
        </w:rPr>
        <w:t>Use case one</w:t>
      </w:r>
    </w:p>
    <w:p w14:paraId="28830967" w14:textId="77777777" w:rsidR="00A6531E" w:rsidRPr="00457CAE" w:rsidRDefault="00A6531E" w:rsidP="00A6531E">
      <w:r w:rsidRPr="00457CAE">
        <w:t>Periodic communication service supporting message exchange for primary frequency control.</w:t>
      </w:r>
    </w:p>
    <w:p w14:paraId="460C7A2D" w14:textId="77777777" w:rsidR="00A6531E" w:rsidRPr="00457CAE" w:rsidRDefault="00A6531E" w:rsidP="00DF3B60">
      <w:pPr>
        <w:pStyle w:val="Heading2"/>
      </w:pPr>
      <w:bookmarkStart w:id="175" w:name="_Toc45387382"/>
      <w:bookmarkStart w:id="176" w:name="_Toc146301574"/>
      <w:r w:rsidRPr="00457CAE">
        <w:t>A</w:t>
      </w:r>
      <w:r w:rsidR="001C613D" w:rsidRPr="00457CAE">
        <w:t>.</w:t>
      </w:r>
      <w:r w:rsidRPr="00457CAE">
        <w:t>4.3</w:t>
      </w:r>
      <w:r w:rsidRPr="00457CAE">
        <w:tab/>
        <w:t>Distributed voltage control</w:t>
      </w:r>
      <w:bookmarkEnd w:id="175"/>
      <w:bookmarkEnd w:id="176"/>
    </w:p>
    <w:p w14:paraId="67B7EE4E" w14:textId="77777777" w:rsidR="00A6531E" w:rsidRPr="00457CAE" w:rsidRDefault="00A6531E" w:rsidP="00A6531E">
      <w:pPr>
        <w:rPr>
          <w:rFonts w:eastAsia="SimSun"/>
          <w:lang w:eastAsia="en-US"/>
        </w:rPr>
      </w:pPr>
      <w:r w:rsidRPr="00457CAE">
        <w:rPr>
          <w:rFonts w:eastAsia="SimSun"/>
          <w:lang w:eastAsia="en-US"/>
        </w:rPr>
        <w:t>In the evolution towards 100</w:t>
      </w:r>
      <w:r w:rsidR="002A3085" w:rsidRPr="00457CAE">
        <w:t> </w:t>
      </w:r>
      <w:r w:rsidRPr="00457CAE">
        <w:rPr>
          <w:rFonts w:eastAsia="SimSun"/>
          <w:lang w:eastAsia="en-US"/>
        </w:rPr>
        <w:t>% renewable electric power production, the objective of voltage control is to balance the voltage in future low voltage distribution grids connecting local loads and prosumers, as well as energy storage facilities. The aim is to stabilise the voltage as locally as possible, so that decisions and control commands can be issued as quickly as possible. Distributed voltage control is a challenging and demanding control application. Consumer devices rely on having stable voltage levels to operate successfully. When future energy networks rely on thousands of local energy generation units relying mostly on solar and wind power, then it is crucial to stabilise the voltage levels in all segments of the distribution grid. Inverters, or electronic power converters, measure the voltage and power and change the amount of power injected into the grid, and they connect and disconnect end</w:t>
      </w:r>
      <w:r w:rsidR="00BE082A">
        <w:rPr>
          <w:rFonts w:eastAsia="SimSun"/>
        </w:rPr>
        <w:t xml:space="preserve"> </w:t>
      </w:r>
      <w:r w:rsidRPr="00457CAE">
        <w:rPr>
          <w:rFonts w:eastAsia="SimSun"/>
          <w:lang w:eastAsia="en-US"/>
        </w:rPr>
        <w:t>points from the distribution network.</w:t>
      </w:r>
    </w:p>
    <w:p w14:paraId="163E1E00" w14:textId="77777777" w:rsidR="00A6531E" w:rsidRPr="00457CAE" w:rsidRDefault="00A6531E" w:rsidP="00A6531E">
      <w:pPr>
        <w:rPr>
          <w:rFonts w:eastAsia="SimSun"/>
          <w:lang w:eastAsia="en-US"/>
        </w:rPr>
      </w:pPr>
      <w:r w:rsidRPr="00457CAE">
        <w:rPr>
          <w:rFonts w:eastAsia="SimSun"/>
          <w:lang w:eastAsia="en-US"/>
        </w:rPr>
        <w:t xml:space="preserve">Distributed control means that the automated voltage control shall be performed by the local voltage control units based on local </w:t>
      </w:r>
      <w:r w:rsidRPr="00457CAE">
        <w:rPr>
          <w:rFonts w:eastAsia="SimSun"/>
          <w:i/>
          <w:lang w:eastAsia="en-US"/>
        </w:rPr>
        <w:t>and neighbouring</w:t>
      </w:r>
      <w:r w:rsidRPr="00457CAE">
        <w:rPr>
          <w:rFonts w:eastAsia="SimSun"/>
          <w:lang w:eastAsia="en-US"/>
        </w:rPr>
        <w:t xml:space="preserve"> voltage and impedance values. Statistics and other information shall be communicated to the central distribution management system, though. </w:t>
      </w:r>
    </w:p>
    <w:p w14:paraId="68119C8C"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4.3-1</w:t>
      </w:r>
      <w:r w:rsidR="005256C2" w:rsidRPr="00457CAE">
        <w:rPr>
          <w:rFonts w:eastAsia="SimSun"/>
          <w:lang w:eastAsia="en-US"/>
        </w:rPr>
        <w:t>:</w:t>
      </w:r>
      <w:r w:rsidRPr="00457CAE">
        <w:rPr>
          <w:rFonts w:eastAsia="SimSun"/>
          <w:lang w:eastAsia="en-US"/>
        </w:rPr>
        <w:t xml:space="preserve"> Service performance requirements for distributed voltage control</w:t>
      </w:r>
    </w:p>
    <w:tbl>
      <w:tblPr>
        <w:tblW w:w="9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64"/>
        <w:gridCol w:w="917"/>
        <w:gridCol w:w="1016"/>
        <w:gridCol w:w="1224"/>
      </w:tblGrid>
      <w:tr w:rsidR="00A6531E" w:rsidRPr="00457CAE" w14:paraId="17752F6E" w14:textId="77777777" w:rsidTr="003C6565">
        <w:trPr>
          <w:cantSplit/>
          <w:tblHeader/>
        </w:trPr>
        <w:tc>
          <w:tcPr>
            <w:tcW w:w="617" w:type="dxa"/>
          </w:tcPr>
          <w:p w14:paraId="06AF89B2" w14:textId="77777777" w:rsidR="00A6531E" w:rsidRPr="00457CAE" w:rsidRDefault="00A6531E" w:rsidP="0023489E">
            <w:pPr>
              <w:pStyle w:val="TAH"/>
            </w:pPr>
            <w:r w:rsidRPr="00457CAE">
              <w:t>Use case #</w:t>
            </w:r>
          </w:p>
        </w:tc>
        <w:tc>
          <w:tcPr>
            <w:tcW w:w="4211" w:type="dxa"/>
            <w:gridSpan w:val="3"/>
            <w:shd w:val="clear" w:color="auto" w:fill="auto"/>
          </w:tcPr>
          <w:p w14:paraId="1742152F" w14:textId="77777777" w:rsidR="00A6531E" w:rsidRPr="00457CAE" w:rsidRDefault="00A6531E" w:rsidP="0023489E">
            <w:pPr>
              <w:pStyle w:val="TAH"/>
            </w:pPr>
            <w:r w:rsidRPr="00457CAE">
              <w:t>Characteristic parameter</w:t>
            </w:r>
          </w:p>
        </w:tc>
        <w:tc>
          <w:tcPr>
            <w:tcW w:w="5098" w:type="dxa"/>
            <w:gridSpan w:val="5"/>
            <w:shd w:val="clear" w:color="auto" w:fill="auto"/>
          </w:tcPr>
          <w:p w14:paraId="5D33634B" w14:textId="77777777" w:rsidR="00A6531E" w:rsidRPr="00457CAE" w:rsidRDefault="00A6531E" w:rsidP="0023489E">
            <w:pPr>
              <w:pStyle w:val="TAH"/>
            </w:pPr>
            <w:r w:rsidRPr="00457CAE">
              <w:t>Influence quantity</w:t>
            </w:r>
          </w:p>
        </w:tc>
      </w:tr>
      <w:tr w:rsidR="0062784E" w:rsidRPr="00457CAE" w14:paraId="5356AB98" w14:textId="77777777" w:rsidTr="003C6565">
        <w:trPr>
          <w:cantSplit/>
          <w:tblHeader/>
        </w:trPr>
        <w:tc>
          <w:tcPr>
            <w:tcW w:w="617" w:type="dxa"/>
          </w:tcPr>
          <w:p w14:paraId="05A95A1E" w14:textId="77777777" w:rsidR="00A6531E" w:rsidRPr="00457CAE" w:rsidRDefault="00A6531E" w:rsidP="0023489E">
            <w:pPr>
              <w:pStyle w:val="TAH"/>
            </w:pPr>
          </w:p>
        </w:tc>
        <w:tc>
          <w:tcPr>
            <w:tcW w:w="1577" w:type="dxa"/>
            <w:shd w:val="clear" w:color="auto" w:fill="auto"/>
          </w:tcPr>
          <w:p w14:paraId="4CF2EB7E"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1E411C43"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42E607DD" w14:textId="77777777" w:rsidR="00A6531E" w:rsidRPr="00457CAE" w:rsidRDefault="00A6531E" w:rsidP="0023489E">
            <w:pPr>
              <w:pStyle w:val="TAH"/>
            </w:pPr>
            <w:r w:rsidRPr="00457CAE">
              <w:t>End-to-end latency: maximum</w:t>
            </w:r>
          </w:p>
        </w:tc>
        <w:tc>
          <w:tcPr>
            <w:tcW w:w="0" w:type="auto"/>
            <w:shd w:val="clear" w:color="auto" w:fill="auto"/>
          </w:tcPr>
          <w:p w14:paraId="0DC874BE" w14:textId="77777777" w:rsidR="00A6531E" w:rsidRPr="00457CAE" w:rsidRDefault="00A6531E" w:rsidP="0023489E">
            <w:pPr>
              <w:pStyle w:val="TAH"/>
            </w:pPr>
            <w:r w:rsidRPr="00457CAE">
              <w:t>Message size [byte]</w:t>
            </w:r>
          </w:p>
        </w:tc>
        <w:tc>
          <w:tcPr>
            <w:tcW w:w="964" w:type="dxa"/>
          </w:tcPr>
          <w:p w14:paraId="5E334D20" w14:textId="77777777" w:rsidR="00A6531E" w:rsidRPr="00457CAE" w:rsidRDefault="00A6531E" w:rsidP="0023489E">
            <w:pPr>
              <w:pStyle w:val="TAH"/>
            </w:pPr>
            <w:r w:rsidRPr="00457CAE">
              <w:t>Transfer interval: target value</w:t>
            </w:r>
          </w:p>
        </w:tc>
        <w:tc>
          <w:tcPr>
            <w:tcW w:w="917" w:type="dxa"/>
          </w:tcPr>
          <w:p w14:paraId="7122B5FD" w14:textId="77777777" w:rsidR="00A6531E" w:rsidRPr="00457CAE" w:rsidRDefault="00A6531E" w:rsidP="0023489E">
            <w:pPr>
              <w:pStyle w:val="TAH"/>
            </w:pPr>
            <w:r w:rsidRPr="00457CAE">
              <w:t>Survival time</w:t>
            </w:r>
          </w:p>
        </w:tc>
        <w:tc>
          <w:tcPr>
            <w:tcW w:w="0" w:type="auto"/>
          </w:tcPr>
          <w:p w14:paraId="5BACA44B" w14:textId="77777777" w:rsidR="00A6531E" w:rsidRPr="00457CAE" w:rsidRDefault="00A6531E" w:rsidP="0023489E">
            <w:pPr>
              <w:pStyle w:val="TAH"/>
            </w:pPr>
            <w:r w:rsidRPr="00457CAE">
              <w:t># of UEs</w:t>
            </w:r>
          </w:p>
        </w:tc>
        <w:tc>
          <w:tcPr>
            <w:tcW w:w="0" w:type="auto"/>
          </w:tcPr>
          <w:p w14:paraId="0927B4FB" w14:textId="77777777" w:rsidR="00A6531E" w:rsidRPr="00457CAE" w:rsidRDefault="00A6531E" w:rsidP="0023489E">
            <w:pPr>
              <w:pStyle w:val="TAH"/>
            </w:pPr>
            <w:r w:rsidRPr="00457CAE">
              <w:t>Service area</w:t>
            </w:r>
          </w:p>
        </w:tc>
      </w:tr>
      <w:tr w:rsidR="0062784E" w:rsidRPr="00457CAE" w14:paraId="758F4338" w14:textId="77777777" w:rsidTr="003C6565">
        <w:trPr>
          <w:cantSplit/>
        </w:trPr>
        <w:tc>
          <w:tcPr>
            <w:tcW w:w="617" w:type="dxa"/>
          </w:tcPr>
          <w:p w14:paraId="3F01B8B7" w14:textId="77777777" w:rsidR="00A6531E" w:rsidRPr="00457CAE" w:rsidRDefault="00A6531E" w:rsidP="0023489E">
            <w:pPr>
              <w:pStyle w:val="TAC"/>
            </w:pPr>
            <w:r w:rsidRPr="00457CAE">
              <w:t>1</w:t>
            </w:r>
          </w:p>
        </w:tc>
        <w:tc>
          <w:tcPr>
            <w:tcW w:w="1577" w:type="dxa"/>
            <w:shd w:val="clear" w:color="auto" w:fill="auto"/>
          </w:tcPr>
          <w:p w14:paraId="40181DCC" w14:textId="77777777" w:rsidR="00A6531E" w:rsidRPr="00457CAE" w:rsidRDefault="00A6531E" w:rsidP="0023489E">
            <w:pPr>
              <w:pStyle w:val="TAC"/>
            </w:pPr>
            <w:r w:rsidRPr="00457CAE">
              <w:t>99</w:t>
            </w:r>
            <w:r w:rsidR="00BE082A">
              <w:t>.</w:t>
            </w:r>
            <w:r w:rsidRPr="00457CAE">
              <w:t>999</w:t>
            </w:r>
          </w:p>
        </w:tc>
        <w:tc>
          <w:tcPr>
            <w:tcW w:w="0" w:type="auto"/>
            <w:shd w:val="clear" w:color="auto" w:fill="auto"/>
          </w:tcPr>
          <w:p w14:paraId="783BE25D" w14:textId="77777777" w:rsidR="00A6531E" w:rsidRPr="00457CAE" w:rsidRDefault="00A6531E" w:rsidP="0023489E">
            <w:pPr>
              <w:pStyle w:val="TAC"/>
            </w:pPr>
            <w:r w:rsidRPr="00457CAE">
              <w:t>TB</w:t>
            </w:r>
            <w:r w:rsidR="000B0F98" w:rsidRPr="00457CAE">
              <w:t>D</w:t>
            </w:r>
          </w:p>
        </w:tc>
        <w:tc>
          <w:tcPr>
            <w:tcW w:w="0" w:type="auto"/>
            <w:shd w:val="clear" w:color="auto" w:fill="auto"/>
          </w:tcPr>
          <w:p w14:paraId="2C680006" w14:textId="77777777" w:rsidR="00A6531E" w:rsidRPr="00457CAE" w:rsidRDefault="00A6531E" w:rsidP="0023489E">
            <w:pPr>
              <w:pStyle w:val="TAC"/>
              <w:rPr>
                <w:lang w:eastAsia="en-US"/>
              </w:rPr>
            </w:pPr>
            <w:r w:rsidRPr="00457CAE">
              <w:rPr>
                <w:lang w:eastAsia="en-US"/>
              </w:rPr>
              <w:t>~ 100 ms</w:t>
            </w:r>
          </w:p>
        </w:tc>
        <w:tc>
          <w:tcPr>
            <w:tcW w:w="0" w:type="auto"/>
            <w:shd w:val="clear" w:color="auto" w:fill="auto"/>
          </w:tcPr>
          <w:p w14:paraId="2CD5B1EF" w14:textId="77777777" w:rsidR="00A6531E" w:rsidRPr="00457CAE" w:rsidRDefault="00A6531E" w:rsidP="0023489E">
            <w:pPr>
              <w:pStyle w:val="TAC"/>
              <w:rPr>
                <w:lang w:eastAsia="en-US"/>
              </w:rPr>
            </w:pPr>
            <w:r w:rsidRPr="00457CAE">
              <w:rPr>
                <w:lang w:eastAsia="en-US"/>
              </w:rPr>
              <w:t>~ 100</w:t>
            </w:r>
          </w:p>
        </w:tc>
        <w:tc>
          <w:tcPr>
            <w:tcW w:w="964" w:type="dxa"/>
          </w:tcPr>
          <w:p w14:paraId="1D17E9CE" w14:textId="77777777" w:rsidR="00A6531E" w:rsidRPr="00457CAE" w:rsidRDefault="00A6531E" w:rsidP="0023489E">
            <w:pPr>
              <w:pStyle w:val="TAC"/>
            </w:pPr>
            <w:r w:rsidRPr="00457CAE">
              <w:t>~</w:t>
            </w:r>
            <w:r w:rsidR="000B0F98" w:rsidRPr="00457CAE">
              <w:t> </w:t>
            </w:r>
            <w:r w:rsidRPr="00457CAE">
              <w:t>200</w:t>
            </w:r>
            <w:r w:rsidR="003C6565" w:rsidRPr="00457CAE">
              <w:t> </w:t>
            </w:r>
            <w:r w:rsidRPr="00457CAE">
              <w:t>ms</w:t>
            </w:r>
          </w:p>
        </w:tc>
        <w:tc>
          <w:tcPr>
            <w:tcW w:w="917" w:type="dxa"/>
          </w:tcPr>
          <w:p w14:paraId="39713E5B" w14:textId="77777777" w:rsidR="00A6531E" w:rsidRPr="00457CAE" w:rsidRDefault="00A6531E" w:rsidP="0023489E">
            <w:pPr>
              <w:pStyle w:val="TAC"/>
            </w:pPr>
            <w:r w:rsidRPr="00457CAE">
              <w:t>TB</w:t>
            </w:r>
            <w:r w:rsidR="000B0F98" w:rsidRPr="00457CAE">
              <w:t>D</w:t>
            </w:r>
          </w:p>
        </w:tc>
        <w:tc>
          <w:tcPr>
            <w:tcW w:w="0" w:type="auto"/>
          </w:tcPr>
          <w:p w14:paraId="4871FD94" w14:textId="77777777" w:rsidR="00A6531E" w:rsidRPr="00457CAE" w:rsidRDefault="00A6531E" w:rsidP="0023489E">
            <w:pPr>
              <w:pStyle w:val="TAC"/>
            </w:pPr>
            <w:r w:rsidRPr="00457CAE">
              <w:t>≤ 100</w:t>
            </w:r>
            <w:r w:rsidR="00BE082A">
              <w:t>,</w:t>
            </w:r>
            <w:r w:rsidRPr="00457CAE">
              <w:t>000</w:t>
            </w:r>
          </w:p>
        </w:tc>
        <w:tc>
          <w:tcPr>
            <w:tcW w:w="0" w:type="auto"/>
          </w:tcPr>
          <w:p w14:paraId="5819EC68"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BE082A">
              <w:t>,</w:t>
            </w:r>
            <w:r w:rsidRPr="00457CAE">
              <w:t>000 km</w:t>
            </w:r>
            <w:r w:rsidRPr="00457CAE">
              <w:rPr>
                <w:vertAlign w:val="superscript"/>
              </w:rPr>
              <w:t>2</w:t>
            </w:r>
          </w:p>
        </w:tc>
      </w:tr>
    </w:tbl>
    <w:p w14:paraId="1412BBB3" w14:textId="77777777" w:rsidR="00A6531E" w:rsidRPr="00457CAE" w:rsidRDefault="00A6531E" w:rsidP="00A6531E"/>
    <w:p w14:paraId="2DB77B59" w14:textId="77777777" w:rsidR="00A6531E" w:rsidRPr="00457CAE" w:rsidRDefault="00A6531E" w:rsidP="00A6531E">
      <w:pPr>
        <w:rPr>
          <w:i/>
        </w:rPr>
      </w:pPr>
      <w:r w:rsidRPr="00457CAE">
        <w:rPr>
          <w:i/>
        </w:rPr>
        <w:t>Use case one</w:t>
      </w:r>
    </w:p>
    <w:p w14:paraId="7303DD72" w14:textId="77777777" w:rsidR="00A6531E" w:rsidRPr="00457CAE" w:rsidRDefault="00A6531E" w:rsidP="00A6531E">
      <w:r w:rsidRPr="00457CAE">
        <w:t>Periodic communication service supporting message exchange for distributed voltage control.</w:t>
      </w:r>
    </w:p>
    <w:p w14:paraId="76534FA1" w14:textId="77777777" w:rsidR="00A6531E" w:rsidRPr="00457CAE" w:rsidRDefault="00A6531E" w:rsidP="00DF3B60">
      <w:pPr>
        <w:pStyle w:val="Heading2"/>
      </w:pPr>
      <w:bookmarkStart w:id="177" w:name="_Toc45387383"/>
      <w:bookmarkStart w:id="178" w:name="_Toc146301575"/>
      <w:r w:rsidRPr="00457CAE">
        <w:t>A</w:t>
      </w:r>
      <w:r w:rsidR="001C613D" w:rsidRPr="00457CAE">
        <w:t>.</w:t>
      </w:r>
      <w:r w:rsidRPr="00457CAE">
        <w:t>4.4</w:t>
      </w:r>
      <w:r w:rsidRPr="00457CAE">
        <w:tab/>
        <w:t xml:space="preserve">Distributed </w:t>
      </w:r>
      <w:bookmarkStart w:id="179" w:name="_Hlk83140268"/>
      <w:bookmarkEnd w:id="177"/>
      <w:r w:rsidR="00CF11D5">
        <w:t>energy automation</w:t>
      </w:r>
      <w:bookmarkEnd w:id="178"/>
      <w:bookmarkEnd w:id="179"/>
    </w:p>
    <w:p w14:paraId="7522BF02" w14:textId="77777777" w:rsidR="00CF11D5" w:rsidRDefault="00CF11D5" w:rsidP="00DF3B60">
      <w:pPr>
        <w:pStyle w:val="Heading3"/>
        <w:rPr>
          <w:lang w:eastAsia="de-DE"/>
        </w:rPr>
      </w:pPr>
      <w:bookmarkStart w:id="180" w:name="_Hlk83140273"/>
      <w:bookmarkStart w:id="181" w:name="_Toc146301576"/>
      <w:r>
        <w:rPr>
          <w:lang w:eastAsia="de-DE"/>
        </w:rPr>
        <w:t>A.4.4.1</w:t>
      </w:r>
      <w:r>
        <w:rPr>
          <w:lang w:eastAsia="de-DE"/>
        </w:rPr>
        <w:tab/>
        <w:t>Distributed automated switching for isolation and service restoration</w:t>
      </w:r>
      <w:bookmarkEnd w:id="181"/>
    </w:p>
    <w:bookmarkEnd w:id="180"/>
    <w:p w14:paraId="5106A2BE" w14:textId="77777777" w:rsidR="00A6531E" w:rsidRPr="00457CAE" w:rsidRDefault="00A6531E" w:rsidP="00A6531E">
      <w:pPr>
        <w:rPr>
          <w:rFonts w:eastAsia="SimSun"/>
          <w:lang w:eastAsia="en-US"/>
        </w:rPr>
      </w:pPr>
      <w:r w:rsidRPr="00457CAE">
        <w:rPr>
          <w:rFonts w:eastAsia="SimSun"/>
          <w:lang w:eastAsia="en-US"/>
        </w:rPr>
        <w:t>A power distribution grid fault is a stressful situation. There are self-healing solutions for automated switching, fault isolation</w:t>
      </w:r>
      <w:bookmarkStart w:id="182" w:name="_Hlk83140279"/>
      <w:r w:rsidR="00CF11D5">
        <w:rPr>
          <w:rFonts w:eastAsia="SimSun"/>
        </w:rPr>
        <w:t>,</w:t>
      </w:r>
      <w:bookmarkEnd w:id="182"/>
      <w:r w:rsidRPr="00457CAE">
        <w:rPr>
          <w:rFonts w:eastAsia="SimSun"/>
          <w:lang w:eastAsia="en-US"/>
        </w:rPr>
        <w:t xml:space="preserve"> and service restoration. Furthermore, these solutions are ideally suited to handle outages that affect critical power consumers, such as industrial plants or data centres. Supply interruptions must be fixed within less than a second for critical power consumers. Automated solutions are able to restore power supply within a few hundred milliseconds.</w:t>
      </w:r>
    </w:p>
    <w:p w14:paraId="069E25F9" w14:textId="77777777" w:rsidR="00A6531E" w:rsidRPr="00457CAE" w:rsidRDefault="00A6531E" w:rsidP="00C55525">
      <w:pPr>
        <w:pStyle w:val="TH"/>
        <w:rPr>
          <w:rFonts w:eastAsia="SimSun"/>
          <w:lang w:eastAsia="en-US"/>
        </w:rPr>
      </w:pPr>
      <w:r w:rsidRPr="00457CAE">
        <w:rPr>
          <w:rFonts w:eastAsia="Calibri"/>
          <w:noProof/>
        </w:rPr>
        <w:pict w14:anchorId="5EABF6B8">
          <v:shape id="Bild 1" o:spid="_x0000_i1032" type="#_x0000_t75" style="width:468pt;height:289.5pt;visibility:visible">
            <v:imagedata r:id="rId25" o:title=""/>
          </v:shape>
        </w:pict>
      </w:r>
    </w:p>
    <w:p w14:paraId="7C2377DA" w14:textId="77777777" w:rsidR="00A6531E" w:rsidRPr="00457CAE" w:rsidRDefault="00A6531E" w:rsidP="00A6531E">
      <w:pPr>
        <w:pStyle w:val="TF"/>
        <w:rPr>
          <w:rFonts w:eastAsia="SimSun"/>
        </w:rPr>
      </w:pPr>
      <w:r w:rsidRPr="00457CAE">
        <w:rPr>
          <w:rFonts w:eastAsia="SimSun"/>
        </w:rPr>
        <w:t>Figure A</w:t>
      </w:r>
      <w:r w:rsidR="001C613D" w:rsidRPr="00457CAE">
        <w:rPr>
          <w:rFonts w:eastAsia="SimSun"/>
          <w:b w:val="0"/>
        </w:rPr>
        <w:t>.</w:t>
      </w:r>
      <w:r w:rsidRPr="00457CAE">
        <w:rPr>
          <w:rFonts w:eastAsia="SimSun"/>
        </w:rPr>
        <w:t>4.4</w:t>
      </w:r>
      <w:bookmarkStart w:id="183" w:name="_Hlk83140299"/>
      <w:r w:rsidR="00CF11D5">
        <w:rPr>
          <w:rFonts w:eastAsia="SimSun"/>
        </w:rPr>
        <w:t>.1</w:t>
      </w:r>
      <w:bookmarkEnd w:id="183"/>
      <w:r w:rsidRPr="00457CAE">
        <w:rPr>
          <w:rFonts w:eastAsia="SimSun"/>
        </w:rPr>
        <w:t xml:space="preserve">-1: Depiction of a distribution ring and a failure (flash of lighting) </w:t>
      </w:r>
    </w:p>
    <w:p w14:paraId="77B9E173" w14:textId="77777777" w:rsidR="00A6531E" w:rsidRPr="00457CAE" w:rsidRDefault="00A6531E" w:rsidP="00A6531E">
      <w:pPr>
        <w:rPr>
          <w:rFonts w:eastAsia="SimSun"/>
          <w:lang w:eastAsia="en-US"/>
        </w:rPr>
      </w:pPr>
      <w:r w:rsidRPr="00457CAE">
        <w:rPr>
          <w:rFonts w:eastAsia="SimSun"/>
          <w:lang w:eastAsia="en-US"/>
        </w:rPr>
        <w:t>The FLISR (Fault Location, Isolation &amp; Service Restoration) solution consists of switch controller devices which are especially designed for feeder automation applications that support the self-healing of power distribution grids with overhead lines. They serve as control units for reclosers and disconnectors in overhead line distribution grids.</w:t>
      </w:r>
    </w:p>
    <w:p w14:paraId="310AF157" w14:textId="77777777" w:rsidR="00A6531E" w:rsidRPr="00457CAE" w:rsidRDefault="00A6531E" w:rsidP="00A6531E">
      <w:pPr>
        <w:rPr>
          <w:rFonts w:eastAsia="SimSun"/>
          <w:lang w:eastAsia="en-US"/>
        </w:rPr>
      </w:pPr>
      <w:r w:rsidRPr="00457CAE">
        <w:rPr>
          <w:rFonts w:eastAsia="SimSun"/>
          <w:lang w:eastAsia="en-US"/>
        </w:rPr>
        <w:t xml:space="preserve">The system is designed for using fully distributed, independent automated devices. The logic resides in each individual feeder automation controller located at the poles in the feeder level. Each feeder section has a controller device. Using peer-to-peer communication among the controller devices, the system operates autonomously without the need of a regional controller or control centre. However, all self-healing steps carried out will be reported immediately to the control centre to keep the grid status </w:t>
      </w:r>
      <w:bookmarkStart w:id="184" w:name="_Hlk83140302"/>
      <w:r w:rsidR="00CF11D5">
        <w:rPr>
          <w:rFonts w:eastAsia="SimSun"/>
        </w:rPr>
        <w:t>up to date</w:t>
      </w:r>
      <w:bookmarkEnd w:id="184"/>
      <w:r w:rsidRPr="00457CAE">
        <w:rPr>
          <w:rFonts w:eastAsia="SimSun"/>
          <w:lang w:eastAsia="en-US"/>
        </w:rPr>
        <w:t>. The controllers conduct self-healing of the distribution line in typically 500 ms by isolating the faults.</w:t>
      </w:r>
    </w:p>
    <w:p w14:paraId="0BD95420" w14:textId="77777777" w:rsidR="00A6531E" w:rsidRPr="00457CAE" w:rsidRDefault="00A6531E" w:rsidP="00A6531E">
      <w:pPr>
        <w:rPr>
          <w:rFonts w:eastAsia="SimSun"/>
          <w:lang w:eastAsia="en-US"/>
        </w:rPr>
      </w:pPr>
      <w:r w:rsidRPr="00457CAE">
        <w:rPr>
          <w:rFonts w:eastAsia="SimSun"/>
          <w:lang w:eastAsia="en-US"/>
        </w:rPr>
        <w:t xml:space="preserve">Peer-to-peer communication via IEC 61850 GOOSE (Generic Object Oriented Substation Event) messages provides data as fast as possible (Layer 2 multicast message). They are sent periodically (in steady state, with changing interval time in fault case) by each controller to several or all other controllers of the same feeder and are not acknowledged. </w:t>
      </w:r>
    </w:p>
    <w:p w14:paraId="2B7D07F9" w14:textId="77777777" w:rsidR="00CF11D5" w:rsidRDefault="00A6531E" w:rsidP="00A6531E">
      <w:pPr>
        <w:rPr>
          <w:rFonts w:eastAsia="SimSun"/>
          <w:lang w:eastAsia="en-US"/>
        </w:rPr>
      </w:pPr>
      <w:r w:rsidRPr="00457CAE">
        <w:rPr>
          <w:rFonts w:eastAsia="SimSun"/>
          <w:lang w:eastAsia="en-US"/>
        </w:rPr>
        <w:t xml:space="preserve">The </w:t>
      </w:r>
      <w:bookmarkStart w:id="185" w:name="_Hlk83140316"/>
      <w:r w:rsidR="00CF11D5">
        <w:rPr>
          <w:rFonts w:eastAsia="SimSun"/>
        </w:rPr>
        <w:t xml:space="preserve">service bit </w:t>
      </w:r>
      <w:bookmarkEnd w:id="185"/>
      <w:r w:rsidRPr="00457CAE">
        <w:rPr>
          <w:rFonts w:eastAsia="SimSun"/>
          <w:lang w:eastAsia="en-US"/>
        </w:rPr>
        <w:t xml:space="preserve">rate per controller is low in steady state, but GOOSE bursts with high </w:t>
      </w:r>
      <w:bookmarkStart w:id="186" w:name="_Hlk83140322"/>
      <w:r w:rsidR="00CF11D5">
        <w:rPr>
          <w:rFonts w:eastAsia="SimSun"/>
        </w:rPr>
        <w:t>service bit</w:t>
      </w:r>
      <w:bookmarkEnd w:id="186"/>
      <w:r w:rsidRPr="00457CAE">
        <w:rPr>
          <w:rFonts w:eastAsia="SimSun"/>
          <w:lang w:eastAsia="en-US"/>
        </w:rPr>
        <w:t xml:space="preserve"> rate do occur, especially during fault situations. GOOSE messages are sent by several or all controller units of the feeder nearly at the same point in time during the fault location, isolation and service restoration procedure with a low end-to-end latency. </w:t>
      </w:r>
      <w:bookmarkStart w:id="187" w:name="_Hlk83140324"/>
    </w:p>
    <w:p w14:paraId="76A7A5B5" w14:textId="77777777" w:rsidR="003C6565" w:rsidRPr="00457CAE" w:rsidRDefault="00CF11D5" w:rsidP="00CF11D5">
      <w:pPr>
        <w:rPr>
          <w:rFonts w:eastAsia="MS Mincho"/>
        </w:rPr>
        <w:sectPr w:rsidR="003C6565" w:rsidRPr="00457CAE" w:rsidSect="002B6274">
          <w:footnotePr>
            <w:numRestart w:val="eachSect"/>
          </w:footnotePr>
          <w:pgSz w:w="11907" w:h="16840" w:code="9"/>
          <w:pgMar w:top="1418" w:right="1134" w:bottom="1134" w:left="1191" w:header="851" w:footer="340" w:gutter="0"/>
          <w:cols w:space="720"/>
          <w:formProt w:val="0"/>
          <w:docGrid w:linePitch="272"/>
        </w:sectPr>
      </w:pPr>
      <w:r>
        <w:rPr>
          <w:rFonts w:eastAsia="SimSun"/>
        </w:rPr>
        <w:t xml:space="preserve">The associated </w:t>
      </w:r>
      <w:bookmarkStart w:id="188" w:name="_Hlk83140332"/>
      <w:bookmarkEnd w:id="187"/>
      <w:r>
        <w:rPr>
          <w:rFonts w:eastAsia="SimSun"/>
        </w:rPr>
        <w:t>(a)</w:t>
      </w:r>
      <w:bookmarkStart w:id="189" w:name="_Hlk83140333"/>
      <w:bookmarkEnd w:id="188"/>
      <w:r>
        <w:rPr>
          <w:rFonts w:eastAsia="SimSun"/>
        </w:rPr>
        <w:t>periodic communication KPI</w:t>
      </w:r>
      <w:bookmarkStart w:id="190" w:name="_Hlk83140337"/>
      <w:bookmarkEnd w:id="189"/>
      <w:r>
        <w:rPr>
          <w:rFonts w:eastAsia="SimSun"/>
        </w:rPr>
        <w:t>s are</w:t>
      </w:r>
      <w:bookmarkStart w:id="191" w:name="_Hlk83140338"/>
      <w:bookmarkEnd w:id="190"/>
      <w:r>
        <w:rPr>
          <w:rFonts w:eastAsia="SimSun"/>
        </w:rPr>
        <w:t xml:space="preserve"> provided in Table A4.4</w:t>
      </w:r>
      <w:bookmarkStart w:id="192" w:name="_Hlk83140339"/>
      <w:bookmarkEnd w:id="191"/>
      <w:r>
        <w:rPr>
          <w:rFonts w:eastAsia="SimSun"/>
        </w:rPr>
        <w:t>.1</w:t>
      </w:r>
      <w:bookmarkStart w:id="193" w:name="_Hlk83140340"/>
      <w:bookmarkEnd w:id="192"/>
      <w:r>
        <w:rPr>
          <w:rFonts w:eastAsia="SimSun"/>
        </w:rPr>
        <w:t>-1.</w:t>
      </w:r>
      <w:r>
        <w:t xml:space="preserve"> </w:t>
      </w:r>
      <w:bookmarkEnd w:id="193"/>
    </w:p>
    <w:p w14:paraId="188D112F" w14:textId="77777777"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4.4-</w:t>
      </w:r>
      <w:bookmarkStart w:id="194" w:name="_Hlk83140341"/>
      <w:r w:rsidR="000B2793">
        <w:rPr>
          <w:rFonts w:eastAsia="SimSun"/>
        </w:rPr>
        <w:t>1</w:t>
      </w:r>
      <w:r w:rsidR="00CF11D5">
        <w:rPr>
          <w:rFonts w:eastAsia="SimSun"/>
        </w:rPr>
        <w:t>.</w:t>
      </w:r>
      <w:bookmarkEnd w:id="194"/>
      <w:r w:rsidRPr="00457CAE">
        <w:rPr>
          <w:rFonts w:eastAsia="SimSun"/>
        </w:rPr>
        <w:t xml:space="preserve">1: Service performance requirements for distributed automated switching for isolation and service restoration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1728"/>
        <w:gridCol w:w="2244"/>
        <w:gridCol w:w="1348"/>
        <w:gridCol w:w="1701"/>
        <w:gridCol w:w="1133"/>
        <w:gridCol w:w="1241"/>
        <w:gridCol w:w="1243"/>
        <w:gridCol w:w="1004"/>
        <w:gridCol w:w="899"/>
        <w:gridCol w:w="1045"/>
      </w:tblGrid>
      <w:tr w:rsidR="00A6531E" w:rsidRPr="00457CAE" w14:paraId="18F2A00D" w14:textId="77777777" w:rsidTr="00CF11D5">
        <w:trPr>
          <w:cantSplit/>
          <w:tblHeader/>
        </w:trPr>
        <w:tc>
          <w:tcPr>
            <w:tcW w:w="918" w:type="dxa"/>
          </w:tcPr>
          <w:p w14:paraId="76D8F86F" w14:textId="77777777" w:rsidR="00A6531E" w:rsidRPr="00457CAE" w:rsidRDefault="00A6531E" w:rsidP="0023489E">
            <w:pPr>
              <w:pStyle w:val="TAH"/>
            </w:pPr>
            <w:r w:rsidRPr="00457CAE">
              <w:t>Use case #</w:t>
            </w:r>
          </w:p>
        </w:tc>
        <w:tc>
          <w:tcPr>
            <w:tcW w:w="7021" w:type="dxa"/>
            <w:gridSpan w:val="4"/>
            <w:shd w:val="clear" w:color="auto" w:fill="auto"/>
          </w:tcPr>
          <w:p w14:paraId="7CBFBBA6" w14:textId="77777777" w:rsidR="00A6531E" w:rsidRPr="00457CAE" w:rsidRDefault="00A6531E" w:rsidP="0023489E">
            <w:pPr>
              <w:pStyle w:val="TAH"/>
            </w:pPr>
            <w:r w:rsidRPr="00457CAE">
              <w:t>Characteristic parameter</w:t>
            </w:r>
          </w:p>
        </w:tc>
        <w:tc>
          <w:tcPr>
            <w:tcW w:w="0" w:type="auto"/>
            <w:gridSpan w:val="6"/>
            <w:shd w:val="clear" w:color="auto" w:fill="auto"/>
          </w:tcPr>
          <w:p w14:paraId="628EBCEC" w14:textId="77777777" w:rsidR="00A6531E" w:rsidRPr="00457CAE" w:rsidRDefault="00A6531E" w:rsidP="0023489E">
            <w:pPr>
              <w:pStyle w:val="TAH"/>
            </w:pPr>
            <w:r w:rsidRPr="00457CAE">
              <w:t>Influence quantity</w:t>
            </w:r>
          </w:p>
        </w:tc>
      </w:tr>
      <w:tr w:rsidR="0062784E" w:rsidRPr="00457CAE" w14:paraId="0BDBD276" w14:textId="77777777" w:rsidTr="00CF11D5">
        <w:trPr>
          <w:cantSplit/>
          <w:tblHeader/>
        </w:trPr>
        <w:tc>
          <w:tcPr>
            <w:tcW w:w="918" w:type="dxa"/>
          </w:tcPr>
          <w:p w14:paraId="2EF2BEEF" w14:textId="77777777" w:rsidR="00A6531E" w:rsidRPr="00457CAE" w:rsidRDefault="00A6531E" w:rsidP="0023489E">
            <w:pPr>
              <w:pStyle w:val="TAH"/>
            </w:pPr>
          </w:p>
        </w:tc>
        <w:tc>
          <w:tcPr>
            <w:tcW w:w="1728" w:type="dxa"/>
            <w:shd w:val="clear" w:color="auto" w:fill="auto"/>
          </w:tcPr>
          <w:p w14:paraId="319390BF"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0524B287"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6BE18EED" w14:textId="77777777" w:rsidR="00A6531E" w:rsidRPr="00457CAE" w:rsidRDefault="00A6531E" w:rsidP="0023489E">
            <w:pPr>
              <w:pStyle w:val="TAH"/>
            </w:pPr>
            <w:r w:rsidRPr="00457CAE">
              <w:t>End-to-end latency: maximum</w:t>
            </w:r>
          </w:p>
        </w:tc>
        <w:tc>
          <w:tcPr>
            <w:tcW w:w="0" w:type="auto"/>
          </w:tcPr>
          <w:p w14:paraId="4735088B" w14:textId="77777777" w:rsidR="00A6531E" w:rsidRPr="00457CAE" w:rsidRDefault="00A6531E" w:rsidP="0023489E">
            <w:pPr>
              <w:pStyle w:val="TAH"/>
            </w:pPr>
            <w:r w:rsidRPr="00457CAE">
              <w:t>Service bitrate: user experienced data rate</w:t>
            </w:r>
          </w:p>
        </w:tc>
        <w:tc>
          <w:tcPr>
            <w:tcW w:w="0" w:type="auto"/>
            <w:shd w:val="clear" w:color="auto" w:fill="auto"/>
          </w:tcPr>
          <w:p w14:paraId="58958C72" w14:textId="77777777" w:rsidR="00A6531E" w:rsidRPr="00457CAE" w:rsidRDefault="00A6531E" w:rsidP="0023489E">
            <w:pPr>
              <w:pStyle w:val="TAH"/>
            </w:pPr>
            <w:r w:rsidRPr="00457CAE">
              <w:t>Message size [byte]</w:t>
            </w:r>
          </w:p>
        </w:tc>
        <w:tc>
          <w:tcPr>
            <w:tcW w:w="0" w:type="auto"/>
          </w:tcPr>
          <w:p w14:paraId="7C39C3FB" w14:textId="77777777" w:rsidR="00A6531E" w:rsidRPr="00457CAE" w:rsidRDefault="00A6531E" w:rsidP="0023489E">
            <w:pPr>
              <w:pStyle w:val="TAH"/>
            </w:pPr>
            <w:r w:rsidRPr="00457CAE">
              <w:t>Transfer interval: target value</w:t>
            </w:r>
          </w:p>
        </w:tc>
        <w:tc>
          <w:tcPr>
            <w:tcW w:w="0" w:type="auto"/>
          </w:tcPr>
          <w:p w14:paraId="4F207AD4" w14:textId="77777777" w:rsidR="00A6531E" w:rsidRPr="00457CAE" w:rsidRDefault="00A6531E" w:rsidP="0023489E">
            <w:pPr>
              <w:pStyle w:val="TAH"/>
            </w:pPr>
            <w:r w:rsidRPr="00457CAE">
              <w:t>Survival time</w:t>
            </w:r>
          </w:p>
        </w:tc>
        <w:tc>
          <w:tcPr>
            <w:tcW w:w="0" w:type="auto"/>
          </w:tcPr>
          <w:p w14:paraId="2C150097" w14:textId="77777777" w:rsidR="00A6531E" w:rsidRPr="00457CAE" w:rsidRDefault="00A6531E" w:rsidP="0023489E">
            <w:pPr>
              <w:pStyle w:val="TAH"/>
            </w:pPr>
            <w:r w:rsidRPr="00457CAE">
              <w:t>UE speed</w:t>
            </w:r>
          </w:p>
        </w:tc>
        <w:tc>
          <w:tcPr>
            <w:tcW w:w="0" w:type="auto"/>
          </w:tcPr>
          <w:p w14:paraId="3CC47813" w14:textId="77777777" w:rsidR="00A6531E" w:rsidRPr="00457CAE" w:rsidRDefault="00A6531E" w:rsidP="0023489E">
            <w:pPr>
              <w:pStyle w:val="TAH"/>
            </w:pPr>
            <w:r w:rsidRPr="00457CAE">
              <w:t># of UEs</w:t>
            </w:r>
          </w:p>
        </w:tc>
        <w:tc>
          <w:tcPr>
            <w:tcW w:w="0" w:type="auto"/>
          </w:tcPr>
          <w:p w14:paraId="583F34DC" w14:textId="77777777" w:rsidR="00A6531E" w:rsidRPr="00457CAE" w:rsidRDefault="00A6531E" w:rsidP="0023489E">
            <w:pPr>
              <w:pStyle w:val="TAH"/>
            </w:pPr>
            <w:r w:rsidRPr="00457CAE">
              <w:t>Service area (note 1)</w:t>
            </w:r>
          </w:p>
        </w:tc>
      </w:tr>
      <w:tr w:rsidR="0062784E" w:rsidRPr="00457CAE" w14:paraId="64489DA2" w14:textId="77777777" w:rsidTr="00CF11D5">
        <w:trPr>
          <w:cantSplit/>
        </w:trPr>
        <w:tc>
          <w:tcPr>
            <w:tcW w:w="918" w:type="dxa"/>
          </w:tcPr>
          <w:p w14:paraId="0B25B9FC" w14:textId="77777777" w:rsidR="00A6531E" w:rsidRPr="00457CAE" w:rsidRDefault="00A6531E" w:rsidP="0023489E">
            <w:pPr>
              <w:pStyle w:val="TAC"/>
            </w:pPr>
            <w:r w:rsidRPr="00457CAE">
              <w:t>1 (note</w:t>
            </w:r>
            <w:r w:rsidR="009D4BEF" w:rsidRPr="00457CAE">
              <w:t> </w:t>
            </w:r>
            <w:r w:rsidRPr="00457CAE">
              <w:t>2)</w:t>
            </w:r>
          </w:p>
        </w:tc>
        <w:tc>
          <w:tcPr>
            <w:tcW w:w="1728" w:type="dxa"/>
            <w:shd w:val="clear" w:color="auto" w:fill="auto"/>
          </w:tcPr>
          <w:p w14:paraId="415CA61B" w14:textId="77777777" w:rsidR="00A6531E" w:rsidRPr="00457CAE" w:rsidRDefault="00A6531E" w:rsidP="0023489E">
            <w:pPr>
              <w:pStyle w:val="TAC"/>
            </w:pPr>
            <w:r w:rsidRPr="00457CAE">
              <w:t>99</w:t>
            </w:r>
            <w:r w:rsidR="00BE082A">
              <w:t>.</w:t>
            </w:r>
            <w:r w:rsidRPr="00457CAE">
              <w:t>999</w:t>
            </w:r>
            <w:r w:rsidR="00674A78">
              <w:t> </w:t>
            </w:r>
            <w:r w:rsidRPr="00457CAE">
              <w:t>9</w:t>
            </w:r>
          </w:p>
        </w:tc>
        <w:tc>
          <w:tcPr>
            <w:tcW w:w="0" w:type="auto"/>
            <w:shd w:val="clear" w:color="auto" w:fill="auto"/>
          </w:tcPr>
          <w:p w14:paraId="1A5D1E12" w14:textId="77777777" w:rsidR="00A6531E" w:rsidRPr="00457CAE" w:rsidRDefault="00A6531E" w:rsidP="0023489E">
            <w:pPr>
              <w:pStyle w:val="TAC"/>
            </w:pPr>
            <w:r w:rsidRPr="00457CAE">
              <w:t>–</w:t>
            </w:r>
          </w:p>
        </w:tc>
        <w:tc>
          <w:tcPr>
            <w:tcW w:w="0" w:type="auto"/>
            <w:shd w:val="clear" w:color="auto" w:fill="auto"/>
          </w:tcPr>
          <w:p w14:paraId="01575E3A" w14:textId="77777777" w:rsidR="00A6531E" w:rsidRPr="00457CAE" w:rsidRDefault="00A6531E" w:rsidP="0023489E">
            <w:pPr>
              <w:pStyle w:val="TAC"/>
              <w:rPr>
                <w:lang w:eastAsia="en-US"/>
              </w:rPr>
            </w:pPr>
            <w:r w:rsidRPr="00457CAE">
              <w:rPr>
                <w:lang w:eastAsia="en-US"/>
              </w:rPr>
              <w:t>&lt; 5 ms</w:t>
            </w:r>
          </w:p>
        </w:tc>
        <w:tc>
          <w:tcPr>
            <w:tcW w:w="0" w:type="auto"/>
          </w:tcPr>
          <w:p w14:paraId="0FC687B4" w14:textId="77777777" w:rsidR="00A6531E" w:rsidRPr="00457CAE" w:rsidRDefault="00A6531E" w:rsidP="0023489E">
            <w:pPr>
              <w:pStyle w:val="TAC"/>
              <w:rPr>
                <w:lang w:eastAsia="en-US"/>
              </w:rPr>
            </w:pPr>
            <w:r w:rsidRPr="00457CAE">
              <w:rPr>
                <w:lang w:eastAsia="en-US"/>
              </w:rPr>
              <w:t>1 kbit/s (steady state)</w:t>
            </w:r>
            <w:r w:rsidR="009D4BEF" w:rsidRPr="00457CAE">
              <w:rPr>
                <w:lang w:eastAsia="en-US"/>
              </w:rPr>
              <w:br/>
            </w:r>
            <w:r w:rsidRPr="00457CAE">
              <w:rPr>
                <w:lang w:eastAsia="en-US"/>
              </w:rPr>
              <w:t>1</w:t>
            </w:r>
            <w:r w:rsidR="00BE082A">
              <w:rPr>
                <w:lang w:eastAsia="en-US"/>
              </w:rPr>
              <w:t>.</w:t>
            </w:r>
            <w:r w:rsidRPr="00457CAE">
              <w:rPr>
                <w:lang w:eastAsia="en-US"/>
              </w:rPr>
              <w:t>5 Mbit/s (fault case)</w:t>
            </w:r>
          </w:p>
        </w:tc>
        <w:tc>
          <w:tcPr>
            <w:tcW w:w="0" w:type="auto"/>
            <w:shd w:val="clear" w:color="auto" w:fill="auto"/>
          </w:tcPr>
          <w:p w14:paraId="4E50B372" w14:textId="77777777" w:rsidR="00A6531E" w:rsidRPr="00457CAE" w:rsidRDefault="00A6531E" w:rsidP="0023489E">
            <w:pPr>
              <w:pStyle w:val="TAC"/>
              <w:rPr>
                <w:lang w:eastAsia="en-US"/>
              </w:rPr>
            </w:pPr>
            <w:r w:rsidRPr="00457CAE">
              <w:rPr>
                <w:lang w:eastAsia="en-US"/>
              </w:rPr>
              <w:t>&lt; 1</w:t>
            </w:r>
            <w:r w:rsidR="00674A78">
              <w:rPr>
                <w:lang w:eastAsia="en-US"/>
              </w:rPr>
              <w:t>,</w:t>
            </w:r>
            <w:r w:rsidRPr="00457CAE">
              <w:rPr>
                <w:lang w:eastAsia="en-US"/>
              </w:rPr>
              <w:t>500</w:t>
            </w:r>
          </w:p>
        </w:tc>
        <w:tc>
          <w:tcPr>
            <w:tcW w:w="0" w:type="auto"/>
          </w:tcPr>
          <w:p w14:paraId="09010475" w14:textId="77777777" w:rsidR="00A6531E" w:rsidRPr="00457CAE" w:rsidRDefault="00A6531E" w:rsidP="0023489E">
            <w:pPr>
              <w:pStyle w:val="TAC"/>
            </w:pPr>
            <w:r w:rsidRPr="00457CAE">
              <w:t>&lt; 60 s (steady state)</w:t>
            </w:r>
            <w:r w:rsidR="009D4BEF" w:rsidRPr="00457CAE">
              <w:br/>
            </w:r>
            <w:r w:rsidRPr="00457CAE">
              <w:rPr>
                <w:rFonts w:cs="Arial"/>
              </w:rPr>
              <w:t>≥</w:t>
            </w:r>
            <w:r w:rsidRPr="00457CAE">
              <w:t xml:space="preserve"> 1 ms (fault case)</w:t>
            </w:r>
          </w:p>
        </w:tc>
        <w:tc>
          <w:tcPr>
            <w:tcW w:w="0" w:type="auto"/>
          </w:tcPr>
          <w:p w14:paraId="0714A4D2" w14:textId="77777777" w:rsidR="00A6531E" w:rsidRPr="00457CAE" w:rsidRDefault="00351841" w:rsidP="0023489E">
            <w:pPr>
              <w:pStyle w:val="TAC"/>
            </w:pPr>
            <w:r>
              <w:t xml:space="preserve"> transfer interval (one frame loss)</w:t>
            </w:r>
          </w:p>
        </w:tc>
        <w:tc>
          <w:tcPr>
            <w:tcW w:w="0" w:type="auto"/>
          </w:tcPr>
          <w:p w14:paraId="3E03B520" w14:textId="77777777" w:rsidR="00A6531E" w:rsidRPr="00457CAE" w:rsidRDefault="00A6531E" w:rsidP="0023489E">
            <w:pPr>
              <w:pStyle w:val="TAC"/>
            </w:pPr>
            <w:r w:rsidRPr="00457CAE">
              <w:t>stationary</w:t>
            </w:r>
          </w:p>
        </w:tc>
        <w:tc>
          <w:tcPr>
            <w:tcW w:w="0" w:type="auto"/>
          </w:tcPr>
          <w:p w14:paraId="2F48663E" w14:textId="77777777" w:rsidR="00A6531E" w:rsidRPr="00457CAE" w:rsidRDefault="00A6531E" w:rsidP="0023489E">
            <w:pPr>
              <w:pStyle w:val="TAC"/>
            </w:pPr>
            <w:r w:rsidRPr="00457CAE">
              <w:t>20</w:t>
            </w:r>
          </w:p>
        </w:tc>
        <w:tc>
          <w:tcPr>
            <w:tcW w:w="0" w:type="auto"/>
          </w:tcPr>
          <w:p w14:paraId="0787154B" w14:textId="77777777" w:rsidR="00A6531E" w:rsidRPr="00457CAE" w:rsidRDefault="00A6531E" w:rsidP="0023489E">
            <w:pPr>
              <w:pStyle w:val="TAC"/>
            </w:pPr>
            <w:r w:rsidRPr="00457CAE">
              <w:t>30 km x 20</w:t>
            </w:r>
            <w:r w:rsidR="009D4BEF" w:rsidRPr="00457CAE">
              <w:t> </w:t>
            </w:r>
            <w:r w:rsidRPr="00457CAE">
              <w:t>km</w:t>
            </w:r>
          </w:p>
        </w:tc>
      </w:tr>
      <w:tr w:rsidR="00CF11D5" w:rsidRPr="00457CAE" w14:paraId="251AEF76" w14:textId="77777777" w:rsidTr="00CF11D5">
        <w:trPr>
          <w:cantSplit/>
        </w:trPr>
        <w:tc>
          <w:tcPr>
            <w:tcW w:w="918" w:type="dxa"/>
          </w:tcPr>
          <w:p w14:paraId="50D44351" w14:textId="77777777" w:rsidR="00CF11D5" w:rsidRPr="00457CAE" w:rsidRDefault="00CF11D5" w:rsidP="00CF11D5">
            <w:pPr>
              <w:pStyle w:val="TAC"/>
            </w:pPr>
            <w:r>
              <w:t>2</w:t>
            </w:r>
          </w:p>
        </w:tc>
        <w:tc>
          <w:tcPr>
            <w:tcW w:w="1728" w:type="dxa"/>
            <w:shd w:val="clear" w:color="auto" w:fill="auto"/>
          </w:tcPr>
          <w:p w14:paraId="7A2750BD" w14:textId="77777777" w:rsidR="00CF11D5" w:rsidRPr="00457CAE" w:rsidRDefault="00CF11D5" w:rsidP="00CF11D5">
            <w:pPr>
              <w:pStyle w:val="TAC"/>
            </w:pPr>
            <w:r>
              <w:t>&gt; 99.999 %</w:t>
            </w:r>
          </w:p>
        </w:tc>
        <w:tc>
          <w:tcPr>
            <w:tcW w:w="0" w:type="auto"/>
            <w:shd w:val="clear" w:color="auto" w:fill="auto"/>
          </w:tcPr>
          <w:p w14:paraId="51516C74" w14:textId="77777777" w:rsidR="00CF11D5" w:rsidRPr="00457CAE" w:rsidRDefault="00CF11D5" w:rsidP="00CF11D5">
            <w:pPr>
              <w:pStyle w:val="TAC"/>
            </w:pPr>
            <w:r>
              <w:t>-</w:t>
            </w:r>
          </w:p>
        </w:tc>
        <w:tc>
          <w:tcPr>
            <w:tcW w:w="0" w:type="auto"/>
            <w:shd w:val="clear" w:color="auto" w:fill="auto"/>
          </w:tcPr>
          <w:p w14:paraId="3BBA797B" w14:textId="77777777" w:rsidR="00CF11D5" w:rsidRPr="00457CAE" w:rsidRDefault="00CF11D5" w:rsidP="00CF11D5">
            <w:pPr>
              <w:pStyle w:val="TAC"/>
              <w:rPr>
                <w:lang w:eastAsia="en-US"/>
              </w:rPr>
            </w:pPr>
            <w:r>
              <w:t>20 ms (note 2)</w:t>
            </w:r>
          </w:p>
        </w:tc>
        <w:tc>
          <w:tcPr>
            <w:tcW w:w="0" w:type="auto"/>
          </w:tcPr>
          <w:p w14:paraId="7BD32744" w14:textId="77777777" w:rsidR="00CF11D5" w:rsidRPr="00457CAE" w:rsidRDefault="00CF11D5" w:rsidP="00CF11D5">
            <w:pPr>
              <w:pStyle w:val="TAC"/>
              <w:rPr>
                <w:lang w:eastAsia="en-US"/>
              </w:rPr>
            </w:pPr>
            <w:r>
              <w:t>-</w:t>
            </w:r>
          </w:p>
        </w:tc>
        <w:tc>
          <w:tcPr>
            <w:tcW w:w="0" w:type="auto"/>
            <w:shd w:val="clear" w:color="auto" w:fill="auto"/>
          </w:tcPr>
          <w:p w14:paraId="6E9655C2" w14:textId="77777777" w:rsidR="00CF11D5" w:rsidRPr="00457CAE" w:rsidRDefault="00CF11D5" w:rsidP="00CF11D5">
            <w:pPr>
              <w:pStyle w:val="TAC"/>
              <w:rPr>
                <w:lang w:eastAsia="en-US"/>
              </w:rPr>
            </w:pPr>
            <w:r>
              <w:t>&lt; 100</w:t>
            </w:r>
          </w:p>
        </w:tc>
        <w:tc>
          <w:tcPr>
            <w:tcW w:w="0" w:type="auto"/>
          </w:tcPr>
          <w:p w14:paraId="1864EFA3" w14:textId="77777777" w:rsidR="00CF11D5" w:rsidRPr="00457CAE" w:rsidRDefault="00CF11D5" w:rsidP="00CF11D5">
            <w:pPr>
              <w:pStyle w:val="TAC"/>
            </w:pPr>
            <w:r>
              <w:t>-</w:t>
            </w:r>
          </w:p>
        </w:tc>
        <w:tc>
          <w:tcPr>
            <w:tcW w:w="0" w:type="auto"/>
          </w:tcPr>
          <w:p w14:paraId="7349F2F0" w14:textId="77777777" w:rsidR="00CF11D5" w:rsidRDefault="00CF11D5" w:rsidP="00CF11D5">
            <w:pPr>
              <w:pStyle w:val="TAC"/>
            </w:pPr>
            <w:r>
              <w:t>-</w:t>
            </w:r>
          </w:p>
        </w:tc>
        <w:tc>
          <w:tcPr>
            <w:tcW w:w="0" w:type="auto"/>
          </w:tcPr>
          <w:p w14:paraId="76F9E043" w14:textId="77777777" w:rsidR="00CF11D5" w:rsidRPr="00457CAE" w:rsidRDefault="00CF11D5" w:rsidP="00CF11D5">
            <w:pPr>
              <w:pStyle w:val="TAC"/>
            </w:pPr>
            <w:r>
              <w:t>stationary</w:t>
            </w:r>
          </w:p>
        </w:tc>
        <w:tc>
          <w:tcPr>
            <w:tcW w:w="0" w:type="auto"/>
          </w:tcPr>
          <w:p w14:paraId="6B1D6CF0" w14:textId="77777777" w:rsidR="00CF11D5" w:rsidRPr="00457CAE" w:rsidRDefault="00CF11D5" w:rsidP="00CF11D5">
            <w:pPr>
              <w:pStyle w:val="TAC"/>
            </w:pPr>
            <w:r>
              <w:t>≤ 100/km</w:t>
            </w:r>
            <w:r>
              <w:rPr>
                <w:vertAlign w:val="superscript"/>
              </w:rPr>
              <w:t>2</w:t>
            </w:r>
          </w:p>
        </w:tc>
        <w:tc>
          <w:tcPr>
            <w:tcW w:w="0" w:type="auto"/>
          </w:tcPr>
          <w:p w14:paraId="62E9241A" w14:textId="77777777" w:rsidR="00CF11D5" w:rsidRPr="00457CAE" w:rsidRDefault="00CF11D5" w:rsidP="00CF11D5">
            <w:pPr>
              <w:pStyle w:val="TAC"/>
            </w:pPr>
            <w:r>
              <w:t>several km</w:t>
            </w:r>
            <w:r>
              <w:rPr>
                <w:vertAlign w:val="superscript"/>
              </w:rPr>
              <w:t>2</w:t>
            </w:r>
          </w:p>
        </w:tc>
      </w:tr>
      <w:tr w:rsidR="009D4BEF" w:rsidRPr="00457CAE" w14:paraId="6E053043" w14:textId="77777777" w:rsidTr="00557CF5">
        <w:trPr>
          <w:cantSplit/>
        </w:trPr>
        <w:tc>
          <w:tcPr>
            <w:tcW w:w="14504" w:type="dxa"/>
            <w:gridSpan w:val="11"/>
          </w:tcPr>
          <w:p w14:paraId="15613891" w14:textId="77777777" w:rsidR="009D4BEF" w:rsidRPr="00457CAE" w:rsidRDefault="009D4BEF" w:rsidP="00C55525">
            <w:pPr>
              <w:pStyle w:val="TAN"/>
            </w:pPr>
            <w:r w:rsidRPr="00457CAE">
              <w:t>NOTE 1:</w:t>
            </w:r>
            <w:r w:rsidRPr="00457CAE">
              <w:tab/>
              <w:t>Length x width</w:t>
            </w:r>
          </w:p>
          <w:p w14:paraId="4DC3DD14" w14:textId="77777777" w:rsidR="009D4BEF" w:rsidRPr="00457CAE" w:rsidRDefault="009D4BEF" w:rsidP="00C55525">
            <w:pPr>
              <w:pStyle w:val="TAN"/>
            </w:pPr>
            <w:r w:rsidRPr="00457CAE">
              <w:t>NOTE 2:</w:t>
            </w:r>
            <w:r w:rsidRPr="00457CAE">
              <w:tab/>
              <w:t>UE to UE communication (two wireless links)</w:t>
            </w:r>
          </w:p>
        </w:tc>
      </w:tr>
    </w:tbl>
    <w:p w14:paraId="58197F09" w14:textId="77777777" w:rsidR="00A6531E" w:rsidRPr="0017209C" w:rsidRDefault="00A6531E" w:rsidP="0017209C">
      <w:pPr>
        <w:spacing w:after="0"/>
        <w:rPr>
          <w:sz w:val="16"/>
          <w:szCs w:val="16"/>
        </w:rPr>
      </w:pPr>
    </w:p>
    <w:p w14:paraId="652B707B" w14:textId="77777777" w:rsidR="00A6531E" w:rsidRPr="00457CAE" w:rsidRDefault="00A6531E" w:rsidP="00A6531E">
      <w:pPr>
        <w:rPr>
          <w:i/>
        </w:rPr>
      </w:pPr>
      <w:r w:rsidRPr="00457CAE">
        <w:rPr>
          <w:i/>
        </w:rPr>
        <w:t>Use case one</w:t>
      </w:r>
    </w:p>
    <w:p w14:paraId="4E871452" w14:textId="77777777" w:rsidR="00A6531E" w:rsidRPr="00457CAE" w:rsidRDefault="00A6531E" w:rsidP="00A6531E">
      <w:r w:rsidRPr="00457CAE">
        <w:t>GOOSE (a)periodic deterministic communication service supporting bursty message exchange for f</w:t>
      </w:r>
      <w:r w:rsidRPr="00457CAE">
        <w:rPr>
          <w:rFonts w:eastAsia="SimSun"/>
          <w:lang w:eastAsia="en-US"/>
        </w:rPr>
        <w:t>ault location, isolation, and service restoration</w:t>
      </w:r>
      <w:r w:rsidRPr="00457CAE">
        <w:t>.</w:t>
      </w:r>
    </w:p>
    <w:p w14:paraId="2F236E5F" w14:textId="77777777" w:rsidR="00CF11D5" w:rsidRDefault="00CF11D5" w:rsidP="00CF11D5">
      <w:pPr>
        <w:rPr>
          <w:i/>
        </w:rPr>
      </w:pPr>
      <w:bookmarkStart w:id="195" w:name="_Toc45387384"/>
      <w:r>
        <w:rPr>
          <w:i/>
        </w:rPr>
        <w:t>Use case two</w:t>
      </w:r>
    </w:p>
    <w:p w14:paraId="7D4E1184" w14:textId="77777777" w:rsidR="00CF11D5" w:rsidRDefault="00CF11D5" w:rsidP="00CF11D5">
      <w:r>
        <w:t>Typically event-driven, aperiodic deterministic communication service supporting f</w:t>
      </w:r>
      <w:r>
        <w:rPr>
          <w:rFonts w:eastAsia="SimSun"/>
        </w:rPr>
        <w:t>ault detection and isolation</w:t>
      </w:r>
      <w:r>
        <w:t>.</w:t>
      </w:r>
    </w:p>
    <w:p w14:paraId="37030172" w14:textId="77777777" w:rsidR="00CF11D5" w:rsidRDefault="00CF11D5" w:rsidP="00DF3B60">
      <w:pPr>
        <w:pStyle w:val="Heading3"/>
      </w:pPr>
      <w:bookmarkStart w:id="196" w:name="_Hlk83140430"/>
      <w:bookmarkStart w:id="197" w:name="_Toc146301577"/>
      <w:r>
        <w:t>A.4.4.2</w:t>
      </w:r>
      <w:r>
        <w:tab/>
      </w:r>
      <w:bookmarkStart w:id="198" w:name="_Hlk83140433"/>
      <w:bookmarkEnd w:id="196"/>
      <w:r>
        <w:t xml:space="preserve">Distributed </w:t>
      </w:r>
      <w:bookmarkStart w:id="199" w:name="_Hlk83140437"/>
      <w:bookmarkEnd w:id="198"/>
      <w:r>
        <w:t>a</w:t>
      </w:r>
      <w:bookmarkStart w:id="200" w:name="_Hlk83140445"/>
      <w:bookmarkEnd w:id="199"/>
      <w:r>
        <w:t>utomation without GOOSE</w:t>
      </w:r>
      <w:bookmarkEnd w:id="197"/>
    </w:p>
    <w:p w14:paraId="095B3C12" w14:textId="77777777" w:rsidR="00CF11D5" w:rsidRDefault="00CF11D5" w:rsidP="00CF11D5">
      <w:pPr>
        <w:rPr>
          <w:rFonts w:eastAsia="SimSun"/>
        </w:rPr>
      </w:pPr>
      <w:r>
        <w:t xml:space="preserve">If the control of electrical power distribution components is performed from a central system entity, the controlled entities can be operated in a way that a controlled service restoration is possible without the use of GOOSE. Though this is not as effective as the communication has less strict requirements, this form of </w:t>
      </w:r>
      <w:bookmarkStart w:id="201" w:name="_Hlk83140462"/>
      <w:bookmarkEnd w:id="200"/>
      <w:r>
        <w:t>d</w:t>
      </w:r>
      <w:bookmarkStart w:id="202" w:name="_Hlk83140464"/>
      <w:bookmarkEnd w:id="201"/>
      <w:r>
        <w:t xml:space="preserve">istribution </w:t>
      </w:r>
      <w:bookmarkStart w:id="203" w:name="_Hlk83140465"/>
      <w:bookmarkEnd w:id="202"/>
      <w:r>
        <w:t>a</w:t>
      </w:r>
      <w:bookmarkStart w:id="204" w:name="_Hlk83140466"/>
      <w:bookmarkEnd w:id="203"/>
      <w:r>
        <w:t xml:space="preserve">utomation is nevertheless effective, </w:t>
      </w:r>
      <w:bookmarkStart w:id="205" w:name="_Hlk83140467"/>
      <w:bookmarkEnd w:id="204"/>
      <w:r>
        <w:t xml:space="preserve">and it is also </w:t>
      </w:r>
      <w:bookmarkStart w:id="206" w:name="_Hlk83140468"/>
      <w:bookmarkEnd w:id="205"/>
      <w:r>
        <w:t>compliant with IEC standards and widely deployed in energy systems. The associated KPI is provided in Table A.4.4.2-1.</w:t>
      </w:r>
    </w:p>
    <w:p w14:paraId="0C1C4739" w14:textId="77777777" w:rsidR="00CF11D5" w:rsidRDefault="00CF11D5" w:rsidP="00CF11D5">
      <w:pPr>
        <w:pStyle w:val="TF"/>
        <w:spacing w:before="120"/>
        <w:rPr>
          <w:rFonts w:eastAsia="Calibri"/>
        </w:rPr>
      </w:pPr>
      <w:r>
        <w:rPr>
          <w:rFonts w:eastAsia="Calibri"/>
        </w:rPr>
        <w:t>Table A.4.4</w:t>
      </w:r>
      <w:bookmarkStart w:id="207" w:name="_Hlk83140470"/>
      <w:bookmarkEnd w:id="206"/>
      <w:r>
        <w:rPr>
          <w:rFonts w:eastAsia="Calibri"/>
        </w:rPr>
        <w:t>.2</w:t>
      </w:r>
      <w:bookmarkStart w:id="208" w:name="_Hlk83140472"/>
      <w:bookmarkEnd w:id="207"/>
      <w:r>
        <w:rPr>
          <w:rFonts w:eastAsia="SimSun" w:hint="eastAsia"/>
          <w:lang w:val="en-US" w:eastAsia="zh-CN"/>
        </w:rPr>
        <w:t>-</w:t>
      </w:r>
      <w:r>
        <w:rPr>
          <w:rFonts w:eastAsia="SimSun"/>
          <w:lang w:val="en-US" w:eastAsia="zh-CN"/>
        </w:rPr>
        <w:t>1</w:t>
      </w:r>
      <w:r>
        <w:rPr>
          <w:rFonts w:eastAsia="Calibri"/>
        </w:rPr>
        <w:t xml:space="preserve">: KPI for </w:t>
      </w:r>
      <w:bookmarkStart w:id="209" w:name="_Hlk83140473"/>
      <w:bookmarkEnd w:id="208"/>
      <w:r>
        <w:rPr>
          <w:rFonts w:eastAsia="Calibri"/>
        </w:rPr>
        <w:t>d</w:t>
      </w:r>
      <w:bookmarkStart w:id="210" w:name="_Hlk83140474"/>
      <w:bookmarkEnd w:id="209"/>
      <w:r>
        <w:rPr>
          <w:rFonts w:eastAsia="Calibri"/>
        </w:rPr>
        <w:t xml:space="preserve">istributed </w:t>
      </w:r>
      <w:bookmarkStart w:id="211" w:name="_Hlk83140475"/>
      <w:bookmarkEnd w:id="210"/>
      <w:r>
        <w:rPr>
          <w:rFonts w:eastAsia="Calibri"/>
        </w:rPr>
        <w:t>a</w:t>
      </w:r>
      <w:bookmarkStart w:id="212" w:name="_Hlk83140476"/>
      <w:bookmarkEnd w:id="211"/>
      <w:r>
        <w:rPr>
          <w:rFonts w:eastAsia="Calibri"/>
        </w:rPr>
        <w:t>utomation without use of GOOSE</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636"/>
        <w:gridCol w:w="1802"/>
        <w:gridCol w:w="1202"/>
        <w:gridCol w:w="1430"/>
        <w:gridCol w:w="1412"/>
        <w:gridCol w:w="1417"/>
        <w:gridCol w:w="1134"/>
        <w:gridCol w:w="941"/>
        <w:gridCol w:w="1831"/>
        <w:gridCol w:w="741"/>
      </w:tblGrid>
      <w:tr w:rsidR="00CF11D5" w14:paraId="51C6D577" w14:textId="77777777" w:rsidTr="00176FE2">
        <w:trPr>
          <w:cantSplit/>
          <w:tblHeader/>
        </w:trPr>
        <w:tc>
          <w:tcPr>
            <w:tcW w:w="735" w:type="dxa"/>
            <w:vMerge w:val="restart"/>
          </w:tcPr>
          <w:p w14:paraId="33E51087" w14:textId="77777777" w:rsidR="00CF11D5" w:rsidRDefault="00CF11D5" w:rsidP="00176FE2">
            <w:pPr>
              <w:pStyle w:val="TAH"/>
            </w:pPr>
            <w:bookmarkStart w:id="213" w:name="_Hlk83140477"/>
            <w:r>
              <w:t>Use case #</w:t>
            </w:r>
          </w:p>
        </w:tc>
        <w:tc>
          <w:tcPr>
            <w:tcW w:w="6070" w:type="dxa"/>
            <w:gridSpan w:val="4"/>
            <w:shd w:val="clear" w:color="auto" w:fill="auto"/>
          </w:tcPr>
          <w:p w14:paraId="75B7D512" w14:textId="77777777" w:rsidR="00CF11D5" w:rsidRDefault="00CF11D5" w:rsidP="00176FE2">
            <w:pPr>
              <w:pStyle w:val="TAH"/>
            </w:pPr>
            <w:r>
              <w:t>Characteristic parameter</w:t>
            </w:r>
          </w:p>
        </w:tc>
        <w:tc>
          <w:tcPr>
            <w:tcW w:w="7476" w:type="dxa"/>
            <w:gridSpan w:val="6"/>
            <w:shd w:val="clear" w:color="auto" w:fill="auto"/>
          </w:tcPr>
          <w:p w14:paraId="2875FF10" w14:textId="77777777" w:rsidR="00CF11D5" w:rsidRDefault="00CF11D5" w:rsidP="00176FE2">
            <w:pPr>
              <w:pStyle w:val="TAH"/>
            </w:pPr>
            <w:r>
              <w:t>Influence quantity</w:t>
            </w:r>
          </w:p>
        </w:tc>
      </w:tr>
      <w:tr w:rsidR="00CF11D5" w14:paraId="031B451A" w14:textId="77777777" w:rsidTr="00176FE2">
        <w:trPr>
          <w:cantSplit/>
          <w:tblHeader/>
        </w:trPr>
        <w:tc>
          <w:tcPr>
            <w:tcW w:w="735" w:type="dxa"/>
            <w:vMerge/>
          </w:tcPr>
          <w:p w14:paraId="53F8091A" w14:textId="77777777" w:rsidR="00CF11D5" w:rsidRDefault="00CF11D5" w:rsidP="00176FE2">
            <w:pPr>
              <w:pStyle w:val="TAH"/>
            </w:pPr>
          </w:p>
        </w:tc>
        <w:tc>
          <w:tcPr>
            <w:tcW w:w="1636" w:type="dxa"/>
            <w:shd w:val="clear" w:color="auto" w:fill="auto"/>
          </w:tcPr>
          <w:p w14:paraId="6D82003C" w14:textId="77777777" w:rsidR="00CF11D5" w:rsidRDefault="00CF11D5" w:rsidP="00176FE2">
            <w:pPr>
              <w:pStyle w:val="TAH"/>
            </w:pPr>
            <w:r>
              <w:t>Communication service availability: target value [%]</w:t>
            </w:r>
          </w:p>
        </w:tc>
        <w:tc>
          <w:tcPr>
            <w:tcW w:w="1802" w:type="dxa"/>
            <w:shd w:val="clear" w:color="auto" w:fill="auto"/>
          </w:tcPr>
          <w:p w14:paraId="2F4FFD2D" w14:textId="77777777" w:rsidR="00CF11D5" w:rsidRDefault="00CF11D5" w:rsidP="00176FE2">
            <w:pPr>
              <w:pStyle w:val="TAH"/>
            </w:pPr>
            <w:r>
              <w:t>Communication service reliability: mean time between failures</w:t>
            </w:r>
          </w:p>
        </w:tc>
        <w:tc>
          <w:tcPr>
            <w:tcW w:w="1202" w:type="dxa"/>
            <w:shd w:val="clear" w:color="auto" w:fill="auto"/>
          </w:tcPr>
          <w:p w14:paraId="2AB07919" w14:textId="77777777" w:rsidR="00CF11D5" w:rsidRDefault="00CF11D5" w:rsidP="00176FE2">
            <w:pPr>
              <w:pStyle w:val="TAH"/>
            </w:pPr>
            <w:r>
              <w:t>End-to-end latency: maximum</w:t>
            </w:r>
          </w:p>
        </w:tc>
        <w:tc>
          <w:tcPr>
            <w:tcW w:w="1430" w:type="dxa"/>
          </w:tcPr>
          <w:p w14:paraId="4F226E13" w14:textId="77777777" w:rsidR="00CF11D5" w:rsidRDefault="00CF11D5" w:rsidP="00176FE2">
            <w:pPr>
              <w:pStyle w:val="TAH"/>
            </w:pPr>
            <w:r>
              <w:t>Service bitrate: user experienced data rate</w:t>
            </w:r>
          </w:p>
        </w:tc>
        <w:tc>
          <w:tcPr>
            <w:tcW w:w="1412" w:type="dxa"/>
            <w:shd w:val="clear" w:color="auto" w:fill="auto"/>
          </w:tcPr>
          <w:p w14:paraId="76E5BF5E" w14:textId="77777777" w:rsidR="00CF11D5" w:rsidRDefault="00CF11D5" w:rsidP="00176FE2">
            <w:pPr>
              <w:pStyle w:val="TAH"/>
            </w:pPr>
            <w:r>
              <w:t>Message size [byte]</w:t>
            </w:r>
          </w:p>
        </w:tc>
        <w:tc>
          <w:tcPr>
            <w:tcW w:w="1417" w:type="dxa"/>
          </w:tcPr>
          <w:p w14:paraId="66EB6BA3" w14:textId="77777777" w:rsidR="00CF11D5" w:rsidRDefault="00CF11D5" w:rsidP="00176FE2">
            <w:pPr>
              <w:pStyle w:val="TAH"/>
            </w:pPr>
            <w:r>
              <w:t>Transfer interval: target value</w:t>
            </w:r>
          </w:p>
        </w:tc>
        <w:tc>
          <w:tcPr>
            <w:tcW w:w="1134" w:type="dxa"/>
          </w:tcPr>
          <w:p w14:paraId="708D3B08" w14:textId="77777777" w:rsidR="00CF11D5" w:rsidRDefault="00CF11D5" w:rsidP="00176FE2">
            <w:pPr>
              <w:pStyle w:val="TAH"/>
            </w:pPr>
            <w:r>
              <w:t>Survival time</w:t>
            </w:r>
          </w:p>
        </w:tc>
        <w:tc>
          <w:tcPr>
            <w:tcW w:w="941" w:type="dxa"/>
          </w:tcPr>
          <w:p w14:paraId="751E948B" w14:textId="77777777" w:rsidR="00CF11D5" w:rsidRDefault="00CF11D5" w:rsidP="00176FE2">
            <w:pPr>
              <w:pStyle w:val="TAH"/>
            </w:pPr>
            <w:r>
              <w:t>UE speed</w:t>
            </w:r>
          </w:p>
        </w:tc>
        <w:tc>
          <w:tcPr>
            <w:tcW w:w="1831" w:type="dxa"/>
          </w:tcPr>
          <w:p w14:paraId="31359567" w14:textId="77777777" w:rsidR="00CF11D5" w:rsidRDefault="00CF11D5" w:rsidP="00176FE2">
            <w:pPr>
              <w:pStyle w:val="TAH"/>
            </w:pPr>
            <w:r>
              <w:t># of UEs</w:t>
            </w:r>
          </w:p>
        </w:tc>
        <w:tc>
          <w:tcPr>
            <w:tcW w:w="741" w:type="dxa"/>
          </w:tcPr>
          <w:p w14:paraId="6FB16276" w14:textId="77777777" w:rsidR="00CF11D5" w:rsidRDefault="00CF11D5" w:rsidP="00176FE2">
            <w:pPr>
              <w:pStyle w:val="TAH"/>
            </w:pPr>
            <w:r>
              <w:t xml:space="preserve">Service area </w:t>
            </w:r>
          </w:p>
        </w:tc>
      </w:tr>
      <w:tr w:rsidR="00CF11D5" w14:paraId="2AD6A9CB" w14:textId="77777777" w:rsidTr="00176FE2">
        <w:trPr>
          <w:cantSplit/>
        </w:trPr>
        <w:tc>
          <w:tcPr>
            <w:tcW w:w="735" w:type="dxa"/>
          </w:tcPr>
          <w:p w14:paraId="4836B037" w14:textId="77777777" w:rsidR="00CF11D5" w:rsidRDefault="00CF11D5" w:rsidP="00176FE2">
            <w:pPr>
              <w:pStyle w:val="TAC"/>
              <w:jc w:val="left"/>
            </w:pPr>
            <w:r>
              <w:t>1</w:t>
            </w:r>
          </w:p>
        </w:tc>
        <w:tc>
          <w:tcPr>
            <w:tcW w:w="1636" w:type="dxa"/>
            <w:shd w:val="clear" w:color="auto" w:fill="auto"/>
          </w:tcPr>
          <w:p w14:paraId="7513098B" w14:textId="77777777" w:rsidR="00CF11D5" w:rsidRDefault="00CF11D5" w:rsidP="00176FE2">
            <w:pPr>
              <w:pStyle w:val="TAC"/>
              <w:jc w:val="left"/>
            </w:pPr>
            <w:r>
              <w:rPr>
                <w:rFonts w:cs="Arial"/>
                <w:szCs w:val="18"/>
              </w:rPr>
              <w:t>99.999</w:t>
            </w:r>
          </w:p>
        </w:tc>
        <w:tc>
          <w:tcPr>
            <w:tcW w:w="1802" w:type="dxa"/>
            <w:shd w:val="clear" w:color="auto" w:fill="auto"/>
          </w:tcPr>
          <w:p w14:paraId="766208FD" w14:textId="77777777" w:rsidR="00CF11D5" w:rsidRDefault="00CF11D5" w:rsidP="00176FE2">
            <w:pPr>
              <w:pStyle w:val="TAC"/>
              <w:jc w:val="left"/>
            </w:pPr>
            <w:r>
              <w:t>–</w:t>
            </w:r>
          </w:p>
        </w:tc>
        <w:tc>
          <w:tcPr>
            <w:tcW w:w="1202" w:type="dxa"/>
            <w:shd w:val="clear" w:color="auto" w:fill="auto"/>
          </w:tcPr>
          <w:p w14:paraId="29FFB68A" w14:textId="77777777" w:rsidR="00CF11D5" w:rsidRDefault="00CF11D5" w:rsidP="00176FE2">
            <w:pPr>
              <w:pStyle w:val="TAC"/>
              <w:jc w:val="left"/>
            </w:pPr>
            <w:r>
              <w:rPr>
                <w:rFonts w:cs="Arial"/>
                <w:szCs w:val="18"/>
              </w:rPr>
              <w:t>100 ms to 2 s</w:t>
            </w:r>
          </w:p>
        </w:tc>
        <w:tc>
          <w:tcPr>
            <w:tcW w:w="1430" w:type="dxa"/>
          </w:tcPr>
          <w:p w14:paraId="520AA3E0" w14:textId="77777777" w:rsidR="00CF11D5" w:rsidRDefault="00CF11D5" w:rsidP="00176FE2">
            <w:pPr>
              <w:pStyle w:val="TAC"/>
              <w:jc w:val="left"/>
            </w:pPr>
            <w:r>
              <w:rPr>
                <w:rFonts w:cs="Arial"/>
                <w:szCs w:val="18"/>
              </w:rPr>
              <w:t>9.6 to100</w:t>
            </w:r>
          </w:p>
        </w:tc>
        <w:tc>
          <w:tcPr>
            <w:tcW w:w="1412" w:type="dxa"/>
            <w:shd w:val="clear" w:color="auto" w:fill="auto"/>
          </w:tcPr>
          <w:p w14:paraId="7D3D96BF" w14:textId="77777777" w:rsidR="00CF11D5" w:rsidRDefault="00CF11D5" w:rsidP="00176FE2">
            <w:pPr>
              <w:pStyle w:val="TAC"/>
              <w:jc w:val="left"/>
            </w:pPr>
            <w:r>
              <w:t>–</w:t>
            </w:r>
          </w:p>
        </w:tc>
        <w:tc>
          <w:tcPr>
            <w:tcW w:w="1417" w:type="dxa"/>
          </w:tcPr>
          <w:p w14:paraId="3ECD1D71" w14:textId="77777777" w:rsidR="00CF11D5" w:rsidRDefault="00CF11D5" w:rsidP="00176FE2">
            <w:pPr>
              <w:pStyle w:val="TAC"/>
              <w:jc w:val="left"/>
            </w:pPr>
            <w:r>
              <w:t>–</w:t>
            </w:r>
          </w:p>
        </w:tc>
        <w:tc>
          <w:tcPr>
            <w:tcW w:w="1134" w:type="dxa"/>
          </w:tcPr>
          <w:p w14:paraId="5DEF3BDC" w14:textId="77777777" w:rsidR="00CF11D5" w:rsidRDefault="00CF11D5" w:rsidP="00176FE2">
            <w:pPr>
              <w:pStyle w:val="TAC"/>
              <w:jc w:val="left"/>
            </w:pPr>
            <w:r>
              <w:t>–</w:t>
            </w:r>
          </w:p>
        </w:tc>
        <w:tc>
          <w:tcPr>
            <w:tcW w:w="941" w:type="dxa"/>
          </w:tcPr>
          <w:p w14:paraId="3DD84F86" w14:textId="77777777" w:rsidR="00CF11D5" w:rsidRDefault="00CF11D5" w:rsidP="00176FE2">
            <w:pPr>
              <w:pStyle w:val="TAC"/>
              <w:jc w:val="left"/>
            </w:pPr>
            <w:r>
              <w:t>–</w:t>
            </w:r>
          </w:p>
        </w:tc>
        <w:tc>
          <w:tcPr>
            <w:tcW w:w="1831" w:type="dxa"/>
          </w:tcPr>
          <w:p w14:paraId="2E6F9109" w14:textId="77777777" w:rsidR="00CF11D5" w:rsidRDefault="00CF11D5" w:rsidP="00176FE2">
            <w:pPr>
              <w:pStyle w:val="TAL"/>
            </w:pPr>
            <w:r>
              <w:t>Concentrated rural: 70.8;</w:t>
            </w:r>
          </w:p>
          <w:p w14:paraId="091BD972" w14:textId="77777777" w:rsidR="00CF11D5" w:rsidRDefault="00CF11D5" w:rsidP="00176FE2">
            <w:pPr>
              <w:pStyle w:val="TAL"/>
            </w:pPr>
            <w:r>
              <w:t>Dispersed rural and semi-urban: 7.6;</w:t>
            </w:r>
          </w:p>
          <w:p w14:paraId="0C718F5B" w14:textId="77777777" w:rsidR="00CF11D5" w:rsidRDefault="00CF11D5" w:rsidP="00176FE2">
            <w:pPr>
              <w:pStyle w:val="TAL"/>
            </w:pPr>
            <w:r>
              <w:t>rural support: 0.048;</w:t>
            </w:r>
          </w:p>
          <w:p w14:paraId="7B955E96" w14:textId="77777777" w:rsidR="00CF11D5" w:rsidRDefault="00CF11D5" w:rsidP="00176FE2">
            <w:pPr>
              <w:pStyle w:val="TAL"/>
            </w:pPr>
            <w:r>
              <w:t>urban: 11.0</w:t>
            </w:r>
          </w:p>
        </w:tc>
        <w:tc>
          <w:tcPr>
            <w:tcW w:w="741" w:type="dxa"/>
          </w:tcPr>
          <w:p w14:paraId="2C5A9A1A" w14:textId="77777777" w:rsidR="00CF11D5" w:rsidRDefault="00CF11D5" w:rsidP="00176FE2">
            <w:pPr>
              <w:pStyle w:val="TAC"/>
              <w:jc w:val="left"/>
            </w:pPr>
            <w:r>
              <w:rPr>
                <w:rFonts w:cs="Arial"/>
                <w:szCs w:val="18"/>
              </w:rPr>
              <w:t>several km</w:t>
            </w:r>
            <w:r>
              <w:rPr>
                <w:rFonts w:cs="Arial"/>
                <w:szCs w:val="18"/>
                <w:vertAlign w:val="superscript"/>
              </w:rPr>
              <w:t>2</w:t>
            </w:r>
          </w:p>
        </w:tc>
      </w:tr>
    </w:tbl>
    <w:p w14:paraId="083C9C21" w14:textId="77777777" w:rsidR="00CF11D5" w:rsidRDefault="00CF11D5" w:rsidP="00CF11D5">
      <w:pPr>
        <w:rPr>
          <w:i/>
        </w:rPr>
      </w:pPr>
      <w:bookmarkStart w:id="214" w:name="_Hlk83140506"/>
      <w:bookmarkEnd w:id="213"/>
    </w:p>
    <w:p w14:paraId="183E4720" w14:textId="77777777" w:rsidR="00CF11D5" w:rsidRDefault="00CF11D5" w:rsidP="00CF11D5">
      <w:pPr>
        <w:rPr>
          <w:i/>
        </w:rPr>
      </w:pPr>
      <w:bookmarkStart w:id="215" w:name="_Hlk83140518"/>
      <w:bookmarkEnd w:id="214"/>
      <w:r>
        <w:rPr>
          <w:i/>
        </w:rPr>
        <w:t>Use case one</w:t>
      </w:r>
    </w:p>
    <w:p w14:paraId="283B65C0" w14:textId="77777777" w:rsidR="00CF11D5" w:rsidRDefault="00CF11D5" w:rsidP="00CF11D5">
      <w:r>
        <w:t>Distributed automation without use of GOOSE using a centralized architecture.</w:t>
      </w:r>
    </w:p>
    <w:p w14:paraId="09BB4966" w14:textId="77777777" w:rsidR="00CF11D5" w:rsidRDefault="00CF11D5" w:rsidP="00DF3B60">
      <w:pPr>
        <w:pStyle w:val="Heading3"/>
        <w:rPr>
          <w:lang w:val="en-US" w:eastAsia="zh-CN"/>
        </w:rPr>
      </w:pPr>
      <w:bookmarkStart w:id="216" w:name="_Toc146301578"/>
      <w:r>
        <w:t>A.4.4.3</w:t>
      </w:r>
      <w:r>
        <w:tab/>
      </w:r>
      <w:bookmarkStart w:id="217" w:name="_Hlk83140520"/>
      <w:bookmarkEnd w:id="215"/>
      <w:r>
        <w:t xml:space="preserve">Intelligent </w:t>
      </w:r>
      <w:bookmarkStart w:id="218" w:name="_Hlk83140521"/>
      <w:bookmarkEnd w:id="217"/>
      <w:r>
        <w:rPr>
          <w:lang w:val="en-US" w:eastAsia="zh-CN"/>
        </w:rPr>
        <w:t>d</w:t>
      </w:r>
      <w:bookmarkStart w:id="219" w:name="_Hlk83140522"/>
      <w:bookmarkEnd w:id="218"/>
      <w:r>
        <w:rPr>
          <w:lang w:val="en-US" w:eastAsia="zh-CN"/>
        </w:rPr>
        <w:t>istributed feeder automation</w:t>
      </w:r>
      <w:bookmarkEnd w:id="216"/>
    </w:p>
    <w:p w14:paraId="70FB8EF1" w14:textId="77777777" w:rsidR="00CF11D5" w:rsidRDefault="00CF11D5" w:rsidP="00CF11D5">
      <w:pPr>
        <w:rPr>
          <w:lang w:val="en-US" w:eastAsia="zh-CN"/>
        </w:rPr>
      </w:pPr>
      <w:r>
        <w:rPr>
          <w:lang w:val="en-US" w:eastAsia="zh-CN"/>
        </w:rPr>
        <w:t xml:space="preserve">Intelligent distributed feeder automation system which supported by 5G connections is designed to realize intelligent judgment, analysis, fault location, fault isolation and non-fault area power supply restoration operations. As illustrated in the Figure A.4.4.3-1, the distributed </w:t>
      </w:r>
      <w:r>
        <w:rPr>
          <w:rFonts w:hint="eastAsia"/>
          <w:lang w:val="en-US" w:eastAsia="zh-CN"/>
        </w:rPr>
        <w:t>feeder</w:t>
      </w:r>
      <w:r>
        <w:rPr>
          <w:lang w:val="en-US" w:eastAsia="zh-CN"/>
        </w:rPr>
        <w:t xml:space="preserve"> automation system is mainly composed of </w:t>
      </w:r>
      <w:bookmarkStart w:id="220" w:name="_Hlk83140523"/>
      <w:bookmarkEnd w:id="219"/>
      <w:r>
        <w:rPr>
          <w:lang w:val="en-US" w:eastAsia="zh-CN"/>
        </w:rPr>
        <w:t xml:space="preserve">a </w:t>
      </w:r>
      <w:bookmarkStart w:id="221" w:name="_Hlk83140526"/>
      <w:bookmarkEnd w:id="220"/>
      <w:r>
        <w:rPr>
          <w:lang w:val="en-US" w:eastAsia="zh-CN"/>
        </w:rPr>
        <w:t>distribut</w:t>
      </w:r>
      <w:bookmarkStart w:id="222" w:name="_Hlk83140527"/>
      <w:bookmarkEnd w:id="221"/>
      <w:r>
        <w:rPr>
          <w:lang w:val="en-US" w:eastAsia="zh-CN"/>
        </w:rPr>
        <w:t>ion</w:t>
      </w:r>
      <w:bookmarkStart w:id="223" w:name="_Hlk83140528"/>
      <w:bookmarkEnd w:id="222"/>
      <w:r>
        <w:rPr>
          <w:lang w:val="en-US" w:eastAsia="zh-CN"/>
        </w:rPr>
        <w:t xml:space="preserve"> master station, </w:t>
      </w:r>
      <w:bookmarkStart w:id="224" w:name="_Hlk83140529"/>
      <w:bookmarkEnd w:id="223"/>
      <w:r>
        <w:rPr>
          <w:lang w:val="en-US" w:eastAsia="zh-CN"/>
        </w:rPr>
        <w:t xml:space="preserve">a </w:t>
      </w:r>
      <w:bookmarkStart w:id="225" w:name="_Hlk83140530"/>
      <w:bookmarkEnd w:id="224"/>
      <w:r>
        <w:rPr>
          <w:rFonts w:hint="eastAsia"/>
          <w:lang w:val="en-US" w:eastAsia="zh-CN"/>
        </w:rPr>
        <w:t>distribution</w:t>
      </w:r>
      <w:r>
        <w:rPr>
          <w:lang w:val="en-US" w:eastAsia="zh-CN"/>
        </w:rPr>
        <w:t xml:space="preserve"> terminal</w:t>
      </w:r>
      <w:bookmarkStart w:id="226" w:name="_Hlk83140531"/>
      <w:bookmarkEnd w:id="225"/>
      <w:r>
        <w:rPr>
          <w:lang w:val="en-US" w:eastAsia="zh-CN"/>
        </w:rPr>
        <w:t>, switch stations,</w:t>
      </w:r>
      <w:bookmarkStart w:id="227" w:name="_Hlk83140532"/>
      <w:bookmarkEnd w:id="226"/>
      <w:r>
        <w:rPr>
          <w:lang w:val="en-US" w:eastAsia="zh-CN"/>
        </w:rPr>
        <w:t xml:space="preserve"> and the communication system (UEs in the substations, 5G network, plus the data network). The distribution master station is mainly used for information </w:t>
      </w:r>
      <w:r>
        <w:rPr>
          <w:rFonts w:hint="eastAsia"/>
          <w:lang w:val="en-US" w:eastAsia="zh-CN"/>
        </w:rPr>
        <w:t>gathering</w:t>
      </w:r>
      <w:r>
        <w:rPr>
          <w:lang w:val="en-US" w:eastAsia="zh-CN"/>
        </w:rPr>
        <w:t xml:space="preserve"> and human-computer interaction, and the distributed terminals are used for</w:t>
      </w:r>
      <w:bookmarkStart w:id="228" w:name="_Hlk83140533"/>
      <w:bookmarkEnd w:id="227"/>
      <w:r>
        <w:rPr>
          <w:lang w:val="en-US" w:eastAsia="zh-CN"/>
        </w:rPr>
        <w:t xml:space="preserve"> the collection of</w:t>
      </w:r>
      <w:bookmarkStart w:id="229" w:name="_Hlk83140534"/>
      <w:bookmarkEnd w:id="228"/>
      <w:r>
        <w:rPr>
          <w:lang w:val="en-US" w:eastAsia="zh-CN"/>
        </w:rPr>
        <w:t xml:space="preserve"> feeder status information</w:t>
      </w:r>
      <w:bookmarkStart w:id="230" w:name="_Hlk83140536"/>
      <w:bookmarkEnd w:id="229"/>
      <w:r>
        <w:rPr>
          <w:lang w:val="en-US" w:eastAsia="zh-CN"/>
        </w:rPr>
        <w:t xml:space="preserve"> and </w:t>
      </w:r>
      <w:bookmarkStart w:id="231" w:name="_Hlk83140537"/>
      <w:bookmarkEnd w:id="230"/>
      <w:r>
        <w:rPr>
          <w:lang w:val="en-US" w:eastAsia="zh-CN"/>
        </w:rPr>
        <w:t xml:space="preserve">judgment, fault location, isolation, </w:t>
      </w:r>
      <w:bookmarkStart w:id="232" w:name="_Hlk83140538"/>
      <w:bookmarkEnd w:id="231"/>
      <w:r>
        <w:rPr>
          <w:lang w:val="en-US" w:eastAsia="zh-CN"/>
        </w:rPr>
        <w:t>as well as</w:t>
      </w:r>
      <w:bookmarkStart w:id="233" w:name="_Hlk83140539"/>
      <w:bookmarkEnd w:id="232"/>
      <w:r>
        <w:rPr>
          <w:lang w:val="en-US" w:eastAsia="zh-CN"/>
        </w:rPr>
        <w:t xml:space="preserve"> </w:t>
      </w:r>
      <w:r>
        <w:rPr>
          <w:rFonts w:hint="eastAsia"/>
          <w:lang w:val="en-US" w:eastAsia="zh-CN"/>
        </w:rPr>
        <w:t>power</w:t>
      </w:r>
      <w:r>
        <w:rPr>
          <w:lang w:val="en-US" w:eastAsia="zh-CN"/>
        </w:rPr>
        <w:t xml:space="preserve"> </w:t>
      </w:r>
      <w:r>
        <w:rPr>
          <w:rFonts w:hint="eastAsia"/>
          <w:lang w:val="en-US" w:eastAsia="zh-CN"/>
        </w:rPr>
        <w:t>supply</w:t>
      </w:r>
      <w:r>
        <w:rPr>
          <w:lang w:val="en-US" w:eastAsia="zh-CN"/>
        </w:rPr>
        <w:t xml:space="preserve"> restoration</w:t>
      </w:r>
      <w:bookmarkStart w:id="234" w:name="_Hlk83140540"/>
      <w:bookmarkEnd w:id="233"/>
      <w:r>
        <w:rPr>
          <w:lang w:val="en-US" w:eastAsia="zh-CN"/>
        </w:rPr>
        <w:t xml:space="preserve"> based on this information</w:t>
      </w:r>
      <w:bookmarkStart w:id="235" w:name="_Hlk83140541"/>
      <w:bookmarkEnd w:id="234"/>
      <w:r>
        <w:rPr>
          <w:lang w:val="en-US" w:eastAsia="zh-CN"/>
        </w:rPr>
        <w:t xml:space="preserve">. </w:t>
      </w:r>
      <w:bookmarkStart w:id="236" w:name="_Hlk83140542"/>
      <w:bookmarkEnd w:id="235"/>
      <w:r>
        <w:rPr>
          <w:lang w:val="en-US" w:eastAsia="zh-CN"/>
        </w:rPr>
        <w:t>Distributed terminal actions are</w:t>
      </w:r>
      <w:bookmarkStart w:id="237" w:name="_Hlk83140543"/>
      <w:bookmarkEnd w:id="236"/>
      <w:r>
        <w:rPr>
          <w:lang w:val="en-US" w:eastAsia="zh-CN"/>
        </w:rPr>
        <w:t xml:space="preserve"> reported to the distribution master station. The 5G communication system </w:t>
      </w:r>
      <w:bookmarkStart w:id="238" w:name="_Hlk83140545"/>
      <w:bookmarkEnd w:id="237"/>
      <w:r>
        <w:rPr>
          <w:lang w:val="en-US" w:eastAsia="zh-CN"/>
        </w:rPr>
        <w:t>enables</w:t>
      </w:r>
      <w:bookmarkStart w:id="239" w:name="_Hlk83140546"/>
      <w:bookmarkEnd w:id="238"/>
      <w:r>
        <w:rPr>
          <w:lang w:val="en-US" w:eastAsia="zh-CN"/>
        </w:rPr>
        <w:t xml:space="preserve"> communication among the distribution terminals. The </w:t>
      </w:r>
      <w:r>
        <w:rPr>
          <w:rFonts w:hint="eastAsia"/>
          <w:lang w:val="en-US" w:eastAsia="zh-CN"/>
        </w:rPr>
        <w:t>distribution</w:t>
      </w:r>
      <w:r>
        <w:rPr>
          <w:lang w:val="en-US" w:eastAsia="zh-CN"/>
        </w:rPr>
        <w:t xml:space="preserve"> master station is usually connected to the 5G system via a data network, which is out of 3GPP scope. </w:t>
      </w:r>
    </w:p>
    <w:p w14:paraId="7DA798ED" w14:textId="77777777" w:rsidR="00CF11D5" w:rsidRDefault="00CF11D5" w:rsidP="00CF11D5">
      <w:pPr>
        <w:pStyle w:val="EditorsNote"/>
        <w:rPr>
          <w:rFonts w:eastAsia="Calibri"/>
        </w:rPr>
      </w:pPr>
    </w:p>
    <w:p w14:paraId="21A2B329" w14:textId="77777777" w:rsidR="00CF11D5" w:rsidRDefault="00CF11D5" w:rsidP="00CF11D5">
      <w:pPr>
        <w:rPr>
          <w:lang w:eastAsia="zh-CN"/>
        </w:rPr>
      </w:pPr>
    </w:p>
    <w:p w14:paraId="79BFF77E" w14:textId="77777777" w:rsidR="00CF11D5" w:rsidRDefault="00CF11D5" w:rsidP="00CF11D5">
      <w:pPr>
        <w:jc w:val="center"/>
        <w:rPr>
          <w:noProof/>
          <w:lang w:val="en-US" w:eastAsia="zh-CN"/>
        </w:rPr>
      </w:pPr>
    </w:p>
    <w:p w14:paraId="5486A78A" w14:textId="77777777" w:rsidR="00CE2761" w:rsidRDefault="00CE2761" w:rsidP="00CE2761">
      <w:pPr>
        <w:pStyle w:val="TH"/>
      </w:pPr>
      <w:r w:rsidRPr="00CE2761">
        <w:rPr>
          <w:noProof/>
          <w:lang w:val="en-US" w:eastAsia="zh-CN"/>
        </w:rPr>
        <w:pict w14:anchorId="0624CD16">
          <v:shape id="图片 4" o:spid="_x0000_i1033" type="#_x0000_t75" style="width:378.75pt;height:314.25pt;visibility:visible">
            <v:imagedata r:id="rId26" o:title=""/>
          </v:shape>
        </w:pict>
      </w:r>
    </w:p>
    <w:p w14:paraId="4CD64242" w14:textId="77777777" w:rsidR="00CF11D5" w:rsidRDefault="00CF11D5" w:rsidP="00CF11D5">
      <w:pPr>
        <w:pStyle w:val="TF"/>
        <w:rPr>
          <w:rFonts w:eastAsia="SimSun"/>
        </w:rPr>
      </w:pPr>
      <w:r>
        <w:rPr>
          <w:rFonts w:eastAsia="SimSun"/>
        </w:rPr>
        <w:t>Figure A.4.4</w:t>
      </w:r>
      <w:bookmarkStart w:id="240" w:name="_Hlk83140547"/>
      <w:bookmarkEnd w:id="239"/>
      <w:r>
        <w:rPr>
          <w:rFonts w:eastAsia="SimSun"/>
        </w:rPr>
        <w:t>.3</w:t>
      </w:r>
      <w:bookmarkStart w:id="241" w:name="_Hlk83140552"/>
      <w:bookmarkEnd w:id="240"/>
      <w:r>
        <w:rPr>
          <w:rFonts w:eastAsia="SimSun"/>
        </w:rPr>
        <w:t>-1</w:t>
      </w:r>
      <w:bookmarkStart w:id="242" w:name="_Hlk83140553"/>
      <w:bookmarkEnd w:id="241"/>
      <w:r>
        <w:rPr>
          <w:rFonts w:eastAsia="SimSun"/>
        </w:rPr>
        <w:t>:</w:t>
      </w:r>
      <w:bookmarkStart w:id="243" w:name="_Hlk83140554"/>
      <w:bookmarkEnd w:id="242"/>
      <w:r>
        <w:rPr>
          <w:rFonts w:eastAsia="SimSun"/>
        </w:rPr>
        <w:t xml:space="preserve"> Example of intelligent distributed </w:t>
      </w:r>
      <w:r>
        <w:rPr>
          <w:rFonts w:eastAsia="SimSun" w:hint="eastAsia"/>
        </w:rPr>
        <w:t>feeder</w:t>
      </w:r>
      <w:r>
        <w:rPr>
          <w:rFonts w:eastAsia="SimSun"/>
        </w:rPr>
        <w:t xml:space="preserve"> automation</w:t>
      </w:r>
    </w:p>
    <w:p w14:paraId="52B8B1BF" w14:textId="77777777" w:rsidR="00CF11D5" w:rsidRDefault="00CF11D5" w:rsidP="00CF11D5">
      <w:pPr>
        <w:rPr>
          <w:lang w:val="en-US" w:eastAsia="zh-CN"/>
        </w:rPr>
      </w:pPr>
      <w:r>
        <w:rPr>
          <w:lang w:val="en-US" w:eastAsia="zh-CN"/>
        </w:rPr>
        <w:t>The d</w:t>
      </w:r>
      <w:r>
        <w:rPr>
          <w:rFonts w:hint="eastAsia"/>
          <w:lang w:val="en-US" w:eastAsia="zh-CN"/>
        </w:rPr>
        <w:t>istribution</w:t>
      </w:r>
      <w:r>
        <w:rPr>
          <w:lang w:val="en-US" w:eastAsia="zh-CN"/>
        </w:rPr>
        <w:t xml:space="preserve"> master station manages multiple distributed terminals. Each distributed terminal is served by a 5G UE to exchange the collected data with other distributed terminal</w:t>
      </w:r>
      <w:r>
        <w:rPr>
          <w:rFonts w:hint="eastAsia"/>
          <w:lang w:val="en-US" w:eastAsia="zh-CN"/>
        </w:rPr>
        <w:t>s</w:t>
      </w:r>
      <w:r>
        <w:rPr>
          <w:lang w:val="en-US" w:eastAsia="zh-CN"/>
        </w:rPr>
        <w:t>. From an application perspective, the communication between distributed terminals is peer</w:t>
      </w:r>
      <w:r>
        <w:rPr>
          <w:rFonts w:hint="eastAsia"/>
          <w:lang w:val="en-US" w:eastAsia="zh-CN"/>
        </w:rPr>
        <w:t>-</w:t>
      </w:r>
      <w:r>
        <w:rPr>
          <w:lang w:val="en-US" w:eastAsia="zh-CN"/>
        </w:rPr>
        <w:t>to</w:t>
      </w:r>
      <w:r>
        <w:rPr>
          <w:rFonts w:hint="eastAsia"/>
          <w:lang w:val="en-US" w:eastAsia="zh-CN"/>
        </w:rPr>
        <w:t>-</w:t>
      </w:r>
      <w:r>
        <w:rPr>
          <w:lang w:val="en-US" w:eastAsia="zh-CN"/>
        </w:rPr>
        <w:t>peer. The 5G communication service availability needs to be very high. Therefore, at least two communication links are usually deployed for hot standby or for transmitting data synchronously between two distributed terminals. The associated KPI is provided in Table A.4.4.3-1.</w:t>
      </w:r>
    </w:p>
    <w:p w14:paraId="1287C913" w14:textId="77777777" w:rsidR="00CF11D5" w:rsidRDefault="00CF11D5" w:rsidP="00CF11D5">
      <w:pPr>
        <w:pStyle w:val="TH"/>
        <w:rPr>
          <w:rFonts w:eastAsia="SimSun"/>
          <w:lang w:val="en-US" w:eastAsia="zh-CN"/>
        </w:rPr>
      </w:pPr>
      <w:r>
        <w:t>Table A.4.4.3-1</w:t>
      </w:r>
      <w:bookmarkStart w:id="244" w:name="_Hlk83140555"/>
      <w:bookmarkEnd w:id="243"/>
      <w:r>
        <w:t>:</w:t>
      </w:r>
      <w:bookmarkStart w:id="245" w:name="_Hlk83140557"/>
      <w:bookmarkEnd w:id="244"/>
      <w:r>
        <w:t xml:space="preserve"> KPI for intelligent </w:t>
      </w:r>
      <w:r>
        <w:rPr>
          <w:lang w:eastAsia="zh-CN"/>
        </w:rPr>
        <w:t>d</w:t>
      </w:r>
      <w:r>
        <w:rPr>
          <w:rFonts w:hint="eastAsia"/>
          <w:lang w:eastAsia="zh-CN"/>
        </w:rPr>
        <w:t>istributed</w:t>
      </w:r>
      <w:r>
        <w:t xml:space="preserve"> feeder automation</w:t>
      </w:r>
      <w:r>
        <w:rPr>
          <w:rFonts w:eastAsia="SimSun" w:hint="eastAsia"/>
          <w:lang w:val="en-US"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180"/>
        <w:gridCol w:w="2352"/>
        <w:gridCol w:w="1395"/>
        <w:gridCol w:w="1771"/>
        <w:gridCol w:w="1158"/>
        <w:gridCol w:w="1290"/>
        <w:gridCol w:w="999"/>
        <w:gridCol w:w="796"/>
        <w:gridCol w:w="904"/>
        <w:gridCol w:w="939"/>
      </w:tblGrid>
      <w:tr w:rsidR="00CF11D5" w14:paraId="321151F1" w14:textId="77777777" w:rsidTr="00176FE2">
        <w:trPr>
          <w:cantSplit/>
          <w:tblHeader/>
        </w:trPr>
        <w:tc>
          <w:tcPr>
            <w:tcW w:w="0" w:type="auto"/>
            <w:vMerge w:val="restart"/>
          </w:tcPr>
          <w:p w14:paraId="7E39ABD3" w14:textId="77777777" w:rsidR="00CF11D5" w:rsidRDefault="00CF11D5" w:rsidP="00176FE2">
            <w:pPr>
              <w:pStyle w:val="TAH"/>
            </w:pPr>
            <w:r>
              <w:t>Use case #</w:t>
            </w:r>
          </w:p>
        </w:tc>
        <w:tc>
          <w:tcPr>
            <w:tcW w:w="0" w:type="auto"/>
            <w:gridSpan w:val="4"/>
            <w:shd w:val="clear" w:color="auto" w:fill="auto"/>
          </w:tcPr>
          <w:p w14:paraId="0581BA43" w14:textId="77777777" w:rsidR="00CF11D5" w:rsidRDefault="00CF11D5" w:rsidP="00176FE2">
            <w:pPr>
              <w:pStyle w:val="TAH"/>
            </w:pPr>
            <w:r>
              <w:t>Characteristic parameter</w:t>
            </w:r>
          </w:p>
        </w:tc>
        <w:tc>
          <w:tcPr>
            <w:tcW w:w="0" w:type="auto"/>
            <w:gridSpan w:val="6"/>
            <w:shd w:val="clear" w:color="auto" w:fill="auto"/>
          </w:tcPr>
          <w:p w14:paraId="5CD35283" w14:textId="77777777" w:rsidR="00CF11D5" w:rsidRDefault="00CF11D5" w:rsidP="00176FE2">
            <w:pPr>
              <w:pStyle w:val="TAH"/>
            </w:pPr>
            <w:r>
              <w:t>Influence quantity</w:t>
            </w:r>
          </w:p>
        </w:tc>
      </w:tr>
      <w:tr w:rsidR="00CF11D5" w14:paraId="25A173A1" w14:textId="77777777" w:rsidTr="00176FE2">
        <w:trPr>
          <w:cantSplit/>
          <w:tblHeader/>
        </w:trPr>
        <w:tc>
          <w:tcPr>
            <w:tcW w:w="0" w:type="auto"/>
            <w:vMerge/>
          </w:tcPr>
          <w:p w14:paraId="5D816909" w14:textId="77777777" w:rsidR="00CF11D5" w:rsidRDefault="00CF11D5" w:rsidP="00176FE2">
            <w:pPr>
              <w:pStyle w:val="TAH"/>
            </w:pPr>
          </w:p>
        </w:tc>
        <w:tc>
          <w:tcPr>
            <w:tcW w:w="0" w:type="auto"/>
            <w:shd w:val="clear" w:color="auto" w:fill="auto"/>
          </w:tcPr>
          <w:p w14:paraId="48A759FB" w14:textId="77777777" w:rsidR="00CF11D5" w:rsidRDefault="00CF11D5" w:rsidP="00176FE2">
            <w:pPr>
              <w:pStyle w:val="TAH"/>
            </w:pPr>
            <w:r>
              <w:t>Communication service availability: target value [%]</w:t>
            </w:r>
          </w:p>
        </w:tc>
        <w:tc>
          <w:tcPr>
            <w:tcW w:w="0" w:type="auto"/>
            <w:shd w:val="clear" w:color="auto" w:fill="auto"/>
          </w:tcPr>
          <w:p w14:paraId="5733D89C" w14:textId="77777777" w:rsidR="00CF11D5" w:rsidRDefault="00CF11D5" w:rsidP="00176FE2">
            <w:pPr>
              <w:pStyle w:val="TAH"/>
            </w:pPr>
            <w:r>
              <w:t>Communication service reliability: mean time between failures</w:t>
            </w:r>
          </w:p>
        </w:tc>
        <w:tc>
          <w:tcPr>
            <w:tcW w:w="0" w:type="auto"/>
            <w:shd w:val="clear" w:color="auto" w:fill="auto"/>
          </w:tcPr>
          <w:p w14:paraId="7B09BE1F" w14:textId="77777777" w:rsidR="00CF11D5" w:rsidRDefault="00CF11D5" w:rsidP="00176FE2">
            <w:pPr>
              <w:pStyle w:val="TAH"/>
            </w:pPr>
            <w:r>
              <w:t>End-to-end latency: maximum</w:t>
            </w:r>
          </w:p>
        </w:tc>
        <w:tc>
          <w:tcPr>
            <w:tcW w:w="0" w:type="auto"/>
          </w:tcPr>
          <w:p w14:paraId="3FCFA937" w14:textId="77777777" w:rsidR="00CF11D5" w:rsidRDefault="00CF11D5" w:rsidP="00176FE2">
            <w:pPr>
              <w:pStyle w:val="TAH"/>
            </w:pPr>
            <w:r>
              <w:t>Service bitrate: user experienced data rate</w:t>
            </w:r>
          </w:p>
        </w:tc>
        <w:tc>
          <w:tcPr>
            <w:tcW w:w="0" w:type="auto"/>
            <w:shd w:val="clear" w:color="auto" w:fill="auto"/>
          </w:tcPr>
          <w:p w14:paraId="1C9B89DC" w14:textId="77777777" w:rsidR="00CF11D5" w:rsidRDefault="00CF11D5" w:rsidP="00176FE2">
            <w:pPr>
              <w:pStyle w:val="TAH"/>
            </w:pPr>
            <w:r>
              <w:t>Message size [byte]</w:t>
            </w:r>
          </w:p>
        </w:tc>
        <w:tc>
          <w:tcPr>
            <w:tcW w:w="0" w:type="auto"/>
          </w:tcPr>
          <w:p w14:paraId="16047F76" w14:textId="77777777" w:rsidR="00CF11D5" w:rsidRDefault="00CF11D5" w:rsidP="00176FE2">
            <w:pPr>
              <w:pStyle w:val="TAH"/>
            </w:pPr>
            <w:r>
              <w:t>Transfer interval: target value</w:t>
            </w:r>
          </w:p>
        </w:tc>
        <w:tc>
          <w:tcPr>
            <w:tcW w:w="0" w:type="auto"/>
          </w:tcPr>
          <w:p w14:paraId="459A90BB" w14:textId="77777777" w:rsidR="00CF11D5" w:rsidRDefault="00CF11D5" w:rsidP="00176FE2">
            <w:pPr>
              <w:pStyle w:val="TAH"/>
            </w:pPr>
            <w:r>
              <w:t>Survival time</w:t>
            </w:r>
          </w:p>
        </w:tc>
        <w:tc>
          <w:tcPr>
            <w:tcW w:w="0" w:type="auto"/>
          </w:tcPr>
          <w:p w14:paraId="55AF3EFB" w14:textId="77777777" w:rsidR="00CF11D5" w:rsidRDefault="00CF11D5" w:rsidP="00176FE2">
            <w:pPr>
              <w:pStyle w:val="TAH"/>
            </w:pPr>
            <w:r>
              <w:t>UE speed</w:t>
            </w:r>
          </w:p>
        </w:tc>
        <w:tc>
          <w:tcPr>
            <w:tcW w:w="0" w:type="auto"/>
          </w:tcPr>
          <w:p w14:paraId="3F101659" w14:textId="77777777" w:rsidR="00CF11D5" w:rsidRDefault="00CF11D5" w:rsidP="00176FE2">
            <w:pPr>
              <w:pStyle w:val="TAH"/>
            </w:pPr>
            <w:r>
              <w:t># of UEs</w:t>
            </w:r>
          </w:p>
        </w:tc>
        <w:tc>
          <w:tcPr>
            <w:tcW w:w="0" w:type="auto"/>
          </w:tcPr>
          <w:p w14:paraId="67363523" w14:textId="77777777" w:rsidR="00CF11D5" w:rsidRDefault="00CF11D5" w:rsidP="00176FE2">
            <w:pPr>
              <w:pStyle w:val="TAH"/>
            </w:pPr>
            <w:r>
              <w:t xml:space="preserve">Service area </w:t>
            </w:r>
          </w:p>
        </w:tc>
      </w:tr>
      <w:tr w:rsidR="00CF11D5" w14:paraId="5203D6DE" w14:textId="77777777" w:rsidTr="00176FE2">
        <w:trPr>
          <w:cantSplit/>
        </w:trPr>
        <w:tc>
          <w:tcPr>
            <w:tcW w:w="0" w:type="auto"/>
          </w:tcPr>
          <w:p w14:paraId="3DDDC141" w14:textId="77777777" w:rsidR="00CF11D5" w:rsidRDefault="00CF11D5" w:rsidP="00176FE2">
            <w:pPr>
              <w:pStyle w:val="TAC"/>
              <w:jc w:val="left"/>
            </w:pPr>
            <w:r>
              <w:t>1</w:t>
            </w:r>
          </w:p>
        </w:tc>
        <w:tc>
          <w:tcPr>
            <w:tcW w:w="0" w:type="auto"/>
            <w:shd w:val="clear" w:color="auto" w:fill="auto"/>
          </w:tcPr>
          <w:p w14:paraId="7F4BA550" w14:textId="77777777" w:rsidR="00CF11D5" w:rsidRDefault="00CF11D5" w:rsidP="00176FE2">
            <w:pPr>
              <w:pStyle w:val="TAC"/>
              <w:jc w:val="left"/>
            </w:pPr>
            <w:r>
              <w:rPr>
                <w:rFonts w:cs="Arial"/>
                <w:szCs w:val="18"/>
              </w:rPr>
              <w:t>99.999</w:t>
            </w:r>
          </w:p>
        </w:tc>
        <w:tc>
          <w:tcPr>
            <w:tcW w:w="0" w:type="auto"/>
            <w:shd w:val="clear" w:color="auto" w:fill="auto"/>
          </w:tcPr>
          <w:p w14:paraId="1411F1F0" w14:textId="77777777" w:rsidR="00CF11D5" w:rsidRDefault="00CF11D5" w:rsidP="00176FE2">
            <w:pPr>
              <w:pStyle w:val="TAC"/>
              <w:jc w:val="left"/>
            </w:pPr>
            <w:r>
              <w:t>–</w:t>
            </w:r>
          </w:p>
        </w:tc>
        <w:tc>
          <w:tcPr>
            <w:tcW w:w="0" w:type="auto"/>
            <w:shd w:val="clear" w:color="auto" w:fill="auto"/>
          </w:tcPr>
          <w:p w14:paraId="0F7B520B"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090718E9" w14:textId="77777777" w:rsidR="00CF11D5" w:rsidRDefault="00CF11D5" w:rsidP="00176FE2">
            <w:pPr>
              <w:pStyle w:val="TAC"/>
              <w:jc w:val="left"/>
              <w:rPr>
                <w:rFonts w:cs="Arial"/>
                <w:szCs w:val="18"/>
              </w:rPr>
            </w:pPr>
            <w:r>
              <w:rPr>
                <w:rFonts w:cs="Arial"/>
                <w:szCs w:val="18"/>
              </w:rPr>
              <w:t>Fault: 2 ms</w:t>
            </w:r>
          </w:p>
          <w:p w14:paraId="70535CDC" w14:textId="77777777" w:rsidR="00CF11D5" w:rsidRDefault="00CF11D5" w:rsidP="00176FE2">
            <w:pPr>
              <w:pStyle w:val="TAC"/>
              <w:jc w:val="left"/>
            </w:pPr>
            <w:r>
              <w:rPr>
                <w:rFonts w:cs="Arial"/>
                <w:szCs w:val="18"/>
              </w:rPr>
              <w:t>(note 2)</w:t>
            </w:r>
          </w:p>
        </w:tc>
        <w:tc>
          <w:tcPr>
            <w:tcW w:w="0" w:type="auto"/>
          </w:tcPr>
          <w:p w14:paraId="491E694B" w14:textId="77777777" w:rsidR="00CF11D5" w:rsidRDefault="00CF11D5" w:rsidP="00176FE2">
            <w:pPr>
              <w:pStyle w:val="TAC"/>
              <w:jc w:val="left"/>
              <w:rPr>
                <w:rFonts w:cs="Arial"/>
                <w:szCs w:val="18"/>
              </w:rPr>
            </w:pPr>
            <w:r>
              <w:rPr>
                <w:rFonts w:cs="Arial"/>
                <w:szCs w:val="18"/>
              </w:rPr>
              <w:t>2 M to10 M</w:t>
            </w:r>
          </w:p>
          <w:p w14:paraId="2EBA4860" w14:textId="77777777" w:rsidR="00CF11D5" w:rsidRDefault="00CF11D5" w:rsidP="00176FE2">
            <w:pPr>
              <w:pStyle w:val="TAC"/>
              <w:jc w:val="left"/>
            </w:pPr>
            <w:r>
              <w:rPr>
                <w:rFonts w:cs="Arial"/>
                <w:szCs w:val="18"/>
              </w:rPr>
              <w:t>(note 1)</w:t>
            </w:r>
          </w:p>
        </w:tc>
        <w:tc>
          <w:tcPr>
            <w:tcW w:w="0" w:type="auto"/>
            <w:shd w:val="clear" w:color="auto" w:fill="auto"/>
          </w:tcPr>
          <w:p w14:paraId="3B775475" w14:textId="77777777" w:rsidR="00CF11D5" w:rsidRDefault="00CF11D5" w:rsidP="00176FE2">
            <w:pPr>
              <w:pStyle w:val="TAC"/>
              <w:jc w:val="left"/>
            </w:pPr>
            <w:r>
              <w:t>–</w:t>
            </w:r>
          </w:p>
        </w:tc>
        <w:tc>
          <w:tcPr>
            <w:tcW w:w="0" w:type="auto"/>
          </w:tcPr>
          <w:p w14:paraId="6BEFCE37"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69C6F948" w14:textId="77777777" w:rsidR="00CF11D5" w:rsidRDefault="00CF11D5" w:rsidP="00176FE2">
            <w:pPr>
              <w:pStyle w:val="TAC"/>
              <w:jc w:val="left"/>
              <w:rPr>
                <w:rFonts w:cs="Arial"/>
                <w:szCs w:val="18"/>
              </w:rPr>
            </w:pPr>
            <w:r>
              <w:rPr>
                <w:rFonts w:cs="Arial"/>
                <w:szCs w:val="18"/>
              </w:rPr>
              <w:t>Fault: 2 ms</w:t>
            </w:r>
          </w:p>
          <w:p w14:paraId="11562F2D" w14:textId="77777777" w:rsidR="00CF11D5" w:rsidRDefault="00CF11D5" w:rsidP="00176FE2">
            <w:pPr>
              <w:pStyle w:val="TAC"/>
              <w:jc w:val="left"/>
            </w:pPr>
            <w:r>
              <w:rPr>
                <w:rFonts w:cs="Arial"/>
                <w:szCs w:val="18"/>
              </w:rPr>
              <w:t>(note 2)</w:t>
            </w:r>
          </w:p>
        </w:tc>
        <w:tc>
          <w:tcPr>
            <w:tcW w:w="0" w:type="auto"/>
          </w:tcPr>
          <w:p w14:paraId="325C9A07" w14:textId="77777777" w:rsidR="00CF11D5" w:rsidRDefault="00CF11D5" w:rsidP="00176FE2">
            <w:pPr>
              <w:pStyle w:val="TAC"/>
              <w:jc w:val="left"/>
            </w:pPr>
            <w:r>
              <w:t>–</w:t>
            </w:r>
          </w:p>
        </w:tc>
        <w:tc>
          <w:tcPr>
            <w:tcW w:w="0" w:type="auto"/>
          </w:tcPr>
          <w:p w14:paraId="258DDFBA" w14:textId="77777777" w:rsidR="00CF11D5" w:rsidRDefault="00CF11D5" w:rsidP="00176FE2">
            <w:pPr>
              <w:pStyle w:val="TAC"/>
              <w:jc w:val="left"/>
            </w:pPr>
            <w:r>
              <w:t>–</w:t>
            </w:r>
          </w:p>
        </w:tc>
        <w:tc>
          <w:tcPr>
            <w:tcW w:w="0" w:type="auto"/>
          </w:tcPr>
          <w:p w14:paraId="4ECCAC99" w14:textId="77777777" w:rsidR="00CF11D5" w:rsidRDefault="00CF11D5" w:rsidP="00176FE2">
            <w:pPr>
              <w:spacing w:after="0"/>
              <w:rPr>
                <w:rFonts w:ascii="Arial" w:hAnsi="Arial" w:cs="Arial"/>
                <w:sz w:val="18"/>
                <w:szCs w:val="18"/>
              </w:rPr>
            </w:pPr>
            <w:r>
              <w:rPr>
                <w:rFonts w:ascii="Arial" w:hAnsi="Arial" w:cs="Arial" w:hint="eastAsia"/>
                <w:sz w:val="18"/>
                <w:szCs w:val="18"/>
              </w:rPr>
              <w:t>54/km</w:t>
            </w:r>
            <w:r>
              <w:rPr>
                <w:rFonts w:ascii="Arial" w:hAnsi="Arial" w:cs="Arial"/>
                <w:sz w:val="18"/>
                <w:szCs w:val="18"/>
                <w:vertAlign w:val="superscript"/>
              </w:rPr>
              <w:t>2</w:t>
            </w:r>
            <w:r>
              <w:rPr>
                <w:rFonts w:ascii="Arial" w:hAnsi="Arial" w:cs="Arial"/>
                <w:sz w:val="18"/>
                <w:szCs w:val="18"/>
              </w:rPr>
              <w:t xml:space="preserve"> (note 3)</w:t>
            </w:r>
          </w:p>
          <w:p w14:paraId="1D06551B" w14:textId="77777777" w:rsidR="00CF11D5" w:rsidRDefault="00CF11D5" w:rsidP="00176FE2">
            <w:pPr>
              <w:pStyle w:val="TAC"/>
              <w:jc w:val="left"/>
            </w:pPr>
            <w:r>
              <w:rPr>
                <w:rFonts w:cs="Arial"/>
                <w:szCs w:val="18"/>
              </w:rPr>
              <w:t>78/km</w:t>
            </w:r>
            <w:r>
              <w:rPr>
                <w:rFonts w:cs="Arial"/>
                <w:szCs w:val="18"/>
                <w:vertAlign w:val="superscript"/>
              </w:rPr>
              <w:t>2</w:t>
            </w:r>
            <w:r>
              <w:rPr>
                <w:rFonts w:cs="Arial"/>
                <w:szCs w:val="18"/>
              </w:rPr>
              <w:t xml:space="preserve"> (note 4)</w:t>
            </w:r>
          </w:p>
        </w:tc>
        <w:tc>
          <w:tcPr>
            <w:tcW w:w="0" w:type="auto"/>
          </w:tcPr>
          <w:p w14:paraId="16FBB963" w14:textId="77777777" w:rsidR="00CF11D5" w:rsidRDefault="00CF11D5" w:rsidP="00176FE2">
            <w:pPr>
              <w:spacing w:after="0"/>
            </w:pPr>
            <w:r>
              <w:rPr>
                <w:rFonts w:ascii="Arial" w:hAnsi="Arial" w:cs="Arial"/>
                <w:sz w:val="18"/>
                <w:szCs w:val="18"/>
              </w:rPr>
              <w:t>several km</w:t>
            </w:r>
            <w:r>
              <w:rPr>
                <w:rFonts w:ascii="Arial" w:hAnsi="Arial" w:cs="Arial"/>
                <w:sz w:val="18"/>
                <w:szCs w:val="18"/>
                <w:vertAlign w:val="superscript"/>
              </w:rPr>
              <w:t>2</w:t>
            </w:r>
          </w:p>
        </w:tc>
      </w:tr>
      <w:tr w:rsidR="00CF11D5" w14:paraId="4CFBDD02" w14:textId="77777777" w:rsidTr="00176FE2">
        <w:trPr>
          <w:cantSplit/>
        </w:trPr>
        <w:tc>
          <w:tcPr>
            <w:tcW w:w="0" w:type="auto"/>
            <w:gridSpan w:val="11"/>
          </w:tcPr>
          <w:p w14:paraId="7856DC8F" w14:textId="77777777" w:rsidR="00CF11D5" w:rsidRDefault="00CF11D5" w:rsidP="00176FE2">
            <w:pPr>
              <w:pStyle w:val="TAN"/>
            </w:pPr>
            <w:r>
              <w:t>NOTE 1:</w:t>
            </w:r>
            <w:r>
              <w:tab/>
            </w:r>
            <w:r>
              <w:rPr>
                <w:rFonts w:eastAsia="SimSun" w:hint="eastAsia"/>
                <w:lang w:val="en-US" w:eastAsia="zh-CN"/>
              </w:rPr>
              <w:t xml:space="preserve">The KPI values are sourced from </w:t>
            </w:r>
            <w:r>
              <w:rPr>
                <w:rFonts w:eastAsia="SimSun"/>
              </w:rPr>
              <w:t>[29]</w:t>
            </w:r>
            <w:r>
              <w:t>.</w:t>
            </w:r>
          </w:p>
          <w:p w14:paraId="375858F4" w14:textId="77777777" w:rsidR="00CF11D5" w:rsidRDefault="00CF11D5" w:rsidP="00176FE2">
            <w:pPr>
              <w:pStyle w:val="TAN"/>
              <w:rPr>
                <w:rFonts w:eastAsia="SimSun"/>
              </w:rPr>
            </w:pPr>
            <w:r>
              <w:t>NOTE 2:</w:t>
            </w:r>
            <w:r>
              <w:tab/>
            </w:r>
            <w:r>
              <w:rPr>
                <w:rFonts w:eastAsia="SimSun"/>
              </w:rPr>
              <w:t>It is the one-way delay from a distributed terminal to 5G network.</w:t>
            </w:r>
          </w:p>
          <w:p w14:paraId="53595DFC" w14:textId="77777777" w:rsidR="00CF11D5" w:rsidRDefault="00CF11D5" w:rsidP="00176FE2">
            <w:pPr>
              <w:pStyle w:val="TAN"/>
            </w:pPr>
            <w:r>
              <w:t>NOTE 3:</w:t>
            </w:r>
            <w:r>
              <w:tab/>
            </w:r>
            <w:r>
              <w:tab/>
              <w:t>When the distributed terminals are deployed along overhead line, about 54 terminals will be distributed along overhead lines in one square kilometre.</w:t>
            </w:r>
          </w:p>
          <w:p w14:paraId="2677621E" w14:textId="77777777" w:rsidR="00CF11D5" w:rsidRDefault="00CF11D5" w:rsidP="00176FE2">
            <w:pPr>
              <w:pStyle w:val="TAN"/>
            </w:pPr>
            <w:r>
              <w:t>NOTE 4:</w:t>
            </w:r>
            <w:r>
              <w:tab/>
            </w:r>
            <w:r>
              <w:tab/>
              <w:t>When the distributed terminals are deployed in power distribution cabinets, there are about 78 terminals in one square kilometre.</w:t>
            </w:r>
          </w:p>
        </w:tc>
      </w:tr>
      <w:bookmarkEnd w:id="245"/>
    </w:tbl>
    <w:p w14:paraId="755A73D5" w14:textId="77777777" w:rsidR="00CF11D5" w:rsidRDefault="00CF11D5" w:rsidP="00CF11D5"/>
    <w:p w14:paraId="2A1AB7FA" w14:textId="77777777" w:rsidR="00CF11D5" w:rsidRDefault="00CF11D5" w:rsidP="00CF11D5">
      <w:pPr>
        <w:rPr>
          <w:lang w:val="en-US" w:eastAsia="zh-CN"/>
        </w:rPr>
      </w:pPr>
      <w:bookmarkStart w:id="246" w:name="_Hlk83140558"/>
      <w:r>
        <w:rPr>
          <w:i/>
        </w:rPr>
        <w:t xml:space="preserve">Use cases #1: </w:t>
      </w:r>
      <w:r>
        <w:t xml:space="preserve">Intelligent </w:t>
      </w:r>
      <w:bookmarkStart w:id="247" w:name="_Hlk83140560"/>
      <w:bookmarkEnd w:id="246"/>
      <w:r>
        <w:t>d</w:t>
      </w:r>
      <w:bookmarkStart w:id="248" w:name="_Hlk83140561"/>
      <w:bookmarkEnd w:id="247"/>
      <w:r>
        <w:rPr>
          <w:lang w:val="en-US" w:eastAsia="zh-CN"/>
        </w:rPr>
        <w:t>istributed feeder automation</w:t>
      </w:r>
    </w:p>
    <w:p w14:paraId="5E10C690" w14:textId="77777777" w:rsidR="00CF11D5" w:rsidRDefault="00CF11D5" w:rsidP="00DF3B60">
      <w:pPr>
        <w:pStyle w:val="Heading3"/>
      </w:pPr>
      <w:bookmarkStart w:id="249" w:name="_Toc146301579"/>
      <w:r>
        <w:t>A.4.4.4</w:t>
      </w:r>
      <w:r>
        <w:tab/>
      </w:r>
      <w:bookmarkStart w:id="250" w:name="_Hlk83140562"/>
      <w:bookmarkEnd w:id="248"/>
      <w:r>
        <w:t>High</w:t>
      </w:r>
      <w:bookmarkStart w:id="251" w:name="_Hlk83140563"/>
      <w:bookmarkEnd w:id="250"/>
      <w:r>
        <w:t>-</w:t>
      </w:r>
      <w:bookmarkStart w:id="252" w:name="_Hlk83140564"/>
      <w:bookmarkEnd w:id="251"/>
      <w:r>
        <w:t>speed current differential protection</w:t>
      </w:r>
      <w:bookmarkEnd w:id="249"/>
    </w:p>
    <w:p w14:paraId="449E6CDC" w14:textId="77777777" w:rsidR="00CF11D5" w:rsidRDefault="00CF11D5" w:rsidP="00CF11D5">
      <w:r>
        <w:t>High-speed current differential protection</w:t>
      </w:r>
      <w:bookmarkStart w:id="253" w:name="_Hlk83140565"/>
      <w:bookmarkEnd w:id="252"/>
      <w:r>
        <w:t>,</w:t>
      </w:r>
      <w:bookmarkStart w:id="254" w:name="_Hlk83140566"/>
      <w:bookmarkEnd w:id="253"/>
      <w:r>
        <w:t xml:space="preserve"> which is required </w:t>
      </w:r>
      <w:bookmarkStart w:id="255" w:name="_Hlk83140567"/>
      <w:bookmarkEnd w:id="254"/>
      <w:r>
        <w:t>for</w:t>
      </w:r>
      <w:bookmarkStart w:id="256" w:name="_Hlk83140568"/>
      <w:bookmarkEnd w:id="255"/>
      <w:r>
        <w:t xml:space="preserve"> </w:t>
      </w:r>
      <w:bookmarkStart w:id="257" w:name="_Hlk83140569"/>
      <w:bookmarkEnd w:id="256"/>
      <w:r>
        <w:t>sub-millisecond fault detection</w:t>
      </w:r>
      <w:bookmarkStart w:id="258" w:name="_Hlk83140570"/>
      <w:bookmarkEnd w:id="257"/>
      <w:r>
        <w:t>,</w:t>
      </w:r>
      <w:bookmarkStart w:id="259" w:name="_Hlk83140571"/>
      <w:bookmarkEnd w:id="258"/>
      <w:r>
        <w:t xml:space="preserve"> is another typical use case of power distribution automation. The approach utilises differential current measurements to significantly reduce fault detection time. </w:t>
      </w:r>
      <w:r>
        <w:rPr>
          <w:rFonts w:eastAsia="Calibri"/>
        </w:rPr>
        <w:t xml:space="preserve">The protection relays exchange the current samples via the 5G system. Each relay then compares the sent and received samples to determine if a fault has occurred in a protected area. This is done in order to identify and isolate a fault in the grid. The sampling rate varies </w:t>
      </w:r>
      <w:bookmarkStart w:id="260" w:name="_Hlk83140572"/>
      <w:bookmarkEnd w:id="259"/>
      <w:r>
        <w:rPr>
          <w:rFonts w:eastAsia="Calibri"/>
        </w:rPr>
        <w:t xml:space="preserve">and is </w:t>
      </w:r>
      <w:bookmarkStart w:id="261" w:name="_Hlk83140573"/>
      <w:bookmarkEnd w:id="260"/>
      <w:r>
        <w:rPr>
          <w:rFonts w:eastAsia="Calibri"/>
        </w:rPr>
        <w:t>dependent on the algorithms designed by the manufacturers. A protection relay collects the current samples (with the typical message size of up to 245 bytes) at a frequency of 600</w:t>
      </w:r>
      <w:bookmarkStart w:id="262" w:name="_Hlk83140574"/>
      <w:bookmarkEnd w:id="261"/>
      <w:r>
        <w:rPr>
          <w:rFonts w:eastAsia="Calibri"/>
        </w:rPr>
        <w:t xml:space="preserve"> </w:t>
      </w:r>
      <w:bookmarkStart w:id="263" w:name="_Hlk83140575"/>
      <w:bookmarkEnd w:id="262"/>
      <w:r>
        <w:rPr>
          <w:rFonts w:eastAsia="Calibri"/>
        </w:rPr>
        <w:t>Hz, 1200</w:t>
      </w:r>
      <w:bookmarkStart w:id="264" w:name="_Hlk83140576"/>
      <w:bookmarkEnd w:id="263"/>
      <w:r>
        <w:rPr>
          <w:rFonts w:eastAsia="Calibri"/>
        </w:rPr>
        <w:t xml:space="preserve"> </w:t>
      </w:r>
      <w:bookmarkStart w:id="265" w:name="_Hlk83140577"/>
      <w:bookmarkEnd w:id="264"/>
      <w:r>
        <w:rPr>
          <w:rFonts w:eastAsia="Calibri"/>
        </w:rPr>
        <w:t>Hz, 1600</w:t>
      </w:r>
      <w:bookmarkStart w:id="266" w:name="_Hlk83140578"/>
      <w:bookmarkEnd w:id="265"/>
      <w:r>
        <w:rPr>
          <w:rFonts w:eastAsia="Calibri"/>
        </w:rPr>
        <w:t xml:space="preserve"> </w:t>
      </w:r>
      <w:bookmarkStart w:id="267" w:name="_Hlk83140579"/>
      <w:bookmarkEnd w:id="266"/>
      <w:r>
        <w:rPr>
          <w:rFonts w:eastAsia="Calibri"/>
        </w:rPr>
        <w:t xml:space="preserve">Hz, </w:t>
      </w:r>
      <w:bookmarkStart w:id="268" w:name="_Hlk83140580"/>
      <w:bookmarkEnd w:id="267"/>
      <w:r>
        <w:rPr>
          <w:rFonts w:eastAsia="Calibri"/>
        </w:rPr>
        <w:t>or</w:t>
      </w:r>
      <w:bookmarkStart w:id="269" w:name="_Hlk83140581"/>
      <w:bookmarkEnd w:id="268"/>
      <w:r>
        <w:rPr>
          <w:rFonts w:eastAsia="Calibri"/>
        </w:rPr>
        <w:t xml:space="preserve"> </w:t>
      </w:r>
      <w:bookmarkStart w:id="270" w:name="_Hlk83140582"/>
      <w:bookmarkEnd w:id="269"/>
      <w:r>
        <w:rPr>
          <w:rFonts w:eastAsia="Calibri"/>
        </w:rPr>
        <w:t>3000</w:t>
      </w:r>
      <w:bookmarkStart w:id="271" w:name="_Hlk83140583"/>
      <w:bookmarkEnd w:id="270"/>
      <w:r>
        <w:rPr>
          <w:rFonts w:eastAsia="Calibri"/>
        </w:rPr>
        <w:t xml:space="preserve"> </w:t>
      </w:r>
      <w:bookmarkStart w:id="272" w:name="_Hlk83140584"/>
      <w:bookmarkEnd w:id="271"/>
      <w:r>
        <w:rPr>
          <w:rFonts w:eastAsia="Calibri"/>
        </w:rPr>
        <w:t xml:space="preserve">Hz. The exchange of measurement samples is done in a strictly cyclic and deterministic manner. With the sampling rate of 600 Hz, the transfer interval is 1.7 ms and the required bandwidth 1.2 Mbit/s; for 1200 Hz, the transfer interval is 0.83 ms and the required bandwidth 2.4 Mbit/s. </w:t>
      </w:r>
      <w:bookmarkStart w:id="273" w:name="_Hlk83140585"/>
      <w:bookmarkEnd w:id="272"/>
      <w:r>
        <w:rPr>
          <w:rFonts w:eastAsia="Calibri"/>
        </w:rPr>
        <w:t>The</w:t>
      </w:r>
      <w:bookmarkStart w:id="274" w:name="_Hlk83140586"/>
      <w:bookmarkEnd w:id="273"/>
      <w:r>
        <w:rPr>
          <w:rFonts w:eastAsia="Calibri"/>
        </w:rPr>
        <w:t xml:space="preserve"> maximum allowed end-to-end delay between two protection relays </w:t>
      </w:r>
      <w:bookmarkStart w:id="275" w:name="_Hlk83140587"/>
      <w:bookmarkEnd w:id="274"/>
      <w:r>
        <w:rPr>
          <w:rFonts w:eastAsia="Calibri"/>
        </w:rPr>
        <w:t>is</w:t>
      </w:r>
      <w:bookmarkStart w:id="276" w:name="_Hlk83140588"/>
      <w:bookmarkEnd w:id="275"/>
      <w:r>
        <w:rPr>
          <w:rFonts w:eastAsia="Calibri"/>
        </w:rPr>
        <w:t xml:space="preserve"> between 5 ms and 10 ms, depending on the voltage (see  IEC 61850-90-1 for more details [28]). For some legacy systems, the latency usually is set to 15 ms. </w:t>
      </w:r>
      <w:r>
        <w:rPr>
          <w:lang w:val="en-US" w:eastAsia="zh-CN"/>
        </w:rPr>
        <w:t>The associated KPIs are provided in Table A.4.4</w:t>
      </w:r>
      <w:bookmarkStart w:id="277" w:name="_Hlk83140589"/>
      <w:bookmarkEnd w:id="276"/>
      <w:r>
        <w:rPr>
          <w:lang w:val="en-US" w:eastAsia="zh-CN"/>
        </w:rPr>
        <w:t>.4</w:t>
      </w:r>
      <w:bookmarkStart w:id="278" w:name="_Hlk83140590"/>
      <w:bookmarkEnd w:id="277"/>
      <w:r>
        <w:rPr>
          <w:lang w:val="en-US" w:eastAsia="zh-CN"/>
        </w:rPr>
        <w:t>-</w:t>
      </w:r>
      <w:bookmarkStart w:id="279" w:name="_Hlk83140591"/>
      <w:bookmarkEnd w:id="278"/>
      <w:r>
        <w:rPr>
          <w:lang w:val="en-US" w:eastAsia="zh-CN"/>
        </w:rPr>
        <w:t>1</w:t>
      </w:r>
      <w:bookmarkStart w:id="280" w:name="_Hlk83140592"/>
      <w:bookmarkEnd w:id="279"/>
      <w:r>
        <w:rPr>
          <w:lang w:val="en-US" w:eastAsia="zh-CN"/>
        </w:rPr>
        <w:t>.</w:t>
      </w:r>
    </w:p>
    <w:p w14:paraId="0CC31901" w14:textId="77777777" w:rsidR="00CF11D5" w:rsidRDefault="00CF11D5" w:rsidP="00CF11D5">
      <w:pPr>
        <w:pStyle w:val="TH"/>
        <w:rPr>
          <w:rFonts w:eastAsia="Calibri"/>
        </w:rPr>
      </w:pPr>
      <w:r>
        <w:rPr>
          <w:rFonts w:eastAsia="Calibri"/>
        </w:rPr>
        <w:t>Table A.4.4</w:t>
      </w:r>
      <w:bookmarkStart w:id="281" w:name="_Hlk83140593"/>
      <w:bookmarkEnd w:id="280"/>
      <w:r>
        <w:rPr>
          <w:rFonts w:eastAsia="Calibri"/>
        </w:rPr>
        <w:t>.4</w:t>
      </w:r>
      <w:bookmarkStart w:id="282" w:name="_Hlk83140594"/>
      <w:bookmarkEnd w:id="281"/>
      <w:r>
        <w:rPr>
          <w:rFonts w:eastAsia="Calibri"/>
        </w:rPr>
        <w:t>-</w:t>
      </w:r>
      <w:bookmarkStart w:id="283" w:name="_Hlk83140595"/>
      <w:bookmarkEnd w:id="282"/>
      <w:r>
        <w:rPr>
          <w:rFonts w:eastAsia="Calibri"/>
        </w:rPr>
        <w:t>1</w:t>
      </w:r>
      <w:bookmarkStart w:id="284" w:name="_Hlk83140596"/>
      <w:bookmarkEnd w:id="283"/>
      <w:r>
        <w:rPr>
          <w:rFonts w:eastAsia="Calibri"/>
        </w:rPr>
        <w:t>:</w:t>
      </w:r>
      <w:bookmarkStart w:id="285" w:name="_Hlk83140597"/>
      <w:bookmarkEnd w:id="284"/>
      <w:r>
        <w:rPr>
          <w:rFonts w:eastAsia="Calibri"/>
        </w:rPr>
        <w:t xml:space="preserve"> KPIs for </w:t>
      </w:r>
      <w:r>
        <w:t>high speed current differential protection</w:t>
      </w:r>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2153"/>
        <w:gridCol w:w="1665"/>
        <w:gridCol w:w="2174"/>
        <w:gridCol w:w="1304"/>
        <w:gridCol w:w="1573"/>
        <w:gridCol w:w="1599"/>
        <w:gridCol w:w="1011"/>
        <w:gridCol w:w="1218"/>
        <w:gridCol w:w="1005"/>
      </w:tblGrid>
      <w:tr w:rsidR="00CF11D5" w14:paraId="450883D2" w14:textId="77777777" w:rsidTr="00176FE2">
        <w:trPr>
          <w:cantSplit/>
          <w:tblHeader/>
          <w:jc w:val="center"/>
        </w:trPr>
        <w:tc>
          <w:tcPr>
            <w:tcW w:w="0" w:type="auto"/>
          </w:tcPr>
          <w:p w14:paraId="33A2F01D" w14:textId="77777777" w:rsidR="00CF11D5" w:rsidRDefault="00CF11D5" w:rsidP="00176FE2">
            <w:pPr>
              <w:pStyle w:val="TAH"/>
              <w:rPr>
                <w:rFonts w:eastAsia="SimSun"/>
                <w:lang w:eastAsia="zh-CN"/>
              </w:rPr>
            </w:pPr>
            <w:bookmarkStart w:id="286" w:name="_Hlk83140598"/>
            <w:r>
              <w:rPr>
                <w:rFonts w:eastAsia="SimSun" w:hint="eastAsia"/>
                <w:lang w:eastAsia="zh-CN"/>
              </w:rPr>
              <w:t>U</w:t>
            </w:r>
            <w:r>
              <w:rPr>
                <w:rFonts w:eastAsia="SimSun"/>
                <w:lang w:eastAsia="zh-CN"/>
              </w:rPr>
              <w:t>se case #</w:t>
            </w:r>
          </w:p>
        </w:tc>
        <w:tc>
          <w:tcPr>
            <w:tcW w:w="0" w:type="auto"/>
            <w:shd w:val="clear" w:color="auto" w:fill="auto"/>
          </w:tcPr>
          <w:p w14:paraId="0CE25D95" w14:textId="77777777" w:rsidR="00CF11D5" w:rsidRDefault="00CF11D5" w:rsidP="00176FE2">
            <w:pPr>
              <w:pStyle w:val="TAH"/>
            </w:pPr>
            <w:r>
              <w:t>Communication service availability</w:t>
            </w:r>
          </w:p>
        </w:tc>
        <w:tc>
          <w:tcPr>
            <w:tcW w:w="0" w:type="auto"/>
            <w:shd w:val="clear" w:color="auto" w:fill="auto"/>
          </w:tcPr>
          <w:p w14:paraId="632CD6D2" w14:textId="77777777" w:rsidR="00CF11D5" w:rsidRDefault="00CF11D5" w:rsidP="00176FE2">
            <w:pPr>
              <w:pStyle w:val="TAH"/>
            </w:pPr>
            <w:r>
              <w:t>End-to-end latency: maximum</w:t>
            </w:r>
          </w:p>
          <w:p w14:paraId="4A3A313F" w14:textId="77777777" w:rsidR="00CF11D5" w:rsidRDefault="00CF11D5" w:rsidP="00176FE2">
            <w:pPr>
              <w:pStyle w:val="TAH"/>
            </w:pPr>
            <w:r>
              <w:rPr>
                <w:rFonts w:eastAsia="Calibri"/>
              </w:rPr>
              <w:t>(note)</w:t>
            </w:r>
          </w:p>
        </w:tc>
        <w:tc>
          <w:tcPr>
            <w:tcW w:w="0" w:type="auto"/>
          </w:tcPr>
          <w:p w14:paraId="35801A80" w14:textId="77777777" w:rsidR="00CF11D5" w:rsidRDefault="00CF11D5" w:rsidP="00176FE2">
            <w:pPr>
              <w:pStyle w:val="TAH"/>
            </w:pPr>
            <w:r>
              <w:t>Service bitrate: user experienced data rate</w:t>
            </w:r>
          </w:p>
        </w:tc>
        <w:tc>
          <w:tcPr>
            <w:tcW w:w="0" w:type="auto"/>
            <w:shd w:val="clear" w:color="auto" w:fill="auto"/>
          </w:tcPr>
          <w:p w14:paraId="0E856776" w14:textId="77777777" w:rsidR="00CF11D5" w:rsidRDefault="00CF11D5" w:rsidP="00176FE2">
            <w:pPr>
              <w:pStyle w:val="TAH"/>
            </w:pPr>
            <w:r>
              <w:t>Message size [byte]</w:t>
            </w:r>
          </w:p>
        </w:tc>
        <w:tc>
          <w:tcPr>
            <w:tcW w:w="0" w:type="auto"/>
          </w:tcPr>
          <w:p w14:paraId="2EDECDDE" w14:textId="77777777" w:rsidR="00CF11D5" w:rsidRDefault="00CF11D5" w:rsidP="00176FE2">
            <w:pPr>
              <w:pStyle w:val="TAH"/>
            </w:pPr>
            <w:r>
              <w:t>Transfer interval: target value</w:t>
            </w:r>
          </w:p>
        </w:tc>
        <w:tc>
          <w:tcPr>
            <w:tcW w:w="0" w:type="auto"/>
          </w:tcPr>
          <w:p w14:paraId="348C99BD" w14:textId="77777777" w:rsidR="00CF11D5" w:rsidRDefault="00CF11D5" w:rsidP="00176FE2">
            <w:pPr>
              <w:pStyle w:val="TAH"/>
            </w:pPr>
            <w:r>
              <w:t>Survival time</w:t>
            </w:r>
          </w:p>
        </w:tc>
        <w:tc>
          <w:tcPr>
            <w:tcW w:w="0" w:type="auto"/>
          </w:tcPr>
          <w:p w14:paraId="10F2A435" w14:textId="77777777" w:rsidR="00CF11D5" w:rsidRDefault="00CF11D5" w:rsidP="00176FE2">
            <w:pPr>
              <w:pStyle w:val="TAH"/>
            </w:pPr>
            <w:r>
              <w:t>UE speed</w:t>
            </w:r>
          </w:p>
        </w:tc>
        <w:tc>
          <w:tcPr>
            <w:tcW w:w="0" w:type="auto"/>
          </w:tcPr>
          <w:p w14:paraId="47922FBD" w14:textId="77777777" w:rsidR="00CF11D5" w:rsidRDefault="00CF11D5" w:rsidP="00176FE2">
            <w:pPr>
              <w:pStyle w:val="TAH"/>
            </w:pPr>
            <w:r>
              <w:t>UE density [#/km</w:t>
            </w:r>
            <w:r>
              <w:rPr>
                <w:vertAlign w:val="superscript"/>
              </w:rPr>
              <w:t>2</w:t>
            </w:r>
            <w:r>
              <w:t>)]</w:t>
            </w:r>
          </w:p>
        </w:tc>
        <w:tc>
          <w:tcPr>
            <w:tcW w:w="0" w:type="auto"/>
          </w:tcPr>
          <w:p w14:paraId="4E3E3F20" w14:textId="77777777" w:rsidR="00CF11D5" w:rsidRDefault="00CF11D5" w:rsidP="00176FE2">
            <w:pPr>
              <w:pStyle w:val="TAH"/>
            </w:pPr>
            <w:r>
              <w:t>Service area</w:t>
            </w:r>
          </w:p>
        </w:tc>
      </w:tr>
      <w:tr w:rsidR="00CF11D5" w14:paraId="7AC1A5AD" w14:textId="77777777" w:rsidTr="00176FE2">
        <w:trPr>
          <w:cantSplit/>
          <w:jc w:val="center"/>
        </w:trPr>
        <w:tc>
          <w:tcPr>
            <w:tcW w:w="0" w:type="auto"/>
          </w:tcPr>
          <w:p w14:paraId="72B5D6EB" w14:textId="77777777" w:rsidR="00CF11D5" w:rsidRDefault="00CF11D5" w:rsidP="00176FE2">
            <w:pPr>
              <w:pStyle w:val="TAC"/>
              <w:jc w:val="left"/>
              <w:rPr>
                <w:rFonts w:eastAsia="SimSun"/>
                <w:lang w:eastAsia="zh-CN"/>
              </w:rPr>
            </w:pPr>
            <w:r>
              <w:rPr>
                <w:rFonts w:eastAsia="SimSun"/>
                <w:lang w:eastAsia="zh-CN"/>
              </w:rPr>
              <w:t>1</w:t>
            </w:r>
          </w:p>
        </w:tc>
        <w:tc>
          <w:tcPr>
            <w:tcW w:w="0" w:type="auto"/>
            <w:shd w:val="clear" w:color="auto" w:fill="auto"/>
          </w:tcPr>
          <w:p w14:paraId="4502E816" w14:textId="77777777" w:rsidR="00CF11D5" w:rsidRDefault="00CF11D5" w:rsidP="00176FE2">
            <w:pPr>
              <w:pStyle w:val="TAC"/>
            </w:pPr>
            <w:r>
              <w:rPr>
                <w:rFonts w:eastAsia="Calibri"/>
              </w:rPr>
              <w:t>&gt; 99.999</w:t>
            </w:r>
            <w:r>
              <w:t> </w:t>
            </w:r>
            <w:r>
              <w:rPr>
                <w:rFonts w:eastAsia="Calibri"/>
              </w:rPr>
              <w:t>%</w:t>
            </w:r>
          </w:p>
        </w:tc>
        <w:tc>
          <w:tcPr>
            <w:tcW w:w="0" w:type="auto"/>
            <w:shd w:val="clear" w:color="auto" w:fill="auto"/>
          </w:tcPr>
          <w:p w14:paraId="1B8E716E" w14:textId="77777777" w:rsidR="00CF11D5" w:rsidRDefault="00CF11D5" w:rsidP="00176FE2">
            <w:pPr>
              <w:pStyle w:val="TAC"/>
            </w:pPr>
            <w:r>
              <w:t>15 ms</w:t>
            </w:r>
          </w:p>
        </w:tc>
        <w:tc>
          <w:tcPr>
            <w:tcW w:w="0" w:type="auto"/>
          </w:tcPr>
          <w:p w14:paraId="42A24FD8" w14:textId="77777777" w:rsidR="00CF11D5" w:rsidRDefault="00CF11D5" w:rsidP="00176FE2">
            <w:pPr>
              <w:pStyle w:val="TAC"/>
            </w:pPr>
            <w:r>
              <w:t>2.5 Mbit/s</w:t>
            </w:r>
          </w:p>
        </w:tc>
        <w:tc>
          <w:tcPr>
            <w:tcW w:w="0" w:type="auto"/>
            <w:shd w:val="clear" w:color="auto" w:fill="auto"/>
          </w:tcPr>
          <w:p w14:paraId="67DDE4DD" w14:textId="77777777" w:rsidR="00CF11D5" w:rsidRDefault="00CF11D5" w:rsidP="00176FE2">
            <w:pPr>
              <w:pStyle w:val="TAC"/>
            </w:pPr>
            <w:r>
              <w:t>&lt; 245</w:t>
            </w:r>
          </w:p>
        </w:tc>
        <w:tc>
          <w:tcPr>
            <w:tcW w:w="0" w:type="auto"/>
          </w:tcPr>
          <w:p w14:paraId="46A1D27E" w14:textId="77777777" w:rsidR="00CF11D5" w:rsidRDefault="00CF11D5" w:rsidP="00176FE2">
            <w:pPr>
              <w:pStyle w:val="TAC"/>
            </w:pPr>
            <w:r>
              <w:rPr>
                <w:rFonts w:cs="Arial"/>
                <w:szCs w:val="24"/>
              </w:rPr>
              <w:t xml:space="preserve">≤ </w:t>
            </w:r>
            <w:r>
              <w:t>1 ms</w:t>
            </w:r>
          </w:p>
        </w:tc>
        <w:tc>
          <w:tcPr>
            <w:tcW w:w="0" w:type="auto"/>
          </w:tcPr>
          <w:p w14:paraId="49150E4E" w14:textId="77777777" w:rsidR="00CF11D5" w:rsidRDefault="00CF11D5" w:rsidP="00176FE2">
            <w:pPr>
              <w:pStyle w:val="TAC"/>
            </w:pPr>
            <w:r>
              <w:t xml:space="preserve"> transfer interval (one frame loss)</w:t>
            </w:r>
          </w:p>
        </w:tc>
        <w:tc>
          <w:tcPr>
            <w:tcW w:w="0" w:type="auto"/>
          </w:tcPr>
          <w:p w14:paraId="47D29AB4" w14:textId="77777777" w:rsidR="00CF11D5" w:rsidRDefault="00CF11D5" w:rsidP="00176FE2">
            <w:pPr>
              <w:pStyle w:val="TAC"/>
            </w:pPr>
            <w:r>
              <w:t>stationary</w:t>
            </w:r>
          </w:p>
        </w:tc>
        <w:tc>
          <w:tcPr>
            <w:tcW w:w="0" w:type="auto"/>
          </w:tcPr>
          <w:p w14:paraId="7585D975" w14:textId="77777777" w:rsidR="00CF11D5" w:rsidRDefault="00CF11D5" w:rsidP="00176FE2">
            <w:pPr>
              <w:pStyle w:val="TAC"/>
            </w:pPr>
            <w:r>
              <w:rPr>
                <w:rFonts w:cs="Arial"/>
                <w:szCs w:val="24"/>
              </w:rPr>
              <w:t xml:space="preserve">≤ </w:t>
            </w:r>
            <w:r>
              <w:rPr>
                <w:rFonts w:eastAsia="Calibri"/>
              </w:rPr>
              <w:t>100/km</w:t>
            </w:r>
            <w:r>
              <w:rPr>
                <w:rFonts w:eastAsia="Calibri"/>
                <w:vertAlign w:val="superscript"/>
              </w:rPr>
              <w:t>2</w:t>
            </w:r>
          </w:p>
        </w:tc>
        <w:tc>
          <w:tcPr>
            <w:tcW w:w="0" w:type="auto"/>
          </w:tcPr>
          <w:p w14:paraId="2AF45730" w14:textId="77777777" w:rsidR="00CF11D5" w:rsidRDefault="00CF11D5" w:rsidP="00176FE2">
            <w:pPr>
              <w:pStyle w:val="TAC"/>
            </w:pPr>
            <w:r>
              <w:rPr>
                <w:rFonts w:eastAsia="Calibri"/>
              </w:rPr>
              <w:t>several km</w:t>
            </w:r>
            <w:r>
              <w:rPr>
                <w:rFonts w:eastAsia="Calibri"/>
                <w:vertAlign w:val="superscript"/>
              </w:rPr>
              <w:t>2</w:t>
            </w:r>
          </w:p>
        </w:tc>
      </w:tr>
      <w:tr w:rsidR="00CF11D5" w14:paraId="31F7BF19" w14:textId="77777777" w:rsidTr="00176FE2">
        <w:trPr>
          <w:cantSplit/>
          <w:jc w:val="center"/>
        </w:trPr>
        <w:tc>
          <w:tcPr>
            <w:tcW w:w="0" w:type="auto"/>
          </w:tcPr>
          <w:p w14:paraId="71FDC47F" w14:textId="77777777" w:rsidR="00CF11D5" w:rsidRDefault="00CF11D5" w:rsidP="00176FE2">
            <w:pPr>
              <w:pStyle w:val="TAC"/>
              <w:jc w:val="left"/>
              <w:rPr>
                <w:rFonts w:eastAsia="Calibri"/>
              </w:rPr>
            </w:pPr>
            <w:r>
              <w:rPr>
                <w:rFonts w:eastAsia="Calibri"/>
              </w:rPr>
              <w:t>2</w:t>
            </w:r>
          </w:p>
        </w:tc>
        <w:tc>
          <w:tcPr>
            <w:tcW w:w="0" w:type="auto"/>
            <w:shd w:val="clear" w:color="auto" w:fill="auto"/>
          </w:tcPr>
          <w:p w14:paraId="2F6836A5"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4C05312E" w14:textId="77777777" w:rsidR="00CF11D5" w:rsidRDefault="00CF11D5" w:rsidP="00176FE2">
            <w:pPr>
              <w:pStyle w:val="TAC"/>
            </w:pPr>
            <w:r>
              <w:t>15 ms</w:t>
            </w:r>
          </w:p>
        </w:tc>
        <w:tc>
          <w:tcPr>
            <w:tcW w:w="0" w:type="auto"/>
          </w:tcPr>
          <w:p w14:paraId="7E3C985C" w14:textId="77777777" w:rsidR="00CF11D5" w:rsidRDefault="00CF11D5" w:rsidP="00176FE2">
            <w:pPr>
              <w:pStyle w:val="TAC"/>
            </w:pPr>
            <w:r>
              <w:t>1.2 Mbit/s</w:t>
            </w:r>
          </w:p>
        </w:tc>
        <w:tc>
          <w:tcPr>
            <w:tcW w:w="0" w:type="auto"/>
            <w:shd w:val="clear" w:color="auto" w:fill="auto"/>
          </w:tcPr>
          <w:p w14:paraId="75ADFBC7" w14:textId="77777777" w:rsidR="00CF11D5" w:rsidRDefault="00CF11D5" w:rsidP="00176FE2">
            <w:pPr>
              <w:pStyle w:val="TAC"/>
            </w:pPr>
            <w:r>
              <w:t>&lt; 245</w:t>
            </w:r>
          </w:p>
        </w:tc>
        <w:tc>
          <w:tcPr>
            <w:tcW w:w="0" w:type="auto"/>
          </w:tcPr>
          <w:p w14:paraId="2EA0F2F6" w14:textId="77777777" w:rsidR="00CF11D5" w:rsidRDefault="00CF11D5" w:rsidP="00176FE2">
            <w:pPr>
              <w:pStyle w:val="TAC"/>
              <w:rPr>
                <w:rFonts w:cs="Arial"/>
                <w:szCs w:val="24"/>
              </w:rPr>
            </w:pPr>
            <w:r>
              <w:rPr>
                <w:rFonts w:cs="Arial"/>
                <w:szCs w:val="24"/>
              </w:rPr>
              <w:t xml:space="preserve">≤ </w:t>
            </w:r>
            <w:r>
              <w:t>2 ms</w:t>
            </w:r>
          </w:p>
        </w:tc>
        <w:tc>
          <w:tcPr>
            <w:tcW w:w="0" w:type="auto"/>
          </w:tcPr>
          <w:p w14:paraId="6F958FF8" w14:textId="77777777" w:rsidR="00CF11D5" w:rsidRDefault="00CF11D5" w:rsidP="00176FE2">
            <w:pPr>
              <w:pStyle w:val="TAC"/>
            </w:pPr>
            <w:r>
              <w:t xml:space="preserve"> transfer interval (one frame loss)</w:t>
            </w:r>
          </w:p>
        </w:tc>
        <w:tc>
          <w:tcPr>
            <w:tcW w:w="0" w:type="auto"/>
          </w:tcPr>
          <w:p w14:paraId="57C11DAB" w14:textId="77777777" w:rsidR="00CF11D5" w:rsidRDefault="00CF11D5" w:rsidP="00176FE2">
            <w:pPr>
              <w:pStyle w:val="TAC"/>
            </w:pPr>
            <w:r>
              <w:t>stationary</w:t>
            </w:r>
          </w:p>
        </w:tc>
        <w:tc>
          <w:tcPr>
            <w:tcW w:w="0" w:type="auto"/>
          </w:tcPr>
          <w:p w14:paraId="269C1DA3"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4E29BB00"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4D406B8C" w14:textId="77777777" w:rsidTr="00176FE2">
        <w:trPr>
          <w:cantSplit/>
          <w:jc w:val="center"/>
        </w:trPr>
        <w:tc>
          <w:tcPr>
            <w:tcW w:w="0" w:type="auto"/>
          </w:tcPr>
          <w:p w14:paraId="086B0298" w14:textId="77777777" w:rsidR="00CF11D5" w:rsidRDefault="00CF11D5" w:rsidP="00176FE2">
            <w:pPr>
              <w:pStyle w:val="TAC"/>
              <w:jc w:val="left"/>
              <w:rPr>
                <w:rFonts w:eastAsia="Calibri"/>
              </w:rPr>
            </w:pPr>
            <w:r>
              <w:rPr>
                <w:rFonts w:eastAsia="Calibri"/>
              </w:rPr>
              <w:t>3</w:t>
            </w:r>
          </w:p>
        </w:tc>
        <w:tc>
          <w:tcPr>
            <w:tcW w:w="0" w:type="auto"/>
            <w:shd w:val="clear" w:color="auto" w:fill="auto"/>
          </w:tcPr>
          <w:p w14:paraId="0C4F32E6"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55606570" w14:textId="77777777" w:rsidR="00CF11D5" w:rsidRDefault="00CF11D5" w:rsidP="00176FE2">
            <w:pPr>
              <w:pStyle w:val="TAC"/>
            </w:pPr>
            <w:r>
              <w:t>10 ms</w:t>
            </w:r>
          </w:p>
        </w:tc>
        <w:tc>
          <w:tcPr>
            <w:tcW w:w="0" w:type="auto"/>
          </w:tcPr>
          <w:p w14:paraId="6E206941" w14:textId="77777777" w:rsidR="00CF11D5" w:rsidRDefault="00CF11D5" w:rsidP="00176FE2">
            <w:pPr>
              <w:pStyle w:val="TAC"/>
            </w:pPr>
            <w:r>
              <w:t>2.5 Mbit/s</w:t>
            </w:r>
          </w:p>
        </w:tc>
        <w:tc>
          <w:tcPr>
            <w:tcW w:w="0" w:type="auto"/>
            <w:shd w:val="clear" w:color="auto" w:fill="auto"/>
          </w:tcPr>
          <w:p w14:paraId="6C72CE35" w14:textId="77777777" w:rsidR="00CF11D5" w:rsidRDefault="00CF11D5" w:rsidP="00176FE2">
            <w:pPr>
              <w:pStyle w:val="TAC"/>
            </w:pPr>
            <w:r>
              <w:t>&lt; 245</w:t>
            </w:r>
          </w:p>
        </w:tc>
        <w:tc>
          <w:tcPr>
            <w:tcW w:w="0" w:type="auto"/>
          </w:tcPr>
          <w:p w14:paraId="0B5DC12A" w14:textId="77777777" w:rsidR="00CF11D5" w:rsidRDefault="00CF11D5" w:rsidP="00176FE2">
            <w:pPr>
              <w:pStyle w:val="TAC"/>
              <w:rPr>
                <w:rFonts w:cs="Arial"/>
              </w:rPr>
            </w:pPr>
            <w:r>
              <w:rPr>
                <w:rFonts w:cs="Arial"/>
                <w:szCs w:val="24"/>
              </w:rPr>
              <w:t xml:space="preserve">≤ </w:t>
            </w:r>
            <w:r>
              <w:t>1 ms</w:t>
            </w:r>
          </w:p>
        </w:tc>
        <w:tc>
          <w:tcPr>
            <w:tcW w:w="0" w:type="auto"/>
          </w:tcPr>
          <w:p w14:paraId="26C8301E" w14:textId="77777777" w:rsidR="00CF11D5" w:rsidRDefault="00CF11D5" w:rsidP="00176FE2">
            <w:pPr>
              <w:pStyle w:val="TAC"/>
            </w:pPr>
            <w:r>
              <w:t xml:space="preserve"> transfer interval (one frame loss)</w:t>
            </w:r>
          </w:p>
        </w:tc>
        <w:tc>
          <w:tcPr>
            <w:tcW w:w="0" w:type="auto"/>
          </w:tcPr>
          <w:p w14:paraId="68EAA9CA" w14:textId="77777777" w:rsidR="00CF11D5" w:rsidRDefault="00CF11D5" w:rsidP="00176FE2">
            <w:pPr>
              <w:pStyle w:val="TAC"/>
            </w:pPr>
            <w:r>
              <w:t>stationary</w:t>
            </w:r>
          </w:p>
        </w:tc>
        <w:tc>
          <w:tcPr>
            <w:tcW w:w="0" w:type="auto"/>
          </w:tcPr>
          <w:p w14:paraId="0D80A1BF"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1AC9DD6D"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75046EC7" w14:textId="77777777" w:rsidTr="00176FE2">
        <w:trPr>
          <w:cantSplit/>
          <w:jc w:val="center"/>
        </w:trPr>
        <w:tc>
          <w:tcPr>
            <w:tcW w:w="0" w:type="auto"/>
          </w:tcPr>
          <w:p w14:paraId="3B6AC89B" w14:textId="77777777" w:rsidR="00CF11D5" w:rsidRDefault="00CF11D5" w:rsidP="00176FE2">
            <w:pPr>
              <w:pStyle w:val="TAC"/>
              <w:jc w:val="left"/>
              <w:rPr>
                <w:rFonts w:eastAsia="Calibri"/>
              </w:rPr>
            </w:pPr>
            <w:r>
              <w:rPr>
                <w:rFonts w:eastAsia="Calibri"/>
              </w:rPr>
              <w:t>4</w:t>
            </w:r>
          </w:p>
        </w:tc>
        <w:tc>
          <w:tcPr>
            <w:tcW w:w="0" w:type="auto"/>
            <w:shd w:val="clear" w:color="auto" w:fill="auto"/>
          </w:tcPr>
          <w:p w14:paraId="0A9EA79F"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039132EA" w14:textId="77777777" w:rsidR="00CF11D5" w:rsidRDefault="00CF11D5" w:rsidP="00176FE2">
            <w:pPr>
              <w:pStyle w:val="TAC"/>
            </w:pPr>
            <w:r>
              <w:t>10 ms</w:t>
            </w:r>
          </w:p>
        </w:tc>
        <w:tc>
          <w:tcPr>
            <w:tcW w:w="0" w:type="auto"/>
          </w:tcPr>
          <w:p w14:paraId="745AFEAA" w14:textId="77777777" w:rsidR="00CF11D5" w:rsidRDefault="00CF11D5" w:rsidP="00176FE2">
            <w:pPr>
              <w:pStyle w:val="TAC"/>
            </w:pPr>
            <w:r>
              <w:t>1.2 Mbit/s</w:t>
            </w:r>
          </w:p>
        </w:tc>
        <w:tc>
          <w:tcPr>
            <w:tcW w:w="0" w:type="auto"/>
            <w:shd w:val="clear" w:color="auto" w:fill="auto"/>
          </w:tcPr>
          <w:p w14:paraId="61E8C0C8" w14:textId="77777777" w:rsidR="00CF11D5" w:rsidRDefault="00CF11D5" w:rsidP="00176FE2">
            <w:pPr>
              <w:pStyle w:val="TAC"/>
            </w:pPr>
            <w:r>
              <w:t>&lt; 245</w:t>
            </w:r>
          </w:p>
        </w:tc>
        <w:tc>
          <w:tcPr>
            <w:tcW w:w="0" w:type="auto"/>
          </w:tcPr>
          <w:p w14:paraId="3938B0C4" w14:textId="77777777" w:rsidR="00CF11D5" w:rsidRDefault="00CF11D5" w:rsidP="00176FE2">
            <w:pPr>
              <w:pStyle w:val="TAC"/>
              <w:rPr>
                <w:rFonts w:cs="Arial"/>
              </w:rPr>
            </w:pPr>
            <w:r>
              <w:rPr>
                <w:rFonts w:cs="Arial"/>
                <w:szCs w:val="24"/>
              </w:rPr>
              <w:t xml:space="preserve">≤ </w:t>
            </w:r>
            <w:r>
              <w:t>2 ms</w:t>
            </w:r>
          </w:p>
        </w:tc>
        <w:tc>
          <w:tcPr>
            <w:tcW w:w="0" w:type="auto"/>
          </w:tcPr>
          <w:p w14:paraId="4EE22F8F" w14:textId="77777777" w:rsidR="00CF11D5" w:rsidRDefault="00CF11D5" w:rsidP="00176FE2">
            <w:pPr>
              <w:pStyle w:val="TAC"/>
            </w:pPr>
            <w:r>
              <w:t xml:space="preserve"> transfer interval (one frame loss)</w:t>
            </w:r>
          </w:p>
        </w:tc>
        <w:tc>
          <w:tcPr>
            <w:tcW w:w="0" w:type="auto"/>
          </w:tcPr>
          <w:p w14:paraId="5647716A" w14:textId="77777777" w:rsidR="00CF11D5" w:rsidRDefault="00CF11D5" w:rsidP="00176FE2">
            <w:pPr>
              <w:pStyle w:val="TAC"/>
            </w:pPr>
            <w:r>
              <w:t>stationary</w:t>
            </w:r>
          </w:p>
        </w:tc>
        <w:tc>
          <w:tcPr>
            <w:tcW w:w="0" w:type="auto"/>
          </w:tcPr>
          <w:p w14:paraId="0DD6E200"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07A8E276"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76FFA1DC" w14:textId="77777777" w:rsidTr="00176FE2">
        <w:trPr>
          <w:cantSplit/>
          <w:jc w:val="center"/>
        </w:trPr>
        <w:tc>
          <w:tcPr>
            <w:tcW w:w="0" w:type="auto"/>
          </w:tcPr>
          <w:p w14:paraId="461AC50C" w14:textId="77777777" w:rsidR="00CF11D5" w:rsidRDefault="00CF11D5" w:rsidP="00176FE2">
            <w:pPr>
              <w:pStyle w:val="TAC"/>
              <w:jc w:val="left"/>
              <w:rPr>
                <w:rFonts w:eastAsia="Calibri"/>
              </w:rPr>
            </w:pPr>
            <w:r>
              <w:rPr>
                <w:rFonts w:eastAsia="Calibri"/>
              </w:rPr>
              <w:t>5</w:t>
            </w:r>
          </w:p>
        </w:tc>
        <w:tc>
          <w:tcPr>
            <w:tcW w:w="0" w:type="auto"/>
            <w:shd w:val="clear" w:color="auto" w:fill="auto"/>
          </w:tcPr>
          <w:p w14:paraId="0C0647D6" w14:textId="77777777" w:rsidR="00CF11D5" w:rsidRDefault="00CF11D5" w:rsidP="00176FE2">
            <w:pPr>
              <w:pStyle w:val="TAC"/>
              <w:rPr>
                <w:rFonts w:eastAsia="Calibri"/>
                <w:b/>
              </w:rPr>
            </w:pPr>
            <w:r>
              <w:rPr>
                <w:rFonts w:eastAsia="Calibri"/>
              </w:rPr>
              <w:t>&gt; 99.999</w:t>
            </w:r>
            <w:r>
              <w:t> </w:t>
            </w:r>
            <w:r>
              <w:rPr>
                <w:rFonts w:eastAsia="Calibri"/>
              </w:rPr>
              <w:t>%</w:t>
            </w:r>
          </w:p>
        </w:tc>
        <w:tc>
          <w:tcPr>
            <w:tcW w:w="0" w:type="auto"/>
            <w:shd w:val="clear" w:color="auto" w:fill="auto"/>
          </w:tcPr>
          <w:p w14:paraId="67FE947D" w14:textId="77777777" w:rsidR="00CF11D5" w:rsidRDefault="00CF11D5" w:rsidP="00176FE2">
            <w:pPr>
              <w:pStyle w:val="TAC"/>
            </w:pPr>
            <w:r>
              <w:t>5 ms</w:t>
            </w:r>
          </w:p>
        </w:tc>
        <w:tc>
          <w:tcPr>
            <w:tcW w:w="0" w:type="auto"/>
          </w:tcPr>
          <w:p w14:paraId="2C935EA5" w14:textId="77777777" w:rsidR="00CF11D5" w:rsidRDefault="00CF11D5" w:rsidP="00176FE2">
            <w:pPr>
              <w:pStyle w:val="TAC"/>
            </w:pPr>
            <w:r>
              <w:t>2.5 Mbit/s</w:t>
            </w:r>
          </w:p>
        </w:tc>
        <w:tc>
          <w:tcPr>
            <w:tcW w:w="0" w:type="auto"/>
            <w:shd w:val="clear" w:color="auto" w:fill="auto"/>
          </w:tcPr>
          <w:p w14:paraId="2CA2B49D" w14:textId="77777777" w:rsidR="00CF11D5" w:rsidRDefault="00CF11D5" w:rsidP="00176FE2">
            <w:pPr>
              <w:pStyle w:val="TAC"/>
            </w:pPr>
            <w:r>
              <w:t>&lt; 245</w:t>
            </w:r>
          </w:p>
        </w:tc>
        <w:tc>
          <w:tcPr>
            <w:tcW w:w="0" w:type="auto"/>
          </w:tcPr>
          <w:p w14:paraId="78F7A840" w14:textId="77777777" w:rsidR="00CF11D5" w:rsidRDefault="00CF11D5" w:rsidP="00176FE2">
            <w:pPr>
              <w:pStyle w:val="TAC"/>
              <w:rPr>
                <w:rFonts w:cs="Arial"/>
              </w:rPr>
            </w:pPr>
            <w:r>
              <w:rPr>
                <w:rFonts w:cs="Arial"/>
                <w:szCs w:val="24"/>
              </w:rPr>
              <w:t xml:space="preserve">≤ </w:t>
            </w:r>
            <w:r>
              <w:t>1 ms</w:t>
            </w:r>
          </w:p>
        </w:tc>
        <w:tc>
          <w:tcPr>
            <w:tcW w:w="0" w:type="auto"/>
          </w:tcPr>
          <w:p w14:paraId="4FFE8873" w14:textId="77777777" w:rsidR="00CF11D5" w:rsidRDefault="00CF11D5" w:rsidP="00176FE2">
            <w:pPr>
              <w:pStyle w:val="TAC"/>
            </w:pPr>
            <w:r>
              <w:t xml:space="preserve"> transfer interval (one frame loss)</w:t>
            </w:r>
          </w:p>
        </w:tc>
        <w:tc>
          <w:tcPr>
            <w:tcW w:w="0" w:type="auto"/>
          </w:tcPr>
          <w:p w14:paraId="72C57E83" w14:textId="77777777" w:rsidR="00CF11D5" w:rsidRDefault="00CF11D5" w:rsidP="00176FE2">
            <w:pPr>
              <w:pStyle w:val="TAC"/>
            </w:pPr>
            <w:r>
              <w:t>stationary</w:t>
            </w:r>
          </w:p>
        </w:tc>
        <w:tc>
          <w:tcPr>
            <w:tcW w:w="0" w:type="auto"/>
          </w:tcPr>
          <w:p w14:paraId="1D936685"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3AD0CAC4"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0781D15E" w14:textId="77777777" w:rsidTr="00176FE2">
        <w:trPr>
          <w:cantSplit/>
          <w:jc w:val="center"/>
        </w:trPr>
        <w:tc>
          <w:tcPr>
            <w:tcW w:w="0" w:type="auto"/>
          </w:tcPr>
          <w:p w14:paraId="47F15AE6" w14:textId="77777777" w:rsidR="00CF11D5" w:rsidRDefault="00CF11D5" w:rsidP="00176FE2">
            <w:pPr>
              <w:pStyle w:val="TAC"/>
              <w:jc w:val="left"/>
              <w:rPr>
                <w:rFonts w:eastAsia="Calibri"/>
              </w:rPr>
            </w:pPr>
            <w:r>
              <w:rPr>
                <w:rFonts w:eastAsia="Calibri"/>
              </w:rPr>
              <w:t>6</w:t>
            </w:r>
          </w:p>
        </w:tc>
        <w:tc>
          <w:tcPr>
            <w:tcW w:w="0" w:type="auto"/>
            <w:shd w:val="clear" w:color="auto" w:fill="auto"/>
          </w:tcPr>
          <w:p w14:paraId="11390BA4"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54803D23" w14:textId="77777777" w:rsidR="00CF11D5" w:rsidRDefault="00CF11D5" w:rsidP="00176FE2">
            <w:pPr>
              <w:pStyle w:val="TAC"/>
            </w:pPr>
            <w:r>
              <w:t>5 ms</w:t>
            </w:r>
          </w:p>
        </w:tc>
        <w:tc>
          <w:tcPr>
            <w:tcW w:w="0" w:type="auto"/>
          </w:tcPr>
          <w:p w14:paraId="56B64826" w14:textId="77777777" w:rsidR="00CF11D5" w:rsidRDefault="00CF11D5" w:rsidP="00176FE2">
            <w:pPr>
              <w:pStyle w:val="TAC"/>
            </w:pPr>
            <w:r>
              <w:t>1.2 Mbit/s</w:t>
            </w:r>
          </w:p>
        </w:tc>
        <w:tc>
          <w:tcPr>
            <w:tcW w:w="0" w:type="auto"/>
            <w:shd w:val="clear" w:color="auto" w:fill="auto"/>
          </w:tcPr>
          <w:p w14:paraId="29FAAAE1" w14:textId="77777777" w:rsidR="00CF11D5" w:rsidRDefault="00CF11D5" w:rsidP="00176FE2">
            <w:pPr>
              <w:pStyle w:val="TAC"/>
            </w:pPr>
            <w:r>
              <w:t>&lt; 245</w:t>
            </w:r>
          </w:p>
        </w:tc>
        <w:tc>
          <w:tcPr>
            <w:tcW w:w="0" w:type="auto"/>
          </w:tcPr>
          <w:p w14:paraId="107A41BF" w14:textId="77777777" w:rsidR="00CF11D5" w:rsidRDefault="00CF11D5" w:rsidP="00176FE2">
            <w:pPr>
              <w:pStyle w:val="TAC"/>
              <w:rPr>
                <w:rFonts w:cs="Arial"/>
                <w:szCs w:val="24"/>
              </w:rPr>
            </w:pPr>
            <w:r>
              <w:rPr>
                <w:rFonts w:cs="Arial"/>
                <w:szCs w:val="24"/>
              </w:rPr>
              <w:t xml:space="preserve">≤ </w:t>
            </w:r>
            <w:r>
              <w:t>2 ms</w:t>
            </w:r>
          </w:p>
        </w:tc>
        <w:tc>
          <w:tcPr>
            <w:tcW w:w="0" w:type="auto"/>
          </w:tcPr>
          <w:p w14:paraId="3D390538" w14:textId="77777777" w:rsidR="00CF11D5" w:rsidRDefault="00CF11D5" w:rsidP="00176FE2">
            <w:pPr>
              <w:pStyle w:val="TAC"/>
            </w:pPr>
            <w:r>
              <w:t xml:space="preserve"> transfer interval (one frame loss)</w:t>
            </w:r>
          </w:p>
        </w:tc>
        <w:tc>
          <w:tcPr>
            <w:tcW w:w="0" w:type="auto"/>
          </w:tcPr>
          <w:p w14:paraId="4F89FE19" w14:textId="77777777" w:rsidR="00CF11D5" w:rsidRDefault="00CF11D5" w:rsidP="00176FE2">
            <w:pPr>
              <w:pStyle w:val="TAC"/>
            </w:pPr>
            <w:r>
              <w:t>stationary</w:t>
            </w:r>
          </w:p>
        </w:tc>
        <w:tc>
          <w:tcPr>
            <w:tcW w:w="0" w:type="auto"/>
          </w:tcPr>
          <w:p w14:paraId="7BE5ED3B"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3ECADCB5"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17775ABE" w14:textId="77777777" w:rsidTr="00176FE2">
        <w:trPr>
          <w:cantSplit/>
          <w:jc w:val="center"/>
        </w:trPr>
        <w:tc>
          <w:tcPr>
            <w:tcW w:w="0" w:type="auto"/>
            <w:gridSpan w:val="10"/>
          </w:tcPr>
          <w:p w14:paraId="1A49ACD0" w14:textId="77777777" w:rsidR="00CF11D5" w:rsidRDefault="00CF11D5" w:rsidP="00176FE2">
            <w:pPr>
              <w:pStyle w:val="TAN"/>
            </w:pPr>
            <w:r>
              <w:t>NOTE :</w:t>
            </w:r>
            <w:r>
              <w:tab/>
              <w:t>UE-to-UE communication.</w:t>
            </w:r>
          </w:p>
        </w:tc>
      </w:tr>
    </w:tbl>
    <w:p w14:paraId="58E0E0D2" w14:textId="77777777" w:rsidR="00CF11D5" w:rsidRDefault="00CF11D5" w:rsidP="00CF11D5">
      <w:pPr>
        <w:rPr>
          <w:i/>
        </w:rPr>
      </w:pPr>
      <w:bookmarkStart w:id="287" w:name="_Hlk83140599"/>
      <w:bookmarkEnd w:id="286"/>
    </w:p>
    <w:p w14:paraId="461DC22A" w14:textId="77777777" w:rsidR="00CF11D5" w:rsidRDefault="00CF11D5" w:rsidP="00CF11D5">
      <w:r>
        <w:rPr>
          <w:i/>
        </w:rPr>
        <w:t xml:space="preserve">Use case #1: </w:t>
      </w:r>
      <w:r>
        <w:t>High</w:t>
      </w:r>
      <w:bookmarkStart w:id="288" w:name="_Hlk83140600"/>
      <w:bookmarkEnd w:id="287"/>
      <w:r>
        <w:t>-</w:t>
      </w:r>
      <w:bookmarkStart w:id="289" w:name="_Hlk83140601"/>
      <w:bookmarkEnd w:id="288"/>
      <w:r>
        <w:t xml:space="preserve">speed current differential protection </w:t>
      </w:r>
      <w:bookmarkStart w:id="290" w:name="_Hlk83140602"/>
      <w:bookmarkEnd w:id="289"/>
      <w:r>
        <w:t xml:space="preserve">with </w:t>
      </w:r>
      <w:bookmarkStart w:id="291" w:name="_Hlk83140603"/>
      <w:bookmarkEnd w:id="290"/>
      <w:r>
        <w:t xml:space="preserve">a </w:t>
      </w:r>
      <w:bookmarkStart w:id="292" w:name="_Hlk83140604"/>
      <w:bookmarkEnd w:id="291"/>
      <w:r>
        <w:rPr>
          <w:rFonts w:eastAsia="Calibri"/>
        </w:rPr>
        <w:t>sampling rate of 1200 Hz for legacy system</w:t>
      </w:r>
      <w:bookmarkStart w:id="293" w:name="_Hlk83140605"/>
      <w:bookmarkEnd w:id="292"/>
      <w:r>
        <w:rPr>
          <w:rFonts w:eastAsia="Calibri"/>
        </w:rPr>
        <w:t>s</w:t>
      </w:r>
      <w:bookmarkStart w:id="294" w:name="_Hlk83140606"/>
      <w:bookmarkEnd w:id="293"/>
      <w:r>
        <w:rPr>
          <w:rFonts w:eastAsia="Calibri"/>
        </w:rPr>
        <w:t>.</w:t>
      </w:r>
      <w:bookmarkStart w:id="295" w:name="_Hlk83140607"/>
      <w:bookmarkEnd w:id="294"/>
    </w:p>
    <w:p w14:paraId="7EAE91FB" w14:textId="77777777" w:rsidR="00CF11D5" w:rsidRDefault="00CF11D5" w:rsidP="00CF11D5">
      <w:pPr>
        <w:rPr>
          <w:rFonts w:eastAsia="Calibri"/>
        </w:rPr>
      </w:pPr>
      <w:r>
        <w:rPr>
          <w:i/>
        </w:rPr>
        <w:t>Use case #</w:t>
      </w:r>
      <w:bookmarkStart w:id="296" w:name="_Hlk83140608"/>
      <w:bookmarkEnd w:id="295"/>
      <w:r>
        <w:rPr>
          <w:i/>
        </w:rPr>
        <w:t>2</w:t>
      </w:r>
      <w:bookmarkStart w:id="297" w:name="_Hlk83140609"/>
      <w:bookmarkEnd w:id="296"/>
      <w:r>
        <w:rPr>
          <w:i/>
        </w:rPr>
        <w:t xml:space="preserve">: </w:t>
      </w:r>
      <w:r>
        <w:t>High</w:t>
      </w:r>
      <w:bookmarkStart w:id="298" w:name="_Hlk83140610"/>
      <w:bookmarkEnd w:id="297"/>
      <w:r>
        <w:t>-</w:t>
      </w:r>
      <w:bookmarkStart w:id="299" w:name="_Hlk83140611"/>
      <w:bookmarkEnd w:id="298"/>
      <w:r>
        <w:t xml:space="preserve">speed current differential protection </w:t>
      </w:r>
      <w:bookmarkStart w:id="300" w:name="_Hlk83140612"/>
      <w:bookmarkEnd w:id="299"/>
      <w:r>
        <w:t xml:space="preserve">with </w:t>
      </w:r>
      <w:bookmarkStart w:id="301" w:name="_Hlk83140613"/>
      <w:bookmarkEnd w:id="300"/>
      <w:r>
        <w:t xml:space="preserve">a </w:t>
      </w:r>
      <w:bookmarkStart w:id="302" w:name="_Hlk83140614"/>
      <w:bookmarkEnd w:id="301"/>
      <w:r>
        <w:rPr>
          <w:rFonts w:eastAsia="Calibri"/>
        </w:rPr>
        <w:t>sampling rate of 600 Hz for legacy system</w:t>
      </w:r>
      <w:bookmarkStart w:id="303" w:name="_Hlk83140615"/>
      <w:bookmarkEnd w:id="302"/>
      <w:r>
        <w:rPr>
          <w:rFonts w:eastAsia="Calibri"/>
        </w:rPr>
        <w:t>s</w:t>
      </w:r>
      <w:bookmarkStart w:id="304" w:name="_Hlk83140616"/>
      <w:bookmarkEnd w:id="303"/>
      <w:r>
        <w:rPr>
          <w:rFonts w:eastAsia="Calibri"/>
        </w:rPr>
        <w:t>.</w:t>
      </w:r>
    </w:p>
    <w:p w14:paraId="0A234A64" w14:textId="77777777" w:rsidR="00CF11D5" w:rsidRDefault="00CF11D5" w:rsidP="00CF11D5">
      <w:r>
        <w:rPr>
          <w:i/>
        </w:rPr>
        <w:t xml:space="preserve">Use case #3: </w:t>
      </w:r>
      <w:r>
        <w:t>High</w:t>
      </w:r>
      <w:bookmarkStart w:id="305" w:name="_Hlk83140617"/>
      <w:bookmarkEnd w:id="304"/>
      <w:r>
        <w:t>-</w:t>
      </w:r>
      <w:bookmarkStart w:id="306" w:name="_Hlk83140618"/>
      <w:bookmarkEnd w:id="305"/>
      <w:r>
        <w:t xml:space="preserve">speed current differential protection with </w:t>
      </w:r>
      <w:bookmarkStart w:id="307" w:name="_Hlk83140619"/>
      <w:bookmarkEnd w:id="306"/>
      <w:r>
        <w:t xml:space="preserve">a </w:t>
      </w:r>
      <w:bookmarkStart w:id="308" w:name="_Hlk83140620"/>
      <w:bookmarkEnd w:id="307"/>
      <w:r>
        <w:rPr>
          <w:rFonts w:eastAsia="Calibri"/>
        </w:rPr>
        <w:t>sampling rate of 1200 Hz under voltage condition</w:t>
      </w:r>
      <w:bookmarkStart w:id="309" w:name="_Hlk83140621"/>
      <w:bookmarkEnd w:id="308"/>
      <w:r>
        <w:rPr>
          <w:rFonts w:eastAsia="Calibri"/>
        </w:rPr>
        <w:t xml:space="preserve"> </w:t>
      </w:r>
      <w:bookmarkStart w:id="310" w:name="_Hlk83140622"/>
      <w:bookmarkEnd w:id="309"/>
      <w:r>
        <w:rPr>
          <w:rFonts w:eastAsia="Calibri"/>
        </w:rPr>
        <w:t>1 (see  IEC 61850-90-1[28] for more details).</w:t>
      </w:r>
      <w:bookmarkStart w:id="311" w:name="_Hlk83140623"/>
      <w:bookmarkEnd w:id="310"/>
    </w:p>
    <w:p w14:paraId="06E989B7" w14:textId="77777777" w:rsidR="00CF11D5" w:rsidRDefault="00CF11D5" w:rsidP="00CF11D5">
      <w:r>
        <w:rPr>
          <w:i/>
        </w:rPr>
        <w:t xml:space="preserve">Use case #4: </w:t>
      </w:r>
      <w:r>
        <w:t>High</w:t>
      </w:r>
      <w:bookmarkStart w:id="312" w:name="_Hlk83140624"/>
      <w:bookmarkEnd w:id="311"/>
      <w:r>
        <w:t>-</w:t>
      </w:r>
      <w:bookmarkStart w:id="313" w:name="_Hlk83140625"/>
      <w:bookmarkEnd w:id="312"/>
      <w:r>
        <w:t xml:space="preserve">speed current differential protection </w:t>
      </w:r>
      <w:bookmarkStart w:id="314" w:name="_Hlk83140626"/>
      <w:bookmarkEnd w:id="313"/>
      <w:r>
        <w:t xml:space="preserve">with </w:t>
      </w:r>
      <w:bookmarkStart w:id="315" w:name="_Hlk83140627"/>
      <w:bookmarkEnd w:id="314"/>
      <w:r>
        <w:t xml:space="preserve">a </w:t>
      </w:r>
      <w:bookmarkStart w:id="316" w:name="_Hlk83140628"/>
      <w:bookmarkEnd w:id="315"/>
      <w:r>
        <w:rPr>
          <w:rFonts w:eastAsia="Calibri"/>
        </w:rPr>
        <w:t>sampling rate of 600 Hz under voltage condition</w:t>
      </w:r>
      <w:bookmarkStart w:id="317" w:name="_Hlk83140629"/>
      <w:bookmarkEnd w:id="316"/>
      <w:r>
        <w:rPr>
          <w:rFonts w:eastAsia="Calibri"/>
        </w:rPr>
        <w:t xml:space="preserve"> </w:t>
      </w:r>
      <w:bookmarkStart w:id="318" w:name="_Hlk83140630"/>
      <w:bookmarkEnd w:id="317"/>
      <w:r>
        <w:rPr>
          <w:rFonts w:eastAsia="Calibri"/>
        </w:rPr>
        <w:t>1 (see  IEC 61850-90-1[28] for more details).</w:t>
      </w:r>
      <w:bookmarkStart w:id="319" w:name="_Hlk83140631"/>
      <w:bookmarkEnd w:id="318"/>
    </w:p>
    <w:p w14:paraId="4854EB7A" w14:textId="77777777" w:rsidR="00CF11D5" w:rsidRDefault="00CF11D5" w:rsidP="00CF11D5">
      <w:r>
        <w:rPr>
          <w:i/>
        </w:rPr>
        <w:t xml:space="preserve">Use case #5: </w:t>
      </w:r>
      <w:r>
        <w:t>High</w:t>
      </w:r>
      <w:bookmarkStart w:id="320" w:name="_Hlk83140632"/>
      <w:bookmarkEnd w:id="319"/>
      <w:r>
        <w:t>-</w:t>
      </w:r>
      <w:bookmarkStart w:id="321" w:name="_Hlk83140633"/>
      <w:bookmarkEnd w:id="320"/>
      <w:r>
        <w:t xml:space="preserve">speed current differential protection </w:t>
      </w:r>
      <w:bookmarkStart w:id="322" w:name="_Hlk83140634"/>
      <w:bookmarkEnd w:id="321"/>
      <w:r>
        <w:t xml:space="preserve">with </w:t>
      </w:r>
      <w:bookmarkStart w:id="323" w:name="_Hlk83140635"/>
      <w:bookmarkEnd w:id="322"/>
      <w:r>
        <w:t xml:space="preserve">a </w:t>
      </w:r>
      <w:bookmarkStart w:id="324" w:name="_Hlk83140636"/>
      <w:bookmarkEnd w:id="323"/>
      <w:r>
        <w:rPr>
          <w:rFonts w:eastAsia="Calibri"/>
        </w:rPr>
        <w:t>sampling rate of 1200 Hz under voltage condition</w:t>
      </w:r>
      <w:bookmarkEnd w:id="324"/>
      <w:r>
        <w:rPr>
          <w:rFonts w:eastAsia="Calibri"/>
        </w:rPr>
        <w:t xml:space="preserve"> 2 (see  IEC 61850-90-1[28] for more details).</w:t>
      </w:r>
    </w:p>
    <w:p w14:paraId="7CDA716C" w14:textId="77777777" w:rsidR="00CF11D5" w:rsidRPr="00CF11D5" w:rsidRDefault="00CF11D5" w:rsidP="00CF11D5">
      <w:pPr>
        <w:rPr>
          <w:i/>
        </w:rPr>
      </w:pPr>
      <w:r>
        <w:rPr>
          <w:i/>
        </w:rPr>
        <w:t xml:space="preserve">Use case #6: </w:t>
      </w:r>
      <w:r w:rsidRPr="00CF11D5">
        <w:rPr>
          <w:i/>
        </w:rPr>
        <w:t>High-speed current differential protection with a sampling rat</w:t>
      </w:r>
    </w:p>
    <w:p w14:paraId="633E2EB9" w14:textId="77777777" w:rsidR="00A6531E" w:rsidRPr="00457CAE" w:rsidRDefault="00A6531E" w:rsidP="00DF3B60">
      <w:pPr>
        <w:pStyle w:val="Heading2"/>
      </w:pPr>
      <w:bookmarkStart w:id="325" w:name="_Toc146301580"/>
      <w:r w:rsidRPr="00457CAE">
        <w:t>A</w:t>
      </w:r>
      <w:r w:rsidR="001C613D" w:rsidRPr="00457CAE">
        <w:t>.</w:t>
      </w:r>
      <w:r w:rsidRPr="00457CAE">
        <w:t>4.5</w:t>
      </w:r>
      <w:r w:rsidRPr="00457CAE">
        <w:tab/>
        <w:t>Smart grid millisecond-level precise load control</w:t>
      </w:r>
      <w:bookmarkEnd w:id="195"/>
      <w:bookmarkEnd w:id="325"/>
    </w:p>
    <w:p w14:paraId="63935E06" w14:textId="77777777" w:rsidR="00A6531E" w:rsidRPr="00457CAE" w:rsidRDefault="00A6531E" w:rsidP="00A6531E">
      <w:pPr>
        <w:rPr>
          <w:rFonts w:eastAsia="SimSun"/>
          <w:lang w:eastAsia="en-US"/>
        </w:rPr>
      </w:pPr>
      <w:r w:rsidRPr="00457CAE">
        <w:rPr>
          <w:rFonts w:eastAsia="SimSun"/>
          <w:lang w:eastAsia="en-US"/>
        </w:rPr>
        <w:t>Precise Load Control is the basic application for smart grid. When serious HVDC (high-voltage direct current) transmission fault happens, Millisecond-Level Precise Load Control is used to quickly remove interruptible less-important load, such as electric vehicle charging piles and non-continuous production power supplies in factories.</w:t>
      </w:r>
    </w:p>
    <w:p w14:paraId="278AFED2" w14:textId="77777777"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 xml:space="preserve">4.5-1: Service performance requirements for </w:t>
      </w:r>
      <w:r w:rsidRPr="00457CAE">
        <w:rPr>
          <w:rFonts w:eastAsia="SimSun"/>
          <w:lang w:eastAsia="zh-CN"/>
        </w:rPr>
        <w:t>smart grid millisecond-level precise load control</w:t>
      </w:r>
      <w:r w:rsidRPr="00457CAE">
        <w:rPr>
          <w:rFonts w:eastAsia="SimSu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728"/>
        <w:gridCol w:w="2302"/>
        <w:gridCol w:w="1373"/>
        <w:gridCol w:w="1738"/>
        <w:gridCol w:w="1147"/>
        <w:gridCol w:w="1267"/>
        <w:gridCol w:w="994"/>
        <w:gridCol w:w="1004"/>
        <w:gridCol w:w="1011"/>
        <w:gridCol w:w="934"/>
      </w:tblGrid>
      <w:tr w:rsidR="00A6531E" w:rsidRPr="00457CAE" w14:paraId="185C92EC" w14:textId="77777777" w:rsidTr="009D4BEF">
        <w:trPr>
          <w:cantSplit/>
          <w:tblHeader/>
        </w:trPr>
        <w:tc>
          <w:tcPr>
            <w:tcW w:w="1007" w:type="dxa"/>
          </w:tcPr>
          <w:p w14:paraId="1A5E94AF" w14:textId="77777777" w:rsidR="00A6531E" w:rsidRPr="00457CAE" w:rsidRDefault="00A6531E" w:rsidP="0023489E">
            <w:pPr>
              <w:pStyle w:val="TAH"/>
            </w:pPr>
            <w:r w:rsidRPr="00457CAE">
              <w:t>Use case #</w:t>
            </w:r>
          </w:p>
        </w:tc>
        <w:tc>
          <w:tcPr>
            <w:tcW w:w="6909" w:type="dxa"/>
            <w:gridSpan w:val="4"/>
            <w:shd w:val="clear" w:color="auto" w:fill="auto"/>
          </w:tcPr>
          <w:p w14:paraId="397AC19C" w14:textId="77777777" w:rsidR="00A6531E" w:rsidRPr="00457CAE" w:rsidRDefault="00A6531E" w:rsidP="0023489E">
            <w:pPr>
              <w:pStyle w:val="TAH"/>
            </w:pPr>
            <w:r w:rsidRPr="00457CAE">
              <w:t>Characteristic parameter</w:t>
            </w:r>
          </w:p>
        </w:tc>
        <w:tc>
          <w:tcPr>
            <w:tcW w:w="0" w:type="auto"/>
            <w:gridSpan w:val="6"/>
            <w:shd w:val="clear" w:color="auto" w:fill="auto"/>
          </w:tcPr>
          <w:p w14:paraId="356254D0" w14:textId="77777777" w:rsidR="00A6531E" w:rsidRPr="00457CAE" w:rsidRDefault="00A6531E" w:rsidP="0023489E">
            <w:pPr>
              <w:pStyle w:val="TAH"/>
            </w:pPr>
            <w:r w:rsidRPr="00457CAE">
              <w:t>Influence quantity</w:t>
            </w:r>
          </w:p>
        </w:tc>
      </w:tr>
      <w:tr w:rsidR="0062784E" w:rsidRPr="00457CAE" w14:paraId="5A6162AD" w14:textId="77777777" w:rsidTr="009D4BEF">
        <w:trPr>
          <w:cantSplit/>
          <w:tblHeader/>
        </w:trPr>
        <w:tc>
          <w:tcPr>
            <w:tcW w:w="1007" w:type="dxa"/>
          </w:tcPr>
          <w:p w14:paraId="327D15AB" w14:textId="77777777" w:rsidR="00A6531E" w:rsidRPr="00457CAE" w:rsidRDefault="00A6531E" w:rsidP="0023489E">
            <w:pPr>
              <w:pStyle w:val="TAH"/>
            </w:pPr>
          </w:p>
        </w:tc>
        <w:tc>
          <w:tcPr>
            <w:tcW w:w="1728" w:type="dxa"/>
            <w:shd w:val="clear" w:color="auto" w:fill="auto"/>
          </w:tcPr>
          <w:p w14:paraId="03B501DD"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52152C5D"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1153C4A7" w14:textId="77777777" w:rsidR="00A6531E" w:rsidRPr="00457CAE" w:rsidRDefault="00A6531E" w:rsidP="0023489E">
            <w:pPr>
              <w:pStyle w:val="TAH"/>
            </w:pPr>
            <w:r w:rsidRPr="00457CAE">
              <w:t>End-to-end latency: maximum</w:t>
            </w:r>
          </w:p>
        </w:tc>
        <w:tc>
          <w:tcPr>
            <w:tcW w:w="0" w:type="auto"/>
          </w:tcPr>
          <w:p w14:paraId="55ABFE7A" w14:textId="77777777" w:rsidR="00A6531E" w:rsidRPr="00457CAE" w:rsidRDefault="00A6531E" w:rsidP="0023489E">
            <w:pPr>
              <w:pStyle w:val="TAH"/>
            </w:pPr>
            <w:r w:rsidRPr="00457CAE">
              <w:t>Service bitrate: user experienced data rate</w:t>
            </w:r>
          </w:p>
        </w:tc>
        <w:tc>
          <w:tcPr>
            <w:tcW w:w="0" w:type="auto"/>
            <w:shd w:val="clear" w:color="auto" w:fill="auto"/>
          </w:tcPr>
          <w:p w14:paraId="424E76EC" w14:textId="77777777" w:rsidR="00A6531E" w:rsidRPr="00457CAE" w:rsidRDefault="00A6531E" w:rsidP="0023489E">
            <w:pPr>
              <w:pStyle w:val="TAH"/>
            </w:pPr>
            <w:r w:rsidRPr="00457CAE">
              <w:t>Message size [byte]</w:t>
            </w:r>
          </w:p>
        </w:tc>
        <w:tc>
          <w:tcPr>
            <w:tcW w:w="0" w:type="auto"/>
          </w:tcPr>
          <w:p w14:paraId="57350517" w14:textId="77777777" w:rsidR="00A6531E" w:rsidRPr="00457CAE" w:rsidRDefault="00A6531E" w:rsidP="0023489E">
            <w:pPr>
              <w:pStyle w:val="TAH"/>
            </w:pPr>
            <w:r w:rsidRPr="00457CAE">
              <w:t>Transfer interval: target value</w:t>
            </w:r>
          </w:p>
        </w:tc>
        <w:tc>
          <w:tcPr>
            <w:tcW w:w="0" w:type="auto"/>
          </w:tcPr>
          <w:p w14:paraId="28111687" w14:textId="77777777" w:rsidR="00A6531E" w:rsidRPr="00457CAE" w:rsidRDefault="00A6531E" w:rsidP="0023489E">
            <w:pPr>
              <w:pStyle w:val="TAH"/>
            </w:pPr>
            <w:r w:rsidRPr="00457CAE">
              <w:t>Survival time</w:t>
            </w:r>
          </w:p>
        </w:tc>
        <w:tc>
          <w:tcPr>
            <w:tcW w:w="0" w:type="auto"/>
          </w:tcPr>
          <w:p w14:paraId="329A0459" w14:textId="77777777" w:rsidR="00A6531E" w:rsidRPr="00457CAE" w:rsidRDefault="00A6531E" w:rsidP="0023489E">
            <w:pPr>
              <w:pStyle w:val="TAH"/>
            </w:pPr>
            <w:r w:rsidRPr="00457CAE">
              <w:t>UE speed</w:t>
            </w:r>
          </w:p>
        </w:tc>
        <w:tc>
          <w:tcPr>
            <w:tcW w:w="0" w:type="auto"/>
          </w:tcPr>
          <w:p w14:paraId="59A592DD" w14:textId="77777777" w:rsidR="00A6531E" w:rsidRPr="00457CAE" w:rsidRDefault="00A6531E" w:rsidP="0023489E">
            <w:pPr>
              <w:pStyle w:val="TAH"/>
            </w:pPr>
            <w:r w:rsidRPr="00457CAE">
              <w:t># of UEs</w:t>
            </w:r>
          </w:p>
        </w:tc>
        <w:tc>
          <w:tcPr>
            <w:tcW w:w="0" w:type="auto"/>
          </w:tcPr>
          <w:p w14:paraId="3FFFFB88" w14:textId="77777777" w:rsidR="00A6531E" w:rsidRPr="00457CAE" w:rsidRDefault="00A6531E" w:rsidP="0023489E">
            <w:pPr>
              <w:pStyle w:val="TAH"/>
            </w:pPr>
            <w:r w:rsidRPr="00457CAE">
              <w:t>Service area</w:t>
            </w:r>
          </w:p>
        </w:tc>
      </w:tr>
      <w:tr w:rsidR="0062784E" w:rsidRPr="00457CAE" w14:paraId="482457B5" w14:textId="77777777" w:rsidTr="009D4BEF">
        <w:trPr>
          <w:cantSplit/>
        </w:trPr>
        <w:tc>
          <w:tcPr>
            <w:tcW w:w="1007" w:type="dxa"/>
          </w:tcPr>
          <w:p w14:paraId="6513719E" w14:textId="77777777" w:rsidR="00A6531E" w:rsidRPr="00457CAE" w:rsidRDefault="00A6531E" w:rsidP="0023489E">
            <w:pPr>
              <w:pStyle w:val="TAC"/>
            </w:pPr>
            <w:r w:rsidRPr="00457CAE">
              <w:t>1</w:t>
            </w:r>
          </w:p>
        </w:tc>
        <w:tc>
          <w:tcPr>
            <w:tcW w:w="1728" w:type="dxa"/>
            <w:shd w:val="clear" w:color="auto" w:fill="auto"/>
          </w:tcPr>
          <w:p w14:paraId="35FAB462" w14:textId="77777777" w:rsidR="00A6531E" w:rsidRPr="00457CAE" w:rsidRDefault="00A6531E" w:rsidP="0023489E">
            <w:pPr>
              <w:pStyle w:val="TAC"/>
            </w:pPr>
            <w:r w:rsidRPr="00457CAE">
              <w:t>99</w:t>
            </w:r>
            <w:r w:rsidR="00BE082A">
              <w:t>.</w:t>
            </w:r>
            <w:r w:rsidRPr="00457CAE">
              <w:t>999</w:t>
            </w:r>
            <w:r w:rsidR="00BE082A">
              <w:t> </w:t>
            </w:r>
            <w:r w:rsidRPr="00457CAE">
              <w:t>9</w:t>
            </w:r>
          </w:p>
        </w:tc>
        <w:tc>
          <w:tcPr>
            <w:tcW w:w="0" w:type="auto"/>
            <w:shd w:val="clear" w:color="auto" w:fill="auto"/>
          </w:tcPr>
          <w:p w14:paraId="6DE6E259" w14:textId="77777777" w:rsidR="00A6531E" w:rsidRPr="00457CAE" w:rsidRDefault="00A6531E" w:rsidP="0023489E">
            <w:pPr>
              <w:pStyle w:val="TAC"/>
            </w:pPr>
            <w:r w:rsidRPr="00457CAE">
              <w:t xml:space="preserve">– </w:t>
            </w:r>
          </w:p>
        </w:tc>
        <w:tc>
          <w:tcPr>
            <w:tcW w:w="0" w:type="auto"/>
            <w:shd w:val="clear" w:color="auto" w:fill="auto"/>
          </w:tcPr>
          <w:p w14:paraId="4D866CDD" w14:textId="77777777" w:rsidR="00A6531E" w:rsidRPr="00457CAE" w:rsidRDefault="00A6531E" w:rsidP="0023489E">
            <w:pPr>
              <w:pStyle w:val="TAC"/>
              <w:rPr>
                <w:lang w:eastAsia="en-US"/>
              </w:rPr>
            </w:pPr>
            <w:r w:rsidRPr="00457CAE">
              <w:rPr>
                <w:lang w:eastAsia="en-US"/>
              </w:rPr>
              <w:t>&lt; 50 ms</w:t>
            </w:r>
          </w:p>
        </w:tc>
        <w:tc>
          <w:tcPr>
            <w:tcW w:w="0" w:type="auto"/>
          </w:tcPr>
          <w:p w14:paraId="390B2FEE" w14:textId="77777777" w:rsidR="00A6531E" w:rsidRPr="00457CAE" w:rsidRDefault="00A6531E" w:rsidP="0023489E">
            <w:pPr>
              <w:pStyle w:val="TAC"/>
              <w:rPr>
                <w:lang w:eastAsia="en-US"/>
              </w:rPr>
            </w:pPr>
            <w:r w:rsidRPr="00457CAE">
              <w:rPr>
                <w:lang w:eastAsia="en-US"/>
              </w:rPr>
              <w:t>0</w:t>
            </w:r>
            <w:r w:rsidR="00BE082A">
              <w:rPr>
                <w:lang w:eastAsia="en-US"/>
              </w:rPr>
              <w:t>.</w:t>
            </w:r>
            <w:r w:rsidRPr="00457CAE">
              <w:rPr>
                <w:lang w:eastAsia="en-US"/>
              </w:rPr>
              <w:t>59 kbit/s</w:t>
            </w:r>
            <w:r w:rsidR="009D4BEF" w:rsidRPr="00457CAE">
              <w:rPr>
                <w:lang w:eastAsia="en-US"/>
              </w:rPr>
              <w:br/>
            </w:r>
            <w:r w:rsidRPr="00457CAE">
              <w:rPr>
                <w:lang w:eastAsia="en-US"/>
              </w:rPr>
              <w:t>28 kbit/s</w:t>
            </w:r>
          </w:p>
        </w:tc>
        <w:tc>
          <w:tcPr>
            <w:tcW w:w="0" w:type="auto"/>
            <w:shd w:val="clear" w:color="auto" w:fill="auto"/>
          </w:tcPr>
          <w:p w14:paraId="7D3A8889" w14:textId="77777777" w:rsidR="00A6531E" w:rsidRPr="00457CAE" w:rsidRDefault="00A6531E" w:rsidP="0023489E">
            <w:pPr>
              <w:pStyle w:val="TAC"/>
              <w:rPr>
                <w:lang w:eastAsia="en-US"/>
              </w:rPr>
            </w:pPr>
            <w:r w:rsidRPr="00457CAE">
              <w:rPr>
                <w:lang w:eastAsia="en-US"/>
              </w:rPr>
              <w:t>&lt; 100</w:t>
            </w:r>
          </w:p>
        </w:tc>
        <w:tc>
          <w:tcPr>
            <w:tcW w:w="0" w:type="auto"/>
          </w:tcPr>
          <w:p w14:paraId="4994F01F" w14:textId="77777777" w:rsidR="00A6531E" w:rsidRPr="00457CAE" w:rsidRDefault="00A6531E" w:rsidP="0023489E">
            <w:pPr>
              <w:pStyle w:val="TAC"/>
            </w:pPr>
            <w:r w:rsidRPr="00457CAE">
              <w:t>n/a</w:t>
            </w:r>
            <w:r w:rsidR="009D4BEF" w:rsidRPr="00457CAE">
              <w:t xml:space="preserve"> </w:t>
            </w:r>
            <w:r w:rsidR="009D4BEF" w:rsidRPr="00457CAE">
              <w:br/>
            </w:r>
            <w:r w:rsidRPr="00457CAE">
              <w:t>(note)</w:t>
            </w:r>
          </w:p>
        </w:tc>
        <w:tc>
          <w:tcPr>
            <w:tcW w:w="0" w:type="auto"/>
          </w:tcPr>
          <w:p w14:paraId="71CCB4F1" w14:textId="77777777" w:rsidR="00A6531E" w:rsidRPr="00457CAE" w:rsidRDefault="00A6531E" w:rsidP="0023489E">
            <w:pPr>
              <w:pStyle w:val="TAC"/>
            </w:pPr>
            <w:r w:rsidRPr="00457CAE">
              <w:t>–</w:t>
            </w:r>
          </w:p>
        </w:tc>
        <w:tc>
          <w:tcPr>
            <w:tcW w:w="0" w:type="auto"/>
          </w:tcPr>
          <w:p w14:paraId="55468007" w14:textId="77777777" w:rsidR="00A6531E" w:rsidRPr="00457CAE" w:rsidRDefault="00A6531E" w:rsidP="0023489E">
            <w:pPr>
              <w:pStyle w:val="TAC"/>
            </w:pPr>
            <w:r w:rsidRPr="00457CAE">
              <w:t>stationary</w:t>
            </w:r>
          </w:p>
        </w:tc>
        <w:tc>
          <w:tcPr>
            <w:tcW w:w="0" w:type="auto"/>
          </w:tcPr>
          <w:p w14:paraId="0CAA7DC3" w14:textId="77777777" w:rsidR="00A6531E" w:rsidRPr="00457CAE" w:rsidRDefault="00A6531E" w:rsidP="0023489E">
            <w:pPr>
              <w:pStyle w:val="TAC"/>
            </w:pPr>
            <w:r w:rsidRPr="00457CAE">
              <w:rPr>
                <w:rFonts w:eastAsia="SimSun" w:cs="Arial"/>
                <w:color w:val="000000"/>
                <w:szCs w:val="18"/>
                <w:lang w:val="en-US"/>
              </w:rPr>
              <w:t>10</w:t>
            </w:r>
            <w:r w:rsidR="00BE082A">
              <w:rPr>
                <w:rFonts w:eastAsia="SimSun" w:cs="Arial"/>
                <w:color w:val="000000"/>
                <w:szCs w:val="18"/>
                <w:lang w:val="en-US"/>
              </w:rPr>
              <w:t> km</w:t>
            </w:r>
            <w:r w:rsidR="00BE082A" w:rsidRPr="00C931AF">
              <w:rPr>
                <w:rFonts w:eastAsia="SimSun" w:cs="Arial"/>
                <w:color w:val="000000"/>
                <w:szCs w:val="18"/>
                <w:vertAlign w:val="superscript"/>
                <w:lang w:val="en-US"/>
              </w:rPr>
              <w:t>-</w:t>
            </w:r>
            <w:r w:rsidR="00BE082A">
              <w:rPr>
                <w:rFonts w:eastAsia="SimSun" w:cs="Arial"/>
                <w:color w:val="000000"/>
                <w:szCs w:val="18"/>
                <w:lang w:val="en-US"/>
              </w:rPr>
              <w:t xml:space="preserve">² to </w:t>
            </w:r>
            <w:r w:rsidRPr="00457CAE">
              <w:rPr>
                <w:rFonts w:eastAsia="SimSun" w:cs="Arial"/>
                <w:color w:val="000000"/>
                <w:szCs w:val="18"/>
                <w:lang w:val="en-US"/>
              </w:rPr>
              <w:t>100</w:t>
            </w:r>
            <w:r w:rsidR="00674A78">
              <w:rPr>
                <w:rFonts w:eastAsia="SimSun" w:cs="Arial"/>
                <w:color w:val="000000"/>
                <w:szCs w:val="18"/>
                <w:lang w:val="en-US"/>
              </w:rPr>
              <w:t> </w:t>
            </w:r>
            <w:r w:rsidRPr="00457CAE">
              <w:rPr>
                <w:rFonts w:eastAsia="SimSun" w:cs="Arial"/>
                <w:color w:val="000000"/>
                <w:szCs w:val="18"/>
                <w:lang w:val="en-US"/>
              </w:rPr>
              <w:t>km</w:t>
            </w:r>
            <w:r w:rsidR="00BE082A" w:rsidRPr="00C931AF">
              <w:rPr>
                <w:rFonts w:eastAsia="SimSun" w:cs="Arial"/>
                <w:color w:val="000000"/>
                <w:szCs w:val="18"/>
                <w:vertAlign w:val="superscript"/>
                <w:lang w:val="en-US"/>
              </w:rPr>
              <w:t>-</w:t>
            </w:r>
            <w:r w:rsidR="00BE082A">
              <w:rPr>
                <w:rFonts w:eastAsia="SimSun" w:cs="Arial"/>
                <w:color w:val="000000"/>
                <w:szCs w:val="18"/>
                <w:lang w:val="en-US"/>
              </w:rPr>
              <w:t>²</w:t>
            </w:r>
          </w:p>
        </w:tc>
        <w:tc>
          <w:tcPr>
            <w:tcW w:w="0" w:type="auto"/>
          </w:tcPr>
          <w:p w14:paraId="03A766EE" w14:textId="77777777" w:rsidR="00A6531E" w:rsidRPr="00457CAE" w:rsidRDefault="00A6531E" w:rsidP="0023489E">
            <w:pPr>
              <w:pStyle w:val="TAC"/>
            </w:pPr>
            <w:r w:rsidRPr="00457CAE">
              <w:t>TB</w:t>
            </w:r>
            <w:r w:rsidR="000B0F98" w:rsidRPr="00457CAE">
              <w:t>D</w:t>
            </w:r>
          </w:p>
        </w:tc>
      </w:tr>
      <w:tr w:rsidR="009D4BEF" w:rsidRPr="00457CAE" w14:paraId="47E9CDD5" w14:textId="77777777" w:rsidTr="00557CF5">
        <w:trPr>
          <w:cantSplit/>
        </w:trPr>
        <w:tc>
          <w:tcPr>
            <w:tcW w:w="14504" w:type="dxa"/>
            <w:gridSpan w:val="11"/>
          </w:tcPr>
          <w:p w14:paraId="35458AC7" w14:textId="77777777" w:rsidR="009D4BEF" w:rsidRPr="00457CAE" w:rsidRDefault="009D4BEF" w:rsidP="00C55525">
            <w:pPr>
              <w:pStyle w:val="TAN"/>
            </w:pPr>
            <w:r w:rsidRPr="00457CAE">
              <w:t>NOTE:</w:t>
            </w:r>
            <w:r w:rsidRPr="00457CAE">
              <w:tab/>
              <w:t>event-triggered</w:t>
            </w:r>
          </w:p>
        </w:tc>
      </w:tr>
    </w:tbl>
    <w:p w14:paraId="6F8A408A" w14:textId="77777777" w:rsidR="00A6531E" w:rsidRPr="0017209C" w:rsidRDefault="00A6531E" w:rsidP="0017209C">
      <w:pPr>
        <w:spacing w:after="0"/>
        <w:rPr>
          <w:sz w:val="16"/>
          <w:szCs w:val="16"/>
        </w:rPr>
      </w:pPr>
    </w:p>
    <w:p w14:paraId="25DAD802" w14:textId="77777777" w:rsidR="00A6531E" w:rsidRPr="00457CAE" w:rsidRDefault="00A6531E" w:rsidP="0017209C">
      <w:pPr>
        <w:keepNext/>
        <w:rPr>
          <w:i/>
        </w:rPr>
      </w:pPr>
      <w:r w:rsidRPr="00457CAE">
        <w:rPr>
          <w:i/>
        </w:rPr>
        <w:t>Use case one</w:t>
      </w:r>
    </w:p>
    <w:p w14:paraId="579D9187" w14:textId="77777777" w:rsidR="00A6531E" w:rsidRPr="00457CAE" w:rsidRDefault="00A6531E" w:rsidP="00A6531E">
      <w:r w:rsidRPr="00457CAE">
        <w:t xml:space="preserve">A non-periodic deterministic communication service between control primary station and load control terminals for removing interruptible </w:t>
      </w:r>
      <w:r w:rsidRPr="00457CAE">
        <w:rPr>
          <w:rFonts w:hint="eastAsia"/>
        </w:rPr>
        <w:t>less</w:t>
      </w:r>
      <w:r w:rsidRPr="00457CAE">
        <w:t>-important load quickly.</w:t>
      </w:r>
    </w:p>
    <w:p w14:paraId="52E4C8D9" w14:textId="77777777" w:rsidR="003C6565" w:rsidRPr="00457CAE" w:rsidRDefault="003C6565" w:rsidP="00DF3B60">
      <w:pPr>
        <w:pStyle w:val="Heading1"/>
        <w:sectPr w:rsidR="003C6565" w:rsidRPr="00457CAE" w:rsidSect="002B6274">
          <w:footnotePr>
            <w:numRestart w:val="eachSect"/>
          </w:footnotePr>
          <w:pgSz w:w="16840" w:h="11907" w:orient="landscape" w:code="9"/>
          <w:pgMar w:top="1191" w:right="1418" w:bottom="1134" w:left="1134" w:header="851" w:footer="340" w:gutter="0"/>
          <w:cols w:space="720"/>
          <w:formProt w:val="0"/>
          <w:docGrid w:linePitch="272"/>
        </w:sectPr>
      </w:pPr>
    </w:p>
    <w:p w14:paraId="2DFA20BF" w14:textId="77777777" w:rsidR="00CF11D5" w:rsidRDefault="00CF11D5" w:rsidP="00DF3B60">
      <w:pPr>
        <w:pStyle w:val="Heading2"/>
      </w:pPr>
      <w:bookmarkStart w:id="326" w:name="_Toc45387385"/>
      <w:bookmarkStart w:id="327" w:name="_Toc146301581"/>
      <w:r>
        <w:t>A.4.6</w:t>
      </w:r>
      <w:r>
        <w:tab/>
        <w:t>Distributed energy storage</w:t>
      </w:r>
      <w:bookmarkEnd w:id="327"/>
    </w:p>
    <w:p w14:paraId="6FC71926" w14:textId="77777777" w:rsidR="00CF11D5" w:rsidRDefault="00CF11D5" w:rsidP="00CF11D5">
      <w:r>
        <w:rPr>
          <w:rFonts w:eastAsia="SimSun"/>
        </w:rPr>
        <w:t xml:space="preserve">Distributed power generation includes various power sources such as solar, wind, fuel cells, and gas. Distributed power generation typically comes with a low power density and entails thus typicall a decentralised deployment. Decentralisation </w:t>
      </w:r>
      <w:r>
        <w:t xml:space="preserve">causes technical problems and challenges Smart Grid operators. When distributed power generation is connected to the elctrical grid, the energy flow becomes more complicated as the user often is both an electricity consumer and producer (a so-called “prosumer”). Therefore, the current in the electricity grid can change direction at different locations of the grid and at different times of the day. </w:t>
      </w:r>
    </w:p>
    <w:p w14:paraId="441CB7DF" w14:textId="77777777" w:rsidR="00CF11D5" w:rsidRDefault="00CF11D5" w:rsidP="00CF11D5">
      <w:r>
        <w:t>The information exchange in a distributed energy grid does not only include power-generation-related data, but also control commands for the distributed energy storage equipment. An example for such a command is “change the load characteristics to realise a flexible electricity grid” etc.</w:t>
      </w:r>
    </w:p>
    <w:p w14:paraId="1CC6C39A" w14:textId="77777777" w:rsidR="00CF11D5" w:rsidRDefault="00CF11D5" w:rsidP="00CF11D5">
      <w:pPr>
        <w:jc w:val="center"/>
      </w:pPr>
      <w:r w:rsidRPr="00CF11D5">
        <w:rPr>
          <w:noProof/>
          <w:lang w:val="en-US" w:eastAsia="zh-CN"/>
        </w:rPr>
        <w:pict w14:anchorId="4CDC691B">
          <v:shape id="图片 3" o:spid="_x0000_i1034" type="#_x0000_t75" style="width:370.5pt;height:204pt;visibility:visible">
            <v:imagedata r:id="rId27" o:title=""/>
          </v:shape>
        </w:pict>
      </w:r>
    </w:p>
    <w:p w14:paraId="104A9967" w14:textId="77777777" w:rsidR="00CF11D5" w:rsidRDefault="00CF11D5" w:rsidP="00CF11D5">
      <w:pPr>
        <w:pStyle w:val="TH"/>
        <w:rPr>
          <w:rFonts w:eastAsia="SimSun"/>
        </w:rPr>
      </w:pPr>
      <w:r>
        <w:rPr>
          <w:rFonts w:eastAsia="SimSun" w:hint="eastAsia"/>
        </w:rPr>
        <w:t>F</w:t>
      </w:r>
      <w:r>
        <w:rPr>
          <w:rFonts w:eastAsia="SimSun"/>
        </w:rPr>
        <w:t>igure A.4.6-1 Example of a distributed-energy storage grid</w:t>
      </w:r>
    </w:p>
    <w:p w14:paraId="18EBCF93" w14:textId="77777777" w:rsidR="00CF11D5" w:rsidRDefault="00CF11D5" w:rsidP="00CF11D5">
      <w:r>
        <w:t xml:space="preserve">Figure A.4.6-1 shows an example of distributed-energy storage grid. The distributed-energy storage grid needs to exchange information among the distributed-energy storage management platform (DESMP) and distributed-energy devices (DEDs). </w:t>
      </w:r>
    </w:p>
    <w:p w14:paraId="2986F4FF" w14:textId="77777777" w:rsidR="00CF11D5" w:rsidRDefault="00CF11D5" w:rsidP="00CF11D5">
      <w:r>
        <w:t xml:space="preserve">The DED is a plug-and-play device and periodically collects its energy information, such as battery energy, charge and discharge status, energy alarm information, etc. The DED then transfers this information via 5G UE to the DESMP. The DESMP regularly manages the DEDs, e.g., the DESMP monitors the DEDs working status, controls the DEDs working modes, or configures the DEDs energy parameters etc. </w:t>
      </w:r>
      <w:r>
        <w:rPr>
          <w:lang w:val="en-US" w:eastAsia="zh-CN"/>
        </w:rPr>
        <w:t>The associated KPIs are provided in Table A.4.6-1.</w:t>
      </w:r>
      <w:r>
        <w:t xml:space="preserve"> </w:t>
      </w:r>
    </w:p>
    <w:p w14:paraId="3971B620" w14:textId="77777777" w:rsidR="00CF11D5" w:rsidRDefault="00CF11D5" w:rsidP="00CF11D5"/>
    <w:p w14:paraId="5A64BB25" w14:textId="77777777" w:rsidR="00CF11D5" w:rsidRDefault="00CF11D5" w:rsidP="00CF11D5">
      <w:pPr>
        <w:pStyle w:val="TH"/>
        <w:rPr>
          <w:rFonts w:eastAsia="SimSun"/>
        </w:rPr>
      </w:pPr>
      <w:r>
        <w:rPr>
          <w:rFonts w:eastAsia="SimSun"/>
        </w:rPr>
        <w:t xml:space="preserve">Table A.4.6-1: </w:t>
      </w:r>
      <w:r>
        <w:rPr>
          <w:rFonts w:eastAsia="SimSun" w:hint="eastAsia"/>
          <w:lang w:val="en-US" w:eastAsia="zh-CN"/>
        </w:rPr>
        <w:t>C</w:t>
      </w:r>
      <w:r>
        <w:rPr>
          <w:rFonts w:eastAsia="SimSun"/>
        </w:rPr>
        <w:t xml:space="preserve">ommunication service performance requirements </w:t>
      </w:r>
      <w:r>
        <w:rPr>
          <w:rFonts w:eastAsia="SimSun" w:cs="Arial"/>
        </w:rPr>
        <w:t>‒</w:t>
      </w:r>
      <w:r>
        <w:rPr>
          <w:rFonts w:eastAsia="SimSun"/>
        </w:rPr>
        <w:t xml:space="preserve"> data for distributed energy storage</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69DF61E4"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656C6C41"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0B81F673"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13D83E6C" w14:textId="77777777" w:rsidR="00CF11D5" w:rsidRDefault="00CF11D5" w:rsidP="00176FE2">
            <w:pPr>
              <w:pStyle w:val="TAH"/>
            </w:pPr>
            <w:r>
              <w:t>Influence quantity</w:t>
            </w:r>
          </w:p>
        </w:tc>
      </w:tr>
      <w:tr w:rsidR="00CF11D5" w14:paraId="36753FF2"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39BB4B8F"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614E7DB8"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1B39F4B5"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196D76B5"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176FC503"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35E5D3F7"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4D017655"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4C257F48"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5590D648"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30795BED"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3AC86FC9" w14:textId="77777777" w:rsidR="00CF11D5" w:rsidRDefault="00CF11D5" w:rsidP="00176FE2">
            <w:pPr>
              <w:pStyle w:val="TAH"/>
            </w:pPr>
            <w:r>
              <w:t xml:space="preserve">Service area </w:t>
            </w:r>
            <w:r>
              <w:br/>
            </w:r>
          </w:p>
        </w:tc>
      </w:tr>
      <w:tr w:rsidR="00CF11D5" w14:paraId="240B714B"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4B22FD28" w14:textId="77777777" w:rsidR="00CF11D5" w:rsidRDefault="00CF11D5" w:rsidP="00176FE2">
            <w:pPr>
              <w:pStyle w:val="TAC"/>
              <w:jc w:val="left"/>
            </w:pPr>
            <w:r>
              <w:rPr>
                <w:rFonts w:hint="eastAsia"/>
              </w:rPr>
              <w:t>1</w:t>
            </w:r>
          </w:p>
        </w:tc>
        <w:tc>
          <w:tcPr>
            <w:tcW w:w="1471" w:type="dxa"/>
            <w:tcBorders>
              <w:top w:val="single" w:sz="4" w:space="0" w:color="auto"/>
              <w:left w:val="single" w:sz="4" w:space="0" w:color="auto"/>
              <w:bottom w:val="single" w:sz="4" w:space="0" w:color="auto"/>
              <w:right w:val="single" w:sz="4" w:space="0" w:color="auto"/>
            </w:tcBorders>
          </w:tcPr>
          <w:p w14:paraId="1856C3FF" w14:textId="77777777" w:rsidR="00CF11D5" w:rsidRDefault="00CF11D5" w:rsidP="00176FE2">
            <w:pPr>
              <w:pStyle w:val="TAC"/>
              <w:jc w:val="left"/>
            </w:pPr>
            <w:r>
              <w:t xml:space="preserve"> &gt; 99.9 %</w:t>
            </w:r>
          </w:p>
        </w:tc>
        <w:tc>
          <w:tcPr>
            <w:tcW w:w="1501" w:type="dxa"/>
            <w:tcBorders>
              <w:top w:val="single" w:sz="4" w:space="0" w:color="auto"/>
              <w:left w:val="nil"/>
              <w:bottom w:val="single" w:sz="4" w:space="0" w:color="auto"/>
              <w:right w:val="single" w:sz="4" w:space="0" w:color="auto"/>
            </w:tcBorders>
          </w:tcPr>
          <w:p w14:paraId="53A9C6A8"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3336FDA3" w14:textId="77777777" w:rsidR="00CF11D5" w:rsidRDefault="00CF11D5" w:rsidP="00176FE2">
            <w:pPr>
              <w:pStyle w:val="TAC"/>
              <w:jc w:val="left"/>
            </w:pPr>
            <w:r>
              <w:t>DL: &lt; 10 ms</w:t>
            </w:r>
            <w:r>
              <w:br/>
              <w:t>UL: &lt; 10 ms</w:t>
            </w:r>
          </w:p>
        </w:tc>
        <w:tc>
          <w:tcPr>
            <w:tcW w:w="1448" w:type="dxa"/>
            <w:tcBorders>
              <w:top w:val="single" w:sz="4" w:space="0" w:color="auto"/>
              <w:left w:val="nil"/>
              <w:bottom w:val="single" w:sz="4" w:space="0" w:color="auto"/>
              <w:right w:val="single" w:sz="4" w:space="0" w:color="auto"/>
            </w:tcBorders>
          </w:tcPr>
          <w:p w14:paraId="5FAD318D" w14:textId="77777777" w:rsidR="00CF11D5" w:rsidRDefault="00CF11D5" w:rsidP="00176FE2">
            <w:pPr>
              <w:pStyle w:val="TAC"/>
              <w:jc w:val="left"/>
            </w:pPr>
            <w:r>
              <w:t>UL: &gt; 16 M</w:t>
            </w:r>
            <w:r>
              <w:rPr>
                <w:rFonts w:hint="eastAsia"/>
              </w:rPr>
              <w:t>bit/s</w:t>
            </w:r>
            <w:r>
              <w:t xml:space="preserve"> (urban); 640 Mbit/s (rural)</w:t>
            </w:r>
          </w:p>
          <w:p w14:paraId="1252D82D" w14:textId="77777777" w:rsidR="00CF11D5" w:rsidRDefault="00CF11D5" w:rsidP="00176FE2">
            <w:pPr>
              <w:pStyle w:val="TAC"/>
              <w:jc w:val="left"/>
            </w:pPr>
            <w:r>
              <w:t>DL: &gt; 100 kbit/s</w:t>
            </w:r>
          </w:p>
          <w:p w14:paraId="0F3BE3AF"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079A5FEF" w14:textId="77777777" w:rsidR="00CF11D5" w:rsidRDefault="00CF11D5" w:rsidP="00176FE2">
            <w:pPr>
              <w:pStyle w:val="TAC"/>
              <w:jc w:val="left"/>
            </w:pPr>
            <w:r>
              <w:t>UL: 800 kbyte</w:t>
            </w:r>
          </w:p>
        </w:tc>
        <w:tc>
          <w:tcPr>
            <w:tcW w:w="1361" w:type="dxa"/>
            <w:tcBorders>
              <w:top w:val="single" w:sz="4" w:space="0" w:color="auto"/>
              <w:left w:val="nil"/>
              <w:bottom w:val="single" w:sz="4" w:space="0" w:color="auto"/>
              <w:right w:val="single" w:sz="4" w:space="0" w:color="auto"/>
            </w:tcBorders>
          </w:tcPr>
          <w:p w14:paraId="485EFF82" w14:textId="77777777" w:rsidR="00CF11D5" w:rsidRDefault="00CF11D5" w:rsidP="00176FE2">
            <w:pPr>
              <w:pStyle w:val="TAC"/>
              <w:jc w:val="left"/>
            </w:pPr>
            <w:r>
              <w:t>UL: 10 ms</w:t>
            </w:r>
          </w:p>
        </w:tc>
        <w:tc>
          <w:tcPr>
            <w:tcW w:w="1020" w:type="dxa"/>
            <w:tcBorders>
              <w:top w:val="single" w:sz="4" w:space="0" w:color="auto"/>
              <w:left w:val="nil"/>
              <w:bottom w:val="single" w:sz="4" w:space="0" w:color="auto"/>
              <w:right w:val="single" w:sz="4" w:space="0" w:color="auto"/>
            </w:tcBorders>
          </w:tcPr>
          <w:p w14:paraId="7F7CF417"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77AD1CB3"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4732F317" w14:textId="77777777" w:rsidR="00CF11D5" w:rsidRDefault="00CF11D5" w:rsidP="00176FE2">
            <w:pPr>
              <w:pStyle w:val="TAC"/>
              <w:jc w:val="left"/>
            </w:pPr>
            <w:r>
              <w:t>&gt; 10/km</w:t>
            </w:r>
            <w:r>
              <w:rPr>
                <w:vertAlign w:val="superscript"/>
              </w:rPr>
              <w:t>2</w:t>
            </w:r>
            <w:r>
              <w:t xml:space="preserve"> (urban); </w:t>
            </w:r>
          </w:p>
          <w:p w14:paraId="08A4A123" w14:textId="77777777" w:rsidR="00CF11D5" w:rsidRDefault="00CF11D5" w:rsidP="00176FE2">
            <w:pPr>
              <w:pStyle w:val="TAC"/>
              <w:jc w:val="left"/>
            </w:pPr>
            <w:r>
              <w:t>&gt; 100/km</w:t>
            </w:r>
            <w:r>
              <w:rPr>
                <w:vertAlign w:val="superscript"/>
              </w:rPr>
              <w:t>2</w:t>
            </w:r>
            <w:r>
              <w:t xml:space="preserve"> (rural)</w:t>
            </w:r>
          </w:p>
          <w:p w14:paraId="2EC65EC8" w14:textId="77777777" w:rsidR="00CF11D5" w:rsidRDefault="00CF11D5" w:rsidP="00176FE2">
            <w:pPr>
              <w:pStyle w:val="TAC"/>
              <w:jc w:val="left"/>
            </w:pPr>
            <w:r>
              <w:t>(note 2)</w:t>
            </w:r>
          </w:p>
        </w:tc>
        <w:tc>
          <w:tcPr>
            <w:tcW w:w="1161" w:type="dxa"/>
            <w:tcBorders>
              <w:top w:val="single" w:sz="4" w:space="0" w:color="auto"/>
              <w:left w:val="nil"/>
              <w:bottom w:val="single" w:sz="4" w:space="0" w:color="auto"/>
              <w:right w:val="single" w:sz="4" w:space="0" w:color="auto"/>
            </w:tcBorders>
          </w:tcPr>
          <w:p w14:paraId="0B2EF8CC" w14:textId="77777777" w:rsidR="00CF11D5" w:rsidRDefault="00CF11D5" w:rsidP="00176FE2">
            <w:pPr>
              <w:pStyle w:val="TAC"/>
              <w:jc w:val="left"/>
            </w:pPr>
            <w:r>
              <w:rPr>
                <w:rFonts w:eastAsia="Calibri"/>
              </w:rPr>
              <w:t>several km</w:t>
            </w:r>
            <w:r>
              <w:rPr>
                <w:rFonts w:eastAsia="Calibri"/>
                <w:vertAlign w:val="superscript"/>
              </w:rPr>
              <w:t>2</w:t>
            </w:r>
          </w:p>
        </w:tc>
      </w:tr>
      <w:tr w:rsidR="00CF11D5" w14:paraId="404F35AA"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66061326" w14:textId="77777777" w:rsidR="00CF11D5" w:rsidRDefault="00CF11D5" w:rsidP="00176FE2">
            <w:pPr>
              <w:pStyle w:val="TAC"/>
              <w:jc w:val="left"/>
            </w:pPr>
            <w:r>
              <w:rPr>
                <w:rFonts w:hint="eastAsia"/>
              </w:rPr>
              <w:t>2</w:t>
            </w:r>
          </w:p>
        </w:tc>
        <w:tc>
          <w:tcPr>
            <w:tcW w:w="1471" w:type="dxa"/>
            <w:tcBorders>
              <w:top w:val="single" w:sz="4" w:space="0" w:color="auto"/>
              <w:left w:val="single" w:sz="4" w:space="0" w:color="auto"/>
              <w:bottom w:val="single" w:sz="4" w:space="0" w:color="auto"/>
              <w:right w:val="single" w:sz="4" w:space="0" w:color="auto"/>
            </w:tcBorders>
            <w:vAlign w:val="center"/>
          </w:tcPr>
          <w:p w14:paraId="12198EE5" w14:textId="77777777" w:rsidR="00CF11D5" w:rsidRDefault="00CF11D5" w:rsidP="00176FE2">
            <w:pPr>
              <w:pStyle w:val="TAC"/>
              <w:jc w:val="left"/>
              <w:rPr>
                <w:rFonts w:eastAsia="SimSun"/>
                <w:lang w:val="en-US" w:eastAsia="zh-CN"/>
              </w:rPr>
            </w:pPr>
            <w:r>
              <w:t>&gt; 99.9 %</w:t>
            </w:r>
          </w:p>
        </w:tc>
        <w:tc>
          <w:tcPr>
            <w:tcW w:w="1501" w:type="dxa"/>
            <w:tcBorders>
              <w:top w:val="single" w:sz="4" w:space="0" w:color="auto"/>
              <w:left w:val="nil"/>
              <w:bottom w:val="single" w:sz="4" w:space="0" w:color="auto"/>
              <w:right w:val="single" w:sz="4" w:space="0" w:color="auto"/>
            </w:tcBorders>
          </w:tcPr>
          <w:p w14:paraId="798BA4DB"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7D405234" w14:textId="77777777" w:rsidR="00CF11D5" w:rsidRDefault="00CF11D5" w:rsidP="00176FE2">
            <w:pPr>
              <w:pStyle w:val="TAC"/>
              <w:jc w:val="left"/>
            </w:pPr>
            <w:r>
              <w:t>DL: &lt; 10 ms</w:t>
            </w:r>
          </w:p>
          <w:p w14:paraId="279E7D6B" w14:textId="77777777" w:rsidR="00CF11D5" w:rsidRDefault="00CF11D5" w:rsidP="00176FE2">
            <w:pPr>
              <w:pStyle w:val="TAC"/>
              <w:jc w:val="left"/>
            </w:pPr>
            <w:r>
              <w:t>UL: &lt; 1 s</w:t>
            </w:r>
          </w:p>
        </w:tc>
        <w:tc>
          <w:tcPr>
            <w:tcW w:w="1448" w:type="dxa"/>
            <w:tcBorders>
              <w:top w:val="single" w:sz="4" w:space="0" w:color="auto"/>
              <w:left w:val="nil"/>
              <w:bottom w:val="single" w:sz="4" w:space="0" w:color="auto"/>
              <w:right w:val="single" w:sz="4" w:space="0" w:color="auto"/>
            </w:tcBorders>
          </w:tcPr>
          <w:p w14:paraId="063E3456" w14:textId="77777777" w:rsidR="00CF11D5" w:rsidRDefault="00CF11D5" w:rsidP="00176FE2">
            <w:pPr>
              <w:pStyle w:val="TAC"/>
              <w:jc w:val="left"/>
            </w:pPr>
            <w:r>
              <w:t>UL: &gt; 128 kbit/s (urban); 10.4 Mbit/s (rural);</w:t>
            </w:r>
          </w:p>
          <w:p w14:paraId="1B6A7F24" w14:textId="77777777" w:rsidR="00CF11D5" w:rsidRDefault="00CF11D5" w:rsidP="00176FE2">
            <w:pPr>
              <w:pStyle w:val="TAC"/>
              <w:jc w:val="left"/>
            </w:pPr>
            <w:r>
              <w:t>DL: &gt; 100 kbit/s</w:t>
            </w:r>
          </w:p>
          <w:p w14:paraId="5F9C4EE2"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0A8B26E5" w14:textId="77777777" w:rsidR="00CF11D5" w:rsidRDefault="00CF11D5" w:rsidP="00176FE2">
            <w:pPr>
              <w:pStyle w:val="TAC"/>
              <w:jc w:val="left"/>
            </w:pPr>
            <w:r>
              <w:t>UL: 1.3 Mbyte</w:t>
            </w:r>
          </w:p>
          <w:p w14:paraId="175FDD29" w14:textId="77777777" w:rsidR="00CF11D5" w:rsidRDefault="00CF11D5" w:rsidP="00176FE2">
            <w:pPr>
              <w:pStyle w:val="TAC"/>
              <w:jc w:val="left"/>
            </w:pPr>
            <w:r>
              <w:t>DL: &gt; 100 kbyte</w:t>
            </w:r>
          </w:p>
        </w:tc>
        <w:tc>
          <w:tcPr>
            <w:tcW w:w="1361" w:type="dxa"/>
            <w:tcBorders>
              <w:top w:val="single" w:sz="4" w:space="0" w:color="auto"/>
              <w:left w:val="nil"/>
              <w:bottom w:val="single" w:sz="4" w:space="0" w:color="auto"/>
              <w:right w:val="single" w:sz="4" w:space="0" w:color="auto"/>
            </w:tcBorders>
          </w:tcPr>
          <w:p w14:paraId="53B429B0" w14:textId="77777777" w:rsidR="00CF11D5" w:rsidRDefault="00CF11D5" w:rsidP="00176FE2">
            <w:pPr>
              <w:pStyle w:val="TAC"/>
              <w:jc w:val="left"/>
            </w:pPr>
            <w:r>
              <w:t>UL: 1000 ms</w:t>
            </w:r>
          </w:p>
        </w:tc>
        <w:tc>
          <w:tcPr>
            <w:tcW w:w="1020" w:type="dxa"/>
            <w:tcBorders>
              <w:top w:val="single" w:sz="4" w:space="0" w:color="auto"/>
              <w:left w:val="nil"/>
              <w:bottom w:val="single" w:sz="4" w:space="0" w:color="auto"/>
              <w:right w:val="single" w:sz="4" w:space="0" w:color="auto"/>
            </w:tcBorders>
          </w:tcPr>
          <w:p w14:paraId="41B01CD4"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1C4ECD54"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1627E0F7" w14:textId="77777777" w:rsidR="00CF11D5" w:rsidRDefault="00CF11D5" w:rsidP="00176FE2">
            <w:pPr>
              <w:pStyle w:val="TAC"/>
              <w:jc w:val="left"/>
            </w:pPr>
            <w:r>
              <w:t>&gt; 10/km</w:t>
            </w:r>
            <w:r>
              <w:rPr>
                <w:vertAlign w:val="superscript"/>
              </w:rPr>
              <w:t>2</w:t>
            </w:r>
            <w:r>
              <w:t xml:space="preserve"> (urban); </w:t>
            </w:r>
          </w:p>
          <w:p w14:paraId="12EE2838" w14:textId="77777777" w:rsidR="00CF11D5" w:rsidRDefault="00CF11D5" w:rsidP="00176FE2">
            <w:pPr>
              <w:pStyle w:val="TAC"/>
              <w:jc w:val="left"/>
            </w:pPr>
            <w:r>
              <w:t>&gt; 100/km</w:t>
            </w:r>
            <w:r>
              <w:rPr>
                <w:vertAlign w:val="superscript"/>
              </w:rPr>
              <w:t>2</w:t>
            </w:r>
            <w:r>
              <w:t xml:space="preserve"> (rural)</w:t>
            </w:r>
          </w:p>
          <w:p w14:paraId="5589A091" w14:textId="77777777" w:rsidR="00CF11D5" w:rsidRDefault="00CF11D5" w:rsidP="00176FE2">
            <w:pPr>
              <w:pStyle w:val="TAC"/>
              <w:jc w:val="left"/>
            </w:pPr>
            <w:r>
              <w:t xml:space="preserve"> (note 2)</w:t>
            </w:r>
          </w:p>
        </w:tc>
        <w:tc>
          <w:tcPr>
            <w:tcW w:w="1161" w:type="dxa"/>
            <w:tcBorders>
              <w:top w:val="single" w:sz="4" w:space="0" w:color="auto"/>
              <w:left w:val="nil"/>
              <w:bottom w:val="single" w:sz="4" w:space="0" w:color="auto"/>
              <w:right w:val="single" w:sz="4" w:space="0" w:color="auto"/>
            </w:tcBorders>
          </w:tcPr>
          <w:p w14:paraId="1BE1CBAC" w14:textId="77777777" w:rsidR="00CF11D5" w:rsidRDefault="00CF11D5" w:rsidP="00176FE2">
            <w:pPr>
              <w:pStyle w:val="TAC"/>
              <w:jc w:val="left"/>
            </w:pPr>
            <w:r>
              <w:rPr>
                <w:rFonts w:eastAsia="Calibri"/>
              </w:rPr>
              <w:t>several km</w:t>
            </w:r>
            <w:r>
              <w:rPr>
                <w:rFonts w:eastAsia="Calibri"/>
                <w:vertAlign w:val="superscript"/>
              </w:rPr>
              <w:t>2</w:t>
            </w:r>
          </w:p>
        </w:tc>
      </w:tr>
      <w:tr w:rsidR="00CF11D5" w14:paraId="5528710F"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39CA8CBB" w14:textId="77777777" w:rsidR="00CF11D5" w:rsidRDefault="00CF11D5" w:rsidP="00176FE2">
            <w:pPr>
              <w:pStyle w:val="TAC"/>
              <w:jc w:val="left"/>
              <w:rPr>
                <w:rFonts w:eastAsia="SimSun"/>
                <w:lang w:val="en-US" w:eastAsia="zh-CN"/>
              </w:rPr>
            </w:pPr>
            <w:r>
              <w:rPr>
                <w:rFonts w:eastAsia="SimSun" w:hint="eastAsia"/>
                <w:lang w:val="en-US" w:eastAsia="zh-CN"/>
              </w:rPr>
              <w:t>3</w:t>
            </w:r>
          </w:p>
        </w:tc>
        <w:tc>
          <w:tcPr>
            <w:tcW w:w="1471" w:type="dxa"/>
            <w:tcBorders>
              <w:top w:val="single" w:sz="4" w:space="0" w:color="auto"/>
              <w:left w:val="single" w:sz="4" w:space="0" w:color="auto"/>
              <w:bottom w:val="single" w:sz="4" w:space="0" w:color="auto"/>
              <w:right w:val="single" w:sz="4" w:space="0" w:color="auto"/>
            </w:tcBorders>
            <w:vAlign w:val="center"/>
          </w:tcPr>
          <w:p w14:paraId="2A85B0D6" w14:textId="77777777" w:rsidR="00CF11D5" w:rsidRDefault="00CF11D5" w:rsidP="00176FE2">
            <w:pPr>
              <w:pStyle w:val="TAC"/>
              <w:jc w:val="left"/>
            </w:pPr>
            <w:r>
              <w:rPr>
                <w:rFonts w:eastAsia="SimSun" w:cs="Arial"/>
                <w:szCs w:val="18"/>
              </w:rPr>
              <w:t xml:space="preserve"> &gt; 99.9 %</w:t>
            </w:r>
          </w:p>
        </w:tc>
        <w:tc>
          <w:tcPr>
            <w:tcW w:w="1501" w:type="dxa"/>
            <w:tcBorders>
              <w:top w:val="single" w:sz="4" w:space="0" w:color="auto"/>
              <w:left w:val="nil"/>
              <w:bottom w:val="single" w:sz="4" w:space="0" w:color="auto"/>
              <w:right w:val="single" w:sz="4" w:space="0" w:color="auto"/>
            </w:tcBorders>
          </w:tcPr>
          <w:p w14:paraId="65DDBF7B"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0707C54D" w14:textId="77777777" w:rsidR="00CF11D5" w:rsidRDefault="00CF11D5" w:rsidP="00176FE2">
            <w:pPr>
              <w:rPr>
                <w:rFonts w:ascii="Arial" w:eastAsia="SimSun" w:hAnsi="Arial" w:cs="Arial"/>
                <w:sz w:val="18"/>
                <w:szCs w:val="18"/>
              </w:rPr>
            </w:pPr>
            <w:r>
              <w:rPr>
                <w:rFonts w:ascii="Arial" w:eastAsia="SimSun" w:hAnsi="Arial" w:cs="Arial"/>
                <w:sz w:val="18"/>
                <w:szCs w:val="18"/>
              </w:rPr>
              <w:t>DL: &lt; 10 ms</w:t>
            </w:r>
          </w:p>
          <w:p w14:paraId="5028D8DD" w14:textId="77777777" w:rsidR="00CF11D5" w:rsidRDefault="00CF11D5" w:rsidP="00176FE2">
            <w:pPr>
              <w:pStyle w:val="TAC"/>
              <w:jc w:val="left"/>
            </w:pPr>
            <w:r>
              <w:rPr>
                <w:rFonts w:eastAsia="SimSun" w:cs="Arial" w:hint="eastAsia"/>
                <w:szCs w:val="18"/>
              </w:rPr>
              <w:t>U</w:t>
            </w:r>
            <w:r>
              <w:rPr>
                <w:rFonts w:eastAsia="SimSun" w:cs="Arial"/>
                <w:szCs w:val="18"/>
              </w:rPr>
              <w:t xml:space="preserve">L:&lt; 1 s </w:t>
            </w:r>
            <w:r>
              <w:rPr>
                <w:rFonts w:eastAsia="SimSun" w:cs="Arial" w:hint="eastAsia"/>
                <w:szCs w:val="18"/>
              </w:rPr>
              <w:t>(</w:t>
            </w:r>
            <w:r>
              <w:rPr>
                <w:rFonts w:eastAsia="SimSun" w:cs="Arial"/>
                <w:szCs w:val="18"/>
              </w:rPr>
              <w:t>rural)</w:t>
            </w:r>
          </w:p>
        </w:tc>
        <w:tc>
          <w:tcPr>
            <w:tcW w:w="1448" w:type="dxa"/>
            <w:tcBorders>
              <w:top w:val="single" w:sz="4" w:space="0" w:color="auto"/>
              <w:left w:val="nil"/>
              <w:bottom w:val="single" w:sz="4" w:space="0" w:color="auto"/>
              <w:right w:val="single" w:sz="4" w:space="0" w:color="auto"/>
            </w:tcBorders>
          </w:tcPr>
          <w:p w14:paraId="4A147179" w14:textId="77777777" w:rsidR="00CF11D5" w:rsidRDefault="00CF11D5" w:rsidP="00176FE2">
            <w:pPr>
              <w:pStyle w:val="TAL"/>
            </w:pPr>
            <w:r>
              <w:t>DL: &gt; 100 kbit/s</w:t>
            </w:r>
          </w:p>
          <w:p w14:paraId="0D520AF9" w14:textId="77777777" w:rsidR="00CF11D5" w:rsidRDefault="00CF11D5" w:rsidP="00176FE2">
            <w:pPr>
              <w:pStyle w:val="TAC"/>
              <w:jc w:val="left"/>
            </w:pPr>
            <w:r>
              <w:t>UL: &gt; 5 G</w:t>
            </w:r>
            <w:r>
              <w:rPr>
                <w:rFonts w:hint="eastAsia"/>
              </w:rPr>
              <w:t>bit/s</w:t>
            </w:r>
            <w:r>
              <w:br/>
              <w:t xml:space="preserve">(note </w:t>
            </w:r>
            <w:r>
              <w:rPr>
                <w:rFonts w:eastAsia="SimSun" w:hint="eastAsia"/>
                <w:lang w:val="en-US" w:eastAsia="zh-CN"/>
              </w:rPr>
              <w:t>3</w:t>
            </w:r>
            <w:r>
              <w:t>)</w:t>
            </w:r>
          </w:p>
        </w:tc>
        <w:tc>
          <w:tcPr>
            <w:tcW w:w="1047" w:type="dxa"/>
            <w:tcBorders>
              <w:top w:val="single" w:sz="4" w:space="0" w:color="auto"/>
              <w:left w:val="nil"/>
              <w:bottom w:val="single" w:sz="4" w:space="0" w:color="auto"/>
              <w:right w:val="single" w:sz="4" w:space="0" w:color="auto"/>
            </w:tcBorders>
          </w:tcPr>
          <w:p w14:paraId="1F7BA808" w14:textId="77777777" w:rsidR="00CF11D5" w:rsidRDefault="00CF11D5" w:rsidP="00176FE2">
            <w:pPr>
              <w:pStyle w:val="TAC"/>
              <w:jc w:val="left"/>
            </w:pPr>
          </w:p>
        </w:tc>
        <w:tc>
          <w:tcPr>
            <w:tcW w:w="1361" w:type="dxa"/>
            <w:tcBorders>
              <w:top w:val="single" w:sz="4" w:space="0" w:color="auto"/>
              <w:left w:val="nil"/>
              <w:bottom w:val="single" w:sz="4" w:space="0" w:color="auto"/>
              <w:right w:val="single" w:sz="4" w:space="0" w:color="auto"/>
            </w:tcBorders>
          </w:tcPr>
          <w:p w14:paraId="65EA0FDF" w14:textId="77777777" w:rsidR="00CF11D5" w:rsidRDefault="00CF11D5" w:rsidP="00176FE2">
            <w:pPr>
              <w:pStyle w:val="TAC"/>
              <w:jc w:val="left"/>
            </w:pPr>
          </w:p>
        </w:tc>
        <w:tc>
          <w:tcPr>
            <w:tcW w:w="1020" w:type="dxa"/>
            <w:tcBorders>
              <w:top w:val="single" w:sz="4" w:space="0" w:color="auto"/>
              <w:left w:val="nil"/>
              <w:bottom w:val="single" w:sz="4" w:space="0" w:color="auto"/>
              <w:right w:val="single" w:sz="4" w:space="0" w:color="auto"/>
            </w:tcBorders>
          </w:tcPr>
          <w:p w14:paraId="5F6FDD77" w14:textId="77777777" w:rsidR="00CF11D5" w:rsidRDefault="00CF11D5" w:rsidP="00176FE2">
            <w:pPr>
              <w:pStyle w:val="TAC"/>
              <w:jc w:val="left"/>
              <w:rPr>
                <w:rFonts w:eastAsia="SimSun" w:cs="Arial"/>
                <w:szCs w:val="18"/>
              </w:rPr>
            </w:pPr>
          </w:p>
        </w:tc>
        <w:tc>
          <w:tcPr>
            <w:tcW w:w="966" w:type="dxa"/>
            <w:tcBorders>
              <w:top w:val="single" w:sz="4" w:space="0" w:color="auto"/>
              <w:left w:val="nil"/>
              <w:bottom w:val="single" w:sz="4" w:space="0" w:color="auto"/>
              <w:right w:val="single" w:sz="4" w:space="0" w:color="auto"/>
            </w:tcBorders>
          </w:tcPr>
          <w:p w14:paraId="618FF6F2" w14:textId="77777777" w:rsidR="00CF11D5" w:rsidRDefault="00CF11D5" w:rsidP="00176FE2">
            <w:pPr>
              <w:pStyle w:val="TAC"/>
              <w:jc w:val="left"/>
              <w:rPr>
                <w:rFonts w:eastAsia="SimSun" w:cs="Arial"/>
                <w:szCs w:val="18"/>
              </w:rPr>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6B017E26" w14:textId="77777777" w:rsidR="00CF11D5" w:rsidRDefault="00CF11D5" w:rsidP="00176FE2">
            <w:pPr>
              <w:pStyle w:val="TAC"/>
              <w:jc w:val="left"/>
              <w:rPr>
                <w:rFonts w:eastAsia="SimSun"/>
                <w:lang w:val="en-US" w:eastAsia="zh-CN"/>
              </w:rPr>
            </w:pPr>
            <w:r>
              <w:rPr>
                <w:rFonts w:eastAsia="SimSun" w:cs="Arial"/>
                <w:szCs w:val="18"/>
              </w:rPr>
              <w:t>&gt; 100</w:t>
            </w:r>
            <w:r>
              <w:rPr>
                <w:rFonts w:eastAsia="SimSun" w:cs="Arial" w:hint="eastAsia"/>
                <w:szCs w:val="18"/>
                <w:lang w:val="en-US" w:eastAsia="zh-CN"/>
              </w:rPr>
              <w:t>/km</w:t>
            </w:r>
            <w:r w:rsidRPr="00382F8D">
              <w:rPr>
                <w:rFonts w:eastAsia="SimSun" w:cs="Arial"/>
                <w:szCs w:val="18"/>
                <w:vertAlign w:val="superscript"/>
                <w:lang w:val="en-US" w:eastAsia="zh-CN"/>
              </w:rPr>
              <w:t>2</w:t>
            </w:r>
          </w:p>
        </w:tc>
        <w:tc>
          <w:tcPr>
            <w:tcW w:w="1161" w:type="dxa"/>
            <w:tcBorders>
              <w:top w:val="single" w:sz="4" w:space="0" w:color="auto"/>
              <w:left w:val="nil"/>
              <w:bottom w:val="single" w:sz="4" w:space="0" w:color="auto"/>
              <w:right w:val="single" w:sz="4" w:space="0" w:color="auto"/>
            </w:tcBorders>
          </w:tcPr>
          <w:p w14:paraId="335168A6" w14:textId="77777777" w:rsidR="00CF11D5" w:rsidRDefault="00CF11D5" w:rsidP="00176FE2">
            <w:pPr>
              <w:pStyle w:val="TAC"/>
              <w:jc w:val="left"/>
              <w:rPr>
                <w:rFonts w:eastAsia="Calibri"/>
              </w:rPr>
            </w:pPr>
            <w:r>
              <w:rPr>
                <w:rFonts w:eastAsia="SimSun" w:cs="Arial"/>
                <w:szCs w:val="18"/>
              </w:rPr>
              <w:t>several km</w:t>
            </w:r>
            <w:r>
              <w:rPr>
                <w:rFonts w:eastAsia="SimSun" w:cs="Arial"/>
                <w:szCs w:val="18"/>
                <w:vertAlign w:val="superscript"/>
              </w:rPr>
              <w:t>2</w:t>
            </w:r>
          </w:p>
        </w:tc>
      </w:tr>
      <w:tr w:rsidR="00CF11D5" w14:paraId="5AA3A1C6"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0B86349A" w14:textId="77777777" w:rsidR="00CF11D5" w:rsidRDefault="00CF11D5" w:rsidP="00176FE2">
            <w:pPr>
              <w:pStyle w:val="TAN"/>
            </w:pPr>
            <w:r>
              <w:t>NOTE 1:</w:t>
            </w:r>
            <w:r>
              <w:tab/>
              <w:t>Service bit rate for one energy storage station.</w:t>
            </w:r>
          </w:p>
          <w:p w14:paraId="369CBDDB" w14:textId="77777777" w:rsidR="00CF11D5" w:rsidRDefault="00CF11D5" w:rsidP="00176FE2">
            <w:pPr>
              <w:pStyle w:val="TAN"/>
            </w:pPr>
            <w:r>
              <w:t>NOTE 2:</w:t>
            </w:r>
            <w:r>
              <w:tab/>
              <w:t>Activity storage nodes/km</w:t>
            </w:r>
            <w:r>
              <w:rPr>
                <w:vertAlign w:val="superscript"/>
              </w:rPr>
              <w:t>2</w:t>
            </w:r>
            <w:r>
              <w:t>. This value is used for deducing the data volume in an area that features multiple energy storage stations. The data volume can be calculated with the following formula (current service bit rate per storage station) x (activity storage nodes/km</w:t>
            </w:r>
            <w:r>
              <w:rPr>
                <w:vertAlign w:val="superscript"/>
              </w:rPr>
              <w:t>2</w:t>
            </w:r>
            <w:r>
              <w:t>) + (video service bit rate per storage station) x (activity storage nodes/km</w:t>
            </w:r>
            <w:r>
              <w:rPr>
                <w:vertAlign w:val="superscript"/>
              </w:rPr>
              <w:t>2</w:t>
            </w:r>
            <w:r>
              <w:t xml:space="preserve">). </w:t>
            </w:r>
          </w:p>
          <w:p w14:paraId="362C4018" w14:textId="77777777" w:rsidR="00CF11D5" w:rsidRDefault="00CF11D5" w:rsidP="00176FE2">
            <w:pPr>
              <w:pStyle w:val="TAN"/>
              <w:rPr>
                <w:rFonts w:eastAsia="SimSun"/>
                <w:lang w:val="en-US" w:eastAsia="zh-CN"/>
              </w:rPr>
            </w:pPr>
            <w:r>
              <w:rPr>
                <w:rFonts w:eastAsia="SimSun"/>
              </w:rPr>
              <w:t>NOTE</w:t>
            </w:r>
            <w:r>
              <w:rPr>
                <w:rFonts w:eastAsia="SimSun" w:hint="eastAsia"/>
                <w:lang w:val="en-US" w:eastAsia="zh-CN"/>
              </w:rPr>
              <w:t xml:space="preserve"> 3</w:t>
            </w:r>
            <w:r>
              <w:rPr>
                <w:rFonts w:eastAsia="SimSun"/>
              </w:rPr>
              <w:t>:</w:t>
            </w:r>
            <w:r>
              <w:rPr>
                <w:rFonts w:eastAsia="SimSun"/>
              </w:rPr>
              <w:tab/>
              <w:t>The downlink user experienced data rate is calculated as follows: 12.5 Mbytes/s x 50(containers) x 8 = 5 Gbit/s</w:t>
            </w:r>
          </w:p>
        </w:tc>
      </w:tr>
    </w:tbl>
    <w:p w14:paraId="52820697"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case#1:</w:t>
      </w:r>
      <w:r>
        <w:rPr>
          <w:rFonts w:eastAsia="SimSun"/>
          <w:lang w:eastAsia="zh-CN"/>
        </w:rPr>
        <w:t xml:space="preserve"> </w:t>
      </w:r>
      <w:r>
        <w:t xml:space="preserve">Distributed energy storage </w:t>
      </w:r>
      <w:r>
        <w:rPr>
          <w:rFonts w:cs="Arial"/>
        </w:rPr>
        <w:t>‒</w:t>
      </w:r>
      <w:r>
        <w:t xml:space="preserve"> periodic communication for monitoring </w:t>
      </w:r>
    </w:p>
    <w:p w14:paraId="6143AAA4"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case#2:</w:t>
      </w:r>
      <w:r>
        <w:rPr>
          <w:rFonts w:eastAsia="SimSun"/>
          <w:lang w:eastAsia="zh-CN"/>
        </w:rPr>
        <w:t xml:space="preserve"> </w:t>
      </w:r>
      <w:r>
        <w:t xml:space="preserve">Distributed energy storage </w:t>
      </w:r>
      <w:r>
        <w:rPr>
          <w:rFonts w:cs="Arial"/>
        </w:rPr>
        <w:t>‒</w:t>
      </w:r>
      <w:r>
        <w:t xml:space="preserve"> periodic communication for data collection </w:t>
      </w:r>
    </w:p>
    <w:p w14:paraId="7BF642F8"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w:t>
      </w:r>
      <w:r>
        <w:rPr>
          <w:rFonts w:ascii="Times New Roman" w:eastAsia="SimSun" w:hAnsi="Times New Roman" w:hint="eastAsia"/>
          <w:b w:val="0"/>
          <w:i/>
          <w:lang w:val="en-US" w:eastAsia="zh-CN"/>
        </w:rPr>
        <w:t>3</w:t>
      </w:r>
      <w:r>
        <w:rPr>
          <w:rFonts w:ascii="Times New Roman" w:hAnsi="Times New Roman"/>
          <w:b w:val="0"/>
          <w:i/>
        </w:rPr>
        <w:t>:</w:t>
      </w:r>
      <w:r>
        <w:rPr>
          <w:b w:val="0"/>
          <w:sz w:val="18"/>
        </w:rPr>
        <w:t xml:space="preserve"> Distributed energy storage ‒ aperiodic video communication</w:t>
      </w:r>
    </w:p>
    <w:p w14:paraId="31742BCA" w14:textId="77777777" w:rsidR="00CF11D5" w:rsidRDefault="00CF11D5" w:rsidP="00DF3B60">
      <w:pPr>
        <w:pStyle w:val="Heading2"/>
      </w:pPr>
      <w:bookmarkStart w:id="328" w:name="_Toc146301582"/>
      <w:r>
        <w:t>A.4.7</w:t>
      </w:r>
      <w:r>
        <w:tab/>
        <w:t>Advanced metering</w:t>
      </w:r>
      <w:bookmarkEnd w:id="328"/>
    </w:p>
    <w:p w14:paraId="50C0BC6C" w14:textId="77777777" w:rsidR="00CF11D5" w:rsidRDefault="00CF11D5" w:rsidP="00CF11D5">
      <w:pPr>
        <w:rPr>
          <w:lang w:val="en-US" w:eastAsia="zh-CN"/>
        </w:rPr>
      </w:pPr>
      <w:r>
        <w:rPr>
          <w:lang w:val="en-US" w:eastAsia="zh-CN"/>
        </w:rPr>
        <w:t>Instead of recording and sending metering data from a wired electricity meter unit, electricity metering collecting can be executed by a UE-integrated smart meter unit. Smart meter units can send real-time metering data to a server in the utility through mobile networks</w:t>
      </w:r>
      <w:r>
        <w:rPr>
          <w:lang w:eastAsia="zh-CN"/>
        </w:rPr>
        <w:t>.</w:t>
      </w:r>
      <w:r>
        <w:rPr>
          <w:lang w:val="en-US" w:eastAsia="zh-CN"/>
        </w:rPr>
        <w:t xml:space="preserve"> In this way, the power enterprise―based on the analysis of the user’s power consumption behavior―gives the user power consumption suggestions, which fosters the user’s power consumption and energy saving habits. </w:t>
      </w:r>
    </w:p>
    <w:p w14:paraId="0D09657C" w14:textId="77777777" w:rsidR="00CF11D5" w:rsidRDefault="00CF11D5" w:rsidP="00CF11D5">
      <w:pPr>
        <w:rPr>
          <w:lang w:val="en-US" w:eastAsia="zh-CN"/>
        </w:rPr>
      </w:pPr>
      <w:r>
        <w:rPr>
          <w:lang w:val="en-US" w:eastAsia="zh-CN"/>
        </w:rPr>
        <w:t xml:space="preserve">The electric smart meters monitor relevant user energy status and deliver the status data to a measurement data management system (MDMS). The MDMS sends control commands according to its policy and the status of the data collected from the smart meters. The MDMS commands include tripping, closing permission, alarm, alarm release, power protection, and power protection release. Accurate-fee control is one of the basic services of advanced metering. When the electric power user doesn’t pay her electric fee on time, the MDMS can cut off the power supply. And when there is a need for temporary power supply for this user, the MDMS can recover the power supply. This operation requires real-time interaction between the electric smart meter and the MDMS. Due to massive number of electricity meters, it is estimated that in the near future, the amount of this kind of interaction will increase </w:t>
      </w:r>
      <w:r>
        <w:rPr>
          <w:lang w:eastAsia="zh-CN"/>
        </w:rPr>
        <w:t>5 to 10 times</w:t>
      </w:r>
      <w:r>
        <w:rPr>
          <w:lang w:val="en-US" w:eastAsia="zh-CN"/>
        </w:rPr>
        <w:t>. The associated KPIs are provided in Table A.4.7-1.</w:t>
      </w:r>
    </w:p>
    <w:p w14:paraId="3C870F41" w14:textId="77777777" w:rsidR="00CF11D5" w:rsidRDefault="00CF11D5" w:rsidP="00CF11D5">
      <w:pPr>
        <w:pStyle w:val="TH"/>
        <w:rPr>
          <w:rFonts w:eastAsia="SimSun"/>
          <w:lang w:val="en-US" w:eastAsia="zh-CN"/>
        </w:rPr>
      </w:pPr>
      <w:r>
        <w:t>Table A.4.7-1: Communication KPI for advanced metering</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5EDEE81A"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2460F5D9"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36C45961"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25A5A606" w14:textId="77777777" w:rsidR="00CF11D5" w:rsidRDefault="00CF11D5" w:rsidP="00176FE2">
            <w:pPr>
              <w:pStyle w:val="TAH"/>
            </w:pPr>
            <w:r>
              <w:t>Influence quantity</w:t>
            </w:r>
          </w:p>
        </w:tc>
      </w:tr>
      <w:tr w:rsidR="00CF11D5" w14:paraId="51B69B81"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287B28EE"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17DDF320"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38C4E319"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74491311"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326D5CFA"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2894A895"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6A1413B9"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1F4597DF"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4BDFFC8F"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6AE8DCC7"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026AAE8A" w14:textId="77777777" w:rsidR="00CF11D5" w:rsidRDefault="00CF11D5" w:rsidP="00176FE2">
            <w:pPr>
              <w:pStyle w:val="TAH"/>
            </w:pPr>
            <w:r>
              <w:t xml:space="preserve">Service area </w:t>
            </w:r>
            <w:r>
              <w:br/>
            </w:r>
          </w:p>
        </w:tc>
      </w:tr>
      <w:tr w:rsidR="00CF11D5" w14:paraId="71EFB0B6"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6578869F"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5BD15BAD" w14:textId="77777777" w:rsidR="00CF11D5" w:rsidRDefault="00CF11D5" w:rsidP="00176FE2">
            <w:pPr>
              <w:rPr>
                <w:rFonts w:ascii="Arial" w:eastAsia="SimSun" w:hAnsi="Arial" w:cs="Arial"/>
                <w:sz w:val="18"/>
                <w:szCs w:val="18"/>
              </w:rPr>
            </w:pPr>
            <w:r>
              <w:rPr>
                <w:rFonts w:ascii="Arial" w:eastAsia="SimSun" w:hAnsi="Arial" w:cs="Arial"/>
                <w:sz w:val="18"/>
                <w:szCs w:val="18"/>
              </w:rPr>
              <w:t>&gt; 99.99</w:t>
            </w:r>
          </w:p>
        </w:tc>
        <w:tc>
          <w:tcPr>
            <w:tcW w:w="1501" w:type="dxa"/>
            <w:tcBorders>
              <w:top w:val="single" w:sz="4" w:space="0" w:color="auto"/>
              <w:left w:val="nil"/>
              <w:bottom w:val="single" w:sz="4" w:space="0" w:color="auto"/>
              <w:right w:val="single" w:sz="4" w:space="0" w:color="auto"/>
            </w:tcBorders>
          </w:tcPr>
          <w:p w14:paraId="09B6D47E" w14:textId="77777777" w:rsidR="00CF11D5" w:rsidRDefault="00CF11D5" w:rsidP="00176FE2">
            <w:pPr>
              <w:rPr>
                <w:rFonts w:ascii="Arial" w:eastAsia="SimSun" w:hAnsi="Arial" w:cs="Arial"/>
                <w:sz w:val="18"/>
                <w:szCs w:val="18"/>
              </w:rPr>
            </w:pPr>
          </w:p>
        </w:tc>
        <w:tc>
          <w:tcPr>
            <w:tcW w:w="1529" w:type="dxa"/>
            <w:tcBorders>
              <w:top w:val="single" w:sz="4" w:space="0" w:color="auto"/>
              <w:left w:val="nil"/>
              <w:bottom w:val="single" w:sz="4" w:space="0" w:color="auto"/>
              <w:right w:val="single" w:sz="4" w:space="0" w:color="auto"/>
            </w:tcBorders>
          </w:tcPr>
          <w:p w14:paraId="460294AE" w14:textId="77777777" w:rsidR="00CF11D5" w:rsidRDefault="00CF11D5" w:rsidP="00176FE2">
            <w:pPr>
              <w:rPr>
                <w:rFonts w:ascii="Arial" w:eastAsia="SimSun" w:hAnsi="Arial" w:cs="Arial"/>
                <w:sz w:val="18"/>
                <w:szCs w:val="18"/>
              </w:rPr>
            </w:pPr>
            <w:r>
              <w:rPr>
                <w:rFonts w:ascii="Arial" w:eastAsia="SimSun" w:hAnsi="Arial" w:cs="Arial"/>
                <w:sz w:val="18"/>
                <w:szCs w:val="18"/>
              </w:rPr>
              <w:t>Accuracy fee control: &lt; 100 (note 1);</w:t>
            </w:r>
          </w:p>
          <w:p w14:paraId="6C0EA5CF" w14:textId="77777777" w:rsidR="00CF11D5" w:rsidRDefault="00CF11D5" w:rsidP="00176FE2">
            <w:pPr>
              <w:rPr>
                <w:rFonts w:ascii="Arial" w:eastAsia="SimSun" w:hAnsi="Arial" w:cs="Arial"/>
                <w:sz w:val="18"/>
                <w:szCs w:val="18"/>
              </w:rPr>
            </w:pPr>
            <w:r>
              <w:rPr>
                <w:rFonts w:ascii="Arial" w:eastAsia="SimSun" w:hAnsi="Arial" w:cs="Arial"/>
                <w:sz w:val="18"/>
                <w:szCs w:val="18"/>
              </w:rPr>
              <w:t>General information data collection: &lt; 3000</w:t>
            </w:r>
          </w:p>
        </w:tc>
        <w:tc>
          <w:tcPr>
            <w:tcW w:w="1448" w:type="dxa"/>
            <w:tcBorders>
              <w:top w:val="single" w:sz="4" w:space="0" w:color="auto"/>
              <w:left w:val="nil"/>
              <w:bottom w:val="single" w:sz="4" w:space="0" w:color="auto"/>
              <w:right w:val="single" w:sz="4" w:space="0" w:color="auto"/>
            </w:tcBorders>
          </w:tcPr>
          <w:p w14:paraId="08FBE4CC" w14:textId="77777777" w:rsidR="00CF11D5" w:rsidRDefault="00CF11D5" w:rsidP="00176FE2">
            <w:pPr>
              <w:rPr>
                <w:rFonts w:ascii="Arial" w:eastAsia="SimSun" w:hAnsi="Arial" w:cs="Arial"/>
                <w:sz w:val="18"/>
                <w:szCs w:val="18"/>
              </w:rPr>
            </w:pPr>
            <w:r>
              <w:rPr>
                <w:rFonts w:ascii="Arial" w:eastAsia="SimSun" w:hAnsi="Arial" w:cs="Arial"/>
                <w:sz w:val="18"/>
                <w:szCs w:val="18"/>
              </w:rPr>
              <w:t>UL: &lt; 2 M</w:t>
            </w:r>
          </w:p>
          <w:p w14:paraId="42851D7B" w14:textId="77777777" w:rsidR="00CF11D5" w:rsidRDefault="00CF11D5" w:rsidP="00176FE2">
            <w:pPr>
              <w:rPr>
                <w:rFonts w:ascii="Arial" w:eastAsia="SimSun" w:hAnsi="Arial" w:cs="Arial"/>
                <w:sz w:val="18"/>
                <w:szCs w:val="18"/>
              </w:rPr>
            </w:pPr>
            <w:r>
              <w:rPr>
                <w:rFonts w:ascii="Arial" w:eastAsia="SimSun" w:hAnsi="Arial" w:cs="Arial"/>
                <w:sz w:val="18"/>
                <w:szCs w:val="18"/>
              </w:rPr>
              <w:t>DL: &lt; 1 M</w:t>
            </w:r>
          </w:p>
        </w:tc>
        <w:tc>
          <w:tcPr>
            <w:tcW w:w="1047" w:type="dxa"/>
            <w:tcBorders>
              <w:top w:val="single" w:sz="4" w:space="0" w:color="auto"/>
              <w:left w:val="nil"/>
              <w:bottom w:val="single" w:sz="4" w:space="0" w:color="auto"/>
              <w:right w:val="single" w:sz="4" w:space="0" w:color="auto"/>
            </w:tcBorders>
          </w:tcPr>
          <w:p w14:paraId="07C8DA71"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361" w:type="dxa"/>
            <w:tcBorders>
              <w:top w:val="single" w:sz="4" w:space="0" w:color="auto"/>
              <w:left w:val="nil"/>
              <w:bottom w:val="single" w:sz="4" w:space="0" w:color="auto"/>
              <w:right w:val="single" w:sz="4" w:space="0" w:color="auto"/>
            </w:tcBorders>
          </w:tcPr>
          <w:p w14:paraId="3F70E3F6"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020" w:type="dxa"/>
            <w:tcBorders>
              <w:top w:val="single" w:sz="4" w:space="0" w:color="auto"/>
              <w:left w:val="nil"/>
              <w:bottom w:val="single" w:sz="4" w:space="0" w:color="auto"/>
              <w:right w:val="single" w:sz="4" w:space="0" w:color="auto"/>
            </w:tcBorders>
          </w:tcPr>
          <w:p w14:paraId="68E63612"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966" w:type="dxa"/>
            <w:tcBorders>
              <w:top w:val="single" w:sz="4" w:space="0" w:color="auto"/>
              <w:left w:val="nil"/>
              <w:bottom w:val="single" w:sz="4" w:space="0" w:color="auto"/>
              <w:right w:val="single" w:sz="4" w:space="0" w:color="auto"/>
            </w:tcBorders>
          </w:tcPr>
          <w:p w14:paraId="62B54B58"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st</w:t>
            </w:r>
            <w:r>
              <w:rPr>
                <w:rFonts w:ascii="Arial" w:eastAsia="SimSun" w:hAnsi="Arial" w:cs="Arial"/>
                <w:sz w:val="18"/>
                <w:szCs w:val="18"/>
              </w:rPr>
              <w:t>ationary</w:t>
            </w:r>
          </w:p>
        </w:tc>
        <w:tc>
          <w:tcPr>
            <w:tcW w:w="1276" w:type="dxa"/>
            <w:tcBorders>
              <w:top w:val="single" w:sz="4" w:space="0" w:color="auto"/>
              <w:left w:val="nil"/>
              <w:bottom w:val="single" w:sz="4" w:space="0" w:color="auto"/>
              <w:right w:val="single" w:sz="4" w:space="0" w:color="auto"/>
            </w:tcBorders>
          </w:tcPr>
          <w:p w14:paraId="60186401" w14:textId="77777777" w:rsidR="00CF11D5" w:rsidRDefault="00CF11D5" w:rsidP="00176FE2">
            <w:pPr>
              <w:rPr>
                <w:rFonts w:ascii="Arial" w:eastAsia="SimSun" w:hAnsi="Arial" w:cs="Arial"/>
                <w:sz w:val="18"/>
                <w:szCs w:val="18"/>
              </w:rPr>
            </w:pPr>
            <w:r>
              <w:rPr>
                <w:rFonts w:ascii="Arial" w:eastAsia="SimSun" w:hAnsi="Arial" w:cs="Arial"/>
                <w:sz w:val="18"/>
                <w:szCs w:val="18"/>
              </w:rPr>
              <w:t>&lt; 10 000/km2 (note2)</w:t>
            </w:r>
          </w:p>
        </w:tc>
        <w:tc>
          <w:tcPr>
            <w:tcW w:w="1161" w:type="dxa"/>
            <w:tcBorders>
              <w:top w:val="single" w:sz="4" w:space="0" w:color="auto"/>
              <w:left w:val="nil"/>
              <w:bottom w:val="single" w:sz="4" w:space="0" w:color="auto"/>
              <w:right w:val="single" w:sz="4" w:space="0" w:color="auto"/>
            </w:tcBorders>
          </w:tcPr>
          <w:p w14:paraId="22C16FEE"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r>
      <w:tr w:rsidR="00CF11D5" w14:paraId="5E051F8C"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135B1940" w14:textId="77777777" w:rsidR="00CF11D5" w:rsidRDefault="00CF11D5" w:rsidP="00176FE2">
            <w:pPr>
              <w:pStyle w:val="TAN"/>
              <w:ind w:left="799" w:hangingChars="444" w:hanging="799"/>
              <w:rPr>
                <w:rFonts w:eastAsia="SimSun"/>
                <w:lang w:val="en-US" w:eastAsia="zh-CN"/>
              </w:rPr>
            </w:pPr>
            <w:r>
              <w:rPr>
                <w:rFonts w:eastAsia="SimSun"/>
              </w:rPr>
              <w:t>NOTE 1:</w:t>
            </w:r>
            <w:r>
              <w:t xml:space="preserve"> </w:t>
            </w:r>
            <w:r>
              <w:tab/>
            </w:r>
            <w:r>
              <w:rPr>
                <w:rFonts w:eastAsia="SimSun"/>
                <w:lang w:val="en-US" w:eastAsia="zh-CN"/>
              </w:rPr>
              <w:t>One-way delay from 5G IoT device to backend system. The distance between the two is below 40 km (city range).</w:t>
            </w:r>
          </w:p>
          <w:p w14:paraId="28E46BB7" w14:textId="77777777" w:rsidR="00CF11D5" w:rsidRDefault="00CF11D5" w:rsidP="00176FE2">
            <w:pPr>
              <w:pStyle w:val="TAN"/>
              <w:ind w:left="799" w:hangingChars="444" w:hanging="799"/>
            </w:pPr>
            <w:r>
              <w:rPr>
                <w:rFonts w:eastAsia="SimSun"/>
                <w:lang w:val="en-US" w:eastAsia="zh-CN"/>
              </w:rPr>
              <w:t xml:space="preserve">NOTE </w:t>
            </w:r>
            <w:r>
              <w:rPr>
                <w:rFonts w:eastAsia="SimSun" w:hint="eastAsia"/>
                <w:lang w:val="en-US" w:eastAsia="zh-CN"/>
              </w:rPr>
              <w:t>2</w:t>
            </w:r>
            <w:r>
              <w:rPr>
                <w:rFonts w:eastAsia="SimSun"/>
                <w:lang w:val="en-US" w:eastAsia="zh-CN"/>
              </w:rPr>
              <w:t>:</w:t>
            </w:r>
            <w:r>
              <w:t xml:space="preserve"> </w:t>
            </w:r>
            <w:r>
              <w:tab/>
            </w:r>
            <w:r>
              <w:rPr>
                <w:rFonts w:eastAsia="SimSun"/>
                <w:lang w:val="en-US" w:eastAsia="zh-CN"/>
              </w:rPr>
              <w:t>It is the typical connection density in today city environment. With the evolution from centralised meters to socket meters in the home, the connection density is expected to increase 5 to 10 times.</w:t>
            </w:r>
          </w:p>
        </w:tc>
      </w:tr>
    </w:tbl>
    <w:p w14:paraId="0598366C"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Advanced metering</w:t>
      </w:r>
    </w:p>
    <w:p w14:paraId="3B6C8AAD" w14:textId="77777777" w:rsidR="00CF11D5" w:rsidRDefault="00CF11D5" w:rsidP="00CF11D5">
      <w:pPr>
        <w:rPr>
          <w:lang w:val="en-US" w:eastAsia="zh-CN"/>
        </w:rPr>
      </w:pPr>
    </w:p>
    <w:p w14:paraId="4E10E697" w14:textId="77777777" w:rsidR="00CF11D5" w:rsidRDefault="00CF11D5" w:rsidP="00DF3B60">
      <w:pPr>
        <w:pStyle w:val="Heading2"/>
      </w:pPr>
      <w:bookmarkStart w:id="329" w:name="_Toc146301583"/>
      <w:r>
        <w:t>A.4.8</w:t>
      </w:r>
      <w:r>
        <w:tab/>
        <w:t>Smart distribution transformer terminal</w:t>
      </w:r>
      <w:bookmarkEnd w:id="329"/>
    </w:p>
    <w:p w14:paraId="796AFD3A" w14:textId="77777777" w:rsidR="00CF11D5" w:rsidRDefault="00CF11D5" w:rsidP="00CF11D5">
      <w:pPr>
        <w:rPr>
          <w:lang w:eastAsia="zh-CN"/>
        </w:rPr>
      </w:pPr>
      <w:r>
        <w:rPr>
          <w:lang w:eastAsia="zh-CN"/>
        </w:rPr>
        <w:t xml:space="preserve">A smart distribution transformer terminal is usually deployed in a </w:t>
      </w:r>
      <w:r>
        <w:rPr>
          <w:rFonts w:hint="eastAsia"/>
          <w:lang w:eastAsia="zh-CN"/>
        </w:rPr>
        <w:t>d</w:t>
      </w:r>
      <w:r>
        <w:rPr>
          <w:lang w:eastAsia="zh-CN"/>
        </w:rPr>
        <w:t>istribution transformer area. The terminal can support multiple energy applications simultaneously. Multiple kinds of energy data are collected by the terminal and then deliver</w:t>
      </w:r>
      <w:r>
        <w:rPr>
          <w:rFonts w:hint="eastAsia"/>
          <w:lang w:eastAsia="zh-CN"/>
        </w:rPr>
        <w:t>ed</w:t>
      </w:r>
      <w:r>
        <w:rPr>
          <w:lang w:eastAsia="zh-CN"/>
        </w:rPr>
        <w:t xml:space="preserve"> to a energy application platform. Figure A.4.8.1-1 illustrates a workflow example for a smart distribution transformer terminal.</w:t>
      </w:r>
    </w:p>
    <w:p w14:paraId="18819A20" w14:textId="77777777" w:rsidR="00CF11D5" w:rsidRDefault="00CF11D5" w:rsidP="00CF11D5">
      <w:pPr>
        <w:jc w:val="center"/>
      </w:pPr>
      <w:r w:rsidRPr="00CF11D5">
        <w:rPr>
          <w:noProof/>
          <w:lang w:val="en-US" w:eastAsia="zh-CN"/>
        </w:rPr>
        <w:pict w14:anchorId="3EB91FC7">
          <v:shape id="图片 8" o:spid="_x0000_i1035" type="#_x0000_t75" style="width:6in;height:178.5pt;visibility:visible">
            <v:imagedata r:id="rId28" o:title=""/>
          </v:shape>
        </w:pict>
      </w:r>
    </w:p>
    <w:p w14:paraId="3F02816F" w14:textId="77777777" w:rsidR="00CF11D5" w:rsidRDefault="00CF11D5" w:rsidP="00CF11D5">
      <w:pPr>
        <w:pStyle w:val="TF"/>
        <w:rPr>
          <w:lang w:eastAsia="zh-CN"/>
        </w:rPr>
      </w:pPr>
      <w:r>
        <w:rPr>
          <w:rFonts w:eastAsia="SimSun"/>
        </w:rPr>
        <w:t xml:space="preserve">Figure A.4.8-1: </w:t>
      </w:r>
      <w:r>
        <w:rPr>
          <w:lang w:eastAsia="zh-CN"/>
        </w:rPr>
        <w:t>Example of a smart distribution transformer terminal workflow</w:t>
      </w:r>
    </w:p>
    <w:p w14:paraId="5E2C67EC" w14:textId="77777777" w:rsidR="00CF11D5" w:rsidRDefault="00CF11D5" w:rsidP="00CF11D5">
      <w:pPr>
        <w:rPr>
          <w:lang w:eastAsia="zh-CN"/>
        </w:rPr>
      </w:pPr>
      <w:r>
        <w:rPr>
          <w:lang w:eastAsia="zh-CN"/>
        </w:rPr>
        <w:t xml:space="preserve">In general, the connections between the smart distribution transformer terminal and the energy application platform are provided by the 5G system. The connections between energy end equipment and smart distribution transformer terminal may be provided by 5G system. In this case, about 300 to 500 energy end devices are connected to one smart distribution transformer terminal. The average service bit rate between the smart distribution transformer terminal and an energy end device is </w:t>
      </w:r>
      <w:r>
        <w:rPr>
          <w:rFonts w:hint="eastAsia"/>
          <w:lang w:eastAsia="zh-CN"/>
        </w:rPr>
        <w:t>more than 2</w:t>
      </w:r>
      <w:r>
        <w:rPr>
          <w:lang w:eastAsia="zh-CN"/>
        </w:rPr>
        <w:t> </w:t>
      </w:r>
      <w:r>
        <w:rPr>
          <w:rFonts w:hint="eastAsia"/>
          <w:lang w:eastAsia="zh-CN"/>
        </w:rPr>
        <w:t>Mb</w:t>
      </w:r>
      <w:r>
        <w:rPr>
          <w:lang w:eastAsia="zh-CN"/>
        </w:rPr>
        <w:t>it/</w:t>
      </w:r>
      <w:r>
        <w:rPr>
          <w:rFonts w:hint="eastAsia"/>
          <w:lang w:eastAsia="zh-CN"/>
        </w:rPr>
        <w:t xml:space="preserve">s in uplink </w:t>
      </w:r>
      <w:r>
        <w:rPr>
          <w:lang w:eastAsia="zh-CN"/>
        </w:rPr>
        <w:t xml:space="preserve">for each application. The related communication distance is between 100 m and 500 m. </w:t>
      </w:r>
      <w:r>
        <w:rPr>
          <w:lang w:val="en-US" w:eastAsia="zh-CN"/>
        </w:rPr>
        <w:t>The associated KPI is provided in Table A.4.8-1.</w:t>
      </w:r>
    </w:p>
    <w:p w14:paraId="689BB873" w14:textId="77777777" w:rsidR="00CF11D5" w:rsidRDefault="00CF11D5" w:rsidP="00CF11D5"/>
    <w:p w14:paraId="39000D50" w14:textId="77777777" w:rsidR="00CF11D5" w:rsidRDefault="00CF11D5" w:rsidP="00CF11D5">
      <w:pPr>
        <w:pStyle w:val="1"/>
        <w:jc w:val="center"/>
        <w:rPr>
          <w:rFonts w:ascii="Arial" w:hAnsi="Arial" w:cs="Arial"/>
          <w:b/>
          <w:bCs/>
          <w:sz w:val="20"/>
          <w:szCs w:val="20"/>
        </w:rPr>
      </w:pPr>
      <w:r>
        <w:rPr>
          <w:rFonts w:ascii="Arial" w:hAnsi="Arial" w:cs="Arial"/>
          <w:b/>
          <w:bCs/>
          <w:sz w:val="20"/>
          <w:szCs w:val="20"/>
        </w:rPr>
        <w:t>Table A.4.8-1: Key Performance for Smart Distribution Transformer Terminal</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134"/>
        <w:gridCol w:w="1303"/>
      </w:tblGrid>
      <w:tr w:rsidR="00CF11D5" w14:paraId="6863BBC6"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520B815D"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1E6EBBAE"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1922D575" w14:textId="77777777" w:rsidR="00CF11D5" w:rsidRDefault="00CF11D5" w:rsidP="00176FE2">
            <w:pPr>
              <w:pStyle w:val="TAH"/>
            </w:pPr>
            <w:r>
              <w:t>Influence quantity</w:t>
            </w:r>
          </w:p>
        </w:tc>
      </w:tr>
      <w:tr w:rsidR="00CF11D5" w14:paraId="75C223E4"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552785B4"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68411E02"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252927D7"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36EA3946"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52A407EC"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79D0CC3C"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5A382264"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368C3543"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3BE42A80" w14:textId="77777777" w:rsidR="00CF11D5" w:rsidRDefault="00CF11D5" w:rsidP="00176FE2">
            <w:pPr>
              <w:pStyle w:val="TAH"/>
            </w:pPr>
            <w:r>
              <w:t xml:space="preserve">UE </w:t>
            </w:r>
            <w:r>
              <w:br/>
              <w:t>speed</w:t>
            </w:r>
            <w:r>
              <w:rPr>
                <w:b w:val="0"/>
                <w:bCs/>
              </w:rPr>
              <w:t xml:space="preserve"> </w:t>
            </w:r>
          </w:p>
        </w:tc>
        <w:tc>
          <w:tcPr>
            <w:tcW w:w="1134" w:type="dxa"/>
            <w:tcBorders>
              <w:top w:val="single" w:sz="4" w:space="0" w:color="auto"/>
              <w:left w:val="nil"/>
              <w:bottom w:val="single" w:sz="4" w:space="0" w:color="auto"/>
              <w:right w:val="single" w:sz="4" w:space="0" w:color="auto"/>
            </w:tcBorders>
          </w:tcPr>
          <w:p w14:paraId="3B3F3E34" w14:textId="77777777" w:rsidR="00CF11D5" w:rsidRDefault="00CF11D5" w:rsidP="00176FE2">
            <w:pPr>
              <w:pStyle w:val="TAH"/>
            </w:pPr>
            <w:r>
              <w:t># of UEs</w:t>
            </w:r>
          </w:p>
        </w:tc>
        <w:tc>
          <w:tcPr>
            <w:tcW w:w="1303" w:type="dxa"/>
            <w:tcBorders>
              <w:top w:val="single" w:sz="4" w:space="0" w:color="auto"/>
              <w:left w:val="nil"/>
              <w:bottom w:val="single" w:sz="4" w:space="0" w:color="auto"/>
              <w:right w:val="single" w:sz="4" w:space="0" w:color="auto"/>
            </w:tcBorders>
          </w:tcPr>
          <w:p w14:paraId="0442123B" w14:textId="77777777" w:rsidR="00CF11D5" w:rsidRDefault="00CF11D5" w:rsidP="00176FE2">
            <w:pPr>
              <w:pStyle w:val="TAH"/>
            </w:pPr>
            <w:r>
              <w:t xml:space="preserve">Service area </w:t>
            </w:r>
            <w:r>
              <w:br/>
            </w:r>
          </w:p>
        </w:tc>
      </w:tr>
      <w:tr w:rsidR="00CF11D5" w14:paraId="11BB7EC7"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33E7E674"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6280B719" w14:textId="77777777" w:rsidR="00CF11D5" w:rsidRDefault="00CF11D5" w:rsidP="00176FE2">
            <w:pPr>
              <w:pStyle w:val="TAH"/>
              <w:jc w:val="left"/>
              <w:rPr>
                <w:rFonts w:eastAsia="SimSun" w:cs="Arial"/>
                <w:b w:val="0"/>
                <w:szCs w:val="18"/>
                <w:lang w:eastAsia="zh-CN"/>
              </w:rPr>
            </w:pPr>
            <w:r>
              <w:rPr>
                <w:rFonts w:eastAsia="SimSun" w:cs="Arial"/>
                <w:b w:val="0"/>
                <w:szCs w:val="18"/>
                <w:lang w:eastAsia="zh-CN"/>
              </w:rPr>
              <w:t>&gt;</w:t>
            </w:r>
            <w:r>
              <w:rPr>
                <w:rFonts w:eastAsia="SimSun" w:cs="Arial" w:hint="eastAsia"/>
                <w:b w:val="0"/>
                <w:szCs w:val="18"/>
                <w:lang w:eastAsia="zh-CN"/>
              </w:rPr>
              <w:t>9</w:t>
            </w:r>
            <w:r>
              <w:rPr>
                <w:rFonts w:eastAsia="SimSun" w:cs="Arial"/>
                <w:b w:val="0"/>
                <w:szCs w:val="18"/>
                <w:lang w:eastAsia="zh-CN"/>
              </w:rPr>
              <w:t>9.99%</w:t>
            </w:r>
          </w:p>
        </w:tc>
        <w:tc>
          <w:tcPr>
            <w:tcW w:w="1501" w:type="dxa"/>
            <w:tcBorders>
              <w:top w:val="single" w:sz="4" w:space="0" w:color="auto"/>
              <w:left w:val="nil"/>
              <w:bottom w:val="single" w:sz="4" w:space="0" w:color="auto"/>
              <w:right w:val="single" w:sz="4" w:space="0" w:color="auto"/>
            </w:tcBorders>
          </w:tcPr>
          <w:p w14:paraId="7EFD1471" w14:textId="77777777" w:rsidR="00CF11D5" w:rsidRDefault="00CF11D5" w:rsidP="00176FE2">
            <w:pPr>
              <w:pStyle w:val="TAH"/>
              <w:jc w:val="left"/>
              <w:rPr>
                <w:rFonts w:eastAsia="SimSun" w:cs="Arial"/>
                <w:b w:val="0"/>
                <w:szCs w:val="18"/>
              </w:rPr>
            </w:pPr>
            <w:r>
              <w:rPr>
                <w:rFonts w:eastAsia="SimSun" w:cs="Arial"/>
                <w:b w:val="0"/>
                <w:szCs w:val="18"/>
              </w:rPr>
              <w:t>–</w:t>
            </w:r>
          </w:p>
        </w:tc>
        <w:tc>
          <w:tcPr>
            <w:tcW w:w="1529" w:type="dxa"/>
            <w:tcBorders>
              <w:top w:val="single" w:sz="4" w:space="0" w:color="auto"/>
              <w:left w:val="nil"/>
              <w:bottom w:val="single" w:sz="4" w:space="0" w:color="auto"/>
              <w:right w:val="single" w:sz="4" w:space="0" w:color="auto"/>
            </w:tcBorders>
          </w:tcPr>
          <w:p w14:paraId="4E063580" w14:textId="77777777" w:rsidR="00CF11D5" w:rsidRDefault="00CF11D5" w:rsidP="00176FE2">
            <w:pPr>
              <w:pStyle w:val="TAH"/>
              <w:jc w:val="left"/>
              <w:rPr>
                <w:rFonts w:eastAsia="SimSun" w:cs="Arial"/>
                <w:b w:val="0"/>
                <w:szCs w:val="18"/>
              </w:rPr>
            </w:pPr>
            <w:r>
              <w:rPr>
                <w:rFonts w:eastAsia="SimSun" w:cs="Arial"/>
                <w:b w:val="0"/>
                <w:szCs w:val="18"/>
              </w:rPr>
              <w:t>10 ms, 100 ms, 3 s (note 2)</w:t>
            </w:r>
          </w:p>
        </w:tc>
        <w:tc>
          <w:tcPr>
            <w:tcW w:w="1448" w:type="dxa"/>
            <w:tcBorders>
              <w:top w:val="single" w:sz="4" w:space="0" w:color="auto"/>
              <w:left w:val="nil"/>
              <w:bottom w:val="single" w:sz="4" w:space="0" w:color="auto"/>
              <w:right w:val="single" w:sz="4" w:space="0" w:color="auto"/>
            </w:tcBorders>
          </w:tcPr>
          <w:p w14:paraId="5F3F527B" w14:textId="77777777" w:rsidR="00CF11D5" w:rsidRDefault="00CF11D5" w:rsidP="00176FE2">
            <w:pPr>
              <w:pStyle w:val="TAH"/>
              <w:jc w:val="left"/>
              <w:rPr>
                <w:b w:val="0"/>
              </w:rPr>
            </w:pPr>
            <w:r>
              <w:rPr>
                <w:b w:val="0"/>
              </w:rPr>
              <w:t>&gt; 2 Mbit/s (note 1)</w:t>
            </w:r>
          </w:p>
        </w:tc>
        <w:tc>
          <w:tcPr>
            <w:tcW w:w="1047" w:type="dxa"/>
            <w:tcBorders>
              <w:top w:val="single" w:sz="4" w:space="0" w:color="auto"/>
              <w:left w:val="nil"/>
              <w:bottom w:val="single" w:sz="4" w:space="0" w:color="auto"/>
              <w:right w:val="single" w:sz="4" w:space="0" w:color="auto"/>
            </w:tcBorders>
          </w:tcPr>
          <w:p w14:paraId="1B4C1081" w14:textId="77777777" w:rsidR="00CF11D5" w:rsidRDefault="00CF11D5" w:rsidP="00176FE2">
            <w:pPr>
              <w:pStyle w:val="TAH"/>
              <w:jc w:val="left"/>
              <w:rPr>
                <w:b w:val="0"/>
              </w:rPr>
            </w:pPr>
            <w:r>
              <w:rPr>
                <w:rFonts w:eastAsia="SimSun" w:cs="Arial"/>
                <w:szCs w:val="18"/>
              </w:rPr>
              <w:t>–</w:t>
            </w:r>
          </w:p>
        </w:tc>
        <w:tc>
          <w:tcPr>
            <w:tcW w:w="1361" w:type="dxa"/>
            <w:tcBorders>
              <w:top w:val="single" w:sz="4" w:space="0" w:color="auto"/>
              <w:left w:val="nil"/>
              <w:bottom w:val="single" w:sz="4" w:space="0" w:color="auto"/>
              <w:right w:val="single" w:sz="4" w:space="0" w:color="auto"/>
            </w:tcBorders>
          </w:tcPr>
          <w:p w14:paraId="5021D3D8" w14:textId="77777777" w:rsidR="00CF11D5" w:rsidRDefault="00CF11D5" w:rsidP="00176FE2">
            <w:pPr>
              <w:pStyle w:val="TAH"/>
              <w:jc w:val="left"/>
              <w:rPr>
                <w:b w:val="0"/>
              </w:rPr>
            </w:pPr>
            <w:r>
              <w:rPr>
                <w:rFonts w:eastAsia="SimSun" w:cs="Arial"/>
                <w:szCs w:val="18"/>
              </w:rPr>
              <w:t>–</w:t>
            </w:r>
          </w:p>
        </w:tc>
        <w:tc>
          <w:tcPr>
            <w:tcW w:w="1020" w:type="dxa"/>
            <w:tcBorders>
              <w:top w:val="single" w:sz="4" w:space="0" w:color="auto"/>
              <w:left w:val="nil"/>
              <w:bottom w:val="single" w:sz="4" w:space="0" w:color="auto"/>
              <w:right w:val="single" w:sz="4" w:space="0" w:color="auto"/>
            </w:tcBorders>
          </w:tcPr>
          <w:p w14:paraId="3CC8DB0A" w14:textId="77777777" w:rsidR="00CF11D5" w:rsidRDefault="00CF11D5" w:rsidP="00176FE2">
            <w:pPr>
              <w:pStyle w:val="TAH"/>
              <w:jc w:val="left"/>
              <w:rPr>
                <w:b w:val="0"/>
              </w:rPr>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0087D2BF" w14:textId="77777777" w:rsidR="00CF11D5" w:rsidRDefault="00CF11D5" w:rsidP="00176FE2">
            <w:pPr>
              <w:pStyle w:val="TAH"/>
              <w:jc w:val="left"/>
              <w:rPr>
                <w:b w:val="0"/>
              </w:rPr>
            </w:pPr>
            <w:r>
              <w:rPr>
                <w:rFonts w:eastAsia="SimSun" w:cs="Arial"/>
                <w:szCs w:val="18"/>
              </w:rPr>
              <w:t>–</w:t>
            </w:r>
          </w:p>
        </w:tc>
        <w:tc>
          <w:tcPr>
            <w:tcW w:w="1134" w:type="dxa"/>
            <w:tcBorders>
              <w:top w:val="single" w:sz="4" w:space="0" w:color="auto"/>
              <w:left w:val="nil"/>
              <w:bottom w:val="single" w:sz="4" w:space="0" w:color="auto"/>
              <w:right w:val="single" w:sz="4" w:space="0" w:color="auto"/>
            </w:tcBorders>
          </w:tcPr>
          <w:p w14:paraId="75ACA121" w14:textId="77777777" w:rsidR="00CF11D5" w:rsidRDefault="00CF11D5" w:rsidP="00176FE2">
            <w:pPr>
              <w:pStyle w:val="TAH"/>
              <w:jc w:val="left"/>
              <w:rPr>
                <w:b w:val="0"/>
              </w:rPr>
            </w:pPr>
            <w:r>
              <w:rPr>
                <w:b w:val="0"/>
              </w:rPr>
              <w:t>500 in the service area (note 3)</w:t>
            </w:r>
          </w:p>
        </w:tc>
        <w:tc>
          <w:tcPr>
            <w:tcW w:w="1303" w:type="dxa"/>
            <w:tcBorders>
              <w:top w:val="single" w:sz="4" w:space="0" w:color="auto"/>
              <w:left w:val="nil"/>
              <w:bottom w:val="single" w:sz="4" w:space="0" w:color="auto"/>
              <w:right w:val="single" w:sz="4" w:space="0" w:color="auto"/>
            </w:tcBorders>
          </w:tcPr>
          <w:p w14:paraId="7AAE7495" w14:textId="77777777" w:rsidR="00CF11D5" w:rsidRDefault="00CF11D5" w:rsidP="00176FE2">
            <w:pPr>
              <w:pStyle w:val="TAH"/>
              <w:jc w:val="left"/>
              <w:rPr>
                <w:b w:val="0"/>
              </w:rPr>
            </w:pPr>
            <w:r>
              <w:rPr>
                <w:b w:val="0"/>
              </w:rPr>
              <w:t>Communication distance is from 100 m to 500 m, (outdoor, indoor, and deep indoor)</w:t>
            </w:r>
          </w:p>
        </w:tc>
      </w:tr>
      <w:tr w:rsidR="00CF11D5" w14:paraId="72406907"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60FB5B81" w14:textId="77777777" w:rsidR="00CF11D5" w:rsidRDefault="00CF11D5" w:rsidP="00176FE2">
            <w:pPr>
              <w:pStyle w:val="TAN"/>
              <w:jc w:val="both"/>
              <w:rPr>
                <w:rFonts w:eastAsia="SimSun"/>
                <w:szCs w:val="18"/>
                <w:lang w:val="en-US" w:eastAsia="zh-CN"/>
              </w:rPr>
            </w:pPr>
            <w:r>
              <w:rPr>
                <w:rFonts w:eastAsia="Calibri"/>
                <w:szCs w:val="18"/>
              </w:rPr>
              <w:t>NOTE 1:</w:t>
            </w:r>
            <w:r>
              <w:t xml:space="preserve"> </w:t>
            </w:r>
            <w:r>
              <w:tab/>
            </w:r>
            <w:r>
              <w:rPr>
                <w:rFonts w:eastAsia="Calibri"/>
                <w:szCs w:val="18"/>
              </w:rPr>
              <w:t xml:space="preserve">It is the </w:t>
            </w:r>
            <w:r>
              <w:rPr>
                <w:rFonts w:eastAsia="SimSun"/>
                <w:szCs w:val="18"/>
                <w:lang w:val="en-US" w:eastAsia="zh-CN"/>
              </w:rPr>
              <w:t>smart metering application data rate</w:t>
            </w:r>
            <w:r>
              <w:rPr>
                <w:rFonts w:eastAsia="Calibri"/>
                <w:szCs w:val="18"/>
              </w:rPr>
              <w:t xml:space="preserve"> between the </w:t>
            </w:r>
            <w:r>
              <w:rPr>
                <w:rFonts w:eastAsia="SimSun"/>
                <w:szCs w:val="18"/>
                <w:lang w:val="en-US" w:eastAsia="zh-CN"/>
              </w:rPr>
              <w:t>S</w:t>
            </w:r>
            <w:r>
              <w:rPr>
                <w:rFonts w:eastAsia="Calibri"/>
                <w:szCs w:val="18"/>
              </w:rPr>
              <w:t>mart Distribution Transformer Terminal and energy end equipment</w:t>
            </w:r>
            <w:r>
              <w:rPr>
                <w:rFonts w:eastAsia="SimSun"/>
                <w:szCs w:val="18"/>
                <w:lang w:val="en-US" w:eastAsia="zh-CN"/>
              </w:rPr>
              <w:t>. Once there are multiple smart grid applications, it is required more data rate.</w:t>
            </w:r>
          </w:p>
          <w:p w14:paraId="25F23B15" w14:textId="77777777" w:rsidR="00CF11D5" w:rsidRDefault="00CF11D5" w:rsidP="00176FE2">
            <w:pPr>
              <w:pStyle w:val="TAN"/>
              <w:jc w:val="both"/>
              <w:rPr>
                <w:rFonts w:eastAsia="Calibri"/>
                <w:szCs w:val="18"/>
              </w:rPr>
            </w:pPr>
            <w:r>
              <w:rPr>
                <w:rFonts w:eastAsia="Calibri"/>
                <w:szCs w:val="18"/>
              </w:rPr>
              <w:t>NOTE 2:</w:t>
            </w:r>
            <w:r>
              <w:t xml:space="preserve"> </w:t>
            </w:r>
            <w:r>
              <w:tab/>
            </w:r>
            <w:r>
              <w:rPr>
                <w:rFonts w:eastAsia="Calibri"/>
                <w:szCs w:val="18"/>
              </w:rPr>
              <w:t xml:space="preserve">It depends on different applications </w:t>
            </w:r>
            <w:r>
              <w:rPr>
                <w:rFonts w:eastAsia="SimSun"/>
                <w:szCs w:val="18"/>
                <w:lang w:val="en-US" w:eastAsia="zh-CN"/>
              </w:rPr>
              <w:t xml:space="preserve">supported by </w:t>
            </w:r>
            <w:r>
              <w:rPr>
                <w:rFonts w:eastAsia="Calibri"/>
                <w:szCs w:val="18"/>
              </w:rPr>
              <w:t xml:space="preserve">the Smart Distribution Transformer Terminal. The </w:t>
            </w:r>
            <w:r>
              <w:rPr>
                <w:rFonts w:eastAsia="SimSun"/>
                <w:szCs w:val="18"/>
                <w:lang w:val="en-US" w:eastAsia="zh-CN"/>
              </w:rPr>
              <w:t>less the latency is, the more applications can be supported</w:t>
            </w:r>
            <w:r>
              <w:rPr>
                <w:rFonts w:eastAsia="Calibri"/>
                <w:szCs w:val="18"/>
              </w:rPr>
              <w:t>.</w:t>
            </w:r>
          </w:p>
          <w:p w14:paraId="58D15896" w14:textId="77777777" w:rsidR="00CF11D5" w:rsidRDefault="00CF11D5" w:rsidP="00176FE2">
            <w:pPr>
              <w:pStyle w:val="TAN"/>
              <w:ind w:left="799" w:hangingChars="444" w:hanging="799"/>
            </w:pPr>
            <w:r>
              <w:rPr>
                <w:rFonts w:eastAsia="SimSun"/>
                <w:szCs w:val="18"/>
                <w:lang w:val="en-US" w:eastAsia="zh-CN"/>
              </w:rPr>
              <w:t>NOTE 3:</w:t>
            </w:r>
            <w:r>
              <w:t xml:space="preserve"> </w:t>
            </w:r>
            <w:r>
              <w:tab/>
            </w:r>
            <w:r>
              <w:rPr>
                <w:rFonts w:eastAsia="SimSun"/>
                <w:szCs w:val="18"/>
                <w:lang w:val="en-US" w:eastAsia="zh-CN"/>
              </w:rPr>
              <w:t>The distribution area can be calculated as 3.14 x range</w:t>
            </w:r>
            <w:r>
              <w:rPr>
                <w:rFonts w:eastAsia="SimSun"/>
                <w:szCs w:val="18"/>
                <w:vertAlign w:val="superscript"/>
                <w:lang w:val="en-US" w:eastAsia="zh-CN"/>
              </w:rPr>
              <w:t>2</w:t>
            </w:r>
            <w:r>
              <w:rPr>
                <w:rFonts w:eastAsia="SimSun"/>
                <w:szCs w:val="18"/>
                <w:lang w:val="en-US" w:eastAsia="zh-CN"/>
              </w:rPr>
              <w:t xml:space="preserve"> and in general is between 0.031 km</w:t>
            </w:r>
            <w:r>
              <w:rPr>
                <w:rFonts w:eastAsia="SimSun"/>
                <w:szCs w:val="18"/>
                <w:vertAlign w:val="superscript"/>
                <w:lang w:val="en-US" w:eastAsia="zh-CN"/>
              </w:rPr>
              <w:t>2</w:t>
            </w:r>
            <w:r>
              <w:rPr>
                <w:rFonts w:eastAsia="SimSun"/>
                <w:szCs w:val="18"/>
                <w:lang w:val="en-US" w:eastAsia="zh-CN"/>
              </w:rPr>
              <w:t xml:space="preserve"> and 0.79 km</w:t>
            </w:r>
            <w:r>
              <w:rPr>
                <w:rFonts w:eastAsia="SimSun"/>
                <w:szCs w:val="18"/>
                <w:vertAlign w:val="superscript"/>
                <w:lang w:val="en-US" w:eastAsia="zh-CN"/>
              </w:rPr>
              <w:t>2</w:t>
            </w:r>
            <w:r>
              <w:rPr>
                <w:rFonts w:eastAsia="SimSun"/>
                <w:szCs w:val="18"/>
                <w:lang w:val="en-US" w:eastAsia="zh-CN"/>
              </w:rPr>
              <w:t>.</w:t>
            </w:r>
          </w:p>
        </w:tc>
      </w:tr>
    </w:tbl>
    <w:p w14:paraId="2C0A1905"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smart distribution transformer terminal</w:t>
      </w:r>
    </w:p>
    <w:p w14:paraId="1A6EA8D0" w14:textId="77777777" w:rsidR="00CF11D5" w:rsidRDefault="00CF11D5" w:rsidP="00CF11D5">
      <w:pPr>
        <w:rPr>
          <w:rFonts w:eastAsia="SimSun"/>
          <w:lang w:eastAsia="zh-CN"/>
        </w:rPr>
      </w:pPr>
    </w:p>
    <w:p w14:paraId="224EFECB" w14:textId="77777777" w:rsidR="00CF11D5" w:rsidRDefault="00CF11D5" w:rsidP="00DF3B60">
      <w:pPr>
        <w:pStyle w:val="Heading2"/>
      </w:pPr>
      <w:bookmarkStart w:id="330" w:name="_Toc146301584"/>
      <w:r>
        <w:t>A.4.9</w:t>
      </w:r>
      <w:r>
        <w:tab/>
        <w:t>Distributed energy resources and micro-grids</w:t>
      </w:r>
      <w:bookmarkEnd w:id="330"/>
    </w:p>
    <w:p w14:paraId="4B91734F" w14:textId="77777777" w:rsidR="00CF11D5" w:rsidRDefault="00CF11D5" w:rsidP="00CF11D5">
      <w:pPr>
        <w:rPr>
          <w:lang w:eastAsia="zh-CN"/>
        </w:rPr>
      </w:pPr>
      <w:r>
        <w:rPr>
          <w:lang w:eastAsia="zh-CN"/>
        </w:rPr>
        <w:t xml:space="preserve">Distributed energy resources (DER) become increasingly important. The potentially large number of DERs will have an impact on security, stability, and operation efficiency of the energy grid. </w:t>
      </w:r>
    </w:p>
    <w:p w14:paraId="26017511" w14:textId="77777777" w:rsidR="00CF11D5" w:rsidRDefault="00CF11D5" w:rsidP="00CF11D5">
      <w:r>
        <w:t xml:space="preserve">The integration of DERs into the energy grid poses many challenges for the involved communication system. To incorporate more renewable and alternative energy sources, the communication infrastructure must have the ability to easily handle an increasing amount of </w:t>
      </w:r>
      <w:r>
        <w:rPr>
          <w:rFonts w:hint="eastAsia"/>
        </w:rPr>
        <w:t>data traffic or service requests and must provide a rea</w:t>
      </w:r>
      <w:r>
        <w:t>l-</w:t>
      </w:r>
      <w:r>
        <w:rPr>
          <w:rFonts w:hint="eastAsia"/>
        </w:rPr>
        <w:t>time monitoring and control operation</w:t>
      </w:r>
      <w:r>
        <w:t xml:space="preserve"> for these distributed energy resources. A reliable communication between the DERs is crucial. </w:t>
      </w:r>
    </w:p>
    <w:p w14:paraId="20F4DF13" w14:textId="77777777" w:rsidR="00CF11D5" w:rsidRDefault="00CF11D5" w:rsidP="00CF11D5">
      <w:r>
        <w:t>When it comes to communications architecture, IEC 61850 is a widely used standard for automation and equipment of power utilities and DER, specifically for defining protocols for IEDs (Intelligent electronic devices) at electrical substations The IEC 61850 standard specifies the timing constraints for messages typically used in substations. GOOSE (Generic Object Oriented Substation Events) and SV (Sampled Values) messages are assumed as time critical messages. They have the tightest deadlines (maximum allowed transfer time) among all IEC 61850 messages, corresponding to 3 ms. While GOOSE is typically used for transfering information related to monitoring and control functions (circuit breaker status etc.), SV is used for transfering measurement samples of current and voltage signals. The SV protocol works on a periodic information transmission model, sending messages at a fixed rate. For protection purposes, the default rate is 4000 or 4800 messages per second for 50 and 60 Hz power systems, respectively. On the other hand, the GOOSE protocol operates in a sporadic information transmission model, where a continuous flow of data is maintained to increase communication reliability. The typical sizes of GOOSE and SV messages are160 and 140 bytes, respectively. GOOSE messages are transmitted in two different modes: (1) safe operation: 1 message per second (service bit rate = 1.28 kbit/s); (2) emergency operation: 32 messages per second (service bit rate = 41.0 kbit/s). SV messages are transmitted at much higher rate, namely 4800 messages per second (service bit rate = 5.4 Mbit/s).</w:t>
      </w:r>
      <w:r>
        <w:rPr>
          <w:lang w:val="en-US" w:eastAsia="zh-CN"/>
        </w:rPr>
        <w:t xml:space="preserve"> The associated KPIs are provided in Table A.4.9-1.</w:t>
      </w:r>
    </w:p>
    <w:p w14:paraId="6D1EA3D5" w14:textId="77777777" w:rsidR="00CF11D5" w:rsidRDefault="00CF11D5" w:rsidP="00CF11D5">
      <w:pPr>
        <w:pStyle w:val="TAL"/>
        <w:jc w:val="center"/>
        <w:rPr>
          <w:rFonts w:cs="Arial"/>
          <w:b/>
          <w:bCs/>
          <w:sz w:val="20"/>
        </w:rPr>
      </w:pPr>
      <w:r>
        <w:rPr>
          <w:rFonts w:cs="Arial"/>
          <w:b/>
          <w:bCs/>
          <w:sz w:val="20"/>
        </w:rPr>
        <w:t>Table A.4.9-1: Key Performance for Distributed energy resources (DER): using SV (Sampled Values) message</w:t>
      </w:r>
    </w:p>
    <w:p w14:paraId="4B800A9B" w14:textId="77777777" w:rsidR="00CF11D5" w:rsidRDefault="00CF11D5" w:rsidP="00CF11D5">
      <w:pPr>
        <w:pStyle w:val="TAL"/>
        <w:rPr>
          <w:rFonts w:cs="Arial"/>
          <w:b/>
          <w:bCs/>
          <w:sz w:val="20"/>
        </w:rPr>
      </w:pPr>
    </w:p>
    <w:tbl>
      <w:tblPr>
        <w:tblW w:w="11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0"/>
        <w:gridCol w:w="1552"/>
        <w:gridCol w:w="1429"/>
        <w:gridCol w:w="1044"/>
        <w:gridCol w:w="1197"/>
        <w:gridCol w:w="881"/>
        <w:gridCol w:w="1055"/>
        <w:gridCol w:w="1502"/>
        <w:gridCol w:w="1418"/>
      </w:tblGrid>
      <w:tr w:rsidR="00CF11D5" w14:paraId="21399778" w14:textId="77777777" w:rsidTr="00176FE2">
        <w:trPr>
          <w:jc w:val="center"/>
        </w:trPr>
        <w:tc>
          <w:tcPr>
            <w:tcW w:w="1830" w:type="dxa"/>
            <w:vMerge w:val="restart"/>
          </w:tcPr>
          <w:p w14:paraId="0A23A943" w14:textId="77777777" w:rsidR="00CF11D5" w:rsidRDefault="00CF11D5" w:rsidP="00176FE2">
            <w:pPr>
              <w:pStyle w:val="TAH"/>
              <w:rPr>
                <w:rFonts w:eastAsia="SimSun"/>
                <w:lang w:eastAsia="zh-CN"/>
              </w:rPr>
            </w:pPr>
            <w:r>
              <w:rPr>
                <w:rFonts w:eastAsia="SimSun" w:hint="eastAsia"/>
                <w:lang w:eastAsia="zh-CN"/>
              </w:rPr>
              <w:t>U</w:t>
            </w:r>
            <w:r>
              <w:rPr>
                <w:rFonts w:eastAsia="SimSun"/>
                <w:lang w:eastAsia="zh-CN"/>
              </w:rPr>
              <w:t>se case#</w:t>
            </w:r>
          </w:p>
        </w:tc>
        <w:tc>
          <w:tcPr>
            <w:tcW w:w="5222" w:type="dxa"/>
            <w:gridSpan w:val="4"/>
            <w:shd w:val="clear" w:color="auto" w:fill="auto"/>
          </w:tcPr>
          <w:p w14:paraId="152137B9" w14:textId="77777777" w:rsidR="00CF11D5" w:rsidRDefault="00CF11D5" w:rsidP="00176FE2">
            <w:pPr>
              <w:pStyle w:val="TAH"/>
            </w:pPr>
            <w:r>
              <w:t>Characteristic parameter</w:t>
            </w:r>
          </w:p>
        </w:tc>
        <w:tc>
          <w:tcPr>
            <w:tcW w:w="4856" w:type="dxa"/>
            <w:gridSpan w:val="4"/>
            <w:shd w:val="clear" w:color="auto" w:fill="auto"/>
          </w:tcPr>
          <w:p w14:paraId="36637984" w14:textId="77777777" w:rsidR="00CF11D5" w:rsidRDefault="00CF11D5" w:rsidP="00176FE2">
            <w:pPr>
              <w:pStyle w:val="TAH"/>
              <w:rPr>
                <w:b w:val="0"/>
              </w:rPr>
            </w:pPr>
            <w:r>
              <w:t>Influence quantity</w:t>
            </w:r>
          </w:p>
        </w:tc>
      </w:tr>
      <w:tr w:rsidR="00CF11D5" w14:paraId="37A81DBA" w14:textId="77777777" w:rsidTr="00176FE2">
        <w:trPr>
          <w:jc w:val="center"/>
        </w:trPr>
        <w:tc>
          <w:tcPr>
            <w:tcW w:w="1830" w:type="dxa"/>
            <w:vMerge/>
          </w:tcPr>
          <w:p w14:paraId="39749A41" w14:textId="77777777" w:rsidR="00CF11D5" w:rsidRDefault="00CF11D5" w:rsidP="00176FE2">
            <w:pPr>
              <w:pStyle w:val="TAH"/>
            </w:pPr>
          </w:p>
        </w:tc>
        <w:tc>
          <w:tcPr>
            <w:tcW w:w="1552" w:type="dxa"/>
            <w:shd w:val="clear" w:color="auto" w:fill="auto"/>
          </w:tcPr>
          <w:p w14:paraId="494E8A47" w14:textId="77777777" w:rsidR="00CF11D5" w:rsidRDefault="00CF11D5" w:rsidP="00176FE2">
            <w:pPr>
              <w:pStyle w:val="TAH"/>
            </w:pPr>
            <w:r>
              <w:t>Communica</w:t>
            </w:r>
            <w:r>
              <w:softHyphen/>
              <w:t>tion service availability: target value</w:t>
            </w:r>
          </w:p>
        </w:tc>
        <w:tc>
          <w:tcPr>
            <w:tcW w:w="1429" w:type="dxa"/>
            <w:shd w:val="clear" w:color="auto" w:fill="auto"/>
          </w:tcPr>
          <w:p w14:paraId="651B9763" w14:textId="77777777" w:rsidR="00CF11D5" w:rsidRDefault="00CF11D5" w:rsidP="00176FE2">
            <w:pPr>
              <w:pStyle w:val="TAH"/>
            </w:pPr>
            <w:r>
              <w:t>Communication service reliability: mean time between failures</w:t>
            </w:r>
          </w:p>
        </w:tc>
        <w:tc>
          <w:tcPr>
            <w:tcW w:w="1044" w:type="dxa"/>
            <w:shd w:val="clear" w:color="auto" w:fill="auto"/>
          </w:tcPr>
          <w:p w14:paraId="6E8BA9BF" w14:textId="77777777" w:rsidR="00CF11D5" w:rsidRDefault="00CF11D5" w:rsidP="00176FE2">
            <w:pPr>
              <w:pStyle w:val="TAH"/>
            </w:pPr>
            <w:r>
              <w:t>End-to-end latency: maximum</w:t>
            </w:r>
          </w:p>
        </w:tc>
        <w:tc>
          <w:tcPr>
            <w:tcW w:w="1197" w:type="dxa"/>
            <w:shd w:val="clear" w:color="auto" w:fill="auto"/>
          </w:tcPr>
          <w:p w14:paraId="7EFBFD18" w14:textId="77777777" w:rsidR="00CF11D5" w:rsidRDefault="00CF11D5" w:rsidP="00176FE2">
            <w:pPr>
              <w:pStyle w:val="TAH"/>
            </w:pPr>
            <w:r>
              <w:t>Service bit rate: user experienced data rate</w:t>
            </w:r>
          </w:p>
        </w:tc>
        <w:tc>
          <w:tcPr>
            <w:tcW w:w="881" w:type="dxa"/>
            <w:shd w:val="clear" w:color="auto" w:fill="auto"/>
          </w:tcPr>
          <w:p w14:paraId="24297389" w14:textId="77777777" w:rsidR="00CF11D5" w:rsidRDefault="00CF11D5" w:rsidP="00176FE2">
            <w:pPr>
              <w:pStyle w:val="TAH"/>
            </w:pPr>
            <w:r>
              <w:t>Message size [byte]</w:t>
            </w:r>
          </w:p>
        </w:tc>
        <w:tc>
          <w:tcPr>
            <w:tcW w:w="1055" w:type="dxa"/>
          </w:tcPr>
          <w:p w14:paraId="6542254F" w14:textId="77777777" w:rsidR="00CF11D5" w:rsidRDefault="00CF11D5" w:rsidP="00176FE2">
            <w:pPr>
              <w:pStyle w:val="TAH"/>
            </w:pPr>
            <w:r>
              <w:t>Transfer interval: target value</w:t>
            </w:r>
          </w:p>
        </w:tc>
        <w:tc>
          <w:tcPr>
            <w:tcW w:w="1502" w:type="dxa"/>
          </w:tcPr>
          <w:p w14:paraId="359E4009" w14:textId="77777777" w:rsidR="00CF11D5" w:rsidRDefault="00CF11D5" w:rsidP="00176FE2">
            <w:pPr>
              <w:pStyle w:val="TAH"/>
            </w:pPr>
            <w:r>
              <w:t>Survival time</w:t>
            </w:r>
          </w:p>
        </w:tc>
        <w:tc>
          <w:tcPr>
            <w:tcW w:w="1418" w:type="dxa"/>
          </w:tcPr>
          <w:p w14:paraId="130B682C" w14:textId="77777777" w:rsidR="00CF11D5" w:rsidRDefault="00CF11D5" w:rsidP="00176FE2">
            <w:pPr>
              <w:pStyle w:val="TAH"/>
            </w:pPr>
            <w:r>
              <w:t xml:space="preserve">UE </w:t>
            </w:r>
            <w:r>
              <w:br/>
              <w:t>speed</w:t>
            </w:r>
          </w:p>
        </w:tc>
      </w:tr>
      <w:tr w:rsidR="00CF11D5" w14:paraId="18ABAA3C"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478935D2" w14:textId="77777777" w:rsidR="00CF11D5" w:rsidRDefault="00CF11D5" w:rsidP="00176FE2">
            <w:pPr>
              <w:pStyle w:val="TAH"/>
              <w:jc w:val="left"/>
              <w:rPr>
                <w:rFonts w:eastAsia="SimSun"/>
                <w:b w:val="0"/>
                <w:lang w:eastAsia="zh-CN"/>
              </w:rPr>
            </w:pPr>
            <w:r>
              <w:rPr>
                <w:rFonts w:eastAsia="SimSun" w:hint="eastAsia"/>
                <w:b w:val="0"/>
                <w:lang w:eastAsia="zh-CN"/>
              </w:rPr>
              <w:t>1</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75E29D8A"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11C2B8B0"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7633EDA8"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41314F4D" w14:textId="77777777" w:rsidR="00CF11D5" w:rsidRDefault="00CF11D5" w:rsidP="00176FE2">
            <w:pPr>
              <w:pStyle w:val="TAH"/>
              <w:jc w:val="left"/>
              <w:rPr>
                <w:b w:val="0"/>
              </w:rPr>
            </w:pPr>
            <w:r>
              <w:rPr>
                <w:b w:val="0"/>
              </w:rPr>
              <w:t>4.5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1BBC0DD3"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186B0AC2" w14:textId="77777777" w:rsidR="00CF11D5" w:rsidRDefault="00CF11D5" w:rsidP="00176FE2">
            <w:pPr>
              <w:pStyle w:val="TAH"/>
              <w:jc w:val="left"/>
              <w:rPr>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5D88634E"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54569554" w14:textId="77777777" w:rsidR="00CF11D5" w:rsidRDefault="00CF11D5" w:rsidP="00176FE2">
            <w:pPr>
              <w:pStyle w:val="TAH"/>
              <w:jc w:val="left"/>
              <w:rPr>
                <w:b w:val="0"/>
              </w:rPr>
            </w:pPr>
            <w:r>
              <w:rPr>
                <w:b w:val="0"/>
              </w:rPr>
              <w:t>stationary</w:t>
            </w:r>
          </w:p>
        </w:tc>
      </w:tr>
      <w:tr w:rsidR="00CF11D5" w14:paraId="0AE70868"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0CAE76CC" w14:textId="77777777" w:rsidR="00CF11D5" w:rsidRDefault="00CF11D5" w:rsidP="00176FE2">
            <w:pPr>
              <w:pStyle w:val="TAH"/>
              <w:jc w:val="left"/>
              <w:rPr>
                <w:b w:val="0"/>
              </w:rPr>
            </w:pPr>
            <w:r>
              <w:rPr>
                <w:rFonts w:eastAsia="SimSun" w:hint="eastAsia"/>
                <w:b w:val="0"/>
                <w:lang w:eastAsia="zh-CN"/>
              </w:rPr>
              <w:t>2</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1C103007"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340F2DB2"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4558E57F"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7E691F30" w14:textId="77777777" w:rsidR="00CF11D5" w:rsidRDefault="00CF11D5" w:rsidP="00176FE2">
            <w:pPr>
              <w:pStyle w:val="TAH"/>
              <w:jc w:val="left"/>
              <w:rPr>
                <w:b w:val="0"/>
              </w:rPr>
            </w:pPr>
            <w:r>
              <w:rPr>
                <w:b w:val="0"/>
              </w:rPr>
              <w:t>5.4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21DE5D6A"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6AB2716A" w14:textId="77777777" w:rsidR="00CF11D5" w:rsidRDefault="00CF11D5" w:rsidP="00176FE2">
            <w:pPr>
              <w:pStyle w:val="TAH"/>
              <w:jc w:val="left"/>
              <w:rPr>
                <w:rFonts w:cs="Arial"/>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5AB5DB67"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0DAEEDD7" w14:textId="77777777" w:rsidR="00CF11D5" w:rsidRDefault="00CF11D5" w:rsidP="00176FE2">
            <w:pPr>
              <w:pStyle w:val="TAH"/>
              <w:jc w:val="left"/>
              <w:rPr>
                <w:b w:val="0"/>
              </w:rPr>
            </w:pPr>
            <w:r>
              <w:rPr>
                <w:b w:val="0"/>
              </w:rPr>
              <w:t>stationary</w:t>
            </w:r>
          </w:p>
        </w:tc>
      </w:tr>
      <w:tr w:rsidR="00CF11D5" w14:paraId="40D587F2"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5C3A3334" w14:textId="77777777" w:rsidR="00CF11D5" w:rsidRDefault="00CF11D5" w:rsidP="00176FE2">
            <w:pPr>
              <w:pStyle w:val="TAH"/>
              <w:jc w:val="left"/>
              <w:rPr>
                <w:b w:val="0"/>
              </w:rPr>
            </w:pPr>
            <w:r>
              <w:rPr>
                <w:rFonts w:hint="eastAsia"/>
                <w:b w:val="0"/>
              </w:rPr>
              <w:t>3</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3FCB3F49" w14:textId="77777777" w:rsidR="00CF11D5" w:rsidRDefault="00CF11D5" w:rsidP="00176FE2">
            <w:pPr>
              <w:pStyle w:val="TAH"/>
              <w:jc w:val="left"/>
              <w:rPr>
                <w:b w:val="0"/>
              </w:rPr>
            </w:pPr>
            <w:r>
              <w:rPr>
                <w:b w:val="0"/>
              </w:rPr>
              <w:t>&gt; 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7347B4D9"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20F1E72A"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7B3DF352" w14:textId="77777777" w:rsidR="00CF11D5" w:rsidRDefault="00CF11D5" w:rsidP="00176FE2">
            <w:pPr>
              <w:pStyle w:val="TAH"/>
              <w:jc w:val="left"/>
              <w:rPr>
                <w:b w:val="0"/>
              </w:rPr>
            </w:pPr>
            <w:r>
              <w:rPr>
                <w:b w:val="0"/>
              </w:rPr>
              <w:t>–</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12AC926B" w14:textId="77777777" w:rsidR="00CF11D5" w:rsidRDefault="00CF11D5" w:rsidP="00176FE2">
            <w:pPr>
              <w:pStyle w:val="TAH"/>
              <w:jc w:val="left"/>
              <w:rPr>
                <w:b w:val="0"/>
              </w:rPr>
            </w:pPr>
            <w:r>
              <w:rPr>
                <w:b w:val="0"/>
              </w:rPr>
              <w:t>160</w:t>
            </w:r>
          </w:p>
        </w:tc>
        <w:tc>
          <w:tcPr>
            <w:tcW w:w="1055" w:type="dxa"/>
            <w:tcBorders>
              <w:top w:val="single" w:sz="4" w:space="0" w:color="auto"/>
              <w:left w:val="single" w:sz="4" w:space="0" w:color="auto"/>
              <w:bottom w:val="single" w:sz="4" w:space="0" w:color="auto"/>
              <w:right w:val="single" w:sz="4" w:space="0" w:color="auto"/>
            </w:tcBorders>
          </w:tcPr>
          <w:p w14:paraId="0179CFA4" w14:textId="77777777" w:rsidR="00CF11D5" w:rsidRDefault="00CF11D5" w:rsidP="00176FE2">
            <w:pPr>
              <w:pStyle w:val="TAH"/>
              <w:jc w:val="left"/>
              <w:rPr>
                <w:b w:val="0"/>
              </w:rPr>
            </w:pPr>
            <w:r>
              <w:rPr>
                <w:b w:val="0"/>
              </w:rPr>
              <w:t>–</w:t>
            </w:r>
          </w:p>
        </w:tc>
        <w:tc>
          <w:tcPr>
            <w:tcW w:w="1502" w:type="dxa"/>
            <w:tcBorders>
              <w:top w:val="single" w:sz="4" w:space="0" w:color="auto"/>
              <w:left w:val="single" w:sz="4" w:space="0" w:color="auto"/>
              <w:bottom w:val="single" w:sz="4" w:space="0" w:color="auto"/>
              <w:right w:val="single" w:sz="4" w:space="0" w:color="auto"/>
            </w:tcBorders>
          </w:tcPr>
          <w:p w14:paraId="391F85F8" w14:textId="77777777" w:rsidR="00CF11D5" w:rsidRDefault="00CF11D5" w:rsidP="00176FE2">
            <w:pPr>
              <w:pStyle w:val="TAH"/>
              <w:jc w:val="left"/>
              <w:rPr>
                <w:b w:val="0"/>
              </w:rPr>
            </w:pPr>
            <w:r>
              <w:rPr>
                <w:b w:val="0"/>
              </w:rPr>
              <w:t>–</w:t>
            </w:r>
          </w:p>
        </w:tc>
        <w:tc>
          <w:tcPr>
            <w:tcW w:w="1418" w:type="dxa"/>
            <w:tcBorders>
              <w:top w:val="single" w:sz="4" w:space="0" w:color="auto"/>
              <w:left w:val="single" w:sz="4" w:space="0" w:color="auto"/>
              <w:bottom w:val="single" w:sz="4" w:space="0" w:color="auto"/>
              <w:right w:val="single" w:sz="4" w:space="0" w:color="auto"/>
            </w:tcBorders>
          </w:tcPr>
          <w:p w14:paraId="09634833" w14:textId="77777777" w:rsidR="00CF11D5" w:rsidRDefault="00CF11D5" w:rsidP="00176FE2">
            <w:pPr>
              <w:pStyle w:val="TAH"/>
              <w:jc w:val="left"/>
              <w:rPr>
                <w:b w:val="0"/>
              </w:rPr>
            </w:pPr>
            <w:r>
              <w:rPr>
                <w:b w:val="0"/>
              </w:rPr>
              <w:t>stationary</w:t>
            </w:r>
          </w:p>
        </w:tc>
      </w:tr>
      <w:tr w:rsidR="00CF11D5" w14:paraId="0BDDA313" w14:textId="77777777" w:rsidTr="00176FE2">
        <w:trPr>
          <w:jc w:val="center"/>
        </w:trPr>
        <w:tc>
          <w:tcPr>
            <w:tcW w:w="11908" w:type="dxa"/>
            <w:gridSpan w:val="9"/>
            <w:tcBorders>
              <w:top w:val="single" w:sz="4" w:space="0" w:color="auto"/>
              <w:left w:val="single" w:sz="4" w:space="0" w:color="auto"/>
              <w:bottom w:val="single" w:sz="4" w:space="0" w:color="auto"/>
              <w:right w:val="single" w:sz="4" w:space="0" w:color="auto"/>
            </w:tcBorders>
          </w:tcPr>
          <w:p w14:paraId="5ACD2A53" w14:textId="77777777" w:rsidR="00CF11D5" w:rsidRDefault="00CF11D5" w:rsidP="00176FE2">
            <w:pPr>
              <w:pStyle w:val="TAN"/>
              <w:ind w:left="34" w:firstLine="0"/>
              <w:rPr>
                <w:b/>
              </w:rPr>
            </w:pPr>
            <w:r>
              <w:t>NOTE:</w:t>
            </w:r>
            <w:r>
              <w:tab/>
              <w:t>UE to UE communication is assumed.</w:t>
            </w:r>
          </w:p>
        </w:tc>
      </w:tr>
    </w:tbl>
    <w:p w14:paraId="50C5B91D" w14:textId="77777777" w:rsidR="00CF11D5" w:rsidRDefault="00CF11D5" w:rsidP="00CF11D5">
      <w:pPr>
        <w:pStyle w:val="TH"/>
        <w:jc w:val="left"/>
        <w:rPr>
          <w:rFonts w:ascii="Times New Roman" w:hAnsi="Times New Roman"/>
          <w:b w:val="0"/>
          <w:i/>
        </w:rPr>
      </w:pPr>
    </w:p>
    <w:p w14:paraId="4C5B63A1"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w:t>
      </w:r>
      <w:r>
        <w:rPr>
          <w:rFonts w:ascii="Times New Roman" w:hAnsi="Times New Roman"/>
          <w:b w:val="0"/>
        </w:rPr>
        <w:t>Distributed energy resources and micro-grids: using SV(sample value) message with 50Hz</w:t>
      </w:r>
    </w:p>
    <w:p w14:paraId="6909E603"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case#2:</w:t>
      </w:r>
      <w:r>
        <w:rPr>
          <w:b w:val="0"/>
          <w:sz w:val="18"/>
        </w:rPr>
        <w:t xml:space="preserve"> </w:t>
      </w:r>
      <w:r>
        <w:rPr>
          <w:rFonts w:ascii="Times New Roman" w:hAnsi="Times New Roman"/>
          <w:b w:val="0"/>
        </w:rPr>
        <w:t>Distributed energy resources and micro-grids: using SV(sample value) message with 60Hz</w:t>
      </w:r>
    </w:p>
    <w:p w14:paraId="3BC9E8B7"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case#3:</w:t>
      </w:r>
      <w:r>
        <w:rPr>
          <w:b w:val="0"/>
          <w:sz w:val="18"/>
        </w:rPr>
        <w:t xml:space="preserve"> </w:t>
      </w:r>
      <w:r>
        <w:rPr>
          <w:rFonts w:ascii="Times New Roman" w:hAnsi="Times New Roman"/>
          <w:b w:val="0"/>
        </w:rPr>
        <w:t>Distributed energy resources and micro-grids: using GOOSE message</w:t>
      </w:r>
    </w:p>
    <w:p w14:paraId="4BF19656" w14:textId="77777777" w:rsidR="00CF11D5" w:rsidRDefault="00CF11D5" w:rsidP="00CF11D5">
      <w:pPr>
        <w:pStyle w:val="TH"/>
        <w:jc w:val="left"/>
        <w:rPr>
          <w:rFonts w:ascii="Times New Roman" w:hAnsi="Times New Roman"/>
          <w:b w:val="0"/>
        </w:rPr>
        <w:sectPr w:rsidR="00CF11D5" w:rsidSect="002B6274">
          <w:pgSz w:w="16840" w:h="11907" w:orient="landscape"/>
          <w:pgMar w:top="1133" w:right="1416" w:bottom="1133" w:left="1133" w:header="850" w:footer="340" w:gutter="0"/>
          <w:cols w:space="720"/>
          <w:docGrid w:type="lines" w:linePitch="272"/>
        </w:sectPr>
      </w:pPr>
    </w:p>
    <w:p w14:paraId="0E2143A0" w14:textId="77777777" w:rsidR="00CF11D5" w:rsidRDefault="00CF11D5" w:rsidP="00CF11D5">
      <w:pPr>
        <w:pStyle w:val="TH"/>
        <w:jc w:val="left"/>
        <w:rPr>
          <w:rFonts w:ascii="Times New Roman" w:hAnsi="Times New Roman"/>
          <w:b w:val="0"/>
        </w:rPr>
      </w:pPr>
    </w:p>
    <w:p w14:paraId="2D2C178F" w14:textId="77777777" w:rsidR="00CF11D5" w:rsidRDefault="00CF11D5" w:rsidP="00DF3B60">
      <w:pPr>
        <w:pStyle w:val="Heading2"/>
        <w:rPr>
          <w:szCs w:val="28"/>
          <w:lang w:val="en-US" w:eastAsia="zh-CN"/>
        </w:rPr>
      </w:pPr>
      <w:bookmarkStart w:id="331" w:name="_Toc146301585"/>
      <w:r>
        <w:t>A.4.10</w:t>
      </w:r>
      <w:r>
        <w:tab/>
      </w:r>
      <w:r>
        <w:rPr>
          <w:szCs w:val="28"/>
          <w:lang w:val="en-US" w:eastAsia="zh-CN"/>
        </w:rPr>
        <w:t>Ensuring uninterrupted communication service availability during emergencies</w:t>
      </w:r>
      <w:bookmarkEnd w:id="331"/>
    </w:p>
    <w:p w14:paraId="0F9098E7" w14:textId="77777777" w:rsidR="00CF11D5" w:rsidRDefault="00CF11D5" w:rsidP="00CF11D5">
      <w:r>
        <w:t xml:space="preserve">During emergencies, public mobile land networks (PLMNs) may restrict network access, which may lead to a prohibitevly low communication service availability for machine-type communication (MTC) for Smart Grid applications. An example is communication for microgrids. Microgrids are separate parts of a power grid that can be controlled and operated individually in a so-called island mode, or together with other parts of the power grid. The idea is to prioritise Smart Grid-related communication in order to ensure reliable and available communication for selected devices during emergency conditions. Existing features of a mobile network can be used to differentiate MTC of devices in a microgrid from other kind of MTC traffic or human-to-human communication. These features can help these microgrid devices to have communication service during emergencies. The communication among the microgrid devices enables co-ordination of DERs, which help the DERs can autarkically implement recovery of an islanded microgrid. </w:t>
      </w:r>
    </w:p>
    <w:p w14:paraId="39468220" w14:textId="77777777" w:rsidR="00CF11D5" w:rsidRDefault="00CF11D5" w:rsidP="00CF11D5">
      <w:pPr>
        <w:pStyle w:val="B1"/>
        <w:ind w:left="0" w:firstLine="0"/>
        <w:rPr>
          <w:lang w:eastAsia="zh-CN"/>
        </w:rPr>
      </w:pPr>
      <w:r>
        <w:rPr>
          <w:lang w:val="en-US" w:eastAsia="zh-CN"/>
        </w:rPr>
        <w:t>The associated KPI is provided in Table A.4.10-1.</w:t>
      </w:r>
    </w:p>
    <w:p w14:paraId="60FAE5E8" w14:textId="77777777" w:rsidR="00CF11D5" w:rsidRDefault="00CF11D5" w:rsidP="00CF11D5">
      <w:pPr>
        <w:pStyle w:val="TAL"/>
        <w:jc w:val="center"/>
        <w:rPr>
          <w:rFonts w:cs="Arial"/>
          <w:b/>
          <w:bCs/>
          <w:sz w:val="20"/>
        </w:rPr>
      </w:pPr>
      <w:r>
        <w:rPr>
          <w:rFonts w:cs="Arial"/>
          <w:b/>
          <w:bCs/>
          <w:sz w:val="20"/>
        </w:rPr>
        <w:t>Table A.4.10-1: Key Performance for uninterrupted MTC service availability</w:t>
      </w:r>
    </w:p>
    <w:p w14:paraId="1452DEC9" w14:textId="77777777" w:rsidR="00CF11D5" w:rsidRDefault="00CF11D5" w:rsidP="00CF11D5">
      <w:pPr>
        <w:pStyle w:val="TAL"/>
        <w:jc w:val="center"/>
        <w:rPr>
          <w:rFonts w:cs="Arial"/>
          <w:b/>
          <w:bCs/>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507"/>
        <w:gridCol w:w="1339"/>
        <w:gridCol w:w="1363"/>
        <w:gridCol w:w="900"/>
        <w:gridCol w:w="734"/>
        <w:gridCol w:w="786"/>
        <w:gridCol w:w="627"/>
        <w:gridCol w:w="1299"/>
      </w:tblGrid>
      <w:tr w:rsidR="00CF11D5" w14:paraId="4975F995" w14:textId="77777777" w:rsidTr="00176FE2">
        <w:trPr>
          <w:cantSplit/>
          <w:tblHeader/>
          <w:jc w:val="center"/>
        </w:trPr>
        <w:tc>
          <w:tcPr>
            <w:tcW w:w="5718" w:type="dxa"/>
            <w:gridSpan w:val="4"/>
            <w:shd w:val="clear" w:color="auto" w:fill="auto"/>
          </w:tcPr>
          <w:p w14:paraId="4A396EE7" w14:textId="77777777" w:rsidR="00CF11D5" w:rsidRDefault="00CF11D5" w:rsidP="00176FE2">
            <w:pPr>
              <w:pStyle w:val="TAH"/>
              <w:rPr>
                <w:rFonts w:eastAsia="Calibri"/>
              </w:rPr>
            </w:pPr>
            <w:r>
              <w:rPr>
                <w:rFonts w:eastAsia="Calibri"/>
              </w:rPr>
              <w:t>Characteristic parameter (KPI)</w:t>
            </w:r>
          </w:p>
        </w:tc>
        <w:tc>
          <w:tcPr>
            <w:tcW w:w="4346" w:type="dxa"/>
            <w:gridSpan w:val="5"/>
            <w:shd w:val="clear" w:color="auto" w:fill="auto"/>
          </w:tcPr>
          <w:p w14:paraId="1860825D" w14:textId="77777777" w:rsidR="00CF11D5" w:rsidRDefault="00CF11D5" w:rsidP="00176FE2">
            <w:pPr>
              <w:pStyle w:val="TAH"/>
              <w:rPr>
                <w:rFonts w:eastAsia="Calibri"/>
              </w:rPr>
            </w:pPr>
            <w:r>
              <w:rPr>
                <w:rFonts w:eastAsia="Calibri"/>
              </w:rPr>
              <w:t>Influence quantity</w:t>
            </w:r>
          </w:p>
        </w:tc>
      </w:tr>
      <w:tr w:rsidR="00CF11D5" w14:paraId="172092DB" w14:textId="77777777" w:rsidTr="00176FE2">
        <w:trPr>
          <w:cantSplit/>
          <w:tblHeader/>
          <w:jc w:val="center"/>
        </w:trPr>
        <w:tc>
          <w:tcPr>
            <w:tcW w:w="1509" w:type="dxa"/>
            <w:shd w:val="clear" w:color="auto" w:fill="auto"/>
          </w:tcPr>
          <w:p w14:paraId="4DF4B420" w14:textId="77777777" w:rsidR="00CF11D5" w:rsidRDefault="00CF11D5" w:rsidP="00176FE2">
            <w:pPr>
              <w:pStyle w:val="TAH"/>
              <w:rPr>
                <w:rFonts w:eastAsia="Calibri"/>
              </w:rPr>
            </w:pPr>
            <w:r>
              <w:rPr>
                <w:rFonts w:eastAsia="Calibri"/>
              </w:rPr>
              <w:t>Communication service availability: target value</w:t>
            </w:r>
          </w:p>
        </w:tc>
        <w:tc>
          <w:tcPr>
            <w:tcW w:w="1507" w:type="dxa"/>
            <w:shd w:val="clear" w:color="auto" w:fill="auto"/>
          </w:tcPr>
          <w:p w14:paraId="3FAF1826" w14:textId="77777777" w:rsidR="00CF11D5" w:rsidRDefault="00CF11D5" w:rsidP="00176FE2">
            <w:pPr>
              <w:pStyle w:val="TAH"/>
              <w:rPr>
                <w:rFonts w:eastAsia="Calibri"/>
              </w:rPr>
            </w:pPr>
            <w:r>
              <w:rPr>
                <w:rFonts w:eastAsia="Calibri"/>
              </w:rPr>
              <w:t>Communication service reliability: mean time between failures</w:t>
            </w:r>
          </w:p>
        </w:tc>
        <w:tc>
          <w:tcPr>
            <w:tcW w:w="1339" w:type="dxa"/>
            <w:shd w:val="clear" w:color="auto" w:fill="auto"/>
          </w:tcPr>
          <w:p w14:paraId="3B3E528E" w14:textId="77777777" w:rsidR="00CF11D5" w:rsidRDefault="00CF11D5" w:rsidP="00176FE2">
            <w:pPr>
              <w:pStyle w:val="TAH"/>
              <w:rPr>
                <w:rFonts w:eastAsia="Calibri"/>
              </w:rPr>
            </w:pPr>
            <w:r>
              <w:rPr>
                <w:rFonts w:eastAsia="Calibri"/>
              </w:rPr>
              <w:t xml:space="preserve">Max Allowed End-to-end latency (note 1;  </w:t>
            </w:r>
            <w:r>
              <w:rPr>
                <w:rFonts w:eastAsia="Calibri"/>
              </w:rPr>
              <w:br/>
              <w:t>(note 2)</w:t>
            </w:r>
          </w:p>
        </w:tc>
        <w:tc>
          <w:tcPr>
            <w:tcW w:w="1363" w:type="dxa"/>
            <w:shd w:val="clear" w:color="auto" w:fill="auto"/>
          </w:tcPr>
          <w:p w14:paraId="60F1E8E0" w14:textId="77777777" w:rsidR="00CF11D5" w:rsidRDefault="00CF11D5" w:rsidP="00176FE2">
            <w:pPr>
              <w:pStyle w:val="TAH"/>
              <w:rPr>
                <w:rFonts w:eastAsia="Calibri"/>
              </w:rPr>
            </w:pPr>
            <w:r>
              <w:rPr>
                <w:rFonts w:eastAsia="Calibri"/>
              </w:rPr>
              <w:t>Service bit rate: user-experienced data rate (note 2)</w:t>
            </w:r>
          </w:p>
        </w:tc>
        <w:tc>
          <w:tcPr>
            <w:tcW w:w="900" w:type="dxa"/>
            <w:shd w:val="clear" w:color="auto" w:fill="auto"/>
          </w:tcPr>
          <w:p w14:paraId="3B7FCAAB" w14:textId="77777777" w:rsidR="00CF11D5" w:rsidRDefault="00CF11D5" w:rsidP="00176FE2">
            <w:pPr>
              <w:pStyle w:val="TAH"/>
              <w:rPr>
                <w:rFonts w:eastAsia="Calibri"/>
              </w:rPr>
            </w:pPr>
            <w:r>
              <w:rPr>
                <w:rFonts w:eastAsia="Calibri"/>
              </w:rPr>
              <w:t xml:space="preserve">Message size [byte] </w:t>
            </w:r>
          </w:p>
        </w:tc>
        <w:tc>
          <w:tcPr>
            <w:tcW w:w="734" w:type="dxa"/>
            <w:shd w:val="clear" w:color="auto" w:fill="auto"/>
          </w:tcPr>
          <w:p w14:paraId="308ECE2D" w14:textId="77777777" w:rsidR="00CF11D5" w:rsidRDefault="00CF11D5" w:rsidP="00176FE2">
            <w:pPr>
              <w:pStyle w:val="TAH"/>
              <w:rPr>
                <w:rFonts w:eastAsia="Calibri"/>
              </w:rPr>
            </w:pPr>
            <w:r>
              <w:rPr>
                <w:rFonts w:eastAsia="Calibri"/>
              </w:rPr>
              <w:t>Survival time</w:t>
            </w:r>
          </w:p>
        </w:tc>
        <w:tc>
          <w:tcPr>
            <w:tcW w:w="786" w:type="dxa"/>
            <w:shd w:val="clear" w:color="auto" w:fill="auto"/>
          </w:tcPr>
          <w:p w14:paraId="718855D5" w14:textId="77777777" w:rsidR="00CF11D5" w:rsidRDefault="00CF11D5" w:rsidP="00176FE2">
            <w:pPr>
              <w:pStyle w:val="TAH"/>
              <w:rPr>
                <w:rFonts w:eastAsia="Calibri"/>
              </w:rPr>
            </w:pPr>
            <w:r>
              <w:rPr>
                <w:rFonts w:eastAsia="Calibri"/>
              </w:rPr>
              <w:t>UE speed</w:t>
            </w:r>
          </w:p>
        </w:tc>
        <w:tc>
          <w:tcPr>
            <w:tcW w:w="627" w:type="dxa"/>
            <w:shd w:val="clear" w:color="auto" w:fill="auto"/>
          </w:tcPr>
          <w:p w14:paraId="1651C325" w14:textId="77777777" w:rsidR="00CF11D5" w:rsidRDefault="00CF11D5" w:rsidP="00176FE2">
            <w:pPr>
              <w:pStyle w:val="TAH"/>
              <w:rPr>
                <w:rFonts w:eastAsia="Calibri"/>
              </w:rPr>
            </w:pPr>
            <w:r>
              <w:rPr>
                <w:rFonts w:eastAsia="Calibri"/>
              </w:rPr>
              <w:t># of UEs</w:t>
            </w:r>
          </w:p>
          <w:p w14:paraId="59B8122B" w14:textId="77777777" w:rsidR="00CF11D5" w:rsidRDefault="00CF11D5" w:rsidP="00176FE2">
            <w:pPr>
              <w:pStyle w:val="TAH"/>
              <w:rPr>
                <w:rFonts w:eastAsia="Calibri"/>
              </w:rPr>
            </w:pPr>
          </w:p>
        </w:tc>
        <w:tc>
          <w:tcPr>
            <w:tcW w:w="1299" w:type="dxa"/>
            <w:shd w:val="clear" w:color="auto" w:fill="auto"/>
          </w:tcPr>
          <w:p w14:paraId="059DF083" w14:textId="77777777" w:rsidR="00CF11D5" w:rsidRDefault="00CF11D5" w:rsidP="00176FE2">
            <w:pPr>
              <w:pStyle w:val="TAH"/>
              <w:rPr>
                <w:rFonts w:eastAsia="Calibri"/>
              </w:rPr>
            </w:pPr>
            <w:r>
              <w:rPr>
                <w:rFonts w:eastAsia="Calibri"/>
              </w:rPr>
              <w:t>Service Area</w:t>
            </w:r>
          </w:p>
        </w:tc>
      </w:tr>
      <w:tr w:rsidR="00CF11D5" w14:paraId="7EDE94E6" w14:textId="77777777" w:rsidTr="00176FE2">
        <w:trPr>
          <w:cantSplit/>
          <w:tblHeader/>
          <w:jc w:val="center"/>
        </w:trPr>
        <w:tc>
          <w:tcPr>
            <w:tcW w:w="1509" w:type="dxa"/>
            <w:shd w:val="clear" w:color="auto" w:fill="auto"/>
          </w:tcPr>
          <w:p w14:paraId="57AE970D" w14:textId="77777777" w:rsidR="00CF11D5" w:rsidRDefault="00CF11D5" w:rsidP="00176FE2">
            <w:pPr>
              <w:pStyle w:val="TAL"/>
              <w:rPr>
                <w:rFonts w:eastAsia="Calibri"/>
              </w:rPr>
            </w:pPr>
            <w:r>
              <w:rPr>
                <w:rFonts w:eastAsia="Calibri"/>
              </w:rPr>
              <w:t>99.999 9 %</w:t>
            </w:r>
          </w:p>
        </w:tc>
        <w:tc>
          <w:tcPr>
            <w:tcW w:w="1507" w:type="dxa"/>
            <w:shd w:val="clear" w:color="auto" w:fill="auto"/>
          </w:tcPr>
          <w:p w14:paraId="5FE5B01A" w14:textId="77777777" w:rsidR="00CF11D5" w:rsidRDefault="00CF11D5" w:rsidP="00176FE2">
            <w:pPr>
              <w:pStyle w:val="TAL"/>
              <w:rPr>
                <w:rFonts w:eastAsia="Calibri"/>
              </w:rPr>
            </w:pPr>
            <w:r>
              <w:t>–</w:t>
            </w:r>
          </w:p>
        </w:tc>
        <w:tc>
          <w:tcPr>
            <w:tcW w:w="1339" w:type="dxa"/>
            <w:shd w:val="clear" w:color="auto" w:fill="auto"/>
          </w:tcPr>
          <w:p w14:paraId="09A1C23F" w14:textId="77777777" w:rsidR="00CF11D5" w:rsidRDefault="00CF11D5" w:rsidP="00176FE2">
            <w:pPr>
              <w:pStyle w:val="TAL"/>
              <w:rPr>
                <w:rFonts w:eastAsia="Calibri"/>
              </w:rPr>
            </w:pPr>
            <w:r>
              <w:rPr>
                <w:rFonts w:eastAsia="Calibri"/>
              </w:rPr>
              <w:t>100 ms</w:t>
            </w:r>
          </w:p>
        </w:tc>
        <w:tc>
          <w:tcPr>
            <w:tcW w:w="1363" w:type="dxa"/>
            <w:shd w:val="clear" w:color="auto" w:fill="auto"/>
          </w:tcPr>
          <w:p w14:paraId="1DA59479" w14:textId="77777777" w:rsidR="00CF11D5" w:rsidRDefault="00CF11D5" w:rsidP="00176FE2">
            <w:pPr>
              <w:pStyle w:val="TAL"/>
              <w:rPr>
                <w:rFonts w:eastAsia="Calibri"/>
              </w:rPr>
            </w:pPr>
            <w:r>
              <w:rPr>
                <w:rFonts w:eastAsia="Calibri"/>
              </w:rPr>
              <w:t>&lt; 1 kbit/s per DER</w:t>
            </w:r>
          </w:p>
        </w:tc>
        <w:tc>
          <w:tcPr>
            <w:tcW w:w="900" w:type="dxa"/>
            <w:shd w:val="clear" w:color="auto" w:fill="auto"/>
          </w:tcPr>
          <w:p w14:paraId="743DB886" w14:textId="77777777" w:rsidR="00CF11D5" w:rsidRDefault="00CF11D5" w:rsidP="00176FE2">
            <w:pPr>
              <w:pStyle w:val="TAL"/>
              <w:rPr>
                <w:rFonts w:eastAsia="Calibri"/>
              </w:rPr>
            </w:pPr>
            <w:r>
              <w:t>–</w:t>
            </w:r>
          </w:p>
        </w:tc>
        <w:tc>
          <w:tcPr>
            <w:tcW w:w="734" w:type="dxa"/>
            <w:shd w:val="clear" w:color="auto" w:fill="auto"/>
          </w:tcPr>
          <w:p w14:paraId="7EDCF353" w14:textId="77777777" w:rsidR="00CF11D5" w:rsidRDefault="00CF11D5" w:rsidP="00176FE2">
            <w:pPr>
              <w:pStyle w:val="TAL"/>
              <w:rPr>
                <w:rFonts w:eastAsia="Calibri"/>
              </w:rPr>
            </w:pPr>
            <w:r>
              <w:t>–</w:t>
            </w:r>
          </w:p>
        </w:tc>
        <w:tc>
          <w:tcPr>
            <w:tcW w:w="786" w:type="dxa"/>
            <w:shd w:val="clear" w:color="auto" w:fill="auto"/>
          </w:tcPr>
          <w:p w14:paraId="7D6FA0B9" w14:textId="77777777" w:rsidR="00CF11D5" w:rsidRDefault="00CF11D5" w:rsidP="00176FE2">
            <w:pPr>
              <w:pStyle w:val="TAL"/>
              <w:rPr>
                <w:rFonts w:eastAsia="Calibri"/>
              </w:rPr>
            </w:pPr>
            <w:r>
              <w:rPr>
                <w:rFonts w:eastAsia="Calibri"/>
              </w:rPr>
              <w:t>Stationary</w:t>
            </w:r>
          </w:p>
        </w:tc>
        <w:tc>
          <w:tcPr>
            <w:tcW w:w="627" w:type="dxa"/>
            <w:shd w:val="clear" w:color="auto" w:fill="auto"/>
          </w:tcPr>
          <w:p w14:paraId="3E75D6DD" w14:textId="77777777" w:rsidR="00CF11D5" w:rsidRDefault="00CF11D5" w:rsidP="00176FE2">
            <w:pPr>
              <w:pStyle w:val="TAL"/>
              <w:rPr>
                <w:rFonts w:eastAsia="Calibri"/>
              </w:rPr>
            </w:pPr>
            <w:r>
              <w:t>–</w:t>
            </w:r>
          </w:p>
        </w:tc>
        <w:tc>
          <w:tcPr>
            <w:tcW w:w="1299" w:type="dxa"/>
            <w:shd w:val="clear" w:color="auto" w:fill="auto"/>
          </w:tcPr>
          <w:p w14:paraId="49C0A74A" w14:textId="77777777" w:rsidR="00CF11D5" w:rsidRDefault="00CF11D5" w:rsidP="00176FE2">
            <w:pPr>
              <w:pStyle w:val="TAL"/>
              <w:rPr>
                <w:rFonts w:eastAsia="Calibri"/>
              </w:rPr>
            </w:pPr>
            <w:r>
              <w:t>–</w:t>
            </w:r>
          </w:p>
        </w:tc>
      </w:tr>
      <w:tr w:rsidR="00CF11D5" w14:paraId="138C2BA3" w14:textId="77777777" w:rsidTr="00176FE2">
        <w:trPr>
          <w:cantSplit/>
          <w:tblHeader/>
          <w:jc w:val="center"/>
        </w:trPr>
        <w:tc>
          <w:tcPr>
            <w:tcW w:w="10064" w:type="dxa"/>
            <w:gridSpan w:val="9"/>
            <w:shd w:val="clear" w:color="auto" w:fill="auto"/>
          </w:tcPr>
          <w:p w14:paraId="3C0345A6" w14:textId="77777777" w:rsidR="00CF11D5" w:rsidRDefault="00CF11D5" w:rsidP="00176FE2">
            <w:pPr>
              <w:pStyle w:val="TAN"/>
            </w:pPr>
            <w:r>
              <w:t>NOTE 1:</w:t>
            </w:r>
            <w:r>
              <w:tab/>
              <w:t>Unless otherwise specified, all communication includes 1 wireless link (UE to network node or network node to UE) rather than two wireless links (UE to UE).</w:t>
            </w:r>
          </w:p>
          <w:p w14:paraId="6493C227" w14:textId="77777777" w:rsidR="00CF11D5" w:rsidRDefault="00CF11D5" w:rsidP="00176FE2">
            <w:pPr>
              <w:pStyle w:val="TAN"/>
              <w:rPr>
                <w:szCs w:val="18"/>
              </w:rPr>
            </w:pPr>
            <w:r>
              <w:t>NOTE 2:</w:t>
            </w:r>
            <w:r>
              <w:tab/>
              <w:t>It applies to both UL and DL unless stated otherwise.</w:t>
            </w:r>
          </w:p>
        </w:tc>
      </w:tr>
    </w:tbl>
    <w:p w14:paraId="0372BB0D" w14:textId="77777777" w:rsidR="00A6531E" w:rsidRPr="00457CAE" w:rsidRDefault="00A6531E" w:rsidP="00DF3B60">
      <w:pPr>
        <w:pStyle w:val="Heading1"/>
      </w:pPr>
      <w:bookmarkStart w:id="332" w:name="_Toc146301586"/>
      <w:r w:rsidRPr="00457CAE">
        <w:t>A</w:t>
      </w:r>
      <w:r w:rsidR="001C613D" w:rsidRPr="00457CAE">
        <w:t>.</w:t>
      </w:r>
      <w:r w:rsidRPr="00457CAE">
        <w:t>5</w:t>
      </w:r>
      <w:r w:rsidRPr="00457CAE">
        <w:tab/>
        <w:t>Central power generation</w:t>
      </w:r>
      <w:bookmarkEnd w:id="326"/>
      <w:bookmarkEnd w:id="332"/>
    </w:p>
    <w:p w14:paraId="637E82FD" w14:textId="77777777" w:rsidR="00A6531E" w:rsidRPr="00457CAE" w:rsidRDefault="00A6531E" w:rsidP="00DF3B60">
      <w:pPr>
        <w:pStyle w:val="Heading2"/>
      </w:pPr>
      <w:bookmarkStart w:id="333" w:name="_Toc45387386"/>
      <w:bookmarkStart w:id="334" w:name="_Toc146301587"/>
      <w:r w:rsidRPr="00457CAE">
        <w:t>A</w:t>
      </w:r>
      <w:r w:rsidR="001C613D" w:rsidRPr="00457CAE">
        <w:t>.</w:t>
      </w:r>
      <w:r w:rsidRPr="00457CAE">
        <w:t>5.1</w:t>
      </w:r>
      <w:r w:rsidRPr="00457CAE">
        <w:tab/>
        <w:t>Overview</w:t>
      </w:r>
      <w:bookmarkEnd w:id="333"/>
      <w:bookmarkEnd w:id="334"/>
    </w:p>
    <w:p w14:paraId="077416A1" w14:textId="77777777" w:rsidR="00A6531E" w:rsidRPr="00457CAE" w:rsidRDefault="00A6531E" w:rsidP="00A6531E">
      <w:pPr>
        <w:rPr>
          <w:rFonts w:eastAsia="SimSun"/>
          <w:lang w:eastAsia="en-US"/>
        </w:rPr>
      </w:pPr>
      <w:r w:rsidRPr="00457CAE">
        <w:rPr>
          <w:rFonts w:eastAsia="SimSun"/>
          <w:lang w:eastAsia="en-US"/>
        </w:rPr>
        <w:t>This domain comprises all aspects of centralised power generation, i.e. the centralised conversion of chemical energy and other forms of energy into electrical energy. Typical electric-power outputs are 100 MW and more. Examples for pertinent systems are large gas turbines, steam turbines, combined-cycle power plants, and wind farms. The planning and installation of respective equipment and plants as well as the operation, monitoring and maintenance of these plants is encompassed by this vertical domain.</w:t>
      </w:r>
    </w:p>
    <w:p w14:paraId="0B94D57D" w14:textId="77777777" w:rsidR="00A6531E" w:rsidRPr="00457CAE" w:rsidRDefault="00A6531E" w:rsidP="00DF3B60">
      <w:pPr>
        <w:pStyle w:val="Heading2"/>
      </w:pPr>
      <w:bookmarkStart w:id="335" w:name="_Toc45387387"/>
      <w:bookmarkStart w:id="336" w:name="_Toc146301588"/>
      <w:r w:rsidRPr="00457CAE">
        <w:t>A</w:t>
      </w:r>
      <w:r w:rsidR="001C613D" w:rsidRPr="00457CAE">
        <w:t>.</w:t>
      </w:r>
      <w:r w:rsidRPr="00457CAE">
        <w:t>5.2</w:t>
      </w:r>
      <w:r w:rsidRPr="00457CAE">
        <w:tab/>
        <w:t>Wind power plant network</w:t>
      </w:r>
      <w:bookmarkEnd w:id="335"/>
      <w:bookmarkEnd w:id="336"/>
    </w:p>
    <w:p w14:paraId="67CEDC52"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5.2-1</w:t>
      </w:r>
      <w:r w:rsidR="005256C2" w:rsidRPr="00457CAE">
        <w:rPr>
          <w:rFonts w:eastAsia="SimSun"/>
          <w:lang w:eastAsia="en-US"/>
        </w:rPr>
        <w:t>:</w:t>
      </w:r>
      <w:r w:rsidRPr="00457CAE">
        <w:rPr>
          <w:rFonts w:eastAsia="SimSun"/>
          <w:lang w:eastAsia="en-US"/>
        </w:rPr>
        <w:t xml:space="preserve"> Service performance requirements for wind power plant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258"/>
        <w:gridCol w:w="2258"/>
        <w:gridCol w:w="1489"/>
        <w:gridCol w:w="954"/>
        <w:gridCol w:w="1064"/>
        <w:gridCol w:w="1084"/>
      </w:tblGrid>
      <w:tr w:rsidR="00A6531E" w:rsidRPr="00457CAE" w14:paraId="17FC0347" w14:textId="77777777" w:rsidTr="00557CF5">
        <w:trPr>
          <w:cantSplit/>
          <w:tblHeader/>
        </w:trPr>
        <w:tc>
          <w:tcPr>
            <w:tcW w:w="1008" w:type="dxa"/>
          </w:tcPr>
          <w:p w14:paraId="05E733AC" w14:textId="77777777" w:rsidR="00A6531E" w:rsidRPr="00457CAE" w:rsidRDefault="00A6531E" w:rsidP="0023489E">
            <w:pPr>
              <w:pStyle w:val="TAH"/>
            </w:pPr>
            <w:r w:rsidRPr="00457CAE">
              <w:t>Use case #</w:t>
            </w:r>
          </w:p>
        </w:tc>
        <w:tc>
          <w:tcPr>
            <w:tcW w:w="10802" w:type="dxa"/>
            <w:gridSpan w:val="4"/>
            <w:shd w:val="clear" w:color="auto" w:fill="auto"/>
          </w:tcPr>
          <w:p w14:paraId="11B606F5" w14:textId="77777777" w:rsidR="00A6531E" w:rsidRPr="00457CAE" w:rsidRDefault="00A6531E" w:rsidP="0023489E">
            <w:pPr>
              <w:pStyle w:val="TAH"/>
            </w:pPr>
            <w:r w:rsidRPr="00457CAE">
              <w:t>Characteristic parameter</w:t>
            </w:r>
          </w:p>
        </w:tc>
        <w:tc>
          <w:tcPr>
            <w:tcW w:w="2725" w:type="dxa"/>
            <w:gridSpan w:val="2"/>
          </w:tcPr>
          <w:p w14:paraId="0F35A4B2" w14:textId="77777777" w:rsidR="00A6531E" w:rsidRPr="00457CAE" w:rsidRDefault="00A6531E" w:rsidP="0023489E">
            <w:pPr>
              <w:pStyle w:val="TAH"/>
            </w:pPr>
            <w:r w:rsidRPr="00457CAE">
              <w:t>Influence quantity</w:t>
            </w:r>
          </w:p>
        </w:tc>
      </w:tr>
      <w:tr w:rsidR="00A6531E" w:rsidRPr="00457CAE" w14:paraId="0F4F023B" w14:textId="77777777" w:rsidTr="00557CF5">
        <w:trPr>
          <w:cantSplit/>
          <w:tblHeader/>
        </w:trPr>
        <w:tc>
          <w:tcPr>
            <w:tcW w:w="1008" w:type="dxa"/>
          </w:tcPr>
          <w:p w14:paraId="3A1680A0" w14:textId="77777777" w:rsidR="00A6531E" w:rsidRPr="00457CAE" w:rsidRDefault="00A6531E" w:rsidP="0023489E">
            <w:pPr>
              <w:pStyle w:val="TAH"/>
            </w:pPr>
          </w:p>
        </w:tc>
        <w:tc>
          <w:tcPr>
            <w:tcW w:w="3600" w:type="dxa"/>
            <w:shd w:val="clear" w:color="auto" w:fill="auto"/>
          </w:tcPr>
          <w:p w14:paraId="0C515F0F" w14:textId="77777777" w:rsidR="00A6531E" w:rsidRPr="00457CAE" w:rsidRDefault="00A6531E" w:rsidP="0023489E">
            <w:pPr>
              <w:pStyle w:val="TAH"/>
            </w:pPr>
            <w:r w:rsidRPr="00457CAE">
              <w:t xml:space="preserve">Communication service availability: target value </w:t>
            </w:r>
            <w:r w:rsidR="00BE082A">
              <w:t>[%]</w:t>
            </w:r>
          </w:p>
        </w:tc>
        <w:tc>
          <w:tcPr>
            <w:tcW w:w="3600" w:type="dxa"/>
            <w:shd w:val="clear" w:color="auto" w:fill="auto"/>
          </w:tcPr>
          <w:p w14:paraId="28B86944" w14:textId="77777777" w:rsidR="00A6531E" w:rsidRPr="00457CAE" w:rsidRDefault="00A6531E" w:rsidP="0023489E">
            <w:pPr>
              <w:pStyle w:val="TAH"/>
            </w:pPr>
            <w:r w:rsidRPr="00457CAE">
              <w:t>Communication service reliability: mean time between failures</w:t>
            </w:r>
          </w:p>
        </w:tc>
        <w:tc>
          <w:tcPr>
            <w:tcW w:w="2340" w:type="dxa"/>
            <w:shd w:val="clear" w:color="auto" w:fill="auto"/>
          </w:tcPr>
          <w:p w14:paraId="45AB0CA0" w14:textId="77777777" w:rsidR="00A6531E" w:rsidRPr="00457CAE" w:rsidRDefault="00A6531E" w:rsidP="0023489E">
            <w:pPr>
              <w:pStyle w:val="TAH"/>
            </w:pPr>
            <w:r w:rsidRPr="00457CAE">
              <w:t>End-to-end latency: maximum</w:t>
            </w:r>
          </w:p>
        </w:tc>
        <w:tc>
          <w:tcPr>
            <w:tcW w:w="1262" w:type="dxa"/>
          </w:tcPr>
          <w:p w14:paraId="4E10356F" w14:textId="77777777" w:rsidR="00A6531E" w:rsidRPr="00457CAE" w:rsidRDefault="00A6531E" w:rsidP="0023489E">
            <w:pPr>
              <w:pStyle w:val="TAH"/>
            </w:pPr>
            <w:r w:rsidRPr="00457CAE">
              <w:t>Packet error ratio</w:t>
            </w:r>
          </w:p>
        </w:tc>
        <w:tc>
          <w:tcPr>
            <w:tcW w:w="1195" w:type="dxa"/>
          </w:tcPr>
          <w:p w14:paraId="5EDEBEF6" w14:textId="77777777" w:rsidR="00A6531E" w:rsidRPr="00457CAE" w:rsidRDefault="00A6531E" w:rsidP="0023489E">
            <w:pPr>
              <w:pStyle w:val="TAH"/>
            </w:pPr>
            <w:r w:rsidRPr="00457CAE">
              <w:t>UE speed</w:t>
            </w:r>
          </w:p>
        </w:tc>
        <w:tc>
          <w:tcPr>
            <w:tcW w:w="1530" w:type="dxa"/>
          </w:tcPr>
          <w:p w14:paraId="2250C2D4" w14:textId="77777777" w:rsidR="00A6531E" w:rsidRPr="00457CAE" w:rsidRDefault="00A6531E" w:rsidP="0023489E">
            <w:pPr>
              <w:pStyle w:val="TAH"/>
            </w:pPr>
            <w:r w:rsidRPr="00457CAE">
              <w:t>Service area</w:t>
            </w:r>
          </w:p>
        </w:tc>
      </w:tr>
      <w:tr w:rsidR="00A6531E" w:rsidRPr="00457CAE" w14:paraId="448FC5F3" w14:textId="77777777" w:rsidTr="00557CF5">
        <w:trPr>
          <w:cantSplit/>
        </w:trPr>
        <w:tc>
          <w:tcPr>
            <w:tcW w:w="1008" w:type="dxa"/>
          </w:tcPr>
          <w:p w14:paraId="65154249" w14:textId="77777777" w:rsidR="00A6531E" w:rsidRPr="00457CAE" w:rsidRDefault="00A6531E" w:rsidP="0023489E">
            <w:pPr>
              <w:pStyle w:val="TAC"/>
              <w:rPr>
                <w:rFonts w:eastAsia="SimSun"/>
                <w:lang w:eastAsia="en-US"/>
              </w:rPr>
            </w:pPr>
            <w:r w:rsidRPr="00457CAE">
              <w:rPr>
                <w:rFonts w:eastAsia="SimSun"/>
                <w:lang w:eastAsia="en-US"/>
              </w:rPr>
              <w:t>1</w:t>
            </w:r>
          </w:p>
        </w:tc>
        <w:tc>
          <w:tcPr>
            <w:tcW w:w="3600" w:type="dxa"/>
            <w:shd w:val="clear" w:color="auto" w:fill="auto"/>
          </w:tcPr>
          <w:p w14:paraId="7B9CD4D7" w14:textId="77777777" w:rsidR="00A6531E" w:rsidRPr="00457CAE" w:rsidRDefault="00A6531E" w:rsidP="0023489E">
            <w:pPr>
              <w:pStyle w:val="TAC"/>
            </w:pPr>
            <w:r w:rsidRPr="00457CAE">
              <w:rPr>
                <w:rFonts w:eastAsia="SimSun"/>
                <w:lang w:eastAsia="en-US"/>
              </w:rPr>
              <w:t>99</w:t>
            </w:r>
            <w:r w:rsidR="00BE082A">
              <w:rPr>
                <w:rFonts w:eastAsia="SimSun"/>
                <w:lang w:eastAsia="en-US"/>
              </w:rPr>
              <w:t>.</w:t>
            </w:r>
            <w:r w:rsidRPr="00457CAE">
              <w:rPr>
                <w:rFonts w:eastAsia="SimSun"/>
                <w:lang w:eastAsia="en-US"/>
              </w:rPr>
              <w:t>999</w:t>
            </w:r>
            <w:r w:rsidR="00BE082A">
              <w:rPr>
                <w:rFonts w:eastAsia="SimSun"/>
                <w:lang w:eastAsia="en-US"/>
              </w:rPr>
              <w:t> </w:t>
            </w:r>
            <w:r w:rsidRPr="00457CAE">
              <w:rPr>
                <w:rFonts w:eastAsia="SimSun"/>
                <w:lang w:eastAsia="en-US"/>
              </w:rPr>
              <w:t>999</w:t>
            </w:r>
            <w:r w:rsidR="00BE082A">
              <w:rPr>
                <w:rFonts w:eastAsia="SimSun"/>
                <w:lang w:eastAsia="en-US"/>
              </w:rPr>
              <w:t> </w:t>
            </w:r>
            <w:r w:rsidRPr="00457CAE">
              <w:rPr>
                <w:rFonts w:eastAsia="SimSun"/>
                <w:lang w:eastAsia="en-US"/>
              </w:rPr>
              <w:t>9</w:t>
            </w:r>
          </w:p>
        </w:tc>
        <w:tc>
          <w:tcPr>
            <w:tcW w:w="3600" w:type="dxa"/>
            <w:shd w:val="clear" w:color="auto" w:fill="auto"/>
          </w:tcPr>
          <w:p w14:paraId="4A9E32A4" w14:textId="77777777" w:rsidR="00A6531E" w:rsidRPr="00457CAE" w:rsidRDefault="00A6531E" w:rsidP="0023489E">
            <w:pPr>
              <w:pStyle w:val="TAC"/>
            </w:pPr>
            <w:r w:rsidRPr="00457CAE">
              <w:t>~ 10 years</w:t>
            </w:r>
          </w:p>
        </w:tc>
        <w:tc>
          <w:tcPr>
            <w:tcW w:w="2340" w:type="dxa"/>
            <w:shd w:val="clear" w:color="auto" w:fill="auto"/>
          </w:tcPr>
          <w:p w14:paraId="3209A535" w14:textId="77777777" w:rsidR="00A6531E" w:rsidRPr="00457CAE" w:rsidRDefault="00A6531E" w:rsidP="0023489E">
            <w:pPr>
              <w:pStyle w:val="TAC"/>
              <w:rPr>
                <w:lang w:eastAsia="en-US"/>
              </w:rPr>
            </w:pPr>
            <w:r w:rsidRPr="00457CAE">
              <w:rPr>
                <w:lang w:eastAsia="en-US"/>
              </w:rPr>
              <w:t>16 ms</w:t>
            </w:r>
          </w:p>
        </w:tc>
        <w:tc>
          <w:tcPr>
            <w:tcW w:w="1262" w:type="dxa"/>
          </w:tcPr>
          <w:p w14:paraId="37139DBF" w14:textId="77777777" w:rsidR="00A6531E" w:rsidRPr="00457CAE" w:rsidRDefault="00A6531E" w:rsidP="0023489E">
            <w:pPr>
              <w:pStyle w:val="TAC"/>
            </w:pPr>
            <w:r w:rsidRPr="00457CAE">
              <w:t>&lt; 10</w:t>
            </w:r>
            <w:r w:rsidRPr="00457CAE">
              <w:rPr>
                <w:vertAlign w:val="superscript"/>
              </w:rPr>
              <w:t>-9</w:t>
            </w:r>
          </w:p>
        </w:tc>
        <w:tc>
          <w:tcPr>
            <w:tcW w:w="1195" w:type="dxa"/>
          </w:tcPr>
          <w:p w14:paraId="06978AC5" w14:textId="77777777" w:rsidR="00A6531E" w:rsidRPr="00457CAE" w:rsidRDefault="00A6531E" w:rsidP="0023489E">
            <w:pPr>
              <w:pStyle w:val="TAC"/>
            </w:pPr>
            <w:r w:rsidRPr="00457CAE">
              <w:t>stationary</w:t>
            </w:r>
          </w:p>
        </w:tc>
        <w:tc>
          <w:tcPr>
            <w:tcW w:w="1530" w:type="dxa"/>
          </w:tcPr>
          <w:p w14:paraId="7EB36DFF" w14:textId="77777777" w:rsidR="00A6531E" w:rsidRPr="00457CAE" w:rsidRDefault="00A6531E" w:rsidP="0023489E">
            <w:pPr>
              <w:pStyle w:val="TAC"/>
              <w:rPr>
                <w:vertAlign w:val="superscript"/>
              </w:rPr>
            </w:pPr>
            <w:r w:rsidRPr="00457CAE">
              <w:t>several km</w:t>
            </w:r>
            <w:r w:rsidRPr="00457CAE">
              <w:rPr>
                <w:vertAlign w:val="superscript"/>
              </w:rPr>
              <w:t>2</w:t>
            </w:r>
          </w:p>
        </w:tc>
      </w:tr>
    </w:tbl>
    <w:p w14:paraId="5AA9CDEC" w14:textId="77777777" w:rsidR="00A6531E" w:rsidRPr="00457CAE" w:rsidRDefault="00A6531E" w:rsidP="00A6531E">
      <w:pPr>
        <w:rPr>
          <w:i/>
        </w:rPr>
      </w:pPr>
    </w:p>
    <w:p w14:paraId="3F4DBDFC" w14:textId="77777777" w:rsidR="00A6531E" w:rsidRPr="00457CAE" w:rsidRDefault="00A6531E" w:rsidP="00A6531E">
      <w:pPr>
        <w:rPr>
          <w:i/>
        </w:rPr>
      </w:pPr>
      <w:r w:rsidRPr="00457CAE">
        <w:rPr>
          <w:i/>
        </w:rPr>
        <w:t>Use case one</w:t>
      </w:r>
    </w:p>
    <w:p w14:paraId="247E51ED" w14:textId="77777777" w:rsidR="00A6531E" w:rsidRPr="00457CAE" w:rsidRDefault="00A6531E" w:rsidP="00A6531E">
      <w:r w:rsidRPr="00457CAE">
        <w:t>Communication in support of closed-loop cyber-physical control in a wind farm. The wind farm can be deployed offshore.</w:t>
      </w:r>
    </w:p>
    <w:p w14:paraId="1D19C1B9" w14:textId="77777777" w:rsidR="00A6531E" w:rsidRPr="00457CAE" w:rsidRDefault="00A6531E" w:rsidP="00C55525">
      <w:pPr>
        <w:pStyle w:val="NO"/>
        <w:rPr>
          <w:rFonts w:eastAsia="SimSun"/>
          <w:lang w:eastAsia="en-US"/>
        </w:rPr>
      </w:pPr>
      <w:r w:rsidRPr="00457CAE">
        <w:t>NOTE:</w:t>
      </w:r>
      <w:r w:rsidR="00C55525" w:rsidRPr="00457CAE">
        <w:tab/>
      </w:r>
      <w:r w:rsidRPr="00457CAE">
        <w:rPr>
          <w:rFonts w:eastAsia="SimSun"/>
          <w:lang w:eastAsia="en-US"/>
        </w:rPr>
        <w:t>This type of communication service can be provided via a wired connection.</w:t>
      </w:r>
    </w:p>
    <w:p w14:paraId="00299AC5" w14:textId="77777777" w:rsidR="00BB7FAE" w:rsidRPr="00457CAE" w:rsidRDefault="00BB7FAE" w:rsidP="00DF3B60">
      <w:pPr>
        <w:pStyle w:val="Heading1"/>
      </w:pPr>
      <w:bookmarkStart w:id="337" w:name="_Toc45387388"/>
      <w:bookmarkStart w:id="338" w:name="_Toc146301589"/>
      <w:r w:rsidRPr="00457CAE">
        <w:t>A.6</w:t>
      </w:r>
      <w:r w:rsidRPr="00457CAE">
        <w:tab/>
        <w:t>Connected hospitals or medical facilities</w:t>
      </w:r>
      <w:bookmarkEnd w:id="337"/>
      <w:bookmarkEnd w:id="338"/>
    </w:p>
    <w:p w14:paraId="572332C2" w14:textId="77777777" w:rsidR="00BB7FAE" w:rsidRPr="00457CAE" w:rsidRDefault="00BB7FAE" w:rsidP="00DF3B60">
      <w:pPr>
        <w:pStyle w:val="Heading2"/>
      </w:pPr>
      <w:bookmarkStart w:id="339" w:name="_Toc45387389"/>
      <w:bookmarkStart w:id="340" w:name="_Toc146301590"/>
      <w:r w:rsidRPr="00457CAE">
        <w:t>A.6.1</w:t>
      </w:r>
      <w:r w:rsidRPr="00457CAE">
        <w:tab/>
        <w:t>Overview</w:t>
      </w:r>
      <w:bookmarkEnd w:id="339"/>
      <w:bookmarkEnd w:id="340"/>
    </w:p>
    <w:p w14:paraId="7C5F2958" w14:textId="77777777" w:rsidR="00BB7FAE" w:rsidRPr="00457CAE" w:rsidRDefault="00BB7FAE" w:rsidP="00BB7FAE">
      <w:r w:rsidRPr="00457CAE">
        <w:t xml:space="preserve">The traditional value chain for the medical device industry, which historically has been driven by innovation and research and development, is currently witnessing a shift in the landscape. As governments and health insurers worldwide implement measures to control costs, public hospitals are operating on tighter budgets, while private facilities are receiving lower reimbursements. In the developed world, decisions that used to be the sole preserve of doctors are now also made by regulators, hospital administrators, and other non-clinicians. This broader set of influencers comes with different objectives, e.g. the prioritization of cost effectiveness or even just costs. </w:t>
      </w:r>
    </w:p>
    <w:p w14:paraId="69C220A2" w14:textId="77777777" w:rsidR="00BB7FAE" w:rsidRPr="00457CAE" w:rsidRDefault="00BB7FAE" w:rsidP="00BB7FAE">
      <w:pPr>
        <w:rPr>
          <w:lang w:val="en-US"/>
        </w:rPr>
      </w:pPr>
      <w:r w:rsidRPr="00457CAE">
        <w:t>This shift in focus from volume-based healthcare to value-based healthcare</w:t>
      </w:r>
      <w:r w:rsidRPr="00457CAE">
        <w:rPr>
          <w:lang w:val="en-US"/>
        </w:rPr>
        <w:t xml:space="preserve"> has led medical devices companies to move to business models based on providing clinical value with cost efficiency.</w:t>
      </w:r>
    </w:p>
    <w:p w14:paraId="576AD6DE" w14:textId="77777777" w:rsidR="00BB7FAE" w:rsidRPr="00457CAE" w:rsidRDefault="00BB7FAE" w:rsidP="00BB7FAE">
      <w:pPr>
        <w:rPr>
          <w:lang w:val="en-US"/>
        </w:rPr>
      </w:pPr>
      <w:r w:rsidRPr="00457CAE">
        <w:rPr>
          <w:lang w:val="en-US"/>
        </w:rPr>
        <w:t xml:space="preserve">Technological progress and better infrastructures, in particular </w:t>
      </w:r>
      <w:r w:rsidR="00DC03FB" w:rsidRPr="00457CAE">
        <w:rPr>
          <w:lang w:val="en-US"/>
        </w:rPr>
        <w:t>high-quality</w:t>
      </w:r>
      <w:r w:rsidRPr="00457CAE">
        <w:rPr>
          <w:lang w:val="en-US"/>
        </w:rPr>
        <w:t xml:space="preserve"> wireless networks, have fed this business model transformation, allowing coordinated therapies, services, and health analytics and enabling efficient outcome measurement solutions. </w:t>
      </w:r>
    </w:p>
    <w:p w14:paraId="38C1F1B1" w14:textId="77777777" w:rsidR="00BB7FAE" w:rsidRPr="00457CAE" w:rsidRDefault="00BB7FAE" w:rsidP="005C257D">
      <w:pPr>
        <w:rPr>
          <w:lang w:val="en-US"/>
        </w:rPr>
      </w:pPr>
      <w:r w:rsidRPr="00457CAE">
        <w:rPr>
          <w:lang w:val="en-US"/>
        </w:rPr>
        <w:t>On this matter, 5G enables shifting care location from hospitals to homes and others lower cost facilities which mechanically translates into more savings. Additionally, another example showing that 5G can enable cost savings required by the medical industry can be found inside hospitals where wireless transmission of low latency data streams improves operating room planning, enable streamlining equipment usage and simplifies operating theater implementation.</w:t>
      </w:r>
    </w:p>
    <w:p w14:paraId="0361F47D" w14:textId="77777777" w:rsidR="00BB7FAE" w:rsidRPr="00457CAE" w:rsidRDefault="00BB7FAE" w:rsidP="00DF3B60">
      <w:pPr>
        <w:pStyle w:val="Heading2"/>
      </w:pPr>
      <w:bookmarkStart w:id="341" w:name="_Toc45387390"/>
      <w:bookmarkStart w:id="342" w:name="_Toc146301591"/>
      <w:r w:rsidRPr="00457CAE">
        <w:t>A.6.2</w:t>
      </w:r>
      <w:r w:rsidRPr="00457CAE">
        <w:tab/>
        <w:t>Robotic Aided Surgery</w:t>
      </w:r>
      <w:bookmarkEnd w:id="341"/>
      <w:bookmarkEnd w:id="342"/>
    </w:p>
    <w:p w14:paraId="5FED0313" w14:textId="77777777" w:rsidR="00BB7FAE" w:rsidRPr="00457CAE" w:rsidRDefault="00BB7FAE" w:rsidP="005C257D">
      <w:pPr>
        <w:rPr>
          <w:color w:val="000000"/>
          <w:lang w:val="en-US"/>
        </w:rPr>
      </w:pPr>
      <w:r w:rsidRPr="00457CAE">
        <w:rPr>
          <w:color w:val="000000"/>
          <w:lang w:val="en-US"/>
        </w:rPr>
        <w:t xml:space="preserve">Robotic aided surgery is particularly suitable to invasive surgical procedures that require delicate tissue manipulation and access to areas with difficult exposure. It is achieved through complex systems that translate the surgeon’s hand movements into smaller, precise movements of tiny instruments that can generally bend and rotate far more than a human hand is capable of doing inside the patient’s body. In addition, those systems are usually able to filter out hand tremor and therefore </w:t>
      </w:r>
      <w:r w:rsidRPr="00457CAE">
        <w:t>allow more consistent outcomes for existing procedures, and more importantly the development of new procedures currently made impractical by the accuracy limits of unaided manipulation</w:t>
      </w:r>
      <w:r w:rsidRPr="00457CAE">
        <w:rPr>
          <w:color w:val="000000"/>
          <w:lang w:val="en-US"/>
        </w:rPr>
        <w:t>.</w:t>
      </w:r>
    </w:p>
    <w:p w14:paraId="229BDB6D" w14:textId="77777777" w:rsidR="00BB7FAE" w:rsidRPr="00457CAE" w:rsidRDefault="00BB7FAE" w:rsidP="005C257D">
      <w:pPr>
        <w:rPr>
          <w:color w:val="000000"/>
          <w:lang w:val="en-US"/>
        </w:rPr>
      </w:pPr>
      <w:r w:rsidRPr="00457CAE">
        <w:rPr>
          <w:color w:val="000000"/>
          <w:lang w:val="en-US"/>
        </w:rPr>
        <w:t>A typical robotic setup for telesurgery can be depicted as follow</w:t>
      </w:r>
      <w:r w:rsidR="00BE082A">
        <w:rPr>
          <w:color w:val="000000"/>
          <w:lang w:val="en-US"/>
        </w:rPr>
        <w:t>s.</w:t>
      </w:r>
    </w:p>
    <w:p w14:paraId="503DB12C" w14:textId="77777777" w:rsidR="00BB7FAE" w:rsidRPr="00457CAE" w:rsidRDefault="00BB7FAE" w:rsidP="00472B60">
      <w:pPr>
        <w:pStyle w:val="TH"/>
        <w:rPr>
          <w:noProof/>
          <w:lang w:val="en-US"/>
        </w:rPr>
      </w:pPr>
      <w:r w:rsidRPr="00457CAE">
        <w:rPr>
          <w:noProof/>
          <w:lang w:val="fr-FR"/>
        </w:rPr>
        <w:pict w14:anchorId="5F04EF81">
          <v:shape id="Image 1" o:spid="_x0000_i1036" type="#_x0000_t75" style="width:482.25pt;height:66.75pt;visibility:visible">
            <v:imagedata r:id="rId29" o:title=""/>
          </v:shape>
        </w:pict>
      </w:r>
    </w:p>
    <w:p w14:paraId="69C2D73F" w14:textId="77777777" w:rsidR="00BB7FAE" w:rsidRPr="00457CAE" w:rsidRDefault="00BB7FAE" w:rsidP="005C257D">
      <w:pPr>
        <w:pStyle w:val="TF"/>
      </w:pPr>
      <w:r w:rsidRPr="00457CAE">
        <w:t>Figure A.6.2-1: Typical Robotic Surgery System Setup</w:t>
      </w:r>
    </w:p>
    <w:p w14:paraId="72C88C29" w14:textId="77777777" w:rsidR="00BB7FAE" w:rsidRPr="00457CAE" w:rsidRDefault="00BB7FAE" w:rsidP="00BB7FAE">
      <w:pPr>
        <w:rPr>
          <w:lang w:val="en-US"/>
        </w:rPr>
      </w:pPr>
      <w:r w:rsidRPr="00457CAE">
        <w:rPr>
          <w:rFonts w:eastAsia="Calibri"/>
        </w:rPr>
        <w:t>The robot and the surgeon’s console can be co</w:t>
      </w:r>
      <w:r w:rsidR="00BE082A">
        <w:rPr>
          <w:rFonts w:eastAsia="Calibri"/>
        </w:rPr>
        <w:t>-</w:t>
      </w:r>
      <w:r w:rsidRPr="00457CAE">
        <w:rPr>
          <w:rFonts w:eastAsia="Calibri"/>
        </w:rPr>
        <w:t xml:space="preserve">located in the same operating room in which case they communicate through a NPN, or, in </w:t>
      </w:r>
      <w:r w:rsidRPr="00457CAE">
        <w:rPr>
          <w:lang w:val="en-US"/>
        </w:rPr>
        <w:t>another deployment option, when specialists and patients are far from each other (</w:t>
      </w:r>
      <w:r w:rsidRPr="00457CAE">
        <w:rPr>
          <w:rFonts w:eastAsia="Calibri"/>
        </w:rPr>
        <w:t xml:space="preserve">hundreds of kilometres) </w:t>
      </w:r>
      <w:r w:rsidRPr="00457CAE">
        <w:rPr>
          <w:lang w:val="en-US"/>
        </w:rPr>
        <w:t xml:space="preserve">they can exchange data through communication services delivered by PLMNs. The depicted medical application can be instantiated at either side or in the Cloud. Its role consists in: </w:t>
      </w:r>
    </w:p>
    <w:p w14:paraId="12B5FFE7" w14:textId="77777777" w:rsidR="00BB7FAE" w:rsidRPr="00457CAE" w:rsidRDefault="00472B60" w:rsidP="00472B60">
      <w:pPr>
        <w:pStyle w:val="B1"/>
      </w:pPr>
      <w:r w:rsidRPr="00457CAE">
        <w:t>-</w:t>
      </w:r>
      <w:r w:rsidRPr="00457CAE">
        <w:tab/>
      </w:r>
      <w:r w:rsidR="00BB7FAE" w:rsidRPr="00457CAE">
        <w:t xml:space="preserve">Generating appropriate haptic feedback based on instrument location, velocity, effort measurements data and images issued by surgical instruments and 3D pre-operative patient body model. This allows to </w:t>
      </w:r>
      <w:r w:rsidR="00BB7FAE" w:rsidRPr="00457CAE">
        <w:rPr>
          <w:rFonts w:eastAsia="Calibri"/>
        </w:rPr>
        <w:t>provide tactile guidance by constraining where the instruments (scalpel, etc.) can go.</w:t>
      </w:r>
    </w:p>
    <w:p w14:paraId="6B26EFE5" w14:textId="77777777" w:rsidR="00BB7FAE" w:rsidRPr="00457CAE" w:rsidRDefault="00472B60" w:rsidP="00472B60">
      <w:pPr>
        <w:pStyle w:val="B1"/>
        <w:rPr>
          <w:rFonts w:eastAsia="Calibri"/>
        </w:rPr>
      </w:pPr>
      <w:r w:rsidRPr="00457CAE">
        <w:t>-</w:t>
      </w:r>
      <w:r w:rsidRPr="00457CAE">
        <w:tab/>
      </w:r>
      <w:r w:rsidR="00BB7FAE" w:rsidRPr="00457CAE">
        <w:t>Filtering motion control commands for better closed loop stability</w:t>
      </w:r>
    </w:p>
    <w:p w14:paraId="4FCE201F" w14:textId="77777777" w:rsidR="00BB7FAE" w:rsidRPr="00457CAE" w:rsidRDefault="00BB7FAE" w:rsidP="00BB7FAE">
      <w:pPr>
        <w:rPr>
          <w:rFonts w:eastAsia="Calibri"/>
        </w:rPr>
      </w:pPr>
      <w:r w:rsidRPr="00457CAE">
        <w:rPr>
          <w:rFonts w:eastAsia="Calibri"/>
        </w:rPr>
        <w:t xml:space="preserve">Typical surgery robotic systems can have around 40 actuators and the same number of sensors which allows to compute the data rate requires in each direction in order to execute a given movement. </w:t>
      </w:r>
    </w:p>
    <w:p w14:paraId="31B32FE3" w14:textId="77777777" w:rsidR="00BB7FAE" w:rsidRPr="00457CAE" w:rsidRDefault="00BB7FAE" w:rsidP="00BB7FAE">
      <w:pPr>
        <w:spacing w:after="60"/>
        <w:rPr>
          <w:rFonts w:eastAsia="Calibri"/>
        </w:rPr>
      </w:pPr>
      <w:r w:rsidRPr="00457CAE">
        <w:rPr>
          <w:rFonts w:eastAsia="Calibri"/>
        </w:rPr>
        <w:t>Human sensitivity of touch is very high, tactile sensing has about 400 Hz bandwidth, where bandwidth refers to the frequency of which the stimuli can be sensed. This is why, in general, haptic feedback systems operate at frequencies around 1</w:t>
      </w:r>
      <w:r w:rsidR="00BE082A">
        <w:rPr>
          <w:rFonts w:eastAsia="Calibri"/>
        </w:rPr>
        <w:t>,</w:t>
      </w:r>
      <w:r w:rsidRPr="00457CAE">
        <w:rPr>
          <w:rFonts w:eastAsia="Calibri"/>
        </w:rPr>
        <w:t>000 Hz. This rate naturally applies to the update of all information used in the generation of the haptic feedback, e.g. instruments velocity, position … Therefore, the robot control process involves:</w:t>
      </w:r>
    </w:p>
    <w:p w14:paraId="4240DD26"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The surgeon console periodically sending a set of points to actuators</w:t>
      </w:r>
    </w:p>
    <w:p w14:paraId="4D70D1CC"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 xml:space="preserve">Actuators executing a given process </w:t>
      </w:r>
    </w:p>
    <w:p w14:paraId="7C2D5486"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Sensors sampling velocity, forces, positions, … at the very same time and returning that information to the surgeon console at the rate of 1 kHz</w:t>
      </w:r>
    </w:p>
    <w:p w14:paraId="72109B94" w14:textId="77777777" w:rsidR="00BB7FAE" w:rsidRPr="00457CAE" w:rsidRDefault="00BB7FAE" w:rsidP="00BB7FAE">
      <w:r w:rsidRPr="00457CAE">
        <w:t xml:space="preserve">As opposed to machine to machine communication, robotic aided surgery implies there is a human being in the middle of the control loop, which means that the </w:t>
      </w:r>
      <w:r w:rsidRPr="00457CAE">
        <w:rPr>
          <w:rFonts w:eastAsia="Calibri"/>
        </w:rPr>
        <w:t xml:space="preserve">console </w:t>
      </w:r>
      <w:r w:rsidRPr="00457CAE">
        <w:t>generates new commands based on the system state collected in the previous 1 kHz cycle and also on surgeon’s hand movement.</w:t>
      </w:r>
    </w:p>
    <w:p w14:paraId="022D6332" w14:textId="77777777" w:rsidR="00BB7FAE" w:rsidRPr="00457CAE" w:rsidRDefault="00BB7FAE" w:rsidP="00BB7FAE">
      <w:r w:rsidRPr="00457CAE">
        <w:rPr>
          <w:lang w:val="en-US"/>
        </w:rPr>
        <w:t>Each equipment involved in a robotic telesurgery setup (endoscopes, image processing system, displays, motion controller and haptic feedback systems) is synchronized thanks to a common clock either external or provided by the 5G system. The synchronization is often achieved through dedicated protocols such as e.g. PTP version 2 and allows to e.g. guarantee the consistency of the haptic feedback and displayed images at the master console, or enable the recording and offline replay of the whole procedure.</w:t>
      </w:r>
    </w:p>
    <w:p w14:paraId="22433455" w14:textId="77777777" w:rsidR="00BB7FAE" w:rsidRPr="00457CAE" w:rsidRDefault="00BB7FAE" w:rsidP="00BB7FAE">
      <w:pPr>
        <w:sectPr w:rsidR="00BB7FAE" w:rsidRPr="00457CAE" w:rsidSect="002B6274">
          <w:footnotePr>
            <w:numRestart w:val="eachSect"/>
          </w:footnotePr>
          <w:pgSz w:w="11907" w:h="16840" w:code="9"/>
          <w:pgMar w:top="1418" w:right="1134" w:bottom="1134" w:left="1134" w:header="851" w:footer="340" w:gutter="0"/>
          <w:cols w:space="720"/>
          <w:formProt w:val="0"/>
          <w:docGrid w:linePitch="272"/>
        </w:sectPr>
      </w:pPr>
    </w:p>
    <w:p w14:paraId="073B5915" w14:textId="77777777" w:rsidR="00BB7FAE" w:rsidRPr="00457CAE" w:rsidRDefault="00BB7FAE" w:rsidP="00BB7FAE"/>
    <w:p w14:paraId="0AD52797" w14:textId="77777777" w:rsidR="00BB7FAE" w:rsidRPr="00457CAE" w:rsidRDefault="00BB7FAE" w:rsidP="00BB7FAE">
      <w:pPr>
        <w:pStyle w:val="TH"/>
      </w:pPr>
      <w:r w:rsidRPr="00457CAE">
        <w:t>Table A.6.2-1: Service performance requirements for motion control and haptic feedback</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985"/>
        <w:gridCol w:w="2268"/>
        <w:gridCol w:w="1276"/>
        <w:gridCol w:w="850"/>
        <w:gridCol w:w="1134"/>
        <w:gridCol w:w="1134"/>
        <w:gridCol w:w="992"/>
        <w:gridCol w:w="993"/>
        <w:gridCol w:w="1134"/>
        <w:gridCol w:w="1275"/>
        <w:gridCol w:w="993"/>
        <w:tblGridChange w:id="343">
          <w:tblGrid>
            <w:gridCol w:w="675"/>
            <w:gridCol w:w="1985"/>
            <w:gridCol w:w="2268"/>
            <w:gridCol w:w="1276"/>
            <w:gridCol w:w="850"/>
            <w:gridCol w:w="1134"/>
            <w:gridCol w:w="1134"/>
            <w:gridCol w:w="992"/>
            <w:gridCol w:w="993"/>
            <w:gridCol w:w="1134"/>
            <w:gridCol w:w="1275"/>
            <w:gridCol w:w="993"/>
          </w:tblGrid>
        </w:tblGridChange>
      </w:tblGrid>
      <w:tr w:rsidR="00BB7FAE" w:rsidRPr="00457CAE" w14:paraId="56229EA3" w14:textId="77777777" w:rsidTr="00D643B4">
        <w:trPr>
          <w:cantSplit/>
          <w:trHeight w:val="526"/>
          <w:tblHeader/>
        </w:trPr>
        <w:tc>
          <w:tcPr>
            <w:tcW w:w="675" w:type="dxa"/>
          </w:tcPr>
          <w:p w14:paraId="2E5C7EBC" w14:textId="77777777" w:rsidR="00BB7FAE" w:rsidRPr="00457CAE" w:rsidRDefault="00BB7FAE" w:rsidP="00472B60">
            <w:pPr>
              <w:pStyle w:val="TAH"/>
            </w:pPr>
            <w:r w:rsidRPr="00457CAE">
              <w:t xml:space="preserve">Use case # </w:t>
            </w:r>
          </w:p>
        </w:tc>
        <w:tc>
          <w:tcPr>
            <w:tcW w:w="7513" w:type="dxa"/>
            <w:gridSpan w:val="5"/>
            <w:shd w:val="clear" w:color="auto" w:fill="auto"/>
          </w:tcPr>
          <w:p w14:paraId="2D76B296" w14:textId="77777777" w:rsidR="00BB7FAE" w:rsidRPr="00457CAE" w:rsidRDefault="00BB7FAE" w:rsidP="00472B60">
            <w:pPr>
              <w:pStyle w:val="TAH"/>
            </w:pPr>
            <w:r w:rsidRPr="00457CAE">
              <w:t>Characteristic parameter</w:t>
            </w:r>
          </w:p>
        </w:tc>
        <w:tc>
          <w:tcPr>
            <w:tcW w:w="6521" w:type="dxa"/>
            <w:gridSpan w:val="6"/>
          </w:tcPr>
          <w:p w14:paraId="3DADF87D" w14:textId="77777777" w:rsidR="00BB7FAE" w:rsidRPr="00457CAE" w:rsidRDefault="00BB7FAE" w:rsidP="00472B60">
            <w:pPr>
              <w:pStyle w:val="TAH"/>
            </w:pPr>
            <w:r w:rsidRPr="00457CAE">
              <w:t>Influence quantity</w:t>
            </w:r>
          </w:p>
        </w:tc>
      </w:tr>
      <w:tr w:rsidR="00BB7FAE" w:rsidRPr="00457CAE" w14:paraId="45C20CC1" w14:textId="77777777" w:rsidTr="00472B60">
        <w:trPr>
          <w:cantSplit/>
          <w:trHeight w:val="688"/>
          <w:tblHeader/>
        </w:trPr>
        <w:tc>
          <w:tcPr>
            <w:tcW w:w="675" w:type="dxa"/>
          </w:tcPr>
          <w:p w14:paraId="092CBB25" w14:textId="77777777" w:rsidR="00BB7FAE" w:rsidRPr="00457CAE" w:rsidRDefault="00BB7FAE" w:rsidP="00472B60">
            <w:pPr>
              <w:pStyle w:val="TAH"/>
            </w:pPr>
          </w:p>
        </w:tc>
        <w:tc>
          <w:tcPr>
            <w:tcW w:w="1985" w:type="dxa"/>
            <w:shd w:val="clear" w:color="auto" w:fill="auto"/>
          </w:tcPr>
          <w:p w14:paraId="14142B73" w14:textId="77777777" w:rsidR="00BB7FAE" w:rsidRPr="00457CAE" w:rsidRDefault="00BB7FAE" w:rsidP="00472B60">
            <w:pPr>
              <w:pStyle w:val="TAH"/>
            </w:pPr>
            <w:r w:rsidRPr="00457CAE">
              <w:t xml:space="preserve">Communication service availability: target value </w:t>
            </w:r>
            <w:r w:rsidR="00BE082A">
              <w:t>[%]</w:t>
            </w:r>
          </w:p>
        </w:tc>
        <w:tc>
          <w:tcPr>
            <w:tcW w:w="2268" w:type="dxa"/>
          </w:tcPr>
          <w:p w14:paraId="64D3864F" w14:textId="77777777" w:rsidR="00BB7FAE" w:rsidRPr="00457CAE" w:rsidRDefault="00BB7FAE" w:rsidP="00472B60">
            <w:pPr>
              <w:pStyle w:val="TAH"/>
            </w:pPr>
            <w:r w:rsidRPr="00457CAE">
              <w:t>Communication service reliability: Mean Time Between Failure</w:t>
            </w:r>
          </w:p>
        </w:tc>
        <w:tc>
          <w:tcPr>
            <w:tcW w:w="1276" w:type="dxa"/>
          </w:tcPr>
          <w:p w14:paraId="21D472FF" w14:textId="77777777" w:rsidR="00BB7FAE" w:rsidRPr="00457CAE" w:rsidRDefault="00BB7FAE" w:rsidP="00472B60">
            <w:pPr>
              <w:pStyle w:val="TAH"/>
            </w:pPr>
            <w:r w:rsidRPr="00457CAE">
              <w:t>End-to-end latency: maximum</w:t>
            </w:r>
          </w:p>
        </w:tc>
        <w:tc>
          <w:tcPr>
            <w:tcW w:w="850" w:type="dxa"/>
          </w:tcPr>
          <w:p w14:paraId="6E4C627F" w14:textId="77777777" w:rsidR="00BB7FAE" w:rsidRPr="00457CAE" w:rsidRDefault="00BB7FAE" w:rsidP="00472B60">
            <w:pPr>
              <w:pStyle w:val="TAH"/>
            </w:pPr>
            <w:r w:rsidRPr="00457CAE">
              <w:t>Bit rate</w:t>
            </w:r>
          </w:p>
        </w:tc>
        <w:tc>
          <w:tcPr>
            <w:tcW w:w="1134" w:type="dxa"/>
          </w:tcPr>
          <w:p w14:paraId="036B9561" w14:textId="77777777" w:rsidR="00BB7FAE" w:rsidRPr="00457CAE" w:rsidRDefault="00BB7FAE" w:rsidP="00472B60">
            <w:pPr>
              <w:pStyle w:val="TAH"/>
            </w:pPr>
            <w:r w:rsidRPr="00457CAE">
              <w:t>Direction</w:t>
            </w:r>
          </w:p>
        </w:tc>
        <w:tc>
          <w:tcPr>
            <w:tcW w:w="1134" w:type="dxa"/>
          </w:tcPr>
          <w:p w14:paraId="514E6BCD" w14:textId="77777777" w:rsidR="00BB7FAE" w:rsidRPr="00457CAE" w:rsidRDefault="00BB7FAE" w:rsidP="00472B60">
            <w:pPr>
              <w:pStyle w:val="TAH"/>
            </w:pPr>
            <w:r w:rsidRPr="00457CAE">
              <w:t>Message</w:t>
            </w:r>
          </w:p>
          <w:p w14:paraId="488A6ED7" w14:textId="77777777" w:rsidR="00BB7FAE" w:rsidRPr="00457CAE" w:rsidRDefault="00BB7FAE" w:rsidP="00472B60">
            <w:pPr>
              <w:pStyle w:val="TAH"/>
            </w:pPr>
            <w:r w:rsidRPr="00457CAE">
              <w:t>Size</w:t>
            </w:r>
          </w:p>
          <w:p w14:paraId="01CB0002" w14:textId="77777777" w:rsidR="00BB7FAE" w:rsidRPr="00457CAE" w:rsidRDefault="00BB7FAE" w:rsidP="00472B60">
            <w:pPr>
              <w:pStyle w:val="TAH"/>
            </w:pPr>
            <w:r w:rsidRPr="00457CAE">
              <w:t>[byte]</w:t>
            </w:r>
          </w:p>
        </w:tc>
        <w:tc>
          <w:tcPr>
            <w:tcW w:w="992" w:type="dxa"/>
          </w:tcPr>
          <w:p w14:paraId="63CBEE4B" w14:textId="77777777" w:rsidR="00BB7FAE" w:rsidRPr="00457CAE" w:rsidRDefault="00BB7FAE" w:rsidP="00472B60">
            <w:pPr>
              <w:pStyle w:val="TAH"/>
            </w:pPr>
            <w:r w:rsidRPr="00457CAE">
              <w:t>Transfer Interval</w:t>
            </w:r>
          </w:p>
        </w:tc>
        <w:tc>
          <w:tcPr>
            <w:tcW w:w="993" w:type="dxa"/>
          </w:tcPr>
          <w:p w14:paraId="21819B7A" w14:textId="77777777" w:rsidR="00BB7FAE" w:rsidRPr="00457CAE" w:rsidRDefault="00BB7FAE" w:rsidP="00472B60">
            <w:pPr>
              <w:pStyle w:val="TAH"/>
            </w:pPr>
            <w:r w:rsidRPr="00457CAE">
              <w:t>Survival time</w:t>
            </w:r>
          </w:p>
        </w:tc>
        <w:tc>
          <w:tcPr>
            <w:tcW w:w="1134" w:type="dxa"/>
          </w:tcPr>
          <w:p w14:paraId="043654D7" w14:textId="77777777" w:rsidR="00BB7FAE" w:rsidRPr="00457CAE" w:rsidRDefault="00BB7FAE" w:rsidP="00472B60">
            <w:pPr>
              <w:pStyle w:val="TAH"/>
            </w:pPr>
            <w:r w:rsidRPr="00457CAE">
              <w:t>UE speed</w:t>
            </w:r>
          </w:p>
        </w:tc>
        <w:tc>
          <w:tcPr>
            <w:tcW w:w="1275" w:type="dxa"/>
          </w:tcPr>
          <w:p w14:paraId="33617474" w14:textId="77777777" w:rsidR="00BB7FAE" w:rsidRPr="00457CAE" w:rsidRDefault="00BB7FAE" w:rsidP="00472B60">
            <w:pPr>
              <w:pStyle w:val="TAH"/>
            </w:pPr>
            <w:r w:rsidRPr="00457CAE">
              <w:t xml:space="preserve"># of </w:t>
            </w:r>
            <w:r w:rsidR="00B62223">
              <w:t xml:space="preserve">active </w:t>
            </w:r>
            <w:r w:rsidRPr="00457CAE">
              <w:t>UEs</w:t>
            </w:r>
            <w:r w:rsidR="00655FC9">
              <w:br/>
            </w:r>
            <w:r w:rsidR="00B62223" w:rsidRPr="00B62223">
              <w:t>(note1)</w:t>
            </w:r>
          </w:p>
        </w:tc>
        <w:tc>
          <w:tcPr>
            <w:tcW w:w="993" w:type="dxa"/>
          </w:tcPr>
          <w:p w14:paraId="3CBD5065" w14:textId="77777777" w:rsidR="00BB7FAE" w:rsidRPr="00457CAE" w:rsidRDefault="00BB7FAE" w:rsidP="00472B60">
            <w:pPr>
              <w:pStyle w:val="TAH"/>
            </w:pPr>
            <w:r w:rsidRPr="00457CAE">
              <w:t>Service Area</w:t>
            </w:r>
          </w:p>
        </w:tc>
      </w:tr>
      <w:tr w:rsidR="00BB7FAE" w:rsidRPr="00457CAE" w14:paraId="5E5AA435" w14:textId="77777777" w:rsidTr="00472B60">
        <w:trPr>
          <w:cantSplit/>
          <w:trHeight w:val="323"/>
        </w:trPr>
        <w:tc>
          <w:tcPr>
            <w:tcW w:w="675" w:type="dxa"/>
          </w:tcPr>
          <w:p w14:paraId="40702EB1" w14:textId="77777777" w:rsidR="00BB7FAE" w:rsidRPr="00457CAE" w:rsidRDefault="00BB7FAE" w:rsidP="00472B60">
            <w:pPr>
              <w:pStyle w:val="TAL"/>
              <w:rPr>
                <w:rFonts w:eastAsia="SimSun"/>
              </w:rPr>
            </w:pPr>
            <w:r w:rsidRPr="00457CAE">
              <w:rPr>
                <w:rFonts w:eastAsia="SimSun"/>
              </w:rPr>
              <w:t>1</w:t>
            </w:r>
          </w:p>
        </w:tc>
        <w:tc>
          <w:tcPr>
            <w:tcW w:w="1985" w:type="dxa"/>
            <w:shd w:val="clear" w:color="auto" w:fill="auto"/>
          </w:tcPr>
          <w:p w14:paraId="2ABC0954" w14:textId="77777777" w:rsidR="00BB7FAE" w:rsidRPr="00457CAE" w:rsidRDefault="00BB7FAE" w:rsidP="00472B60">
            <w:pPr>
              <w:pStyle w:val="TAL"/>
            </w:pPr>
            <w:r w:rsidRPr="00457CAE">
              <w:rPr>
                <w:rFonts w:eastAsia="SimSun" w:cs="Arial"/>
                <w:szCs w:val="18"/>
              </w:rPr>
              <w:t>&gt;</w:t>
            </w:r>
            <w:r w:rsidR="00655FC9">
              <w:rPr>
                <w:rFonts w:eastAsia="SimSun" w:cs="Arial"/>
                <w:szCs w:val="18"/>
              </w:rPr>
              <w:t> </w:t>
            </w:r>
            <w:r w:rsidRPr="00457CAE">
              <w:rPr>
                <w:rFonts w:eastAsia="SimSun" w:cs="Arial"/>
                <w:szCs w:val="18"/>
              </w:rPr>
              <w:t>99.999</w:t>
            </w:r>
            <w:r w:rsidR="00655FC9">
              <w:rPr>
                <w:rFonts w:eastAsia="SimSun" w:cs="Arial"/>
                <w:szCs w:val="18"/>
              </w:rPr>
              <w:t> </w:t>
            </w:r>
            <w:r w:rsidRPr="00457CAE">
              <w:rPr>
                <w:rFonts w:eastAsia="SimSun" w:cs="Arial"/>
                <w:szCs w:val="18"/>
              </w:rPr>
              <w:t>999</w:t>
            </w:r>
          </w:p>
        </w:tc>
        <w:tc>
          <w:tcPr>
            <w:tcW w:w="2268" w:type="dxa"/>
          </w:tcPr>
          <w:p w14:paraId="0ABEAADE" w14:textId="77777777" w:rsidR="00BB7FAE" w:rsidRPr="00457CAE" w:rsidRDefault="00BB7FAE" w:rsidP="00472B60">
            <w:pPr>
              <w:pStyle w:val="TAL"/>
            </w:pPr>
            <w:r w:rsidRPr="00457CAE">
              <w:t>&gt;</w:t>
            </w:r>
            <w:r w:rsidR="00F105F5">
              <w:t> </w:t>
            </w:r>
            <w:r w:rsidRPr="00457CAE">
              <w:t>1</w:t>
            </w:r>
            <w:r w:rsidR="00B62223">
              <w:t>0</w:t>
            </w:r>
            <w:r w:rsidRPr="00457CAE">
              <w:t xml:space="preserve"> </w:t>
            </w:r>
            <w:r w:rsidR="00B62223">
              <w:t>year</w:t>
            </w:r>
            <w:r w:rsidR="005D1D5D">
              <w:t>s</w:t>
            </w:r>
          </w:p>
        </w:tc>
        <w:tc>
          <w:tcPr>
            <w:tcW w:w="1276" w:type="dxa"/>
          </w:tcPr>
          <w:p w14:paraId="4FADC7D6" w14:textId="77777777" w:rsidR="00BB7FAE" w:rsidRPr="00457CAE" w:rsidRDefault="00BB7FAE" w:rsidP="00472B60">
            <w:pPr>
              <w:pStyle w:val="TAL"/>
            </w:pPr>
            <w:r w:rsidRPr="00457CAE">
              <w:t>&lt;</w:t>
            </w:r>
            <w:r w:rsidR="00F105F5">
              <w:t> </w:t>
            </w:r>
            <w:r w:rsidRPr="00457CAE">
              <w:t>2 ms</w:t>
            </w:r>
          </w:p>
        </w:tc>
        <w:tc>
          <w:tcPr>
            <w:tcW w:w="850" w:type="dxa"/>
          </w:tcPr>
          <w:p w14:paraId="58D837A1"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79DB01FD"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61E83354"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2406176D" w14:textId="77777777" w:rsidR="00BB7FAE" w:rsidRPr="00457CAE" w:rsidRDefault="00BB7FAE" w:rsidP="00472B60">
            <w:pPr>
              <w:pStyle w:val="TAL"/>
            </w:pPr>
            <w:r w:rsidRPr="00457CAE">
              <w:t>1 ms</w:t>
            </w:r>
          </w:p>
        </w:tc>
        <w:tc>
          <w:tcPr>
            <w:tcW w:w="993" w:type="dxa"/>
          </w:tcPr>
          <w:p w14:paraId="18BD7862"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37BFFB87" w14:textId="77777777" w:rsidR="00BB7FAE" w:rsidRPr="00457CAE" w:rsidRDefault="00BE082A" w:rsidP="00472B60">
            <w:pPr>
              <w:pStyle w:val="TAL"/>
            </w:pPr>
            <w:r>
              <w:t>s</w:t>
            </w:r>
            <w:r w:rsidR="00BB7FAE" w:rsidRPr="00457CAE">
              <w:t>tationary</w:t>
            </w:r>
          </w:p>
        </w:tc>
        <w:tc>
          <w:tcPr>
            <w:tcW w:w="1275" w:type="dxa"/>
          </w:tcPr>
          <w:p w14:paraId="5B213F29" w14:textId="77777777" w:rsidR="00BB7FAE" w:rsidRPr="00457CAE" w:rsidRDefault="00BB7FAE" w:rsidP="00472B60">
            <w:pPr>
              <w:pStyle w:val="TAL"/>
            </w:pPr>
            <w:r w:rsidRPr="00457CAE">
              <w:t>1</w:t>
            </w:r>
          </w:p>
        </w:tc>
        <w:tc>
          <w:tcPr>
            <w:tcW w:w="993" w:type="dxa"/>
          </w:tcPr>
          <w:p w14:paraId="2580EEEC" w14:textId="77777777" w:rsidR="00BB7FAE" w:rsidRPr="00457CAE" w:rsidRDefault="00BE082A" w:rsidP="00472B60">
            <w:pPr>
              <w:pStyle w:val="TAL"/>
            </w:pPr>
            <w:r>
              <w:t>r</w:t>
            </w:r>
            <w:r w:rsidRPr="00457CAE">
              <w:t>oom</w:t>
            </w:r>
          </w:p>
        </w:tc>
      </w:tr>
      <w:tr w:rsidR="00BB7FAE" w:rsidRPr="00457CAE" w14:paraId="5FE5B3ED" w14:textId="77777777" w:rsidTr="00472B60">
        <w:trPr>
          <w:cantSplit/>
          <w:trHeight w:val="161"/>
        </w:trPr>
        <w:tc>
          <w:tcPr>
            <w:tcW w:w="675" w:type="dxa"/>
          </w:tcPr>
          <w:p w14:paraId="565A623D" w14:textId="77777777" w:rsidR="00BB7FAE" w:rsidRPr="00457CAE" w:rsidRDefault="00BB7FAE" w:rsidP="00472B60">
            <w:pPr>
              <w:pStyle w:val="TAL"/>
              <w:rPr>
                <w:rFonts w:eastAsia="SimSun"/>
              </w:rPr>
            </w:pPr>
            <w:r w:rsidRPr="00457CAE">
              <w:rPr>
                <w:rFonts w:eastAsia="SimSun"/>
              </w:rPr>
              <w:t>2</w:t>
            </w:r>
          </w:p>
        </w:tc>
        <w:tc>
          <w:tcPr>
            <w:tcW w:w="1985" w:type="dxa"/>
            <w:shd w:val="clear" w:color="auto" w:fill="auto"/>
          </w:tcPr>
          <w:p w14:paraId="6477A7F5" w14:textId="77777777" w:rsidR="00BB7FAE" w:rsidRPr="00457CAE" w:rsidRDefault="00BB7FAE" w:rsidP="00472B60">
            <w:pPr>
              <w:pStyle w:val="TAL"/>
            </w:pPr>
            <w:r w:rsidRPr="00457CAE">
              <w:t>&gt;</w:t>
            </w:r>
            <w:r w:rsidR="00F105F5">
              <w:t> </w:t>
            </w:r>
            <w:r w:rsidRPr="00457CAE">
              <w:t>99.999</w:t>
            </w:r>
            <w:r w:rsidR="00BE082A">
              <w:t> </w:t>
            </w:r>
            <w:r w:rsidRPr="00457CAE">
              <w:t>9</w:t>
            </w:r>
          </w:p>
        </w:tc>
        <w:tc>
          <w:tcPr>
            <w:tcW w:w="2268" w:type="dxa"/>
          </w:tcPr>
          <w:p w14:paraId="5D734E20" w14:textId="77777777" w:rsidR="00BB7FAE" w:rsidRPr="00457CAE" w:rsidRDefault="00BB7FAE" w:rsidP="00472B60">
            <w:pPr>
              <w:pStyle w:val="TAL"/>
            </w:pPr>
            <w:r w:rsidRPr="00457CAE">
              <w:t>&gt;</w:t>
            </w:r>
            <w:r w:rsidR="00F105F5">
              <w:t> </w:t>
            </w:r>
            <w:r w:rsidRPr="00457CAE">
              <w:t xml:space="preserve">1 </w:t>
            </w:r>
            <w:r w:rsidR="00B62223">
              <w:t>year</w:t>
            </w:r>
          </w:p>
        </w:tc>
        <w:tc>
          <w:tcPr>
            <w:tcW w:w="1276" w:type="dxa"/>
          </w:tcPr>
          <w:p w14:paraId="2B88FF96" w14:textId="77777777" w:rsidR="00BB7FAE" w:rsidRPr="00457CAE" w:rsidRDefault="00BB7FAE" w:rsidP="00472B60">
            <w:pPr>
              <w:pStyle w:val="TAL"/>
            </w:pPr>
            <w:r w:rsidRPr="00457CAE">
              <w:t>&lt;</w:t>
            </w:r>
            <w:r w:rsidR="00F105F5">
              <w:t> </w:t>
            </w:r>
            <w:r w:rsidRPr="00457CAE">
              <w:t>20 ms</w:t>
            </w:r>
          </w:p>
        </w:tc>
        <w:tc>
          <w:tcPr>
            <w:tcW w:w="850" w:type="dxa"/>
          </w:tcPr>
          <w:p w14:paraId="41C1EECA"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47F2984B"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40C95814"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0744C126" w14:textId="77777777" w:rsidR="00BB7FAE" w:rsidRPr="00457CAE" w:rsidRDefault="00BB7FAE" w:rsidP="00472B60">
            <w:pPr>
              <w:pStyle w:val="TAL"/>
            </w:pPr>
            <w:r w:rsidRPr="00457CAE">
              <w:t>1 ms</w:t>
            </w:r>
          </w:p>
        </w:tc>
        <w:tc>
          <w:tcPr>
            <w:tcW w:w="993" w:type="dxa"/>
          </w:tcPr>
          <w:p w14:paraId="73B28606"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22CC8F5D" w14:textId="77777777" w:rsidR="00BB7FAE" w:rsidRPr="00457CAE" w:rsidRDefault="00BE082A" w:rsidP="00472B60">
            <w:pPr>
              <w:pStyle w:val="TAL"/>
            </w:pPr>
            <w:r>
              <w:t>s</w:t>
            </w:r>
            <w:r w:rsidR="00BB7FAE" w:rsidRPr="00457CAE">
              <w:t>tationary</w:t>
            </w:r>
          </w:p>
        </w:tc>
        <w:tc>
          <w:tcPr>
            <w:tcW w:w="1275" w:type="dxa"/>
          </w:tcPr>
          <w:p w14:paraId="1CA4ADF1" w14:textId="77777777" w:rsidR="00BB7FAE" w:rsidRPr="00457CAE" w:rsidRDefault="005D1D5D" w:rsidP="00472B60">
            <w:pPr>
              <w:pStyle w:val="TAL"/>
            </w:pPr>
            <w:r>
              <w:t>&lt;</w:t>
            </w:r>
            <w:r w:rsidR="00F105F5">
              <w:t> </w:t>
            </w:r>
            <w:r>
              <w:t>2 per 1</w:t>
            </w:r>
            <w:r w:rsidR="00BE082A">
              <w:t>,000 </w:t>
            </w:r>
            <w:r>
              <w:t>km</w:t>
            </w:r>
            <w:r>
              <w:rPr>
                <w:vertAlign w:val="superscript"/>
              </w:rPr>
              <w:t>2</w:t>
            </w:r>
          </w:p>
        </w:tc>
        <w:tc>
          <w:tcPr>
            <w:tcW w:w="993" w:type="dxa"/>
          </w:tcPr>
          <w:p w14:paraId="74B1B124" w14:textId="77777777" w:rsidR="00BB7FAE" w:rsidRPr="00457CAE" w:rsidRDefault="00BE082A" w:rsidP="00472B60">
            <w:pPr>
              <w:pStyle w:val="TAL"/>
            </w:pPr>
            <w:r>
              <w:t>n</w:t>
            </w:r>
            <w:r w:rsidRPr="00457CAE">
              <w:t>ational</w:t>
            </w:r>
          </w:p>
        </w:tc>
      </w:tr>
      <w:tr w:rsidR="00B62223" w:rsidRPr="00457CAE" w14:paraId="1B94A8DF" w14:textId="77777777" w:rsidTr="00916CBF">
        <w:trPr>
          <w:cantSplit/>
          <w:trHeight w:val="161"/>
        </w:trPr>
        <w:tc>
          <w:tcPr>
            <w:tcW w:w="14709" w:type="dxa"/>
            <w:gridSpan w:val="12"/>
          </w:tcPr>
          <w:p w14:paraId="0A348310" w14:textId="77777777" w:rsidR="00B62223" w:rsidRPr="00457CAE" w:rsidRDefault="00B62223" w:rsidP="00916CBF">
            <w:pPr>
              <w:pStyle w:val="TAL"/>
            </w:pPr>
            <w:r>
              <w:t xml:space="preserve">Note 1: </w:t>
            </w:r>
            <w:r w:rsidRPr="00D667B3">
              <w:t xml:space="preserve">The upper limit of </w:t>
            </w:r>
            <w:r>
              <w:t>UEs’</w:t>
            </w:r>
            <w:r w:rsidRPr="00D667B3">
              <w:t xml:space="preserve"> density is </w:t>
            </w:r>
            <w:r>
              <w:t>provided</w:t>
            </w:r>
            <w:r w:rsidRPr="00D667B3">
              <w:t xml:space="preserve"> for large service areas to address non-uniform distributions of U</w:t>
            </w:r>
            <w:r>
              <w:t>E</w:t>
            </w:r>
            <w:r w:rsidRPr="00D667B3">
              <w:t>s, while an absolute number of U</w:t>
            </w:r>
            <w:r>
              <w:t>E</w:t>
            </w:r>
            <w:r w:rsidRPr="00D667B3">
              <w:t>s is provided for small service areas.</w:t>
            </w:r>
          </w:p>
        </w:tc>
      </w:tr>
    </w:tbl>
    <w:p w14:paraId="311F455C" w14:textId="77777777" w:rsidR="00BB7FAE" w:rsidRPr="00B62223" w:rsidRDefault="00BB7FAE" w:rsidP="00472B60"/>
    <w:p w14:paraId="17B4A5CD" w14:textId="77777777" w:rsidR="00BB7FAE" w:rsidRPr="00457CAE" w:rsidRDefault="00BB7FAE" w:rsidP="00BB7FAE">
      <w:pPr>
        <w:rPr>
          <w:i/>
        </w:rPr>
      </w:pPr>
      <w:r w:rsidRPr="00457CAE">
        <w:rPr>
          <w:i/>
        </w:rPr>
        <w:t>Use case one</w:t>
      </w:r>
    </w:p>
    <w:p w14:paraId="084978FA" w14:textId="77777777" w:rsidR="00BB7FAE" w:rsidRPr="00457CAE" w:rsidRDefault="00BB7FAE" w:rsidP="00BB7FAE">
      <w:r w:rsidRPr="00457CAE">
        <w:t>Periodic communication for the support of precise cooperative robotic motion control and haptic feedback in case of robotic aided surgery where the surgeon console and the robot are collocated in the same operating room</w:t>
      </w:r>
    </w:p>
    <w:p w14:paraId="05B2B796" w14:textId="77777777" w:rsidR="00BB7FAE" w:rsidRPr="00457CAE" w:rsidRDefault="00BB7FAE" w:rsidP="00BB7FAE">
      <w:pPr>
        <w:keepNext/>
        <w:rPr>
          <w:i/>
        </w:rPr>
      </w:pPr>
      <w:r w:rsidRPr="00457CAE">
        <w:rPr>
          <w:i/>
        </w:rPr>
        <w:t>Use case two</w:t>
      </w:r>
    </w:p>
    <w:p w14:paraId="3439A1C7" w14:textId="77777777" w:rsidR="00BB7FAE" w:rsidRPr="00457CAE" w:rsidRDefault="00BB7FAE" w:rsidP="00BB7FAE">
      <w:r w:rsidRPr="00457CAE">
        <w:t xml:space="preserve">Periodic communication for the support of cooperative robotic motion control and haptic feedback in case of telesurgery. In this case, the surgeon console and the robot are not collocated and communicate with each other through a connection established over a PLMN possibly spanning an entire country. Relaxed requirements imply that much less complex surgical procedures are achievable in use case 2 than in use case 1. It shall be noted that this use case also involves more </w:t>
      </w:r>
      <w:r w:rsidRPr="00457CAE">
        <w:rPr>
          <w:rFonts w:eastAsia="Calibri"/>
        </w:rPr>
        <w:t>experienced and trained surgeons, who can cope with longer latencies in the communication system.</w:t>
      </w:r>
    </w:p>
    <w:p w14:paraId="2200102F" w14:textId="77777777" w:rsidR="00BB7FAE" w:rsidRPr="00457CAE" w:rsidRDefault="00BB7FAE" w:rsidP="00BB7FAE">
      <w:pPr>
        <w:rPr>
          <w:rFonts w:eastAsia="SimSun"/>
          <w:lang w:eastAsia="en-US"/>
        </w:rPr>
      </w:pPr>
    </w:p>
    <w:p w14:paraId="77799A16" w14:textId="77777777" w:rsidR="00BB7FAE" w:rsidRPr="00457CAE" w:rsidRDefault="00BB7FAE" w:rsidP="00BB7FAE">
      <w:pPr>
        <w:rPr>
          <w:rFonts w:eastAsia="SimSun"/>
          <w:lang w:eastAsia="en-US"/>
        </w:rPr>
        <w:sectPr w:rsidR="00BB7FAE" w:rsidRPr="00457CAE" w:rsidSect="002B6274">
          <w:footnotePr>
            <w:numRestart w:val="eachSect"/>
          </w:footnotePr>
          <w:pgSz w:w="16840" w:h="11907" w:orient="landscape" w:code="9"/>
          <w:pgMar w:top="1134" w:right="1134" w:bottom="1191" w:left="1418" w:header="851" w:footer="340" w:gutter="0"/>
          <w:cols w:space="720"/>
          <w:formProt w:val="0"/>
          <w:docGrid w:linePitch="272"/>
        </w:sectPr>
      </w:pPr>
    </w:p>
    <w:p w14:paraId="0F1934FB" w14:textId="77777777" w:rsidR="00BB7FAE" w:rsidRPr="00457CAE" w:rsidRDefault="00BB7FAE" w:rsidP="00DF3B60">
      <w:pPr>
        <w:pStyle w:val="Heading2"/>
      </w:pPr>
      <w:bookmarkStart w:id="344" w:name="_Toc45387391"/>
      <w:bookmarkStart w:id="345" w:name="_Toc146301592"/>
      <w:r w:rsidRPr="00457CAE">
        <w:t>A.6.3</w:t>
      </w:r>
      <w:r w:rsidRPr="00457CAE">
        <w:tab/>
        <w:t>Robotic Aided Diagnosis</w:t>
      </w:r>
      <w:bookmarkEnd w:id="344"/>
      <w:bookmarkEnd w:id="345"/>
    </w:p>
    <w:p w14:paraId="551245BE" w14:textId="77777777" w:rsidR="00BB7FAE" w:rsidRPr="00457CAE" w:rsidRDefault="00BB7FAE" w:rsidP="00BB7FAE">
      <w:r w:rsidRPr="00457CAE">
        <w:t>Robotic aided diagnosis involve</w:t>
      </w:r>
      <w:r w:rsidR="00BE082A">
        <w:t>s</w:t>
      </w:r>
      <w:r w:rsidRPr="00457CAE">
        <w:t xml:space="preserve"> a remote expert in a large central hospital who controls a diagnosis robotic system deployed in a local medical facility. Such robotic systems can be e.g.:</w:t>
      </w:r>
    </w:p>
    <w:p w14:paraId="390A6B95" w14:textId="77777777" w:rsidR="00BB7FAE" w:rsidRPr="00457CAE" w:rsidRDefault="00472B60" w:rsidP="00BA7410">
      <w:pPr>
        <w:pStyle w:val="B1"/>
      </w:pPr>
      <w:r w:rsidRPr="00457CAE">
        <w:t>-</w:t>
      </w:r>
      <w:r w:rsidRPr="00457CAE">
        <w:tab/>
      </w:r>
      <w:r w:rsidR="00BB7FAE" w:rsidRPr="00457CAE">
        <w:t>Haptic feedback tool used for palpating and deployed in e.g. a Mobile Specialist Practise facility</w:t>
      </w:r>
    </w:p>
    <w:p w14:paraId="5FCDF9A3" w14:textId="77777777" w:rsidR="00BB7FAE" w:rsidRPr="00457CAE" w:rsidRDefault="00472B60" w:rsidP="00BA7410">
      <w:pPr>
        <w:pStyle w:val="B1"/>
      </w:pPr>
      <w:r w:rsidRPr="00457CAE">
        <w:t>-</w:t>
      </w:r>
      <w:r w:rsidRPr="00457CAE">
        <w:tab/>
      </w:r>
      <w:r w:rsidR="00BB7FAE" w:rsidRPr="00457CAE">
        <w:t xml:space="preserve">Ultrasound probe deployed in an ambulance or a medical facility </w:t>
      </w:r>
    </w:p>
    <w:p w14:paraId="7BEEB921" w14:textId="77777777" w:rsidR="00BB7FAE" w:rsidRPr="00457CAE" w:rsidRDefault="00BB7FAE" w:rsidP="00BB7FAE">
      <w:pPr>
        <w:rPr>
          <w:color w:val="000000"/>
          <w:lang w:val="en-US"/>
        </w:rPr>
      </w:pPr>
      <w:bookmarkStart w:id="346" w:name="_Hlk20474821"/>
      <w:r w:rsidRPr="00457CAE">
        <w:rPr>
          <w:color w:val="000000"/>
          <w:lang w:val="en-US"/>
        </w:rPr>
        <w:t xml:space="preserve">A typical robotic setup for </w:t>
      </w:r>
      <w:r w:rsidR="00BE082A" w:rsidRPr="00457CAE">
        <w:rPr>
          <w:color w:val="000000"/>
          <w:lang w:val="en-US"/>
        </w:rPr>
        <w:t>tele diagnosis</w:t>
      </w:r>
      <w:r w:rsidRPr="00457CAE">
        <w:rPr>
          <w:color w:val="000000"/>
          <w:lang w:val="en-US"/>
        </w:rPr>
        <w:t xml:space="preserve"> can be depicted as follow</w:t>
      </w:r>
      <w:r w:rsidR="00472B60" w:rsidRPr="00457CAE">
        <w:rPr>
          <w:color w:val="000000"/>
          <w:lang w:val="en-US"/>
        </w:rPr>
        <w:t>s</w:t>
      </w:r>
      <w:r w:rsidR="00BA7410" w:rsidRPr="00457CAE">
        <w:rPr>
          <w:color w:val="000000"/>
          <w:lang w:val="en-US"/>
        </w:rPr>
        <w:t>:</w:t>
      </w:r>
    </w:p>
    <w:bookmarkEnd w:id="346"/>
    <w:p w14:paraId="10411BCE" w14:textId="77777777" w:rsidR="00BB7FAE" w:rsidRPr="00457CAE" w:rsidRDefault="00BB7FAE" w:rsidP="00472B60">
      <w:pPr>
        <w:pStyle w:val="TH"/>
        <w:rPr>
          <w:color w:val="000000"/>
          <w:lang w:val="en-US"/>
        </w:rPr>
      </w:pPr>
      <w:r w:rsidRPr="00457CAE">
        <w:rPr>
          <w:noProof/>
          <w:lang w:val="fr-FR"/>
        </w:rPr>
        <w:pict w14:anchorId="5B651C60">
          <v:shape id="_x0000_i1037" type="#_x0000_t75" style="width:482.25pt;height:66.75pt;visibility:visible">
            <v:imagedata r:id="rId30" o:title=""/>
          </v:shape>
        </w:pict>
      </w:r>
    </w:p>
    <w:p w14:paraId="2CD46835" w14:textId="77777777" w:rsidR="00BB7FAE" w:rsidRPr="00457CAE" w:rsidRDefault="00BB7FAE" w:rsidP="00472B60">
      <w:pPr>
        <w:pStyle w:val="TF"/>
      </w:pPr>
      <w:r w:rsidRPr="00457CAE">
        <w:t>Figure A.6.3-1: Typical Robotic Surgery System Setup</w:t>
      </w:r>
    </w:p>
    <w:p w14:paraId="6BAE7FD6" w14:textId="77777777" w:rsidR="00BB7FAE" w:rsidRPr="00457CAE" w:rsidRDefault="00BB7FAE" w:rsidP="00BB7FAE">
      <w:pPr>
        <w:rPr>
          <w:lang w:val="en-US"/>
        </w:rPr>
      </w:pPr>
      <w:r w:rsidRPr="00457CAE">
        <w:rPr>
          <w:lang w:val="en-US"/>
        </w:rPr>
        <w:t xml:space="preserve">Specialists and patients are far from each other (typically </w:t>
      </w:r>
      <w:r w:rsidRPr="00457CAE">
        <w:rPr>
          <w:rFonts w:eastAsia="Calibri"/>
        </w:rPr>
        <w:t xml:space="preserve">dozens of kilometres) </w:t>
      </w:r>
      <w:r w:rsidRPr="00457CAE">
        <w:rPr>
          <w:lang w:val="en-US"/>
        </w:rPr>
        <w:t xml:space="preserve">and can exchange data through communication services delivered by PLMNs. The depicted medical application can be instantiated at either side or in the Cloud. Its role consists in: </w:t>
      </w:r>
    </w:p>
    <w:p w14:paraId="206B12A1" w14:textId="77777777" w:rsidR="00BB7FAE" w:rsidRPr="00457CAE" w:rsidRDefault="00BB7FAE" w:rsidP="00472B60">
      <w:pPr>
        <w:pStyle w:val="B1"/>
        <w:numPr>
          <w:ilvl w:val="0"/>
          <w:numId w:val="16"/>
        </w:numPr>
        <w:rPr>
          <w:rFonts w:eastAsia="Calibri"/>
        </w:rPr>
      </w:pPr>
      <w:r w:rsidRPr="00457CAE">
        <w:t>Generating appropriate haptic feedback based on instrument location, velocity, effort measurements data and images issued by instruments.</w:t>
      </w:r>
    </w:p>
    <w:p w14:paraId="46B674E4" w14:textId="77777777" w:rsidR="00BB7FAE" w:rsidRPr="00457CAE" w:rsidRDefault="00BB7FAE" w:rsidP="00472B60">
      <w:pPr>
        <w:pStyle w:val="B1"/>
        <w:numPr>
          <w:ilvl w:val="0"/>
          <w:numId w:val="16"/>
        </w:numPr>
        <w:rPr>
          <w:rFonts w:eastAsia="Calibri"/>
        </w:rPr>
      </w:pPr>
      <w:r w:rsidRPr="00457CAE">
        <w:t>Filtering motion control commands for better closed loop stability</w:t>
      </w:r>
    </w:p>
    <w:p w14:paraId="60AF36D4" w14:textId="77777777" w:rsidR="00BB7FAE" w:rsidRPr="00457CAE" w:rsidRDefault="00BB7FAE" w:rsidP="00472B60"/>
    <w:p w14:paraId="3CD7415A" w14:textId="77777777" w:rsidR="00BB7FAE" w:rsidRPr="00457CAE" w:rsidRDefault="00BB7FAE" w:rsidP="00472B60">
      <w:pPr>
        <w:sectPr w:rsidR="00BB7FAE" w:rsidRPr="00457CAE" w:rsidSect="002B6274">
          <w:footnotePr>
            <w:numRestart w:val="eachSect"/>
          </w:footnotePr>
          <w:pgSz w:w="11907" w:h="16840" w:code="9"/>
          <w:pgMar w:top="1416" w:right="1133" w:bottom="1133" w:left="1133" w:header="850" w:footer="340" w:gutter="0"/>
          <w:cols w:space="720"/>
          <w:formProt w:val="0"/>
          <w:docGrid w:linePitch="272"/>
        </w:sectPr>
      </w:pPr>
    </w:p>
    <w:p w14:paraId="28F2E779" w14:textId="77777777" w:rsidR="00BB7FAE" w:rsidRPr="00457CAE" w:rsidRDefault="00BB7FAE" w:rsidP="00BB7FAE">
      <w:pPr>
        <w:pStyle w:val="TH"/>
      </w:pPr>
      <w:bookmarkStart w:id="347" w:name="_Hlk20387024"/>
      <w:r w:rsidRPr="00457CAE">
        <w:t>Table A.6.3-1: Service performance requirements for motion control and haptic feedback</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1884"/>
        <w:gridCol w:w="2152"/>
        <w:gridCol w:w="1211"/>
        <w:gridCol w:w="806"/>
        <w:gridCol w:w="1078"/>
        <w:gridCol w:w="984"/>
        <w:gridCol w:w="992"/>
        <w:gridCol w:w="993"/>
        <w:gridCol w:w="1134"/>
        <w:gridCol w:w="1275"/>
        <w:gridCol w:w="993"/>
      </w:tblGrid>
      <w:tr w:rsidR="00BB7FAE" w:rsidRPr="00457CAE" w14:paraId="3121CE23" w14:textId="77777777" w:rsidTr="00BA7410">
        <w:trPr>
          <w:cantSplit/>
          <w:trHeight w:val="534"/>
          <w:tblHeader/>
        </w:trPr>
        <w:tc>
          <w:tcPr>
            <w:tcW w:w="640" w:type="dxa"/>
          </w:tcPr>
          <w:p w14:paraId="09A6D544" w14:textId="77777777" w:rsidR="00BB7FAE" w:rsidRPr="00457CAE" w:rsidRDefault="00BB7FAE" w:rsidP="00BA7410">
            <w:pPr>
              <w:pStyle w:val="TAH"/>
            </w:pPr>
            <w:r w:rsidRPr="00457CAE">
              <w:t xml:space="preserve">Use case # </w:t>
            </w:r>
          </w:p>
        </w:tc>
        <w:tc>
          <w:tcPr>
            <w:tcW w:w="7131" w:type="dxa"/>
            <w:gridSpan w:val="5"/>
            <w:shd w:val="clear" w:color="auto" w:fill="auto"/>
          </w:tcPr>
          <w:p w14:paraId="6050500B" w14:textId="77777777" w:rsidR="00BB7FAE" w:rsidRPr="00457CAE" w:rsidRDefault="00BB7FAE" w:rsidP="00BA7410">
            <w:pPr>
              <w:pStyle w:val="TAH"/>
            </w:pPr>
            <w:r w:rsidRPr="00457CAE">
              <w:t>Characteristic parameter</w:t>
            </w:r>
          </w:p>
        </w:tc>
        <w:tc>
          <w:tcPr>
            <w:tcW w:w="6371" w:type="dxa"/>
            <w:gridSpan w:val="6"/>
          </w:tcPr>
          <w:p w14:paraId="041B94A2" w14:textId="77777777" w:rsidR="00BB7FAE" w:rsidRPr="00457CAE" w:rsidRDefault="00BB7FAE" w:rsidP="00BA7410">
            <w:pPr>
              <w:pStyle w:val="TAH"/>
            </w:pPr>
            <w:r w:rsidRPr="00457CAE">
              <w:t>Influence quantity</w:t>
            </w:r>
          </w:p>
        </w:tc>
      </w:tr>
      <w:tr w:rsidR="00BB7FAE" w:rsidRPr="00457CAE" w14:paraId="120B12E8" w14:textId="77777777" w:rsidTr="00BA7410">
        <w:trPr>
          <w:cantSplit/>
          <w:trHeight w:val="698"/>
          <w:tblHeader/>
        </w:trPr>
        <w:tc>
          <w:tcPr>
            <w:tcW w:w="640" w:type="dxa"/>
          </w:tcPr>
          <w:p w14:paraId="78EDF2E6" w14:textId="77777777" w:rsidR="00BB7FAE" w:rsidRPr="00457CAE" w:rsidRDefault="00BB7FAE" w:rsidP="00BA7410">
            <w:pPr>
              <w:pStyle w:val="TAH"/>
            </w:pPr>
          </w:p>
        </w:tc>
        <w:tc>
          <w:tcPr>
            <w:tcW w:w="1884" w:type="dxa"/>
            <w:shd w:val="clear" w:color="auto" w:fill="auto"/>
          </w:tcPr>
          <w:p w14:paraId="5B8C47C1" w14:textId="77777777" w:rsidR="00BB7FAE" w:rsidRPr="00457CAE" w:rsidRDefault="00BB7FAE" w:rsidP="00BA7410">
            <w:pPr>
              <w:pStyle w:val="TAH"/>
            </w:pPr>
            <w:r w:rsidRPr="00457CAE">
              <w:t xml:space="preserve">Communication service availability: target value </w:t>
            </w:r>
            <w:r w:rsidR="00BE082A">
              <w:t>[%]</w:t>
            </w:r>
          </w:p>
        </w:tc>
        <w:tc>
          <w:tcPr>
            <w:tcW w:w="2152" w:type="dxa"/>
          </w:tcPr>
          <w:p w14:paraId="2FA9AE07" w14:textId="77777777" w:rsidR="00BB7FAE" w:rsidRPr="00457CAE" w:rsidRDefault="00BB7FAE" w:rsidP="00BA7410">
            <w:pPr>
              <w:pStyle w:val="TAH"/>
            </w:pPr>
            <w:r w:rsidRPr="00457CAE">
              <w:t>Communication service reliability: Mean Time Between Failure</w:t>
            </w:r>
          </w:p>
        </w:tc>
        <w:tc>
          <w:tcPr>
            <w:tcW w:w="1211" w:type="dxa"/>
          </w:tcPr>
          <w:p w14:paraId="1B860023" w14:textId="77777777" w:rsidR="00BB7FAE" w:rsidRPr="00457CAE" w:rsidRDefault="00BB7FAE" w:rsidP="00BA7410">
            <w:pPr>
              <w:pStyle w:val="TAH"/>
            </w:pPr>
            <w:r w:rsidRPr="00457CAE">
              <w:t>End-to-end latency: maximum</w:t>
            </w:r>
          </w:p>
        </w:tc>
        <w:tc>
          <w:tcPr>
            <w:tcW w:w="806" w:type="dxa"/>
          </w:tcPr>
          <w:p w14:paraId="7EBFFE07" w14:textId="77777777" w:rsidR="00BB7FAE" w:rsidRPr="00457CAE" w:rsidRDefault="00BB7FAE" w:rsidP="00BA7410">
            <w:pPr>
              <w:pStyle w:val="TAH"/>
            </w:pPr>
            <w:r w:rsidRPr="00457CAE">
              <w:t>Bit rate</w:t>
            </w:r>
          </w:p>
        </w:tc>
        <w:tc>
          <w:tcPr>
            <w:tcW w:w="1078" w:type="dxa"/>
          </w:tcPr>
          <w:p w14:paraId="26813F0A" w14:textId="77777777" w:rsidR="00BB7FAE" w:rsidRPr="00457CAE" w:rsidRDefault="00BB7FAE" w:rsidP="00BA7410">
            <w:pPr>
              <w:pStyle w:val="TAH"/>
            </w:pPr>
            <w:r w:rsidRPr="00457CAE">
              <w:t>Direction</w:t>
            </w:r>
          </w:p>
        </w:tc>
        <w:tc>
          <w:tcPr>
            <w:tcW w:w="984" w:type="dxa"/>
          </w:tcPr>
          <w:p w14:paraId="475C3D12" w14:textId="77777777" w:rsidR="00BB7FAE" w:rsidRPr="00457CAE" w:rsidRDefault="00BB7FAE" w:rsidP="00BA7410">
            <w:pPr>
              <w:pStyle w:val="TAH"/>
            </w:pPr>
            <w:r w:rsidRPr="00457CAE">
              <w:t>Message</w:t>
            </w:r>
          </w:p>
          <w:p w14:paraId="389FBE98" w14:textId="77777777" w:rsidR="00BB7FAE" w:rsidRPr="00457CAE" w:rsidRDefault="00BB7FAE" w:rsidP="00BA7410">
            <w:pPr>
              <w:pStyle w:val="TAH"/>
            </w:pPr>
            <w:r w:rsidRPr="00457CAE">
              <w:t>Size</w:t>
            </w:r>
          </w:p>
          <w:p w14:paraId="635FAC00" w14:textId="77777777" w:rsidR="00BB7FAE" w:rsidRPr="00457CAE" w:rsidRDefault="00BB7FAE" w:rsidP="00BA7410">
            <w:pPr>
              <w:pStyle w:val="TAH"/>
            </w:pPr>
            <w:r w:rsidRPr="00457CAE">
              <w:t>[byte]</w:t>
            </w:r>
          </w:p>
        </w:tc>
        <w:tc>
          <w:tcPr>
            <w:tcW w:w="992" w:type="dxa"/>
          </w:tcPr>
          <w:p w14:paraId="68567395" w14:textId="77777777" w:rsidR="00BB7FAE" w:rsidRPr="00457CAE" w:rsidRDefault="00BB7FAE" w:rsidP="00BA7410">
            <w:pPr>
              <w:pStyle w:val="TAH"/>
            </w:pPr>
            <w:r w:rsidRPr="00457CAE">
              <w:t>Transfer Interval</w:t>
            </w:r>
          </w:p>
        </w:tc>
        <w:tc>
          <w:tcPr>
            <w:tcW w:w="993" w:type="dxa"/>
          </w:tcPr>
          <w:p w14:paraId="579D176F" w14:textId="77777777" w:rsidR="00BB7FAE" w:rsidRPr="00457CAE" w:rsidRDefault="00BB7FAE" w:rsidP="00BA7410">
            <w:pPr>
              <w:pStyle w:val="TAH"/>
            </w:pPr>
            <w:r w:rsidRPr="00457CAE">
              <w:t>Survival time</w:t>
            </w:r>
          </w:p>
        </w:tc>
        <w:tc>
          <w:tcPr>
            <w:tcW w:w="1134" w:type="dxa"/>
          </w:tcPr>
          <w:p w14:paraId="4098E447" w14:textId="77777777" w:rsidR="00BB7FAE" w:rsidRPr="00457CAE" w:rsidRDefault="00BB7FAE" w:rsidP="00BA7410">
            <w:pPr>
              <w:pStyle w:val="TAH"/>
            </w:pPr>
            <w:r w:rsidRPr="00457CAE">
              <w:t>UE speed</w:t>
            </w:r>
          </w:p>
        </w:tc>
        <w:tc>
          <w:tcPr>
            <w:tcW w:w="1275" w:type="dxa"/>
          </w:tcPr>
          <w:p w14:paraId="447A414C" w14:textId="77777777" w:rsidR="00BB7FAE" w:rsidRPr="00457CAE" w:rsidRDefault="00BB7FAE" w:rsidP="00BA7410">
            <w:pPr>
              <w:pStyle w:val="TAH"/>
            </w:pPr>
            <w:r w:rsidRPr="00457CAE">
              <w:t xml:space="preserve"># of </w:t>
            </w:r>
            <w:r w:rsidR="00B62223">
              <w:t xml:space="preserve">active </w:t>
            </w:r>
            <w:r w:rsidRPr="00457CAE">
              <w:t>UEs</w:t>
            </w:r>
          </w:p>
        </w:tc>
        <w:tc>
          <w:tcPr>
            <w:tcW w:w="993" w:type="dxa"/>
          </w:tcPr>
          <w:p w14:paraId="2127E1B8" w14:textId="77777777" w:rsidR="00BB7FAE" w:rsidRPr="00457CAE" w:rsidRDefault="00BB7FAE" w:rsidP="00BA7410">
            <w:pPr>
              <w:pStyle w:val="TAH"/>
            </w:pPr>
            <w:r w:rsidRPr="00457CAE">
              <w:t>Service Area</w:t>
            </w:r>
          </w:p>
        </w:tc>
      </w:tr>
      <w:tr w:rsidR="00BB7FAE" w:rsidRPr="00457CAE" w14:paraId="68B11927" w14:textId="77777777" w:rsidTr="00BA7410">
        <w:trPr>
          <w:cantSplit/>
          <w:trHeight w:val="163"/>
        </w:trPr>
        <w:tc>
          <w:tcPr>
            <w:tcW w:w="640" w:type="dxa"/>
          </w:tcPr>
          <w:p w14:paraId="4DE11790" w14:textId="77777777" w:rsidR="00BB7FAE" w:rsidRPr="00457CAE" w:rsidRDefault="00BB7FAE" w:rsidP="00BA7410">
            <w:pPr>
              <w:pStyle w:val="TAL"/>
              <w:rPr>
                <w:rFonts w:eastAsia="SimSun"/>
              </w:rPr>
            </w:pPr>
            <w:r w:rsidRPr="00457CAE">
              <w:rPr>
                <w:rFonts w:eastAsia="SimSun"/>
              </w:rPr>
              <w:t>1</w:t>
            </w:r>
          </w:p>
        </w:tc>
        <w:tc>
          <w:tcPr>
            <w:tcW w:w="1884" w:type="dxa"/>
            <w:shd w:val="clear" w:color="auto" w:fill="auto"/>
          </w:tcPr>
          <w:p w14:paraId="4F51BB84" w14:textId="77777777" w:rsidR="00BB7FAE" w:rsidRPr="00457CAE" w:rsidRDefault="00BB7FAE" w:rsidP="00BA7410">
            <w:pPr>
              <w:pStyle w:val="TAL"/>
            </w:pPr>
            <w:r w:rsidRPr="00457CAE">
              <w:t>&gt;</w:t>
            </w:r>
            <w:r w:rsidR="00F105F5">
              <w:t> </w:t>
            </w:r>
            <w:r w:rsidRPr="00457CAE">
              <w:t>99.999</w:t>
            </w:r>
          </w:p>
        </w:tc>
        <w:tc>
          <w:tcPr>
            <w:tcW w:w="2152" w:type="dxa"/>
          </w:tcPr>
          <w:p w14:paraId="0D938661" w14:textId="77777777" w:rsidR="00BB7FAE" w:rsidRPr="00457CAE" w:rsidRDefault="00B62223" w:rsidP="00BA7410">
            <w:pPr>
              <w:pStyle w:val="TAL"/>
            </w:pPr>
            <w:r>
              <w:rPr>
                <w:rFonts w:eastAsia="Calibri" w:cs="Arial"/>
                <w:color w:val="000000"/>
                <w:lang w:val="en-US"/>
              </w:rPr>
              <w:t>&gt;&gt; 1 month (&lt; 1 year)</w:t>
            </w:r>
          </w:p>
        </w:tc>
        <w:tc>
          <w:tcPr>
            <w:tcW w:w="1211" w:type="dxa"/>
          </w:tcPr>
          <w:p w14:paraId="6F96FF64" w14:textId="77777777" w:rsidR="00BB7FAE" w:rsidRPr="00457CAE" w:rsidRDefault="00BB7FAE" w:rsidP="00BA7410">
            <w:pPr>
              <w:pStyle w:val="TAL"/>
            </w:pPr>
            <w:r w:rsidRPr="00457CAE">
              <w:t>&lt;</w:t>
            </w:r>
            <w:r w:rsidR="00C942EF">
              <w:t> </w:t>
            </w:r>
            <w:r w:rsidRPr="00457CAE">
              <w:t>20 ms</w:t>
            </w:r>
          </w:p>
        </w:tc>
        <w:tc>
          <w:tcPr>
            <w:tcW w:w="806" w:type="dxa"/>
          </w:tcPr>
          <w:p w14:paraId="0ED09C76" w14:textId="77777777" w:rsidR="00BB7FAE" w:rsidRPr="00457CAE" w:rsidRDefault="00BB7FAE" w:rsidP="00BA7410">
            <w:pPr>
              <w:pStyle w:val="TAL"/>
            </w:pPr>
            <w:r w:rsidRPr="00457CAE">
              <w:t>2</w:t>
            </w:r>
            <w:r w:rsidR="00BE082A">
              <w:t xml:space="preserve"> Mbit/s to </w:t>
            </w:r>
            <w:r w:rsidR="00BE082A" w:rsidRPr="00457CAE">
              <w:t>16</w:t>
            </w:r>
            <w:r w:rsidR="00BE082A">
              <w:t> </w:t>
            </w:r>
            <w:r w:rsidRPr="00457CAE">
              <w:t>Mbit/s</w:t>
            </w:r>
          </w:p>
        </w:tc>
        <w:tc>
          <w:tcPr>
            <w:tcW w:w="1078" w:type="dxa"/>
          </w:tcPr>
          <w:p w14:paraId="740F1B87" w14:textId="77777777" w:rsidR="00BB7FAE" w:rsidRPr="00457CAE" w:rsidRDefault="00BE082A" w:rsidP="00BA7410">
            <w:pPr>
              <w:pStyle w:val="TAL"/>
            </w:pPr>
            <w:r>
              <w:t>n</w:t>
            </w:r>
            <w:r w:rsidR="00BB7FAE" w:rsidRPr="00457CAE">
              <w:t xml:space="preserve">etwork to UE; UE to </w:t>
            </w:r>
            <w:r>
              <w:t>n</w:t>
            </w:r>
            <w:r w:rsidR="00BB7FAE" w:rsidRPr="00457CAE">
              <w:t>etwork</w:t>
            </w:r>
          </w:p>
        </w:tc>
        <w:tc>
          <w:tcPr>
            <w:tcW w:w="984" w:type="dxa"/>
          </w:tcPr>
          <w:p w14:paraId="02A000E2" w14:textId="77777777" w:rsidR="00BB7FAE" w:rsidRPr="00457CAE" w:rsidRDefault="00BB7FAE" w:rsidP="00BA7410">
            <w:pPr>
              <w:pStyle w:val="TAL"/>
            </w:pPr>
            <w:r w:rsidRPr="00457CAE">
              <w:t>~80</w:t>
            </w:r>
          </w:p>
        </w:tc>
        <w:tc>
          <w:tcPr>
            <w:tcW w:w="992" w:type="dxa"/>
          </w:tcPr>
          <w:p w14:paraId="4F4E94E0" w14:textId="77777777" w:rsidR="00BB7FAE" w:rsidRPr="00457CAE" w:rsidRDefault="00B62223" w:rsidP="00BA7410">
            <w:pPr>
              <w:pStyle w:val="TAL"/>
            </w:pPr>
            <w:r w:rsidRPr="00140B22">
              <w:t>&lt;</w:t>
            </w:r>
            <w:r w:rsidR="00F105F5">
              <w:t> </w:t>
            </w:r>
            <w:r>
              <w:t>20</w:t>
            </w:r>
            <w:r w:rsidR="00C942EF">
              <w:t xml:space="preserve"> ms </w:t>
            </w:r>
            <w:r>
              <w:t>per 100</w:t>
            </w:r>
            <w:r w:rsidR="00C942EF">
              <w:t> </w:t>
            </w:r>
            <w:r>
              <w:t>km</w:t>
            </w:r>
            <w:r w:rsidRPr="00F13B5D">
              <w:rPr>
                <w:vertAlign w:val="superscript"/>
              </w:rPr>
              <w:t>2</w:t>
            </w:r>
            <w:r w:rsidR="00BB7FAE" w:rsidRPr="00457CAE">
              <w:t xml:space="preserve"> </w:t>
            </w:r>
          </w:p>
        </w:tc>
        <w:tc>
          <w:tcPr>
            <w:tcW w:w="993" w:type="dxa"/>
          </w:tcPr>
          <w:p w14:paraId="14B226C1" w14:textId="77777777" w:rsidR="00BB7FAE" w:rsidRPr="00457CAE" w:rsidRDefault="00C942EF" w:rsidP="00BA7410">
            <w:pPr>
              <w:pStyle w:val="TAL"/>
            </w:pPr>
            <w:r>
              <w:t>t</w:t>
            </w:r>
            <w:r w:rsidR="00BB7FAE" w:rsidRPr="00457CAE">
              <w:t xml:space="preserve">ransfer </w:t>
            </w:r>
            <w:r>
              <w:t>i</w:t>
            </w:r>
            <w:r w:rsidR="00BB7FAE" w:rsidRPr="00457CAE">
              <w:t>nterval</w:t>
            </w:r>
          </w:p>
        </w:tc>
        <w:tc>
          <w:tcPr>
            <w:tcW w:w="1134" w:type="dxa"/>
          </w:tcPr>
          <w:p w14:paraId="11856846" w14:textId="77777777" w:rsidR="00BB7FAE" w:rsidRPr="00457CAE" w:rsidRDefault="00C942EF" w:rsidP="00BA7410">
            <w:pPr>
              <w:pStyle w:val="TAL"/>
            </w:pPr>
            <w:r>
              <w:t>s</w:t>
            </w:r>
            <w:r w:rsidR="00BB7FAE" w:rsidRPr="00457CAE">
              <w:t>tationary</w:t>
            </w:r>
          </w:p>
        </w:tc>
        <w:tc>
          <w:tcPr>
            <w:tcW w:w="1275" w:type="dxa"/>
          </w:tcPr>
          <w:p w14:paraId="45FDF4B6" w14:textId="77777777" w:rsidR="00BB7FAE" w:rsidRPr="00457CAE" w:rsidRDefault="005D1D5D" w:rsidP="00BA7410">
            <w:pPr>
              <w:pStyle w:val="TAL"/>
            </w:pPr>
            <w:r w:rsidRPr="00140B22">
              <w:t>&lt;</w:t>
            </w:r>
            <w:r w:rsidR="00C942EF">
              <w:t xml:space="preserve"> </w:t>
            </w:r>
            <w:r>
              <w:t>20 per 100</w:t>
            </w:r>
            <w:r w:rsidR="00C942EF">
              <w:t> </w:t>
            </w:r>
            <w:r>
              <w:t>km</w:t>
            </w:r>
            <w:r w:rsidRPr="00F13B5D">
              <w:rPr>
                <w:vertAlign w:val="superscript"/>
              </w:rPr>
              <w:t>2</w:t>
            </w:r>
          </w:p>
        </w:tc>
        <w:tc>
          <w:tcPr>
            <w:tcW w:w="993" w:type="dxa"/>
          </w:tcPr>
          <w:p w14:paraId="3AA1B532" w14:textId="77777777" w:rsidR="00BB7FAE" w:rsidRPr="00457CAE" w:rsidRDefault="00C942EF" w:rsidP="00BA7410">
            <w:pPr>
              <w:pStyle w:val="TAL"/>
            </w:pPr>
            <w:r>
              <w:t>r</w:t>
            </w:r>
            <w:r w:rsidR="00BB7FAE" w:rsidRPr="00457CAE">
              <w:t>egional</w:t>
            </w:r>
          </w:p>
        </w:tc>
      </w:tr>
      <w:bookmarkEnd w:id="347"/>
    </w:tbl>
    <w:p w14:paraId="6D1ECCC6" w14:textId="77777777" w:rsidR="00BB7FAE" w:rsidRPr="00457CAE" w:rsidRDefault="00BB7FAE" w:rsidP="00BA7410">
      <w:pPr>
        <w:rPr>
          <w:lang w:val="en-US"/>
        </w:rPr>
      </w:pPr>
    </w:p>
    <w:p w14:paraId="51A2BF71" w14:textId="77777777" w:rsidR="00BB7FAE" w:rsidRPr="00457CAE" w:rsidRDefault="00BB7FAE" w:rsidP="00BB7FAE">
      <w:pPr>
        <w:rPr>
          <w:i/>
        </w:rPr>
      </w:pPr>
      <w:r w:rsidRPr="00457CAE">
        <w:rPr>
          <w:i/>
        </w:rPr>
        <w:t>Use case one</w:t>
      </w:r>
    </w:p>
    <w:p w14:paraId="6B972119" w14:textId="77777777" w:rsidR="00BB7FAE" w:rsidRPr="00457CAE" w:rsidRDefault="00BB7FAE" w:rsidP="00BB7FAE">
      <w:r w:rsidRPr="00457CAE">
        <w:t>Periodic communication for the support of precise cooperative robotic motion control and haptic feedback in case of robotic aided diagnosis where the expert and the patient are not collocated and communicate with each other through a connection established over a PLMN.</w:t>
      </w:r>
    </w:p>
    <w:p w14:paraId="1FDDAE20" w14:textId="77777777" w:rsidR="00BB7FAE" w:rsidRDefault="00BB7FAE" w:rsidP="00BB7FAE">
      <w:pPr>
        <w:rPr>
          <w:rFonts w:eastAsia="SimSun"/>
          <w:lang w:eastAsia="en-US"/>
        </w:rPr>
      </w:pPr>
    </w:p>
    <w:p w14:paraId="166DC6C9" w14:textId="77777777" w:rsidR="00E34C6D" w:rsidRPr="00457CAE" w:rsidRDefault="00E34C6D" w:rsidP="00DF3B60">
      <w:pPr>
        <w:pStyle w:val="Heading1"/>
      </w:pPr>
      <w:bookmarkStart w:id="348" w:name="_Toc146301593"/>
      <w:r w:rsidRPr="00457CAE">
        <w:t>A.</w:t>
      </w:r>
      <w:r>
        <w:t>7</w:t>
      </w:r>
      <w:r w:rsidRPr="00457CAE">
        <w:tab/>
      </w:r>
      <w:r>
        <w:t>Positioning</w:t>
      </w:r>
      <w:bookmarkEnd w:id="348"/>
    </w:p>
    <w:p w14:paraId="0C6FD99A" w14:textId="77777777" w:rsidR="00E34C6D" w:rsidRPr="00457CAE" w:rsidRDefault="00E34C6D" w:rsidP="00DF3B60">
      <w:pPr>
        <w:pStyle w:val="Heading2"/>
      </w:pPr>
      <w:bookmarkStart w:id="349" w:name="_Toc146301594"/>
      <w:r w:rsidRPr="00457CAE">
        <w:t>A.</w:t>
      </w:r>
      <w:r>
        <w:t>7</w:t>
      </w:r>
      <w:r w:rsidRPr="00457CAE">
        <w:t>.1</w:t>
      </w:r>
      <w:r w:rsidRPr="00457CAE">
        <w:tab/>
        <w:t>Overview</w:t>
      </w:r>
      <w:r>
        <w:t xml:space="preserve"> of positioning in industrial use cases</w:t>
      </w:r>
      <w:bookmarkEnd w:id="349"/>
    </w:p>
    <w:p w14:paraId="39FB8E7C" w14:textId="77777777" w:rsidR="00E34C6D" w:rsidRPr="000E60EA" w:rsidRDefault="00E34C6D" w:rsidP="00E34C6D">
      <w:r w:rsidRPr="000E60EA">
        <w:t xml:space="preserve">Positioning is particularly important for </w:t>
      </w:r>
      <w:r w:rsidRPr="00457CAE">
        <w:rPr>
          <w:rFonts w:eastAsia="SimSun"/>
        </w:rPr>
        <w:t>cyber-physical control applications in vertical domains</w:t>
      </w:r>
      <w:r w:rsidRPr="000E60EA">
        <w:t xml:space="preserve"> </w:t>
      </w:r>
      <w:r>
        <w:t xml:space="preserve">like </w:t>
      </w:r>
      <w:r w:rsidRPr="000E60EA">
        <w:t>factories. The reason for this is that mobile devices and mobile assets are becoming increasingly common in the flexible production and subsequently the need for real-time locations data is increasing.</w:t>
      </w:r>
    </w:p>
    <w:p w14:paraId="029604F7" w14:textId="77777777" w:rsidR="00E34C6D" w:rsidRDefault="00E34C6D" w:rsidP="00E34C6D">
      <w:r w:rsidRPr="000E60EA">
        <w:t xml:space="preserve">In this context, positioning is especially important for warehousing and logistics processes, autonomous driving systems and fleet management and flexible adaptation in production. </w:t>
      </w:r>
      <w:r>
        <w:t>In the best case</w:t>
      </w:r>
      <w:r w:rsidRPr="000E60EA">
        <w:t xml:space="preserve"> all relevant goods and products are continuously tracked from the moment they are received to the moment they are made available. The tracking process provides the relevant context information that is needed for real-time control and optimization of the material flow and subsequent production processes. In this scenario, autonomous driving systems fetch parts from the warehouse independently and transport them to flexible assembly cells on the shop floor. As part of the flexible fleet management system, these autonomous driving systems are continuously localized and move quickly and in </w:t>
      </w:r>
      <w:r>
        <w:t xml:space="preserve">constant interaction </w:t>
      </w:r>
      <w:r w:rsidRPr="000E60EA">
        <w:t xml:space="preserve">with their environment. In the process, production machinery and assembly cells and their given status are monitored seamlessly </w:t>
      </w:r>
      <w:r>
        <w:t>while r</w:t>
      </w:r>
      <w:r w:rsidRPr="000E60EA">
        <w:t>elevant objects</w:t>
      </w:r>
      <w:r>
        <w:t xml:space="preserve"> like tools and workpieces</w:t>
      </w:r>
      <w:r w:rsidRPr="000E60EA">
        <w:t xml:space="preserve"> being localized. This makes it possible to adapt quickly to changes in circumstances. The result is flexible, autonomously controlled production that is capable of adapting to new situations at any time. Wireless positioning for huma</w:t>
      </w:r>
      <w:r>
        <w:t>n machine interfaces like AR/VR</w:t>
      </w:r>
      <w:r w:rsidRPr="00DE1298">
        <w:t xml:space="preserve"> </w:t>
      </w:r>
      <w:r>
        <w:t>should</w:t>
      </w:r>
      <w:r w:rsidRPr="000E60EA">
        <w:t xml:space="preserve"> also be possible.</w:t>
      </w:r>
      <w:r>
        <w:t xml:space="preserve"> </w:t>
      </w:r>
    </w:p>
    <w:p w14:paraId="50492A02" w14:textId="77777777" w:rsidR="00E34C6D" w:rsidRDefault="00E34C6D" w:rsidP="00E34C6D">
      <w:r w:rsidRPr="00961658">
        <w:t>The requirements for positioning vary</w:t>
      </w:r>
      <w:r>
        <w:t xml:space="preserve"> widley </w:t>
      </w:r>
      <w:r w:rsidRPr="00961658">
        <w:t xml:space="preserve">between </w:t>
      </w:r>
      <w:r>
        <w:t>different use cases.</w:t>
      </w:r>
    </w:p>
    <w:p w14:paraId="21DD6400" w14:textId="77777777" w:rsidR="00E34C6D" w:rsidRDefault="00E34C6D" w:rsidP="00E34C6D"/>
    <w:p w14:paraId="4552133D" w14:textId="77777777" w:rsidR="00E34C6D" w:rsidRDefault="00E34C6D" w:rsidP="00DF3B60">
      <w:pPr>
        <w:pStyle w:val="Heading2"/>
      </w:pPr>
      <w:bookmarkStart w:id="350" w:name="_Toc146301595"/>
      <w:r w:rsidRPr="00457CAE">
        <w:t>A.</w:t>
      </w:r>
      <w:r>
        <w:t>7</w:t>
      </w:r>
      <w:r w:rsidRPr="00457CAE">
        <w:t>.2</w:t>
      </w:r>
      <w:r w:rsidRPr="00457CAE">
        <w:tab/>
      </w:r>
      <w:r>
        <w:t>Low Power High Accuracy Positioning</w:t>
      </w:r>
      <w:bookmarkEnd w:id="350"/>
      <w:r w:rsidDel="000A6A2F">
        <w:t xml:space="preserve"> </w:t>
      </w:r>
    </w:p>
    <w:p w14:paraId="78B8F0AF" w14:textId="77777777" w:rsidR="00E34C6D" w:rsidRPr="005606A9" w:rsidRDefault="00E34C6D" w:rsidP="00E34C6D">
      <w:r>
        <w:t>Low power high accuracy</w:t>
      </w:r>
      <w:r w:rsidRPr="005606A9">
        <w:t xml:space="preserve"> positioning is an integral part of a considerable number of industrial applications. The total energy needed for a specific operation time for such a low power high </w:t>
      </w:r>
      <w:r>
        <w:t>accuracy</w:t>
      </w:r>
      <w:r w:rsidRPr="005606A9">
        <w:t xml:space="preserve"> positioning optimized IoT-device is a combination of energy for positioning (varies depending on the used positioning method), energy for communication/‌synchronization and a difficult to predict factor to take additional losses through e.g. security, power management, microcontroller, and self-discharge of batteries into account. </w:t>
      </w:r>
    </w:p>
    <w:p w14:paraId="69F66E7F" w14:textId="77777777" w:rsidR="00E34C6D" w:rsidRPr="005606A9" w:rsidRDefault="00E34C6D" w:rsidP="00E34C6D">
      <w:r w:rsidRPr="005606A9">
        <w:t xml:space="preserve">Examples </w:t>
      </w:r>
      <w:r>
        <w:t xml:space="preserve">of target applications </w:t>
      </w:r>
      <w:r w:rsidRPr="005606A9">
        <w:t>for low power high</w:t>
      </w:r>
      <w:r>
        <w:t xml:space="preserve"> accuracy</w:t>
      </w:r>
      <w:r w:rsidRPr="005606A9">
        <w:t xml:space="preserve"> positioning are asset tracking in process automation, tracking of vehicles, and tool tracking. </w:t>
      </w:r>
    </w:p>
    <w:p w14:paraId="2DF9E0F8" w14:textId="77777777" w:rsidR="00E34C6D" w:rsidRPr="000E05B2" w:rsidRDefault="00E34C6D" w:rsidP="00E34C6D">
      <w:r>
        <w:t xml:space="preserve">Table A.7.2-1 gives </w:t>
      </w:r>
      <w:r>
        <w:rPr>
          <w:rFonts w:hint="eastAsia"/>
        </w:rPr>
        <w:t xml:space="preserve">an indication of the required operation time of the 5G enabled IoT device and duty cycle </w:t>
      </w:r>
      <w:r>
        <w:t>of</w:t>
      </w:r>
      <w:r>
        <w:rPr>
          <w:rFonts w:hint="eastAsia"/>
        </w:rPr>
        <w:t xml:space="preserve"> the updated position information for </w:t>
      </w:r>
      <w:r>
        <w:t xml:space="preserve">different </w:t>
      </w:r>
      <w:r>
        <w:rPr>
          <w:rFonts w:hint="eastAsia"/>
        </w:rPr>
        <w:t>use cases</w:t>
      </w:r>
      <w:r>
        <w:t>.</w:t>
      </w:r>
    </w:p>
    <w:p w14:paraId="663853F9" w14:textId="77777777" w:rsidR="00E34C6D" w:rsidRPr="00457CAE" w:rsidRDefault="00E34C6D" w:rsidP="00E34C6D">
      <w:pPr>
        <w:pStyle w:val="TH"/>
        <w:rPr>
          <w:rFonts w:eastAsia="SimSun"/>
        </w:rPr>
      </w:pPr>
      <w:r w:rsidRPr="00457CAE">
        <w:rPr>
          <w:rFonts w:eastAsia="SimSun"/>
        </w:rPr>
        <w:t>Table A</w:t>
      </w:r>
      <w:r w:rsidRPr="00457CAE">
        <w:rPr>
          <w:rFonts w:eastAsia="SimSun"/>
          <w:b w:val="0"/>
        </w:rPr>
        <w:t>.</w:t>
      </w:r>
      <w:r>
        <w:rPr>
          <w:rFonts w:eastAsia="SimSun"/>
        </w:rPr>
        <w:t>7</w:t>
      </w:r>
      <w:r w:rsidRPr="00457CAE">
        <w:rPr>
          <w:rFonts w:eastAsia="SimSun"/>
        </w:rPr>
        <w:t>.</w:t>
      </w:r>
      <w:r>
        <w:rPr>
          <w:rFonts w:eastAsia="SimSun"/>
        </w:rPr>
        <w:t>2</w:t>
      </w:r>
      <w:r w:rsidRPr="00457CAE">
        <w:rPr>
          <w:rFonts w:eastAsia="SimSun"/>
        </w:rPr>
        <w:t xml:space="preserve">-1: </w:t>
      </w:r>
      <w:r>
        <w:rPr>
          <w:rFonts w:eastAsia="SimSun"/>
        </w:rPr>
        <w:t xml:space="preserve">Low power high </w:t>
      </w:r>
      <w:r>
        <w:t>accuracy</w:t>
      </w:r>
      <w:r>
        <w:rPr>
          <w:rFonts w:hint="eastAsia"/>
        </w:rPr>
        <w:t xml:space="preserve"> </w:t>
      </w:r>
      <w:r>
        <w:rPr>
          <w:rFonts w:eastAsia="SimSun"/>
        </w:rPr>
        <w:t>positioning use cases</w:t>
      </w: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
        <w:gridCol w:w="1273"/>
        <w:gridCol w:w="75"/>
        <w:gridCol w:w="1153"/>
        <w:gridCol w:w="75"/>
        <w:gridCol w:w="1422"/>
        <w:gridCol w:w="75"/>
        <w:gridCol w:w="1983"/>
        <w:gridCol w:w="75"/>
        <w:gridCol w:w="3112"/>
        <w:gridCol w:w="75"/>
      </w:tblGrid>
      <w:tr w:rsidR="00E34C6D" w:rsidRPr="006C4172" w14:paraId="6F6E19AF" w14:textId="77777777" w:rsidTr="0000460B">
        <w:trPr>
          <w:gridAfter w:val="1"/>
          <w:wAfter w:w="75" w:type="dxa"/>
          <w:trHeight w:val="642"/>
          <w:jc w:val="center"/>
        </w:trPr>
        <w:tc>
          <w:tcPr>
            <w:tcW w:w="1348" w:type="dxa"/>
            <w:gridSpan w:val="2"/>
            <w:shd w:val="clear" w:color="auto" w:fill="auto"/>
          </w:tcPr>
          <w:p w14:paraId="19FA550C" w14:textId="77777777" w:rsidR="00E34C6D" w:rsidRPr="00ED09FC" w:rsidRDefault="00E34C6D" w:rsidP="00877F10">
            <w:pPr>
              <w:pStyle w:val="TAH"/>
              <w:rPr>
                <w:lang w:eastAsia="zh-CN"/>
              </w:rPr>
            </w:pPr>
            <w:r w:rsidRPr="00ED09FC">
              <w:t>Use</w:t>
            </w:r>
            <w:r w:rsidRPr="00ED09FC">
              <w:rPr>
                <w:lang w:eastAsia="zh-CN"/>
              </w:rPr>
              <w:t xml:space="preserve"> Case #</w:t>
            </w:r>
          </w:p>
        </w:tc>
        <w:tc>
          <w:tcPr>
            <w:tcW w:w="1228" w:type="dxa"/>
            <w:gridSpan w:val="2"/>
            <w:shd w:val="clear" w:color="auto" w:fill="auto"/>
            <w:hideMark/>
          </w:tcPr>
          <w:p w14:paraId="339D5BD1" w14:textId="77777777" w:rsidR="00E34C6D" w:rsidRPr="00ED09FC" w:rsidRDefault="00E34C6D" w:rsidP="00877F10">
            <w:pPr>
              <w:pStyle w:val="TAH"/>
            </w:pPr>
            <w:r w:rsidRPr="00ED09FC">
              <w:t>Horizontal accuracy</w:t>
            </w:r>
          </w:p>
        </w:tc>
        <w:tc>
          <w:tcPr>
            <w:tcW w:w="1497" w:type="dxa"/>
            <w:gridSpan w:val="2"/>
            <w:shd w:val="clear" w:color="auto" w:fill="auto"/>
            <w:hideMark/>
          </w:tcPr>
          <w:p w14:paraId="36D82C14" w14:textId="77777777" w:rsidR="00E34C6D" w:rsidRPr="00ED09FC" w:rsidRDefault="00E34C6D" w:rsidP="00877F10">
            <w:pPr>
              <w:pStyle w:val="TAH"/>
            </w:pPr>
            <w:r w:rsidRPr="00ED09FC">
              <w:t>Corresponding service level (22.261)</w:t>
            </w:r>
          </w:p>
        </w:tc>
        <w:tc>
          <w:tcPr>
            <w:tcW w:w="2058" w:type="dxa"/>
            <w:gridSpan w:val="2"/>
            <w:shd w:val="clear" w:color="auto" w:fill="auto"/>
            <w:hideMark/>
          </w:tcPr>
          <w:p w14:paraId="1E1FDC3A" w14:textId="77777777" w:rsidR="00E34C6D" w:rsidRPr="00ED09FC" w:rsidRDefault="00E34C6D" w:rsidP="00877F10">
            <w:pPr>
              <w:pStyle w:val="TAH"/>
            </w:pPr>
            <w:r w:rsidRPr="00ED09FC">
              <w:t>Positioning interval/ duty cycle</w:t>
            </w:r>
          </w:p>
        </w:tc>
        <w:tc>
          <w:tcPr>
            <w:tcW w:w="3187" w:type="dxa"/>
            <w:gridSpan w:val="2"/>
            <w:shd w:val="clear" w:color="auto" w:fill="auto"/>
            <w:hideMark/>
          </w:tcPr>
          <w:p w14:paraId="47505232" w14:textId="77777777" w:rsidR="00E34C6D" w:rsidRPr="00ED09FC" w:rsidRDefault="00E34C6D" w:rsidP="00877F10">
            <w:pPr>
              <w:pStyle w:val="TAH"/>
            </w:pPr>
            <w:r w:rsidRPr="00ED09FC">
              <w:t>battery life time/ minimum operation time</w:t>
            </w:r>
          </w:p>
        </w:tc>
      </w:tr>
      <w:tr w:rsidR="00E34C6D" w:rsidRPr="006C4172" w14:paraId="2BA800C6" w14:textId="77777777" w:rsidTr="0000460B">
        <w:trPr>
          <w:gridAfter w:val="1"/>
          <w:wAfter w:w="75" w:type="dxa"/>
          <w:trHeight w:val="265"/>
          <w:jc w:val="center"/>
        </w:trPr>
        <w:tc>
          <w:tcPr>
            <w:tcW w:w="1348" w:type="dxa"/>
            <w:gridSpan w:val="2"/>
            <w:shd w:val="clear" w:color="auto" w:fill="auto"/>
          </w:tcPr>
          <w:p w14:paraId="6DDC4063" w14:textId="77777777" w:rsidR="00E34C6D" w:rsidRPr="00ED09FC" w:rsidRDefault="00E34C6D" w:rsidP="00877F10">
            <w:pPr>
              <w:pStyle w:val="TAC"/>
              <w:jc w:val="left"/>
              <w:rPr>
                <w:rFonts w:eastAsia="SimSun"/>
              </w:rPr>
            </w:pPr>
            <w:r>
              <w:rPr>
                <w:rFonts w:eastAsia="SimSun"/>
              </w:rPr>
              <w:t>1</w:t>
            </w:r>
          </w:p>
        </w:tc>
        <w:tc>
          <w:tcPr>
            <w:tcW w:w="1228" w:type="dxa"/>
            <w:gridSpan w:val="2"/>
            <w:shd w:val="clear" w:color="auto" w:fill="auto"/>
          </w:tcPr>
          <w:p w14:paraId="359F12DF" w14:textId="77777777" w:rsidR="00E34C6D" w:rsidRPr="00ED09FC" w:rsidRDefault="00E34C6D" w:rsidP="00877F10">
            <w:pPr>
              <w:spacing w:after="0"/>
              <w:rPr>
                <w:rFonts w:ascii="Arial" w:eastAsia="SimSun" w:hAnsi="Arial"/>
                <w:sz w:val="18"/>
              </w:rPr>
            </w:pPr>
            <w:r w:rsidRPr="008D7326">
              <w:rPr>
                <w:rFonts w:ascii="Arial" w:eastAsia="SimSun" w:hAnsi="Arial"/>
                <w:sz w:val="18"/>
              </w:rPr>
              <w:t>10 m</w:t>
            </w:r>
          </w:p>
        </w:tc>
        <w:tc>
          <w:tcPr>
            <w:tcW w:w="1497" w:type="dxa"/>
            <w:gridSpan w:val="2"/>
            <w:shd w:val="clear" w:color="auto" w:fill="auto"/>
          </w:tcPr>
          <w:p w14:paraId="32A3C70F" w14:textId="77777777" w:rsidR="00E34C6D" w:rsidRPr="00ED09FC" w:rsidRDefault="00E34C6D" w:rsidP="00877F10">
            <w:pPr>
              <w:spacing w:after="0"/>
              <w:rPr>
                <w:rFonts w:ascii="Arial" w:eastAsia="SimSun" w:hAnsi="Arial"/>
                <w:sz w:val="18"/>
              </w:rPr>
            </w:pPr>
            <w:r w:rsidRPr="008D7326">
              <w:rPr>
                <w:rFonts w:ascii="Arial" w:eastAsia="SimSun" w:hAnsi="Arial"/>
                <w:sz w:val="18"/>
              </w:rPr>
              <w:t>Service Level 1</w:t>
            </w:r>
          </w:p>
        </w:tc>
        <w:tc>
          <w:tcPr>
            <w:tcW w:w="2058" w:type="dxa"/>
            <w:gridSpan w:val="2"/>
            <w:shd w:val="clear" w:color="auto" w:fill="auto"/>
          </w:tcPr>
          <w:p w14:paraId="50186051" w14:textId="77777777" w:rsidR="00E34C6D" w:rsidRPr="00ED09FC" w:rsidRDefault="00E34C6D" w:rsidP="00877F10">
            <w:pPr>
              <w:spacing w:after="0"/>
              <w:rPr>
                <w:rFonts w:ascii="Arial" w:eastAsia="SimSun" w:hAnsi="Arial"/>
                <w:sz w:val="18"/>
              </w:rPr>
            </w:pPr>
            <w:r w:rsidRPr="008D7326">
              <w:rPr>
                <w:rFonts w:ascii="Arial" w:eastAsia="SimSun" w:hAnsi="Arial"/>
                <w:sz w:val="18"/>
              </w:rPr>
              <w:t>on request</w:t>
            </w:r>
          </w:p>
        </w:tc>
        <w:tc>
          <w:tcPr>
            <w:tcW w:w="3187" w:type="dxa"/>
            <w:gridSpan w:val="2"/>
            <w:shd w:val="clear" w:color="auto" w:fill="auto"/>
          </w:tcPr>
          <w:p w14:paraId="5233E368" w14:textId="77777777" w:rsidR="00E34C6D" w:rsidRPr="00ED09FC" w:rsidRDefault="00E34C6D" w:rsidP="00877F10">
            <w:pPr>
              <w:spacing w:after="0"/>
              <w:rPr>
                <w:rFonts w:ascii="Arial" w:eastAsia="SimSun" w:hAnsi="Arial"/>
                <w:sz w:val="18"/>
              </w:rPr>
            </w:pPr>
            <w:r w:rsidRPr="008D7326">
              <w:rPr>
                <w:rFonts w:ascii="Arial" w:eastAsia="SimSun" w:hAnsi="Arial"/>
                <w:sz w:val="18"/>
              </w:rPr>
              <w:t>24 months</w:t>
            </w:r>
          </w:p>
        </w:tc>
      </w:tr>
      <w:tr w:rsidR="00E34C6D" w:rsidRPr="006C4172" w14:paraId="2A7EB3AE" w14:textId="77777777" w:rsidTr="0000460B">
        <w:trPr>
          <w:gridAfter w:val="1"/>
          <w:wAfter w:w="75" w:type="dxa"/>
          <w:trHeight w:val="265"/>
          <w:jc w:val="center"/>
        </w:trPr>
        <w:tc>
          <w:tcPr>
            <w:tcW w:w="1348" w:type="dxa"/>
            <w:gridSpan w:val="2"/>
            <w:shd w:val="clear" w:color="auto" w:fill="auto"/>
          </w:tcPr>
          <w:p w14:paraId="6732664C" w14:textId="77777777" w:rsidR="00E34C6D" w:rsidRPr="007B0169" w:rsidRDefault="00E34C6D" w:rsidP="00877F10">
            <w:pPr>
              <w:spacing w:after="0"/>
              <w:rPr>
                <w:rFonts w:ascii="Arial" w:eastAsia="SimSun" w:hAnsi="Arial"/>
                <w:sz w:val="18"/>
              </w:rPr>
            </w:pPr>
            <w:r>
              <w:rPr>
                <w:rFonts w:ascii="Arial" w:eastAsia="SimSun" w:hAnsi="Arial"/>
                <w:sz w:val="18"/>
              </w:rPr>
              <w:t>2</w:t>
            </w:r>
          </w:p>
        </w:tc>
        <w:tc>
          <w:tcPr>
            <w:tcW w:w="1228" w:type="dxa"/>
            <w:gridSpan w:val="2"/>
            <w:shd w:val="clear" w:color="auto" w:fill="auto"/>
          </w:tcPr>
          <w:p w14:paraId="138B5E8F" w14:textId="77777777" w:rsidR="00E34C6D" w:rsidRPr="008D7326" w:rsidRDefault="00E34C6D" w:rsidP="00877F10">
            <w:pPr>
              <w:spacing w:after="0"/>
              <w:rPr>
                <w:rFonts w:ascii="Arial" w:eastAsia="SimSun" w:hAnsi="Arial"/>
                <w:sz w:val="18"/>
              </w:rPr>
            </w:pPr>
            <w:r w:rsidRPr="007B0169">
              <w:rPr>
                <w:rFonts w:ascii="Arial" w:eastAsia="SimSun" w:hAnsi="Arial"/>
                <w:sz w:val="18"/>
              </w:rPr>
              <w:t>2 m to 3 m</w:t>
            </w:r>
          </w:p>
        </w:tc>
        <w:tc>
          <w:tcPr>
            <w:tcW w:w="1497" w:type="dxa"/>
            <w:gridSpan w:val="2"/>
            <w:shd w:val="clear" w:color="auto" w:fill="auto"/>
          </w:tcPr>
          <w:p w14:paraId="64B74B78" w14:textId="77777777" w:rsidR="00E34C6D" w:rsidRPr="008D7326" w:rsidRDefault="00E34C6D" w:rsidP="00877F10">
            <w:pPr>
              <w:spacing w:after="0"/>
              <w:rPr>
                <w:rFonts w:ascii="Arial" w:eastAsia="SimSun" w:hAnsi="Arial"/>
                <w:sz w:val="18"/>
              </w:rPr>
            </w:pPr>
            <w:r w:rsidRPr="007B0169">
              <w:rPr>
                <w:rFonts w:ascii="Arial" w:eastAsia="SimSun" w:hAnsi="Arial"/>
                <w:sz w:val="18"/>
              </w:rPr>
              <w:t>Service Level 2</w:t>
            </w:r>
          </w:p>
        </w:tc>
        <w:tc>
          <w:tcPr>
            <w:tcW w:w="2058" w:type="dxa"/>
            <w:gridSpan w:val="2"/>
            <w:shd w:val="clear" w:color="auto" w:fill="auto"/>
          </w:tcPr>
          <w:p w14:paraId="66D72B49" w14:textId="77777777" w:rsidR="00E34C6D" w:rsidRPr="008D7326" w:rsidRDefault="00E34C6D" w:rsidP="00877F10">
            <w:pPr>
              <w:spacing w:after="0"/>
              <w:rPr>
                <w:rFonts w:ascii="Arial" w:eastAsia="SimSun" w:hAnsi="Arial"/>
                <w:sz w:val="18"/>
              </w:rPr>
            </w:pPr>
            <w:r w:rsidRPr="007B0169">
              <w:rPr>
                <w:rFonts w:ascii="Arial" w:eastAsia="SimSun" w:hAnsi="Arial"/>
                <w:sz w:val="18"/>
              </w:rPr>
              <w:t>&lt; 4 seconds</w:t>
            </w:r>
          </w:p>
        </w:tc>
        <w:tc>
          <w:tcPr>
            <w:tcW w:w="3187" w:type="dxa"/>
            <w:gridSpan w:val="2"/>
            <w:shd w:val="clear" w:color="auto" w:fill="auto"/>
          </w:tcPr>
          <w:p w14:paraId="67A4708D" w14:textId="77777777" w:rsidR="00E34C6D" w:rsidRPr="008D7326" w:rsidRDefault="00E34C6D" w:rsidP="00877F10">
            <w:pPr>
              <w:spacing w:after="0"/>
              <w:rPr>
                <w:rFonts w:ascii="Arial" w:eastAsia="SimSun" w:hAnsi="Arial"/>
                <w:sz w:val="18"/>
              </w:rPr>
            </w:pPr>
            <w:r w:rsidRPr="007B0169">
              <w:rPr>
                <w:rFonts w:ascii="Arial" w:eastAsia="SimSun" w:hAnsi="Arial"/>
                <w:sz w:val="18"/>
              </w:rPr>
              <w:t>&gt; 6 months</w:t>
            </w:r>
          </w:p>
        </w:tc>
      </w:tr>
      <w:tr w:rsidR="00E34C6D" w:rsidRPr="006C4172" w14:paraId="26D10E93" w14:textId="77777777" w:rsidTr="0000460B">
        <w:trPr>
          <w:gridAfter w:val="1"/>
          <w:wAfter w:w="75" w:type="dxa"/>
          <w:trHeight w:val="265"/>
          <w:jc w:val="center"/>
        </w:trPr>
        <w:tc>
          <w:tcPr>
            <w:tcW w:w="1348" w:type="dxa"/>
            <w:gridSpan w:val="2"/>
            <w:shd w:val="clear" w:color="auto" w:fill="auto"/>
          </w:tcPr>
          <w:p w14:paraId="59BFE79C" w14:textId="77777777" w:rsidR="00E34C6D" w:rsidRPr="007B0169" w:rsidRDefault="00E34C6D" w:rsidP="00877F10">
            <w:pPr>
              <w:spacing w:after="0"/>
              <w:rPr>
                <w:rFonts w:ascii="Arial" w:eastAsia="SimSun" w:hAnsi="Arial"/>
                <w:sz w:val="18"/>
              </w:rPr>
            </w:pPr>
            <w:r>
              <w:rPr>
                <w:rFonts w:ascii="Arial" w:eastAsia="SimSun" w:hAnsi="Arial"/>
                <w:sz w:val="18"/>
              </w:rPr>
              <w:t>3</w:t>
            </w:r>
          </w:p>
        </w:tc>
        <w:tc>
          <w:tcPr>
            <w:tcW w:w="1228" w:type="dxa"/>
            <w:gridSpan w:val="2"/>
            <w:shd w:val="clear" w:color="auto" w:fill="auto"/>
          </w:tcPr>
          <w:p w14:paraId="32253DDD" w14:textId="77777777" w:rsidR="00E34C6D" w:rsidRPr="007B0169" w:rsidRDefault="00E34C6D" w:rsidP="00877F10">
            <w:pPr>
              <w:spacing w:after="0"/>
              <w:rPr>
                <w:rFonts w:ascii="Arial" w:eastAsia="SimSun" w:hAnsi="Arial"/>
                <w:sz w:val="18"/>
              </w:rPr>
            </w:pPr>
            <w:r w:rsidRPr="007B0169">
              <w:rPr>
                <w:rFonts w:ascii="Arial" w:eastAsia="SimSun" w:hAnsi="Arial"/>
                <w:sz w:val="18"/>
              </w:rPr>
              <w:t>&lt; 1 m</w:t>
            </w:r>
          </w:p>
        </w:tc>
        <w:tc>
          <w:tcPr>
            <w:tcW w:w="1497" w:type="dxa"/>
            <w:gridSpan w:val="2"/>
            <w:shd w:val="clear" w:color="auto" w:fill="auto"/>
          </w:tcPr>
          <w:p w14:paraId="59C31A3B" w14:textId="77777777" w:rsidR="00E34C6D" w:rsidRPr="007B0169" w:rsidRDefault="00E34C6D" w:rsidP="00877F10">
            <w:pPr>
              <w:spacing w:after="0"/>
              <w:rPr>
                <w:rFonts w:ascii="Arial" w:eastAsia="SimSun" w:hAnsi="Arial"/>
                <w:sz w:val="18"/>
              </w:rPr>
            </w:pPr>
            <w:r w:rsidRPr="007B0169">
              <w:rPr>
                <w:rFonts w:ascii="Arial" w:eastAsia="SimSun" w:hAnsi="Arial"/>
                <w:sz w:val="18"/>
              </w:rPr>
              <w:t>Service Level 3</w:t>
            </w:r>
          </w:p>
        </w:tc>
        <w:tc>
          <w:tcPr>
            <w:tcW w:w="2058" w:type="dxa"/>
            <w:gridSpan w:val="2"/>
            <w:shd w:val="clear" w:color="auto" w:fill="auto"/>
          </w:tcPr>
          <w:p w14:paraId="2CD22632" w14:textId="77777777" w:rsidR="00E34C6D" w:rsidRPr="007B0169" w:rsidRDefault="00E34C6D" w:rsidP="00877F10">
            <w:pPr>
              <w:spacing w:after="0"/>
              <w:rPr>
                <w:rFonts w:ascii="Arial" w:eastAsia="SimSun" w:hAnsi="Arial"/>
                <w:sz w:val="18"/>
              </w:rPr>
            </w:pPr>
            <w:r w:rsidRPr="007B0169">
              <w:rPr>
                <w:rFonts w:ascii="Arial" w:eastAsia="SimSun" w:hAnsi="Arial"/>
                <w:sz w:val="18"/>
              </w:rPr>
              <w:t>no indication</w:t>
            </w:r>
          </w:p>
        </w:tc>
        <w:tc>
          <w:tcPr>
            <w:tcW w:w="3187" w:type="dxa"/>
            <w:gridSpan w:val="2"/>
            <w:shd w:val="clear" w:color="auto" w:fill="auto"/>
          </w:tcPr>
          <w:p w14:paraId="15102110" w14:textId="77777777" w:rsidR="00E34C6D" w:rsidRPr="007B0169" w:rsidRDefault="00E34C6D" w:rsidP="00877F10">
            <w:pPr>
              <w:spacing w:after="0"/>
              <w:rPr>
                <w:rFonts w:ascii="Arial" w:eastAsia="SimSun" w:hAnsi="Arial"/>
                <w:sz w:val="18"/>
              </w:rPr>
            </w:pPr>
            <w:r w:rsidRPr="007B0169">
              <w:rPr>
                <w:rFonts w:ascii="Arial" w:eastAsia="SimSun" w:hAnsi="Arial"/>
                <w:sz w:val="18"/>
              </w:rPr>
              <w:t>1 work shift - 8 hours (up to 3 days, 1 month for inventory purposes)</w:t>
            </w:r>
          </w:p>
        </w:tc>
      </w:tr>
      <w:tr w:rsidR="00E34C6D" w:rsidRPr="006C4172" w14:paraId="5F730590" w14:textId="77777777" w:rsidTr="0000460B">
        <w:trPr>
          <w:gridAfter w:val="1"/>
          <w:wAfter w:w="75" w:type="dxa"/>
          <w:trHeight w:val="265"/>
          <w:jc w:val="center"/>
        </w:trPr>
        <w:tc>
          <w:tcPr>
            <w:tcW w:w="1348" w:type="dxa"/>
            <w:gridSpan w:val="2"/>
            <w:shd w:val="clear" w:color="auto" w:fill="auto"/>
          </w:tcPr>
          <w:p w14:paraId="3D28D3E0" w14:textId="77777777" w:rsidR="00E34C6D" w:rsidRPr="00ED09FC" w:rsidRDefault="00E34C6D" w:rsidP="00877F10">
            <w:pPr>
              <w:pStyle w:val="TAC"/>
              <w:jc w:val="left"/>
              <w:rPr>
                <w:rFonts w:eastAsia="SimSun"/>
              </w:rPr>
            </w:pPr>
            <w:r>
              <w:rPr>
                <w:rFonts w:eastAsia="SimSun"/>
              </w:rPr>
              <w:t>4</w:t>
            </w:r>
          </w:p>
        </w:tc>
        <w:tc>
          <w:tcPr>
            <w:tcW w:w="1228" w:type="dxa"/>
            <w:gridSpan w:val="2"/>
            <w:shd w:val="clear" w:color="auto" w:fill="auto"/>
            <w:hideMark/>
          </w:tcPr>
          <w:p w14:paraId="6255143C"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hideMark/>
          </w:tcPr>
          <w:p w14:paraId="74F63628"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hideMark/>
          </w:tcPr>
          <w:p w14:paraId="2488A01B"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hideMark/>
          </w:tcPr>
          <w:p w14:paraId="28730427" w14:textId="77777777" w:rsidR="00E34C6D" w:rsidRPr="00ED09FC" w:rsidRDefault="00E34C6D" w:rsidP="00877F10">
            <w:pPr>
              <w:pStyle w:val="TAC"/>
              <w:jc w:val="left"/>
              <w:rPr>
                <w:rFonts w:eastAsia="SimSun"/>
              </w:rPr>
            </w:pPr>
            <w:r w:rsidRPr="00ED09FC">
              <w:rPr>
                <w:rFonts w:eastAsia="SimSun"/>
              </w:rPr>
              <w:t>6 - 8 years</w:t>
            </w:r>
          </w:p>
        </w:tc>
      </w:tr>
      <w:tr w:rsidR="00E34C6D" w:rsidRPr="006C4172" w14:paraId="35E46710" w14:textId="77777777" w:rsidTr="0000460B">
        <w:trPr>
          <w:gridAfter w:val="1"/>
          <w:wAfter w:w="75" w:type="dxa"/>
          <w:trHeight w:val="248"/>
          <w:jc w:val="center"/>
        </w:trPr>
        <w:tc>
          <w:tcPr>
            <w:tcW w:w="1348" w:type="dxa"/>
            <w:gridSpan w:val="2"/>
            <w:shd w:val="clear" w:color="auto" w:fill="auto"/>
          </w:tcPr>
          <w:p w14:paraId="5AA94465" w14:textId="77777777" w:rsidR="00E34C6D" w:rsidDel="007B0169" w:rsidRDefault="00E34C6D" w:rsidP="00877F10">
            <w:pPr>
              <w:pStyle w:val="TAC"/>
              <w:jc w:val="left"/>
              <w:rPr>
                <w:rFonts w:eastAsia="SimSun"/>
              </w:rPr>
            </w:pPr>
            <w:r>
              <w:rPr>
                <w:rFonts w:eastAsia="SimSun"/>
              </w:rPr>
              <w:t>5</w:t>
            </w:r>
          </w:p>
        </w:tc>
        <w:tc>
          <w:tcPr>
            <w:tcW w:w="1228" w:type="dxa"/>
            <w:gridSpan w:val="2"/>
            <w:shd w:val="clear" w:color="auto" w:fill="auto"/>
          </w:tcPr>
          <w:p w14:paraId="2AB1C3CA" w14:textId="77777777" w:rsidR="00E34C6D" w:rsidRPr="00ED09FC" w:rsidDel="007B0169"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00B0E1D8" w14:textId="77777777" w:rsidR="00E34C6D" w:rsidRPr="00ED09FC" w:rsidDel="007B0169"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1CD4DD8F" w14:textId="77777777" w:rsidR="00E34C6D" w:rsidRPr="00ED09FC" w:rsidDel="007B0169" w:rsidRDefault="00E34C6D" w:rsidP="00877F10">
            <w:pPr>
              <w:pStyle w:val="TAC"/>
              <w:jc w:val="left"/>
              <w:rPr>
                <w:rFonts w:eastAsia="SimSun"/>
              </w:rPr>
            </w:pPr>
            <w:r w:rsidRPr="00ED09FC">
              <w:rPr>
                <w:rFonts w:eastAsia="SimSun"/>
              </w:rPr>
              <w:t>5 seconds - 15 minutes</w:t>
            </w:r>
          </w:p>
        </w:tc>
        <w:tc>
          <w:tcPr>
            <w:tcW w:w="3187" w:type="dxa"/>
            <w:gridSpan w:val="2"/>
            <w:shd w:val="clear" w:color="auto" w:fill="auto"/>
          </w:tcPr>
          <w:p w14:paraId="2D44725F" w14:textId="77777777" w:rsidR="00E34C6D" w:rsidRPr="00ED09FC" w:rsidDel="007B0169" w:rsidRDefault="00E34C6D" w:rsidP="00877F10">
            <w:pPr>
              <w:pStyle w:val="TAC"/>
              <w:jc w:val="left"/>
              <w:rPr>
                <w:rFonts w:eastAsia="SimSun"/>
              </w:rPr>
            </w:pPr>
            <w:r w:rsidRPr="00ED09FC">
              <w:rPr>
                <w:rFonts w:eastAsia="SimSun"/>
              </w:rPr>
              <w:t>18 months</w:t>
            </w:r>
          </w:p>
        </w:tc>
      </w:tr>
      <w:tr w:rsidR="00E34C6D" w:rsidRPr="006C4172" w14:paraId="2BEA327B" w14:textId="77777777" w:rsidTr="0000460B">
        <w:trPr>
          <w:gridAfter w:val="1"/>
          <w:wAfter w:w="75" w:type="dxa"/>
          <w:trHeight w:val="248"/>
          <w:jc w:val="center"/>
        </w:trPr>
        <w:tc>
          <w:tcPr>
            <w:tcW w:w="1348" w:type="dxa"/>
            <w:gridSpan w:val="2"/>
            <w:shd w:val="clear" w:color="auto" w:fill="auto"/>
          </w:tcPr>
          <w:p w14:paraId="1652AA04" w14:textId="77777777" w:rsidR="00E34C6D" w:rsidRPr="00ED09FC" w:rsidRDefault="00E34C6D" w:rsidP="00877F10">
            <w:pPr>
              <w:pStyle w:val="TAC"/>
              <w:jc w:val="left"/>
              <w:rPr>
                <w:rFonts w:eastAsia="SimSun"/>
              </w:rPr>
            </w:pPr>
            <w:r>
              <w:rPr>
                <w:rFonts w:eastAsia="SimSun"/>
              </w:rPr>
              <w:t>6</w:t>
            </w:r>
          </w:p>
        </w:tc>
        <w:tc>
          <w:tcPr>
            <w:tcW w:w="1228" w:type="dxa"/>
            <w:gridSpan w:val="2"/>
            <w:shd w:val="clear" w:color="auto" w:fill="auto"/>
          </w:tcPr>
          <w:p w14:paraId="7C512B79"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50FDC0DC"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31DC9429" w14:textId="77777777" w:rsidR="00E34C6D" w:rsidRPr="00ED09FC" w:rsidRDefault="00E34C6D" w:rsidP="00877F10">
            <w:pPr>
              <w:pStyle w:val="TAC"/>
              <w:jc w:val="left"/>
              <w:rPr>
                <w:rFonts w:eastAsia="SimSun"/>
              </w:rPr>
            </w:pPr>
            <w:r w:rsidRPr="00ED09FC">
              <w:rPr>
                <w:rFonts w:eastAsia="SimSun"/>
              </w:rPr>
              <w:t>15 s to 30 s</w:t>
            </w:r>
          </w:p>
        </w:tc>
        <w:tc>
          <w:tcPr>
            <w:tcW w:w="3187" w:type="dxa"/>
            <w:gridSpan w:val="2"/>
            <w:shd w:val="clear" w:color="auto" w:fill="auto"/>
          </w:tcPr>
          <w:p w14:paraId="762CB35F" w14:textId="77777777" w:rsidR="00E34C6D" w:rsidRPr="00ED09FC" w:rsidRDefault="00E34C6D" w:rsidP="00877F10">
            <w:pPr>
              <w:pStyle w:val="TAC"/>
              <w:jc w:val="left"/>
              <w:rPr>
                <w:rFonts w:eastAsia="SimSun"/>
              </w:rPr>
            </w:pPr>
            <w:r w:rsidRPr="00ED09FC">
              <w:rPr>
                <w:rFonts w:eastAsia="SimSun"/>
              </w:rPr>
              <w:t xml:space="preserve">6 - 12 months </w:t>
            </w:r>
          </w:p>
        </w:tc>
      </w:tr>
      <w:tr w:rsidR="00E34C6D" w:rsidRPr="006C4172" w14:paraId="028CF481" w14:textId="77777777" w:rsidTr="0000460B">
        <w:trPr>
          <w:gridAfter w:val="1"/>
          <w:wAfter w:w="75" w:type="dxa"/>
          <w:trHeight w:val="248"/>
          <w:jc w:val="center"/>
        </w:trPr>
        <w:tc>
          <w:tcPr>
            <w:tcW w:w="1348" w:type="dxa"/>
            <w:gridSpan w:val="2"/>
            <w:shd w:val="clear" w:color="auto" w:fill="auto"/>
          </w:tcPr>
          <w:p w14:paraId="529F72F9" w14:textId="77777777" w:rsidR="00E34C6D" w:rsidRPr="00ED09FC" w:rsidRDefault="00E34C6D" w:rsidP="00877F10">
            <w:pPr>
              <w:pStyle w:val="TAC"/>
              <w:jc w:val="left"/>
              <w:rPr>
                <w:rFonts w:eastAsia="SimSun"/>
              </w:rPr>
            </w:pPr>
            <w:r>
              <w:rPr>
                <w:rFonts w:eastAsia="SimSun"/>
              </w:rPr>
              <w:t>7</w:t>
            </w:r>
          </w:p>
        </w:tc>
        <w:tc>
          <w:tcPr>
            <w:tcW w:w="1228" w:type="dxa"/>
            <w:gridSpan w:val="2"/>
            <w:shd w:val="clear" w:color="auto" w:fill="auto"/>
          </w:tcPr>
          <w:p w14:paraId="4A0A8F93"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1232E16F"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44FF096F" w14:textId="77777777" w:rsidR="00E34C6D" w:rsidRPr="00ED09FC" w:rsidRDefault="00E34C6D" w:rsidP="00877F10">
            <w:pPr>
              <w:pStyle w:val="TAC"/>
              <w:jc w:val="left"/>
              <w:rPr>
                <w:rFonts w:eastAsia="SimSun"/>
              </w:rPr>
            </w:pPr>
            <w:r w:rsidRPr="00ED09FC">
              <w:rPr>
                <w:rFonts w:eastAsia="SimSun"/>
              </w:rPr>
              <w:t>250 ms</w:t>
            </w:r>
          </w:p>
        </w:tc>
        <w:tc>
          <w:tcPr>
            <w:tcW w:w="3187" w:type="dxa"/>
            <w:gridSpan w:val="2"/>
            <w:shd w:val="clear" w:color="auto" w:fill="auto"/>
          </w:tcPr>
          <w:p w14:paraId="0719C450" w14:textId="77777777" w:rsidR="00E34C6D" w:rsidRPr="00ED09FC" w:rsidRDefault="00E34C6D" w:rsidP="00877F10">
            <w:pPr>
              <w:pStyle w:val="TAC"/>
              <w:jc w:val="left"/>
              <w:rPr>
                <w:rFonts w:eastAsia="SimSun"/>
              </w:rPr>
            </w:pPr>
            <w:r w:rsidRPr="00ED09FC">
              <w:rPr>
                <w:rFonts w:eastAsia="SimSun"/>
              </w:rPr>
              <w:t>18 months</w:t>
            </w:r>
          </w:p>
        </w:tc>
      </w:tr>
      <w:tr w:rsidR="00E34C6D" w:rsidRPr="006C4172" w14:paraId="790BD912" w14:textId="77777777" w:rsidTr="0000460B">
        <w:trPr>
          <w:gridAfter w:val="1"/>
          <w:wAfter w:w="75" w:type="dxa"/>
          <w:trHeight w:val="248"/>
          <w:jc w:val="center"/>
        </w:trPr>
        <w:tc>
          <w:tcPr>
            <w:tcW w:w="1348" w:type="dxa"/>
            <w:gridSpan w:val="2"/>
            <w:shd w:val="clear" w:color="auto" w:fill="auto"/>
          </w:tcPr>
          <w:p w14:paraId="748C9841" w14:textId="77777777" w:rsidR="00E34C6D" w:rsidRDefault="00E34C6D" w:rsidP="00877F10">
            <w:pPr>
              <w:pStyle w:val="TAC"/>
              <w:jc w:val="left"/>
              <w:rPr>
                <w:rFonts w:eastAsia="SimSun"/>
              </w:rPr>
            </w:pPr>
            <w:r>
              <w:rPr>
                <w:rFonts w:eastAsia="SimSun"/>
              </w:rPr>
              <w:t>8</w:t>
            </w:r>
          </w:p>
        </w:tc>
        <w:tc>
          <w:tcPr>
            <w:tcW w:w="1228" w:type="dxa"/>
            <w:gridSpan w:val="2"/>
            <w:shd w:val="clear" w:color="auto" w:fill="auto"/>
          </w:tcPr>
          <w:p w14:paraId="50B9F9F0"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09B65491"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32D6F320"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tcPr>
          <w:p w14:paraId="7B39F228" w14:textId="77777777" w:rsidR="00E34C6D" w:rsidRPr="00ED09FC" w:rsidRDefault="00E34C6D" w:rsidP="00877F10">
            <w:pPr>
              <w:pStyle w:val="TAC"/>
              <w:jc w:val="left"/>
              <w:rPr>
                <w:rFonts w:eastAsia="SimSun"/>
              </w:rPr>
            </w:pPr>
            <w:r w:rsidRPr="00ED09FC">
              <w:rPr>
                <w:rFonts w:eastAsia="SimSun"/>
              </w:rPr>
              <w:t>6 - 8 years (no strong limitation in battery size)</w:t>
            </w:r>
          </w:p>
        </w:tc>
      </w:tr>
      <w:tr w:rsidR="0000460B" w:rsidRPr="00ED09FC" w14:paraId="5CCAD349" w14:textId="77777777" w:rsidTr="0000460B">
        <w:trPr>
          <w:gridBefore w:val="1"/>
          <w:wBefore w:w="75" w:type="dxa"/>
          <w:trHeight w:val="248"/>
          <w:jc w:val="center"/>
        </w:trPr>
        <w:tc>
          <w:tcPr>
            <w:tcW w:w="1348" w:type="dxa"/>
            <w:gridSpan w:val="2"/>
            <w:shd w:val="clear" w:color="auto" w:fill="auto"/>
          </w:tcPr>
          <w:p w14:paraId="56938126" w14:textId="77777777" w:rsidR="0000460B" w:rsidRDefault="0000460B" w:rsidP="002D04D6">
            <w:pPr>
              <w:pStyle w:val="TAC"/>
              <w:jc w:val="left"/>
              <w:rPr>
                <w:rFonts w:eastAsia="SimSun"/>
              </w:rPr>
            </w:pPr>
            <w:r>
              <w:rPr>
                <w:rFonts w:eastAsia="SimSun"/>
              </w:rPr>
              <w:t>9</w:t>
            </w:r>
          </w:p>
        </w:tc>
        <w:tc>
          <w:tcPr>
            <w:tcW w:w="1228" w:type="dxa"/>
            <w:gridSpan w:val="2"/>
            <w:shd w:val="clear" w:color="auto" w:fill="auto"/>
          </w:tcPr>
          <w:p w14:paraId="73CE6126" w14:textId="77777777" w:rsidR="0000460B" w:rsidRPr="00ED09FC" w:rsidRDefault="0000460B" w:rsidP="002D04D6">
            <w:pPr>
              <w:pStyle w:val="TAC"/>
              <w:jc w:val="left"/>
              <w:rPr>
                <w:rFonts w:eastAsia="SimSun"/>
              </w:rPr>
            </w:pPr>
            <w:r>
              <w:rPr>
                <w:rFonts w:eastAsia="SimSun"/>
              </w:rPr>
              <w:t>10 m</w:t>
            </w:r>
          </w:p>
        </w:tc>
        <w:tc>
          <w:tcPr>
            <w:tcW w:w="1497" w:type="dxa"/>
            <w:gridSpan w:val="2"/>
            <w:shd w:val="clear" w:color="auto" w:fill="auto"/>
          </w:tcPr>
          <w:p w14:paraId="4F71E08C" w14:textId="77777777" w:rsidR="0000460B" w:rsidRPr="00ED09FC" w:rsidRDefault="0000460B" w:rsidP="002D04D6">
            <w:pPr>
              <w:pStyle w:val="TAC"/>
              <w:jc w:val="left"/>
              <w:rPr>
                <w:rFonts w:eastAsia="SimSun"/>
              </w:rPr>
            </w:pPr>
            <w:r>
              <w:rPr>
                <w:rFonts w:eastAsia="SimSun"/>
              </w:rPr>
              <w:t>Service Level 1</w:t>
            </w:r>
          </w:p>
        </w:tc>
        <w:tc>
          <w:tcPr>
            <w:tcW w:w="2058" w:type="dxa"/>
            <w:gridSpan w:val="2"/>
            <w:shd w:val="clear" w:color="auto" w:fill="auto"/>
          </w:tcPr>
          <w:p w14:paraId="5EC02A82" w14:textId="77777777" w:rsidR="0000460B" w:rsidRPr="00ED09FC" w:rsidRDefault="0000460B" w:rsidP="002D04D6">
            <w:pPr>
              <w:pStyle w:val="TAC"/>
              <w:jc w:val="left"/>
              <w:rPr>
                <w:rFonts w:eastAsia="SimSun"/>
              </w:rPr>
            </w:pPr>
            <w:r>
              <w:rPr>
                <w:rFonts w:eastAsia="SimSun"/>
              </w:rPr>
              <w:t>20 minutes</w:t>
            </w:r>
          </w:p>
        </w:tc>
        <w:tc>
          <w:tcPr>
            <w:tcW w:w="3187" w:type="dxa"/>
            <w:gridSpan w:val="2"/>
            <w:shd w:val="clear" w:color="auto" w:fill="auto"/>
          </w:tcPr>
          <w:p w14:paraId="0D2B9A4A" w14:textId="77777777" w:rsidR="0000460B" w:rsidRPr="00ED09FC" w:rsidRDefault="0000460B" w:rsidP="002D04D6">
            <w:pPr>
              <w:pStyle w:val="TAC"/>
              <w:jc w:val="left"/>
              <w:rPr>
                <w:rFonts w:eastAsia="SimSun"/>
              </w:rPr>
            </w:pPr>
            <w:r>
              <w:rPr>
                <w:rFonts w:eastAsia="SimSun"/>
              </w:rPr>
              <w:t>12 years (@20mJ/position fix)</w:t>
            </w:r>
          </w:p>
        </w:tc>
      </w:tr>
    </w:tbl>
    <w:p w14:paraId="6C187F85" w14:textId="77777777" w:rsidR="00E34C6D" w:rsidRDefault="00E34C6D" w:rsidP="00E34C6D"/>
    <w:p w14:paraId="02E0EFA8" w14:textId="77777777" w:rsidR="00E34C6D" w:rsidRPr="000517DF" w:rsidRDefault="00E34C6D" w:rsidP="00E34C6D">
      <w:pPr>
        <w:keepNext/>
        <w:rPr>
          <w:i/>
        </w:rPr>
      </w:pPr>
      <w:r w:rsidRPr="000517DF">
        <w:rPr>
          <w:i/>
        </w:rPr>
        <w:t xml:space="preserve">Use case </w:t>
      </w:r>
      <w:r>
        <w:rPr>
          <w:i/>
        </w:rPr>
        <w:t>one</w:t>
      </w:r>
    </w:p>
    <w:p w14:paraId="0A56A786" w14:textId="77777777" w:rsidR="00E34C6D" w:rsidRPr="005D4442" w:rsidRDefault="00E34C6D" w:rsidP="00E34C6D">
      <w:r>
        <w:rPr>
          <w:lang w:eastAsia="zh-CN"/>
        </w:rPr>
        <w:t xml:space="preserve">Process automation: </w:t>
      </w:r>
      <w:r w:rsidRPr="005B36F1">
        <w:rPr>
          <w:lang w:eastAsia="zh-CN"/>
        </w:rPr>
        <w:t xml:space="preserve">Dolly </w:t>
      </w:r>
      <w:r>
        <w:rPr>
          <w:lang w:eastAsia="zh-CN"/>
        </w:rPr>
        <w:t>t</w:t>
      </w:r>
      <w:r w:rsidRPr="005B36F1">
        <w:rPr>
          <w:lang w:eastAsia="zh-CN"/>
        </w:rPr>
        <w:t>racking (</w:t>
      </w:r>
      <w:r>
        <w:rPr>
          <w:lang w:eastAsia="zh-CN"/>
        </w:rPr>
        <w:t>o</w:t>
      </w:r>
      <w:r w:rsidRPr="005B36F1">
        <w:rPr>
          <w:lang w:eastAsia="zh-CN"/>
        </w:rPr>
        <w:t>utdoor)</w:t>
      </w:r>
      <w:r>
        <w:t>.</w:t>
      </w:r>
    </w:p>
    <w:p w14:paraId="39656898" w14:textId="77777777" w:rsidR="00E34C6D" w:rsidRPr="00ED7863" w:rsidRDefault="00E34C6D" w:rsidP="00E34C6D">
      <w:pPr>
        <w:keepNext/>
        <w:rPr>
          <w:i/>
        </w:rPr>
      </w:pPr>
      <w:r w:rsidRPr="00ED7863">
        <w:rPr>
          <w:i/>
        </w:rPr>
        <w:t xml:space="preserve">Use case </w:t>
      </w:r>
      <w:r>
        <w:rPr>
          <w:i/>
        </w:rPr>
        <w:t>two</w:t>
      </w:r>
    </w:p>
    <w:p w14:paraId="026A6070" w14:textId="77777777" w:rsidR="00E34C6D" w:rsidRDefault="00E34C6D" w:rsidP="00E34C6D">
      <w:r>
        <w:rPr>
          <w:lang w:eastAsia="zh-CN"/>
        </w:rPr>
        <w:t xml:space="preserve">Process automation: </w:t>
      </w:r>
      <w:r w:rsidRPr="006C4172">
        <w:rPr>
          <w:lang w:eastAsia="zh-CN"/>
        </w:rPr>
        <w:t xml:space="preserve">Asset </w:t>
      </w:r>
      <w:r>
        <w:rPr>
          <w:lang w:eastAsia="zh-CN"/>
        </w:rPr>
        <w:t>t</w:t>
      </w:r>
      <w:r w:rsidRPr="006C4172">
        <w:rPr>
          <w:lang w:eastAsia="zh-CN"/>
        </w:rPr>
        <w:t>racking</w:t>
      </w:r>
      <w:r>
        <w:t>.</w:t>
      </w:r>
    </w:p>
    <w:p w14:paraId="460248FB" w14:textId="77777777" w:rsidR="00E34C6D" w:rsidRPr="00F96AD5" w:rsidRDefault="00E34C6D" w:rsidP="00E34C6D">
      <w:pPr>
        <w:keepNext/>
        <w:rPr>
          <w:i/>
        </w:rPr>
      </w:pPr>
      <w:r w:rsidRPr="00F96AD5">
        <w:rPr>
          <w:i/>
        </w:rPr>
        <w:t xml:space="preserve">Use case </w:t>
      </w:r>
      <w:r>
        <w:rPr>
          <w:i/>
        </w:rPr>
        <w:t>three</w:t>
      </w:r>
    </w:p>
    <w:p w14:paraId="60B6AA0A" w14:textId="77777777" w:rsidR="00E34C6D" w:rsidRDefault="00E34C6D" w:rsidP="00E34C6D">
      <w:pPr>
        <w:rPr>
          <w:lang w:eastAsia="zh-CN"/>
        </w:rPr>
      </w:pPr>
      <w:r>
        <w:rPr>
          <w:lang w:eastAsia="zh-CN"/>
        </w:rPr>
        <w:t xml:space="preserve">Flexible modulare assembly area: </w:t>
      </w:r>
      <w:r w:rsidRPr="006C4172">
        <w:rPr>
          <w:lang w:eastAsia="zh-CN"/>
        </w:rPr>
        <w:t xml:space="preserve">Tool </w:t>
      </w:r>
      <w:r>
        <w:rPr>
          <w:lang w:eastAsia="zh-CN"/>
        </w:rPr>
        <w:t>t</w:t>
      </w:r>
      <w:r w:rsidRPr="006C4172">
        <w:rPr>
          <w:lang w:eastAsia="zh-CN"/>
        </w:rPr>
        <w:t>racking</w:t>
      </w:r>
      <w:r w:rsidRPr="005D4442">
        <w:t xml:space="preserve"> </w:t>
      </w:r>
      <w:r>
        <w:t>in f</w:t>
      </w:r>
      <w:r w:rsidRPr="00272526">
        <w:t>lexible, modular assembly area</w:t>
      </w:r>
      <w:r>
        <w:t>s</w:t>
      </w:r>
      <w:r w:rsidRPr="00272526">
        <w:t xml:space="preserve"> in smart factories</w:t>
      </w:r>
      <w:r>
        <w:t>.</w:t>
      </w:r>
    </w:p>
    <w:p w14:paraId="5AA61ED8" w14:textId="77777777" w:rsidR="00E34C6D" w:rsidRPr="00F96AD5" w:rsidRDefault="00E34C6D" w:rsidP="00E34C6D">
      <w:pPr>
        <w:keepNext/>
        <w:rPr>
          <w:i/>
        </w:rPr>
      </w:pPr>
      <w:r w:rsidRPr="00F96AD5">
        <w:rPr>
          <w:i/>
        </w:rPr>
        <w:t>Use case</w:t>
      </w:r>
      <w:r>
        <w:rPr>
          <w:i/>
        </w:rPr>
        <w:t xml:space="preserve"> four</w:t>
      </w:r>
    </w:p>
    <w:p w14:paraId="31FA1CCF" w14:textId="77777777" w:rsidR="00E34C6D" w:rsidRDefault="00E34C6D" w:rsidP="00E34C6D">
      <w:pPr>
        <w:rPr>
          <w:lang w:eastAsia="zh-CN"/>
        </w:rPr>
      </w:pPr>
      <w:r>
        <w:rPr>
          <w:lang w:eastAsia="zh-CN"/>
        </w:rPr>
        <w:t>Process automation: Sequence container (Intralogistics).</w:t>
      </w:r>
    </w:p>
    <w:p w14:paraId="633010F5" w14:textId="77777777" w:rsidR="00E34C6D" w:rsidRPr="00F96AD5" w:rsidRDefault="00E34C6D" w:rsidP="00E34C6D">
      <w:pPr>
        <w:keepNext/>
        <w:rPr>
          <w:i/>
        </w:rPr>
      </w:pPr>
      <w:r w:rsidRPr="00F96AD5">
        <w:rPr>
          <w:i/>
        </w:rPr>
        <w:t>Use case</w:t>
      </w:r>
      <w:r>
        <w:rPr>
          <w:i/>
        </w:rPr>
        <w:t xml:space="preserve"> five</w:t>
      </w:r>
    </w:p>
    <w:p w14:paraId="46076616" w14:textId="77777777" w:rsidR="00E34C6D" w:rsidRPr="005D4442" w:rsidRDefault="00E34C6D" w:rsidP="00E34C6D">
      <w:r>
        <w:rPr>
          <w:lang w:eastAsia="zh-CN"/>
        </w:rPr>
        <w:t>Process automation: Palette tracking (e.g. in t</w:t>
      </w:r>
      <w:r w:rsidRPr="006C4172">
        <w:rPr>
          <w:lang w:eastAsia="zh-CN"/>
        </w:rPr>
        <w:t xml:space="preserve">urbine </w:t>
      </w:r>
      <w:r>
        <w:rPr>
          <w:lang w:eastAsia="zh-CN"/>
        </w:rPr>
        <w:t>c</w:t>
      </w:r>
      <w:r w:rsidRPr="006C4172">
        <w:rPr>
          <w:lang w:eastAsia="zh-CN"/>
        </w:rPr>
        <w:t>onstruction)</w:t>
      </w:r>
      <w:r>
        <w:rPr>
          <w:lang w:eastAsia="zh-CN"/>
        </w:rPr>
        <w:t>.</w:t>
      </w:r>
    </w:p>
    <w:p w14:paraId="24E44717" w14:textId="77777777" w:rsidR="00E34C6D" w:rsidRPr="00F96AD5" w:rsidRDefault="00E34C6D" w:rsidP="00E34C6D">
      <w:pPr>
        <w:keepNext/>
        <w:rPr>
          <w:i/>
        </w:rPr>
      </w:pPr>
      <w:r w:rsidRPr="00F96AD5">
        <w:rPr>
          <w:i/>
        </w:rPr>
        <w:t xml:space="preserve">Use case </w:t>
      </w:r>
      <w:r>
        <w:rPr>
          <w:i/>
        </w:rPr>
        <w:t>six</w:t>
      </w:r>
    </w:p>
    <w:p w14:paraId="648802D0" w14:textId="77777777" w:rsidR="00E34C6D" w:rsidRDefault="00E34C6D" w:rsidP="00E34C6D">
      <w:pPr>
        <w:rPr>
          <w:lang w:eastAsia="zh-CN"/>
        </w:rPr>
      </w:pPr>
      <w:r>
        <w:rPr>
          <w:lang w:eastAsia="zh-CN"/>
        </w:rPr>
        <w:t xml:space="preserve">Flexible modulare assembly area: </w:t>
      </w:r>
      <w:r w:rsidRPr="00272526">
        <w:rPr>
          <w:lang w:eastAsia="zh-CN"/>
        </w:rPr>
        <w:t>Tracking of workpiece (in- and outdoor) in assembly area and warehouse</w:t>
      </w:r>
      <w:r>
        <w:rPr>
          <w:lang w:eastAsia="zh-CN"/>
        </w:rPr>
        <w:t>.</w:t>
      </w:r>
    </w:p>
    <w:p w14:paraId="50E0CE03" w14:textId="77777777" w:rsidR="00E34C6D" w:rsidRPr="00F96AD5" w:rsidRDefault="00E34C6D" w:rsidP="00E34C6D">
      <w:pPr>
        <w:keepNext/>
        <w:rPr>
          <w:i/>
        </w:rPr>
      </w:pPr>
      <w:r w:rsidRPr="00F96AD5">
        <w:rPr>
          <w:i/>
        </w:rPr>
        <w:t xml:space="preserve">Use case </w:t>
      </w:r>
      <w:r>
        <w:rPr>
          <w:i/>
        </w:rPr>
        <w:t>seven</w:t>
      </w:r>
    </w:p>
    <w:p w14:paraId="5B4C2ADF" w14:textId="77777777" w:rsidR="00E34C6D" w:rsidRDefault="00E34C6D" w:rsidP="00E34C6D">
      <w:r>
        <w:rPr>
          <w:lang w:eastAsia="zh-CN"/>
        </w:rPr>
        <w:t xml:space="preserve">Flexible modulare assembly area: </w:t>
      </w:r>
      <w:r>
        <w:t>T</w:t>
      </w:r>
      <w:r w:rsidRPr="006C4172">
        <w:t xml:space="preserve">ool </w:t>
      </w:r>
      <w:r>
        <w:t>a</w:t>
      </w:r>
      <w:r w:rsidRPr="006C4172">
        <w:t>ssignment (assign tool to vehicle</w:t>
      </w:r>
      <w:r>
        <w:t>s in a production line</w:t>
      </w:r>
      <w:r w:rsidRPr="006C4172">
        <w:t>, left/right)</w:t>
      </w:r>
      <w:r>
        <w:t xml:space="preserve"> in f</w:t>
      </w:r>
      <w:r w:rsidRPr="00272526">
        <w:t>lexible, modular assembly area in smart factories</w:t>
      </w:r>
      <w:r>
        <w:t>.</w:t>
      </w:r>
    </w:p>
    <w:p w14:paraId="1415886D" w14:textId="77777777" w:rsidR="00E34C6D" w:rsidRPr="00F96AD5" w:rsidRDefault="00E34C6D" w:rsidP="00E34C6D">
      <w:pPr>
        <w:keepNext/>
        <w:rPr>
          <w:i/>
        </w:rPr>
      </w:pPr>
      <w:r w:rsidRPr="00F96AD5">
        <w:rPr>
          <w:i/>
        </w:rPr>
        <w:t xml:space="preserve">Use case </w:t>
      </w:r>
      <w:r>
        <w:rPr>
          <w:i/>
        </w:rPr>
        <w:t>eight</w:t>
      </w:r>
    </w:p>
    <w:p w14:paraId="191F8827" w14:textId="77777777" w:rsidR="0000460B" w:rsidRDefault="00E34C6D" w:rsidP="0000460B">
      <w:pPr>
        <w:rPr>
          <w:rFonts w:eastAsia="SimSun"/>
        </w:rPr>
      </w:pPr>
      <w:r>
        <w:rPr>
          <w:lang w:eastAsia="zh-CN"/>
        </w:rPr>
        <w:t xml:space="preserve">Flexible modulare assembly area: </w:t>
      </w:r>
      <w:r>
        <w:t>Positioning of</w:t>
      </w:r>
      <w:r w:rsidRPr="00272526">
        <w:t xml:space="preserve"> autonomous vehicles for monitoring purposes</w:t>
      </w:r>
      <w:r>
        <w:t xml:space="preserve"> </w:t>
      </w:r>
      <w:r w:rsidRPr="006C4172">
        <w:rPr>
          <w:lang w:eastAsia="zh-CN"/>
        </w:rPr>
        <w:t>(vehicles in line, distance 1</w:t>
      </w:r>
      <w:r>
        <w:rPr>
          <w:lang w:eastAsia="zh-CN"/>
        </w:rPr>
        <w:t>.</w:t>
      </w:r>
      <w:r w:rsidRPr="006C4172">
        <w:rPr>
          <w:lang w:eastAsia="zh-CN"/>
        </w:rPr>
        <w:t>5 meter)</w:t>
      </w:r>
      <w:r>
        <w:rPr>
          <w:lang w:eastAsia="zh-CN"/>
        </w:rPr>
        <w:t>.</w:t>
      </w:r>
    </w:p>
    <w:p w14:paraId="69B70FBD" w14:textId="77777777" w:rsidR="0000460B" w:rsidRPr="0000460B" w:rsidRDefault="0000460B" w:rsidP="0000460B">
      <w:pPr>
        <w:rPr>
          <w:rFonts w:eastAsia="SimSun"/>
          <w:i/>
          <w:iCs/>
        </w:rPr>
      </w:pPr>
      <w:r w:rsidRPr="0000460B">
        <w:rPr>
          <w:rFonts w:eastAsia="SimSun"/>
          <w:i/>
          <w:iCs/>
        </w:rPr>
        <w:t>Use case nine</w:t>
      </w:r>
    </w:p>
    <w:p w14:paraId="2EE3C21E" w14:textId="77777777" w:rsidR="00E34C6D" w:rsidRPr="00457CAE" w:rsidRDefault="0000460B" w:rsidP="0000460B">
      <w:pPr>
        <w:rPr>
          <w:rFonts w:eastAsia="SimSun"/>
          <w:lang w:eastAsia="en-US"/>
        </w:rPr>
        <w:sectPr w:rsidR="00E34C6D" w:rsidRPr="00457CAE" w:rsidSect="002B6274">
          <w:footnotePr>
            <w:numRestart w:val="eachSect"/>
          </w:footnotePr>
          <w:pgSz w:w="16840" w:h="11907" w:orient="landscape" w:code="9"/>
          <w:pgMar w:top="1134" w:right="1134" w:bottom="1191" w:left="1418" w:header="851" w:footer="340" w:gutter="0"/>
          <w:cols w:space="720"/>
          <w:formProt w:val="0"/>
          <w:docGrid w:linePitch="272"/>
        </w:sectPr>
      </w:pPr>
      <w:r>
        <w:rPr>
          <w:rFonts w:eastAsia="SimSun"/>
        </w:rPr>
        <w:t>(Intra-)logistics: Asset tracking</w:t>
      </w:r>
    </w:p>
    <w:p w14:paraId="729AC76C" w14:textId="77777777" w:rsidR="00BB7FAE" w:rsidRPr="00457CAE" w:rsidRDefault="00BB7FAE" w:rsidP="00BB7FAE">
      <w:pPr>
        <w:rPr>
          <w:rFonts w:eastAsia="SimSun"/>
          <w:lang w:eastAsia="en-US"/>
        </w:rPr>
      </w:pPr>
    </w:p>
    <w:p w14:paraId="36E161DC" w14:textId="77777777" w:rsidR="00623670" w:rsidRPr="00457CAE" w:rsidRDefault="00A64E65" w:rsidP="00DF3B60">
      <w:pPr>
        <w:pStyle w:val="Heading8"/>
      </w:pPr>
      <w:r w:rsidRPr="00457CAE">
        <w:br w:type="page"/>
      </w:r>
      <w:bookmarkStart w:id="351" w:name="_Toc45387392"/>
      <w:bookmarkStart w:id="352" w:name="_Toc146301596"/>
      <w:r w:rsidR="00623670" w:rsidRPr="00457CAE">
        <w:t>Annex B (informative):</w:t>
      </w:r>
      <w:r w:rsidR="00CE189F" w:rsidRPr="00457CAE">
        <w:br/>
      </w:r>
      <w:r w:rsidR="00623670" w:rsidRPr="00457CAE">
        <w:t>Communication service errors</w:t>
      </w:r>
      <w:bookmarkEnd w:id="351"/>
      <w:bookmarkEnd w:id="352"/>
    </w:p>
    <w:p w14:paraId="7F7416D9" w14:textId="77777777" w:rsidR="00623670" w:rsidRPr="00457CAE" w:rsidRDefault="00623670" w:rsidP="00DF3B60">
      <w:pPr>
        <w:pStyle w:val="Heading1"/>
      </w:pPr>
      <w:bookmarkStart w:id="353" w:name="_Toc45387393"/>
      <w:bookmarkStart w:id="354" w:name="_Toc146301597"/>
      <w:r w:rsidRPr="00457CAE">
        <w:t>B</w:t>
      </w:r>
      <w:r w:rsidR="001C613D" w:rsidRPr="00457CAE">
        <w:t>.</w:t>
      </w:r>
      <w:r w:rsidRPr="00457CAE">
        <w:t>1</w:t>
      </w:r>
      <w:r w:rsidRPr="00457CAE">
        <w:tab/>
        <w:t>Introduction</w:t>
      </w:r>
      <w:bookmarkEnd w:id="353"/>
      <w:bookmarkEnd w:id="354"/>
    </w:p>
    <w:p w14:paraId="239D928C" w14:textId="77777777" w:rsidR="00623670" w:rsidRPr="00457CAE" w:rsidRDefault="00623670" w:rsidP="00623670">
      <w:r w:rsidRPr="00457CAE">
        <w:t>IEC 61784-3-3 describes fundamental communication errors that can be identified for applications with functional safety requirements [</w:t>
      </w:r>
      <w:r w:rsidR="009379D1" w:rsidRPr="00457CAE">
        <w:t>3</w:t>
      </w:r>
      <w:r w:rsidRPr="00457CAE">
        <w:t>]. The description of these communication errors is adjusted to field buses. These errors may however also occur in other communication systems. As explained in Annex C, some of these errors are also used for the assessment of communication services that do not support safety-critical applications</w:t>
      </w:r>
      <w:r w:rsidR="00325EA8" w:rsidRPr="00457CAE">
        <w:t>.</w:t>
      </w:r>
    </w:p>
    <w:p w14:paraId="6F0BC751" w14:textId="77777777" w:rsidR="00623670" w:rsidRPr="00457CAE" w:rsidRDefault="00623670" w:rsidP="00DF3B60">
      <w:pPr>
        <w:pStyle w:val="Heading1"/>
      </w:pPr>
      <w:bookmarkStart w:id="355" w:name="_Toc45387394"/>
      <w:bookmarkStart w:id="356" w:name="_Toc146301598"/>
      <w:r w:rsidRPr="00457CAE">
        <w:t>B</w:t>
      </w:r>
      <w:r w:rsidR="001C613D" w:rsidRPr="00457CAE">
        <w:t>.</w:t>
      </w:r>
      <w:r w:rsidRPr="00457CAE">
        <w:t>2</w:t>
      </w:r>
      <w:r w:rsidRPr="00457CAE">
        <w:tab/>
        <w:t>Corruption</w:t>
      </w:r>
      <w:bookmarkEnd w:id="355"/>
      <w:bookmarkEnd w:id="356"/>
    </w:p>
    <w:p w14:paraId="31EA730D" w14:textId="77777777" w:rsidR="00623670" w:rsidRPr="00457CAE" w:rsidRDefault="00623670" w:rsidP="00623670">
      <w:r w:rsidRPr="00457CAE">
        <w:t>Messages may be corrupted due to errors within an application, due to errors on the transmission medium, or due to message interference.</w:t>
      </w:r>
    </w:p>
    <w:p w14:paraId="0A4C80AF" w14:textId="77777777" w:rsidR="00623670" w:rsidRPr="00457CAE" w:rsidRDefault="00623670" w:rsidP="00920D52">
      <w:pPr>
        <w:pStyle w:val="NO"/>
      </w:pPr>
      <w:r w:rsidRPr="00457CAE">
        <w:t>NOTE 1:</w:t>
      </w:r>
      <w:r w:rsidR="00981EBF" w:rsidRPr="00457CAE">
        <w:tab/>
      </w:r>
      <w:r w:rsidRPr="00457CAE">
        <w:t>Message error during transfer is a normal event for any standard communication system; such events are detected with high probability at receivers by use of, for instance, hash functions.</w:t>
      </w:r>
    </w:p>
    <w:p w14:paraId="33F16D93" w14:textId="77777777" w:rsidR="00623670" w:rsidRPr="00457CAE" w:rsidRDefault="00623670" w:rsidP="00920D52">
      <w:pPr>
        <w:pStyle w:val="NO"/>
      </w:pPr>
      <w:r w:rsidRPr="00457CAE">
        <w:t>NOTE 2:</w:t>
      </w:r>
      <w:r w:rsidR="00981EBF" w:rsidRPr="00457CAE">
        <w:tab/>
      </w:r>
      <w:r w:rsidRPr="00457CAE">
        <w:t>Most communication systems include protocols for recovery from transmission errors, so these messages will not be classed as 'loss' until recovery or repetition procedures have failed or are not used.</w:t>
      </w:r>
    </w:p>
    <w:p w14:paraId="50057C7D" w14:textId="77777777" w:rsidR="00623670" w:rsidRPr="00457CAE" w:rsidRDefault="00623670" w:rsidP="00920D52">
      <w:pPr>
        <w:pStyle w:val="NO"/>
      </w:pPr>
      <w:r w:rsidRPr="00457CAE">
        <w:t>NOTE 3:</w:t>
      </w:r>
      <w:r w:rsidR="00981EBF" w:rsidRPr="00457CAE">
        <w:tab/>
      </w:r>
      <w:r w:rsidRPr="00457CAE">
        <w:t xml:space="preserve">If the recovery or repetition procedures take longer than a specified deadline, a message is classed as </w:t>
      </w:r>
      <w:r w:rsidR="00401560" w:rsidRPr="00457CAE">
        <w:t>"</w:t>
      </w:r>
      <w:r w:rsidRPr="00457CAE">
        <w:t>unacceptable delay</w:t>
      </w:r>
      <w:r w:rsidR="00401560" w:rsidRPr="00457CAE">
        <w:t>"</w:t>
      </w:r>
      <w:r w:rsidRPr="00457CAE">
        <w:t xml:space="preserve">. See also the discussion in Clause </w:t>
      </w:r>
      <w:r w:rsidR="007A258E" w:rsidRPr="00457CAE">
        <w:t>C.3</w:t>
      </w:r>
      <w:r w:rsidRPr="00457CAE">
        <w:t>.</w:t>
      </w:r>
    </w:p>
    <w:p w14:paraId="7D85AA50" w14:textId="77777777" w:rsidR="00623670" w:rsidRPr="00457CAE" w:rsidRDefault="00623670" w:rsidP="00920D52">
      <w:pPr>
        <w:pStyle w:val="NO"/>
      </w:pPr>
      <w:r w:rsidRPr="00457CAE">
        <w:t>NOTE 4:</w:t>
      </w:r>
      <w:r w:rsidR="00981EBF" w:rsidRPr="00457CAE">
        <w:tab/>
      </w:r>
      <w:r w:rsidRPr="00457CAE">
        <w:t>In the very low probability event that multiple errors result in a new message with correct message structure (for example addressing, length, hash function such as CRC, etc.), the message will be accepted and processed further. Evaluations based on a message sequence number or a time stamp can result in fault classifications such as unintended repetition, incorrect sequence, unacceptable delay, insertion [</w:t>
      </w:r>
      <w:r w:rsidR="009379D1" w:rsidRPr="00457CAE">
        <w:t>3</w:t>
      </w:r>
      <w:r w:rsidRPr="00457CAE">
        <w:t>].</w:t>
      </w:r>
    </w:p>
    <w:p w14:paraId="0BE3B647" w14:textId="77777777" w:rsidR="00623670" w:rsidRPr="00457CAE" w:rsidRDefault="00623670" w:rsidP="00DF3B60">
      <w:pPr>
        <w:pStyle w:val="Heading1"/>
      </w:pPr>
      <w:bookmarkStart w:id="357" w:name="_Toc45387395"/>
      <w:bookmarkStart w:id="358" w:name="_Toc146301599"/>
      <w:r w:rsidRPr="00457CAE">
        <w:t>B</w:t>
      </w:r>
      <w:r w:rsidR="001C613D" w:rsidRPr="00457CAE">
        <w:t>.</w:t>
      </w:r>
      <w:r w:rsidRPr="00457CAE">
        <w:t>3</w:t>
      </w:r>
      <w:r w:rsidRPr="00457CAE">
        <w:tab/>
        <w:t>Unintended repetition</w:t>
      </w:r>
      <w:bookmarkEnd w:id="357"/>
      <w:bookmarkEnd w:id="358"/>
    </w:p>
    <w:p w14:paraId="39D474F8" w14:textId="77777777" w:rsidR="00623670" w:rsidRPr="00457CAE" w:rsidRDefault="00623670" w:rsidP="00623670">
      <w:r w:rsidRPr="00457CAE">
        <w:t>Due to an error, fault, or interference, not updated messages are accidentally repeated.</w:t>
      </w:r>
    </w:p>
    <w:p w14:paraId="26982A42" w14:textId="77777777" w:rsidR="00623670" w:rsidRPr="00457CAE" w:rsidRDefault="00623670" w:rsidP="00623670">
      <w:pPr>
        <w:pStyle w:val="NO"/>
      </w:pPr>
      <w:r w:rsidRPr="00457CAE">
        <w:t>NOTE 1:</w:t>
      </w:r>
      <w:r w:rsidRPr="00457CAE">
        <w:tab/>
        <w:t>Repetition by the sender is a common procedure when an expected acknowledgment/response is not received from a target station, or when a receiver detects a missing message and asks for it to be resent.</w:t>
      </w:r>
    </w:p>
    <w:p w14:paraId="3699E97D" w14:textId="77777777" w:rsidR="00623670" w:rsidRPr="00457CAE" w:rsidRDefault="00623670" w:rsidP="00623670">
      <w:r w:rsidRPr="00457CAE">
        <w:t>In some cases, the lack of response can be detected, and the message repeated with minimal delay and no loss of sequence, in other cases the repetition occurs later and arrives out of sequence with other messages.</w:t>
      </w:r>
    </w:p>
    <w:p w14:paraId="499F2D23" w14:textId="77777777" w:rsidR="00623670" w:rsidRPr="00457CAE" w:rsidRDefault="00623670" w:rsidP="00623670">
      <w:pPr>
        <w:pStyle w:val="NO"/>
      </w:pPr>
      <w:r w:rsidRPr="00457CAE">
        <w:t>NOTE 2:</w:t>
      </w:r>
      <w:r w:rsidRPr="00457CAE">
        <w:tab/>
        <w:t>Some field buses use redundancy to send the same message multiple times or via multiple alternate routes to increase the probability of good reception [</w:t>
      </w:r>
      <w:r w:rsidR="009379D1" w:rsidRPr="00457CAE">
        <w:t>3</w:t>
      </w:r>
      <w:r w:rsidRPr="00457CAE">
        <w:t>].</w:t>
      </w:r>
    </w:p>
    <w:p w14:paraId="7A93718D" w14:textId="77777777" w:rsidR="00623670" w:rsidRPr="00457CAE" w:rsidRDefault="00623670" w:rsidP="00DF3B60">
      <w:pPr>
        <w:pStyle w:val="Heading1"/>
      </w:pPr>
      <w:bookmarkStart w:id="359" w:name="_Toc45387396"/>
      <w:bookmarkStart w:id="360" w:name="_Toc146301600"/>
      <w:r w:rsidRPr="00457CAE">
        <w:t>B</w:t>
      </w:r>
      <w:r w:rsidR="001C613D" w:rsidRPr="00457CAE">
        <w:t>.</w:t>
      </w:r>
      <w:r w:rsidRPr="00457CAE">
        <w:t>4</w:t>
      </w:r>
      <w:r w:rsidRPr="00457CAE">
        <w:tab/>
        <w:t>Incorrect sequence</w:t>
      </w:r>
      <w:bookmarkEnd w:id="359"/>
      <w:bookmarkEnd w:id="360"/>
    </w:p>
    <w:p w14:paraId="05782643" w14:textId="77777777" w:rsidR="00623670" w:rsidRPr="00457CAE" w:rsidRDefault="00623670" w:rsidP="00623670">
      <w:r w:rsidRPr="00457CAE">
        <w:t>Due to an error, fault, or interference, the predefined sequence (for example natural numbers, time references) associated with messages from a source is incorrect.</w:t>
      </w:r>
    </w:p>
    <w:p w14:paraId="6D608B83" w14:textId="77777777" w:rsidR="00623670" w:rsidRPr="00457CAE" w:rsidRDefault="00623670" w:rsidP="00623670">
      <w:pPr>
        <w:pStyle w:val="NO"/>
      </w:pPr>
      <w:r w:rsidRPr="00457CAE">
        <w:t>NOTE 1:</w:t>
      </w:r>
      <w:r w:rsidRPr="00457CAE">
        <w:tab/>
        <w:t>Field bus systems can contain elements that store messages (for example FIFOs in switches, bridges, routers) or use protocols that can alter the sequence (for example, by allowing messages with high priority to overtake those with lower priority).</w:t>
      </w:r>
    </w:p>
    <w:p w14:paraId="2BD5231E" w14:textId="77777777" w:rsidR="00623670" w:rsidRPr="00457CAE" w:rsidRDefault="00623670" w:rsidP="00623670">
      <w:pPr>
        <w:pStyle w:val="NO"/>
      </w:pPr>
      <w:r w:rsidRPr="00457CAE">
        <w:t>NOTE 2:</w:t>
      </w:r>
      <w:r w:rsidRPr="00457CAE">
        <w:tab/>
        <w:t>When multiple sequences are active, such as transmission of messages from different source entities or reports relating to different object types, these sequences are monitored separately, and errors can be reported for each sequence [</w:t>
      </w:r>
      <w:r w:rsidR="009379D1" w:rsidRPr="00457CAE">
        <w:t>3</w:t>
      </w:r>
      <w:r w:rsidRPr="00457CAE">
        <w:t>].</w:t>
      </w:r>
    </w:p>
    <w:p w14:paraId="2AB0F98F" w14:textId="77777777" w:rsidR="00623670" w:rsidRPr="00457CAE" w:rsidRDefault="00623670" w:rsidP="00DF3B60">
      <w:pPr>
        <w:pStyle w:val="Heading1"/>
      </w:pPr>
      <w:bookmarkStart w:id="361" w:name="_Toc45387397"/>
      <w:bookmarkStart w:id="362" w:name="_Toc146301601"/>
      <w:r w:rsidRPr="00457CAE">
        <w:t>B</w:t>
      </w:r>
      <w:r w:rsidR="001C613D" w:rsidRPr="00457CAE">
        <w:t>.</w:t>
      </w:r>
      <w:r w:rsidRPr="00457CAE">
        <w:t>5</w:t>
      </w:r>
      <w:r w:rsidRPr="00457CAE">
        <w:tab/>
        <w:t>Loss</w:t>
      </w:r>
      <w:bookmarkEnd w:id="361"/>
      <w:bookmarkEnd w:id="362"/>
    </w:p>
    <w:p w14:paraId="6262BD9C" w14:textId="77777777" w:rsidR="00623670" w:rsidRPr="00457CAE" w:rsidRDefault="00623670" w:rsidP="00623670">
      <w:r w:rsidRPr="00457CAE">
        <w:t>Due to an error, fault or interference, a message or acknowledgment is not received [</w:t>
      </w:r>
      <w:r w:rsidR="009379D1" w:rsidRPr="00457CAE">
        <w:t>3</w:t>
      </w:r>
      <w:r w:rsidRPr="00457CAE">
        <w:t>].</w:t>
      </w:r>
    </w:p>
    <w:p w14:paraId="011101A3" w14:textId="77777777" w:rsidR="00623670" w:rsidRPr="00457CAE" w:rsidRDefault="00623670" w:rsidP="00DF3B60">
      <w:pPr>
        <w:pStyle w:val="Heading1"/>
      </w:pPr>
      <w:bookmarkStart w:id="363" w:name="_Toc45387398"/>
      <w:bookmarkStart w:id="364" w:name="_Toc146301602"/>
      <w:r w:rsidRPr="00457CAE">
        <w:t>B</w:t>
      </w:r>
      <w:r w:rsidR="001C613D" w:rsidRPr="00457CAE">
        <w:t>.</w:t>
      </w:r>
      <w:r w:rsidRPr="00457CAE">
        <w:t>6</w:t>
      </w:r>
      <w:r w:rsidRPr="00457CAE">
        <w:tab/>
        <w:t>Unacceptable deviation from target end-to-end latency</w:t>
      </w:r>
      <w:bookmarkEnd w:id="363"/>
      <w:bookmarkEnd w:id="364"/>
    </w:p>
    <w:p w14:paraId="04787647" w14:textId="77777777" w:rsidR="00623670" w:rsidRPr="00457CAE" w:rsidRDefault="00623670" w:rsidP="00623670">
      <w:r w:rsidRPr="00457CAE">
        <w:t>Messages may be delayed or advanced beyond their permitted arrival time window. Causes for this behaviour include errors in the transmission medium, congested transmission lines, interference, and applications sending messages in such a manner that communication services are delayed or denied.</w:t>
      </w:r>
    </w:p>
    <w:p w14:paraId="1C5E2DC8" w14:textId="77777777" w:rsidR="001C613D" w:rsidRPr="00457CAE" w:rsidRDefault="001C613D" w:rsidP="001C613D">
      <w:r w:rsidRPr="00457CAE">
        <w:t>Message errors can be recovered in the following ways using scheduled or cyclic scans, for instance, in field buses:</w:t>
      </w:r>
    </w:p>
    <w:p w14:paraId="640F022A" w14:textId="77777777" w:rsidR="001C613D" w:rsidRPr="00457CAE" w:rsidRDefault="001C613D" w:rsidP="001C613D">
      <w:r w:rsidRPr="00457CAE">
        <w:t>a)</w:t>
      </w:r>
      <w:r w:rsidRPr="00457CAE">
        <w:tab/>
        <w:t>immediate repetition;</w:t>
      </w:r>
    </w:p>
    <w:p w14:paraId="2ED30221" w14:textId="77777777" w:rsidR="001C613D" w:rsidRPr="00457CAE" w:rsidRDefault="001C613D" w:rsidP="001C613D">
      <w:r w:rsidRPr="00457CAE">
        <w:t>b)</w:t>
      </w:r>
      <w:r w:rsidRPr="00457CAE">
        <w:tab/>
        <w:t>repetition using spare time at the end of the cycle;</w:t>
      </w:r>
    </w:p>
    <w:p w14:paraId="70056754" w14:textId="77777777" w:rsidR="001C613D" w:rsidRPr="00457CAE" w:rsidRDefault="001C613D" w:rsidP="001C613D">
      <w:r w:rsidRPr="00457CAE">
        <w:t>c)</w:t>
      </w:r>
      <w:r w:rsidRPr="00457CAE">
        <w:tab/>
        <w:t>treating the message as lost and waiting for the next cycle to receive the next value.</w:t>
      </w:r>
    </w:p>
    <w:p w14:paraId="1A59FC53" w14:textId="77777777" w:rsidR="00623670" w:rsidRPr="00457CAE" w:rsidRDefault="00623670" w:rsidP="00623670">
      <w:r w:rsidRPr="00457CAE">
        <w:t>In case of (a), all subsequent messages in that cycle are slightly delayed, while in case (b) only the resent message is delayed.</w:t>
      </w:r>
    </w:p>
    <w:p w14:paraId="0931CAE8" w14:textId="77777777" w:rsidR="00623670" w:rsidRPr="00457CAE" w:rsidRDefault="00623670" w:rsidP="00623670">
      <w:r w:rsidRPr="00457CAE">
        <w:t>Cases (a) and (b) are often not classed as an unacceptable deviation from the target end-to-end latency.</w:t>
      </w:r>
    </w:p>
    <w:p w14:paraId="5641D616" w14:textId="77777777" w:rsidR="00623670" w:rsidRPr="00457CAE" w:rsidRDefault="00623670" w:rsidP="00623670">
      <w:r w:rsidRPr="00457CAE">
        <w:t xml:space="preserve">Case (c) would be classed as an unacceptable delay for cyclic, distributed automation functions, unless the cycle repetition interval is short enough to ensure that delays between cycles are not significant and that the next cyclic value can be accepted as a replacement for the missed previous value before the survival time expiries (see Clause </w:t>
      </w:r>
      <w:r w:rsidR="007A258E" w:rsidRPr="00457CAE">
        <w:t xml:space="preserve">C.3) </w:t>
      </w:r>
      <w:r w:rsidRPr="00457CAE">
        <w:t>[</w:t>
      </w:r>
      <w:r w:rsidR="005E7CF1" w:rsidRPr="00457CAE">
        <w:t>3</w:t>
      </w:r>
      <w:r w:rsidRPr="00457CAE">
        <w:t>].</w:t>
      </w:r>
    </w:p>
    <w:p w14:paraId="36BEDF7C" w14:textId="77777777" w:rsidR="00623670" w:rsidRPr="00457CAE" w:rsidRDefault="00623670" w:rsidP="00DF3B60">
      <w:pPr>
        <w:pStyle w:val="Heading1"/>
      </w:pPr>
      <w:bookmarkStart w:id="365" w:name="_Toc45387399"/>
      <w:bookmarkStart w:id="366" w:name="_Toc146301603"/>
      <w:r w:rsidRPr="00457CAE">
        <w:t>B</w:t>
      </w:r>
      <w:r w:rsidR="001C613D" w:rsidRPr="00457CAE">
        <w:t>.</w:t>
      </w:r>
      <w:r w:rsidRPr="00457CAE">
        <w:t>7</w:t>
      </w:r>
      <w:r w:rsidRPr="00457CAE">
        <w:tab/>
        <w:t>Masquerade</w:t>
      </w:r>
      <w:bookmarkEnd w:id="365"/>
      <w:bookmarkEnd w:id="366"/>
    </w:p>
    <w:p w14:paraId="53907B8D" w14:textId="77777777" w:rsidR="00623670" w:rsidRPr="00457CAE" w:rsidRDefault="00623670" w:rsidP="00623670">
      <w:r w:rsidRPr="00457CAE">
        <w:t>Due to a fault or interference, a message is inserted that relates to an apparently valid source entity, so a non-safety related message may be received by a safety-related participant, which then treats it as safety related.</w:t>
      </w:r>
    </w:p>
    <w:p w14:paraId="68E0B274" w14:textId="77777777" w:rsidR="00623670" w:rsidRPr="00457CAE" w:rsidRDefault="00623670" w:rsidP="00623670">
      <w:pPr>
        <w:pStyle w:val="NO"/>
      </w:pPr>
      <w:r w:rsidRPr="00457CAE">
        <w:t>NOTE:</w:t>
      </w:r>
      <w:r w:rsidRPr="00457CAE">
        <w:tab/>
        <w:t>Communication systems used for safety-related applications can use additional checks to detect masquerade, such as authorised source identities and pass-phrases or cryptography [</w:t>
      </w:r>
      <w:r w:rsidR="009379D1" w:rsidRPr="00457CAE">
        <w:t>3</w:t>
      </w:r>
      <w:r w:rsidRPr="00457CAE">
        <w:t>].</w:t>
      </w:r>
    </w:p>
    <w:p w14:paraId="0F2AEB01" w14:textId="77777777" w:rsidR="00623670" w:rsidRPr="00457CAE" w:rsidRDefault="00623670" w:rsidP="00DF3B60">
      <w:pPr>
        <w:pStyle w:val="Heading1"/>
      </w:pPr>
      <w:bookmarkStart w:id="367" w:name="_Toc45387400"/>
      <w:bookmarkStart w:id="368" w:name="_Toc146301604"/>
      <w:r w:rsidRPr="00457CAE">
        <w:t>B</w:t>
      </w:r>
      <w:r w:rsidR="001C613D" w:rsidRPr="00457CAE">
        <w:t>.</w:t>
      </w:r>
      <w:r w:rsidRPr="00457CAE">
        <w:t>8</w:t>
      </w:r>
      <w:r w:rsidRPr="00457CAE">
        <w:tab/>
        <w:t>Insertion</w:t>
      </w:r>
      <w:bookmarkEnd w:id="367"/>
      <w:bookmarkEnd w:id="368"/>
    </w:p>
    <w:p w14:paraId="7C863730" w14:textId="77777777" w:rsidR="00623670" w:rsidRPr="00457CAE" w:rsidRDefault="00623670" w:rsidP="00623670">
      <w:r w:rsidRPr="00457CAE">
        <w:t>Due to a fault or interference, a message is received that relates to an unexpected or unknown source entity.</w:t>
      </w:r>
    </w:p>
    <w:p w14:paraId="4400249F" w14:textId="77777777" w:rsidR="00623670" w:rsidRPr="00457CAE" w:rsidRDefault="00623670" w:rsidP="00623670">
      <w:pPr>
        <w:pStyle w:val="NO"/>
      </w:pPr>
      <w:r w:rsidRPr="00457CAE">
        <w:t>NOTE:</w:t>
      </w:r>
      <w:r w:rsidRPr="00457CAE">
        <w:tab/>
        <w:t>These messages are additional to the expected message stream, and because they do not have expected sources, they cannot be classified as correct, unintended repetition, or incorrect sequence [</w:t>
      </w:r>
      <w:r w:rsidR="009379D1" w:rsidRPr="00457CAE">
        <w:t>3</w:t>
      </w:r>
      <w:r w:rsidRPr="00457CAE">
        <w:t>].</w:t>
      </w:r>
    </w:p>
    <w:p w14:paraId="5489CF16" w14:textId="77777777" w:rsidR="00623670" w:rsidRPr="00457CAE" w:rsidRDefault="00623670" w:rsidP="00DF3B60">
      <w:pPr>
        <w:pStyle w:val="Heading1"/>
      </w:pPr>
      <w:bookmarkStart w:id="369" w:name="_Toc45387401"/>
      <w:bookmarkStart w:id="370" w:name="_Toc146301605"/>
      <w:r w:rsidRPr="00457CAE">
        <w:t>B</w:t>
      </w:r>
      <w:r w:rsidR="001C613D" w:rsidRPr="00457CAE">
        <w:t>.</w:t>
      </w:r>
      <w:r w:rsidRPr="00457CAE">
        <w:t>9</w:t>
      </w:r>
      <w:r w:rsidRPr="00457CAE">
        <w:tab/>
        <w:t>Addressing</w:t>
      </w:r>
      <w:bookmarkEnd w:id="369"/>
      <w:bookmarkEnd w:id="370"/>
    </w:p>
    <w:p w14:paraId="45DA6B57" w14:textId="77777777" w:rsidR="00CE189F" w:rsidRPr="00457CAE" w:rsidRDefault="00623670" w:rsidP="00623670">
      <w:pPr>
        <w:sectPr w:rsidR="00CE189F" w:rsidRPr="00457CAE" w:rsidSect="002B6274">
          <w:footnotePr>
            <w:numRestart w:val="eachSect"/>
          </w:footnotePr>
          <w:pgSz w:w="11907" w:h="16840" w:code="9"/>
          <w:pgMar w:top="1418" w:right="1134" w:bottom="1134" w:left="1191" w:header="851" w:footer="340" w:gutter="0"/>
          <w:cols w:space="720"/>
          <w:formProt w:val="0"/>
          <w:docGrid w:linePitch="272"/>
        </w:sectPr>
      </w:pPr>
      <w:r w:rsidRPr="00457CAE">
        <w:t>Due to a fault or interference, a safety-related message is delivered to the incorrect safety related participant, which then treats reception as correct [</w:t>
      </w:r>
      <w:r w:rsidR="009379D1" w:rsidRPr="00457CAE">
        <w:t>3</w:t>
      </w:r>
      <w:r w:rsidRPr="00457CAE">
        <w:t>].</w:t>
      </w:r>
    </w:p>
    <w:p w14:paraId="6754B51B" w14:textId="77777777" w:rsidR="00B03641" w:rsidRPr="00457CAE" w:rsidRDefault="00B03641" w:rsidP="00DF3B60">
      <w:pPr>
        <w:pStyle w:val="Heading8"/>
      </w:pPr>
      <w:bookmarkStart w:id="371" w:name="_Toc45387402"/>
      <w:bookmarkStart w:id="372" w:name="_Toc146301606"/>
      <w:r w:rsidRPr="00457CAE">
        <w:t>Annex C (informative):</w:t>
      </w:r>
      <w:r w:rsidR="00CE189F" w:rsidRPr="00457CAE">
        <w:br/>
      </w:r>
      <w:r w:rsidRPr="00457CAE">
        <w:t>Characterising communication services</w:t>
      </w:r>
      <w:bookmarkEnd w:id="371"/>
      <w:bookmarkEnd w:id="372"/>
    </w:p>
    <w:p w14:paraId="37B4B81B" w14:textId="77777777" w:rsidR="00B03641" w:rsidRPr="00457CAE" w:rsidRDefault="00B03641" w:rsidP="00DF3B60">
      <w:pPr>
        <w:pStyle w:val="Heading1"/>
      </w:pPr>
      <w:bookmarkStart w:id="373" w:name="_Toc45387403"/>
      <w:bookmarkStart w:id="374" w:name="_Toc146301607"/>
      <w:r w:rsidRPr="00457CAE">
        <w:t>C</w:t>
      </w:r>
      <w:r w:rsidR="001C613D" w:rsidRPr="00457CAE">
        <w:t>.</w:t>
      </w:r>
      <w:r w:rsidRPr="00457CAE">
        <w:t>1</w:t>
      </w:r>
      <w:r w:rsidRPr="00457CAE">
        <w:tab/>
        <w:t>Modelling of communication in automation</w:t>
      </w:r>
      <w:bookmarkEnd w:id="373"/>
      <w:bookmarkEnd w:id="374"/>
    </w:p>
    <w:p w14:paraId="2B07C1D8" w14:textId="77777777" w:rsidR="00B03641" w:rsidRPr="00457CAE" w:rsidRDefault="00B03641" w:rsidP="00DF3B60">
      <w:pPr>
        <w:pStyle w:val="Heading2"/>
      </w:pPr>
      <w:bookmarkStart w:id="375" w:name="_Toc45387404"/>
      <w:bookmarkStart w:id="376" w:name="_Toc146301608"/>
      <w:r w:rsidRPr="00457CAE">
        <w:t>C</w:t>
      </w:r>
      <w:r w:rsidR="001C613D" w:rsidRPr="00457CAE">
        <w:t>.</w:t>
      </w:r>
      <w:r w:rsidRPr="00457CAE">
        <w:t>1.1</w:t>
      </w:r>
      <w:r w:rsidRPr="00457CAE">
        <w:tab/>
        <w:t>Area of consideration</w:t>
      </w:r>
      <w:bookmarkEnd w:id="375"/>
      <w:bookmarkEnd w:id="376"/>
    </w:p>
    <w:p w14:paraId="63A453BC" w14:textId="77777777" w:rsidR="00B03641" w:rsidRPr="00457CAE" w:rsidRDefault="00B03641" w:rsidP="00B03641">
      <w:r w:rsidRPr="00457CAE">
        <w:t>For our discussion of communication in automation we apply a definition of the area of consideration for industrial radio communication that is found elsewhere in the literature [</w:t>
      </w:r>
      <w:r w:rsidR="005E7CF1" w:rsidRPr="00457CAE">
        <w:t>4</w:t>
      </w:r>
      <w:r w:rsidRPr="00457CAE">
        <w:t xml:space="preserve">]. This definition is illustrated in Figure C.1.1-1. </w:t>
      </w:r>
    </w:p>
    <w:p w14:paraId="322D2C17" w14:textId="77777777" w:rsidR="00B03641" w:rsidRPr="00457CAE" w:rsidRDefault="00B03641" w:rsidP="00B03641">
      <w:pPr>
        <w:pStyle w:val="TH"/>
      </w:pPr>
      <w:r w:rsidRPr="00457CAE">
        <w:rPr>
          <w:noProof/>
        </w:rPr>
        <w:pict w14:anchorId="50FE7A06">
          <v:shape id="Picture 347" o:spid="_x0000_i1038" type="#_x0000_t75" style="width:422.25pt;height:242.25pt;visibility:visible">
            <v:imagedata r:id="rId31" o:title=""/>
          </v:shape>
        </w:pict>
      </w:r>
    </w:p>
    <w:p w14:paraId="0A012B33" w14:textId="77777777" w:rsidR="00401560" w:rsidRPr="00457CAE" w:rsidRDefault="00401560" w:rsidP="00401560">
      <w:pPr>
        <w:pStyle w:val="NF"/>
      </w:pPr>
      <w:bookmarkStart w:id="377" w:name="_Ref484791480"/>
      <w:r w:rsidRPr="00457CAE">
        <w:t>NOTE:</w:t>
      </w:r>
      <w:r w:rsidR="000052D3" w:rsidRPr="00457CAE">
        <w:tab/>
      </w:r>
      <w:r w:rsidRPr="00457CAE">
        <w:t>Blue objects: communication system; other objects: automation application system.</w:t>
      </w:r>
    </w:p>
    <w:p w14:paraId="69E309E2" w14:textId="77777777" w:rsidR="00B03641" w:rsidRPr="00457CAE" w:rsidRDefault="00B03641" w:rsidP="00B03641">
      <w:pPr>
        <w:pStyle w:val="TF"/>
      </w:pPr>
      <w:r w:rsidRPr="00457CAE">
        <w:t>Figure </w:t>
      </w:r>
      <w:bookmarkEnd w:id="377"/>
      <w:r w:rsidRPr="00457CAE">
        <w:t>C</w:t>
      </w:r>
      <w:r w:rsidR="001C613D" w:rsidRPr="00457CAE">
        <w:rPr>
          <w:b w:val="0"/>
        </w:rPr>
        <w:t>.</w:t>
      </w:r>
      <w:r w:rsidRPr="00457CAE">
        <w:t xml:space="preserve">1.1-1: Abstract diagram of the area of consideration for industrial radio communication </w:t>
      </w:r>
    </w:p>
    <w:p w14:paraId="45FF1272" w14:textId="77777777" w:rsidR="00B03641" w:rsidRPr="00457CAE" w:rsidRDefault="00B03641" w:rsidP="00B03641">
      <w:r w:rsidRPr="00457CAE">
        <w:t xml:space="preserve">Here, a distributed automation application system is depicted. This system includes a distributed automation application, which is the aggregation of </w:t>
      </w:r>
      <w:r w:rsidR="005A2107" w:rsidRPr="00457CAE">
        <w:t>several</w:t>
      </w:r>
      <w:r w:rsidRPr="00457CAE">
        <w:t xml:space="preserve"> automation functions. These can be functions in sensors, measurement devices, drives, switches, I/O devices, encoders etc. </w:t>
      </w:r>
      <w:r w:rsidR="00C942EF">
        <w:t>A</w:t>
      </w:r>
      <w:r w:rsidRPr="00457CAE">
        <w:t>ll of these functions contribute toward the control of physical objects. Field bus systems, industrial Ethernet systems, or wireless communication systems can be used for connecting the distributed functions. The essential function of these communication systems is the distribution of messages among the distributed automation functions.</w:t>
      </w:r>
      <w:r w:rsidRPr="00457CAE" w:rsidDel="00107884">
        <w:t xml:space="preserve"> </w:t>
      </w:r>
      <w:r w:rsidRPr="00457CAE">
        <w:t>For cyber-physical control applications, the dependability of the entire communication system and/or of its devices or its links is essential. Communication functions are realised by the respective hardware and software implementation.</w:t>
      </w:r>
    </w:p>
    <w:p w14:paraId="6573761B" w14:textId="77777777" w:rsidR="00B03641" w:rsidRPr="00457CAE" w:rsidRDefault="00B03641" w:rsidP="00B03641">
      <w:r w:rsidRPr="00457CAE">
        <w:t>In order for the automation application system to operate, messages need to be exchanged between spatially distributed application functions. For that process, messages are exchanged at an interface between the automation application system and the communication system. This interface is termed the reference interface. Required and guaranteed values for characteristic parameters, which describe the behavioural properties of the radio communication system, as well as some influence quantities refer to that interface.</w:t>
      </w:r>
    </w:p>
    <w:p w14:paraId="1986C9B8" w14:textId="77777777" w:rsidR="00B03641" w:rsidRPr="00457CAE" w:rsidRDefault="00B03641" w:rsidP="00B03641">
      <w:r w:rsidRPr="00457CAE">
        <w:t xml:space="preserve">The conditions that influence the behaviour of wireless communication are framed by the communication requirements of the application (e.g., end-to-end latency), the characteristics of the communication system (e.g., output power of a transmitter), and the transmission conditions of the media (e.g., signal fluctuations caused by multipath propagation). </w:t>
      </w:r>
    </w:p>
    <w:p w14:paraId="62F55E80" w14:textId="77777777" w:rsidR="00B03641" w:rsidRPr="00457CAE" w:rsidRDefault="00B03641" w:rsidP="00B03641">
      <w:r w:rsidRPr="00457CAE">
        <w:t xml:space="preserve">General requirements from the application point of view for the time and failure behaviour of a communication system are mostly related to an end-to-end link. It is assumed in the present document that the behaviour of the link is representative of the communication system as a whole and of the entire scope of the application. </w:t>
      </w:r>
    </w:p>
    <w:p w14:paraId="7A37395A" w14:textId="77777777" w:rsidR="00B03641" w:rsidRPr="00457CAE" w:rsidRDefault="00B03641" w:rsidP="00DF3B60">
      <w:pPr>
        <w:pStyle w:val="Heading2"/>
      </w:pPr>
      <w:bookmarkStart w:id="378" w:name="_Toc45387405"/>
      <w:bookmarkStart w:id="379" w:name="_Toc146301609"/>
      <w:r w:rsidRPr="00457CAE">
        <w:t>C</w:t>
      </w:r>
      <w:r w:rsidR="001C613D" w:rsidRPr="00457CAE">
        <w:t>.</w:t>
      </w:r>
      <w:r w:rsidRPr="00457CAE">
        <w:t>1.2</w:t>
      </w:r>
      <w:r w:rsidRPr="00457CAE">
        <w:tab/>
        <w:t>Logical link</w:t>
      </w:r>
      <w:bookmarkEnd w:id="378"/>
      <w:bookmarkEnd w:id="379"/>
    </w:p>
    <w:p w14:paraId="33A01E44" w14:textId="77777777" w:rsidR="00B03641" w:rsidRPr="00457CAE" w:rsidRDefault="00B03641" w:rsidP="00DF3B60">
      <w:pPr>
        <w:pStyle w:val="Heading3"/>
      </w:pPr>
      <w:bookmarkStart w:id="380" w:name="_Toc45387406"/>
      <w:bookmarkStart w:id="381" w:name="_Toc146301610"/>
      <w:r w:rsidRPr="00457CAE">
        <w:t>C</w:t>
      </w:r>
      <w:r w:rsidR="001C613D" w:rsidRPr="00457CAE">
        <w:t>.</w:t>
      </w:r>
      <w:r w:rsidRPr="00457CAE">
        <w:t>1.2.1</w:t>
      </w:r>
      <w:r w:rsidRPr="00457CAE">
        <w:tab/>
        <w:t>Nature and function</w:t>
      </w:r>
      <w:bookmarkEnd w:id="380"/>
      <w:bookmarkEnd w:id="381"/>
    </w:p>
    <w:p w14:paraId="20B5F830" w14:textId="77777777" w:rsidR="00B03641" w:rsidRPr="00457CAE" w:rsidRDefault="00B03641" w:rsidP="00B03641">
      <w:r w:rsidRPr="00457CAE">
        <w:t>Starting with the general approach mentioned in Subclause C.1.1, the logical link can be regarded as a possible asset within the area of consideration (see Figure C.1.1-1). The conditions under which its functions are to be performed are vital for the dependability of the automation application system.</w:t>
      </w:r>
    </w:p>
    <w:p w14:paraId="7FFF08F9" w14:textId="77777777" w:rsidR="00B03641" w:rsidRPr="00457CAE" w:rsidRDefault="00B03641" w:rsidP="00B03641">
      <w:pPr>
        <w:pStyle w:val="TH"/>
      </w:pPr>
      <w:r w:rsidRPr="00457CAE">
        <w:rPr>
          <w:noProof/>
        </w:rPr>
        <w:pict w14:anchorId="4D9C0847">
          <v:shape id="Picture 348" o:spid="_x0000_i1039" type="#_x0000_t75" style="width:481.5pt;height:260.25pt;visibility:visible">
            <v:imagedata r:id="rId32" o:title="" cropbottom="11863f"/>
          </v:shape>
        </w:pict>
      </w:r>
    </w:p>
    <w:p w14:paraId="760839DB" w14:textId="77777777" w:rsidR="00B03641" w:rsidRPr="00457CAE" w:rsidRDefault="00B03641" w:rsidP="00B03641">
      <w:pPr>
        <w:pStyle w:val="TF"/>
      </w:pPr>
      <w:bookmarkStart w:id="382" w:name="_Ref484791539"/>
      <w:r w:rsidRPr="00457CAE">
        <w:t>Figure </w:t>
      </w:r>
      <w:bookmarkEnd w:id="382"/>
      <w:r w:rsidRPr="00457CAE">
        <w:t>C</w:t>
      </w:r>
      <w:r w:rsidR="001C613D" w:rsidRPr="00457CAE">
        <w:rPr>
          <w:b w:val="0"/>
        </w:rPr>
        <w:t>.</w:t>
      </w:r>
      <w:r w:rsidRPr="00457CAE">
        <w:t>1.2.1-1: The concept of a logical link</w:t>
      </w:r>
    </w:p>
    <w:p w14:paraId="34A07B13" w14:textId="77777777" w:rsidR="00B03641" w:rsidRPr="00457CAE" w:rsidRDefault="00B03641" w:rsidP="00B03641">
      <w:r w:rsidRPr="00457CAE">
        <w:t xml:space="preserve">This is the link between a logical end point in a source device and the logical end point in a target device. Logical end points are elements of the reference interface, which may group several logical end points together. </w:t>
      </w:r>
    </w:p>
    <w:p w14:paraId="0B9E4CC4" w14:textId="77777777" w:rsidR="00B03641" w:rsidRPr="00457CAE" w:rsidRDefault="00B03641" w:rsidP="00B03641">
      <w:r w:rsidRPr="00457CAE">
        <w:t>The intended function of the logical link is the transmission of a sequence of messages from a logical source end point to the correct logical target end point. This is achieved by transforming each message into a form that fosters error-free transmission. The transmission process includes certain processes, for instance repetitions, in order to fulfil the intended function. After transmission, the transported package(s) is converted back into a message. The message is to be available and correct at the target within a defined time. The sequence of messages at the target is to be the same as the sequence at the source.</w:t>
      </w:r>
    </w:p>
    <w:p w14:paraId="52F3ABE8" w14:textId="77777777" w:rsidR="00B03641" w:rsidRPr="00457CAE" w:rsidRDefault="00B03641" w:rsidP="00B03641">
      <w:r w:rsidRPr="00457CAE">
        <w:t>The functional units, which are necessary to fulfil this function are shown, in Figure C.1.2</w:t>
      </w:r>
      <w:r w:rsidR="001C613D" w:rsidRPr="00457CAE">
        <w:t>.1</w:t>
      </w:r>
      <w:r w:rsidRPr="00457CAE">
        <w:t>-1.</w:t>
      </w:r>
    </w:p>
    <w:p w14:paraId="6916BFAA" w14:textId="77777777" w:rsidR="00B03641" w:rsidRPr="00457CAE" w:rsidRDefault="00B03641" w:rsidP="00B03641">
      <w:pPr>
        <w:pStyle w:val="TH"/>
      </w:pPr>
      <w:r w:rsidRPr="00457CAE">
        <w:rPr>
          <w:noProof/>
        </w:rPr>
        <w:pict w14:anchorId="75F66C4C">
          <v:shape id="Picture 349" o:spid="_x0000_i1040" type="#_x0000_t75" style="width:451.5pt;height:131.25pt;visibility:visible">
            <v:imagedata r:id="rId33" o:title=""/>
          </v:shape>
        </w:pict>
      </w:r>
    </w:p>
    <w:p w14:paraId="28C3DB8A" w14:textId="77777777" w:rsidR="00B03641" w:rsidRPr="00457CAE" w:rsidRDefault="00B03641" w:rsidP="00B03641">
      <w:pPr>
        <w:pStyle w:val="TF"/>
      </w:pPr>
      <w:r w:rsidRPr="00457CAE">
        <w:t>Figure C</w:t>
      </w:r>
      <w:r w:rsidR="001C613D" w:rsidRPr="00457CAE">
        <w:rPr>
          <w:b w:val="0"/>
        </w:rPr>
        <w:t>.</w:t>
      </w:r>
      <w:r w:rsidRPr="00457CAE">
        <w:t>1.2.1-2: The asset "logical link"</w:t>
      </w:r>
    </w:p>
    <w:p w14:paraId="7CC9FD7E" w14:textId="77777777" w:rsidR="00B03641" w:rsidRPr="00457CAE" w:rsidRDefault="00B03641" w:rsidP="00B03641">
      <w:r w:rsidRPr="00457CAE">
        <w:t>The required function can be impaired by various influences, which can lead to communication errors. Such errors are described elsewhere in the literature [</w:t>
      </w:r>
      <w:r w:rsidR="005E7CF1" w:rsidRPr="00457CAE">
        <w:t>4</w:t>
      </w:r>
      <w:r w:rsidRPr="00457CAE">
        <w:t>][</w:t>
      </w:r>
      <w:r w:rsidR="00B13288" w:rsidRPr="00457CAE">
        <w:t>5</w:t>
      </w:r>
      <w:r w:rsidRPr="00457CAE">
        <w:t xml:space="preserve">]. A summary of these errors is provided in Annex A. The occurrence of one of these errors influences the values of the relevant dependability parameters of the logical link. </w:t>
      </w:r>
    </w:p>
    <w:p w14:paraId="6C0ECC19" w14:textId="77777777" w:rsidR="00B03641" w:rsidRPr="00457CAE" w:rsidRDefault="00B03641" w:rsidP="00DF3B60">
      <w:pPr>
        <w:pStyle w:val="Heading3"/>
      </w:pPr>
      <w:bookmarkStart w:id="383" w:name="_Toc45387407"/>
      <w:bookmarkStart w:id="384" w:name="_Toc146301611"/>
      <w:r w:rsidRPr="00457CAE">
        <w:t>C</w:t>
      </w:r>
      <w:r w:rsidR="001C613D" w:rsidRPr="00457CAE">
        <w:t>.</w:t>
      </w:r>
      <w:r w:rsidRPr="00457CAE">
        <w:t>1.2.2</w:t>
      </w:r>
      <w:r w:rsidRPr="00457CAE">
        <w:tab/>
        <w:t>Message transformation</w:t>
      </w:r>
      <w:bookmarkEnd w:id="383"/>
      <w:bookmarkEnd w:id="384"/>
    </w:p>
    <w:p w14:paraId="0EB8C8B5" w14:textId="77777777" w:rsidR="00B03641" w:rsidRPr="00457CAE" w:rsidRDefault="00B03641" w:rsidP="00B03641">
      <w:r w:rsidRPr="00457CAE">
        <w:t xml:space="preserve">The present document addresses both OSI-layer-3 (IP) and OSI-layer-2 communication. The model in Figure C.1.2-1 can be used for describing both cases. The implementation of communication functions is split between a higher communication layer (HCL) and a lower communication layer (LCL). The partition of the layer for the two traffic options discussed in the present document is provided in Table C.1.2.2-1. This difference is of importance when discussing the implications of the service performance requirements in Clause 5 and Annex A for the network performance (see </w:t>
      </w:r>
      <w:r w:rsidR="007A258E" w:rsidRPr="00457CAE">
        <w:t>C</w:t>
      </w:r>
      <w:r w:rsidRPr="00457CAE">
        <w:t xml:space="preserve">lause </w:t>
      </w:r>
      <w:r w:rsidR="007A258E" w:rsidRPr="00457CAE">
        <w:t>C.5</w:t>
      </w:r>
      <w:r w:rsidRPr="00457CAE">
        <w:t>).</w:t>
      </w:r>
    </w:p>
    <w:p w14:paraId="61F87156" w14:textId="77777777" w:rsidR="00B03641" w:rsidRPr="00457CAE" w:rsidRDefault="00B03641" w:rsidP="00B03641">
      <w:pPr>
        <w:pStyle w:val="TH"/>
      </w:pPr>
      <w:r w:rsidRPr="00457CAE">
        <w:t>Table C</w:t>
      </w:r>
      <w:r w:rsidR="001C613D" w:rsidRPr="00457CAE">
        <w:rPr>
          <w:b w:val="0"/>
        </w:rPr>
        <w:t>.</w:t>
      </w:r>
      <w:r w:rsidRPr="00457CAE">
        <w:t>1.2.2-1: Partition into higher communication layer and lower communication layer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3702"/>
        <w:gridCol w:w="3649"/>
      </w:tblGrid>
      <w:tr w:rsidR="00B03641" w:rsidRPr="00457CAE" w14:paraId="37B69A29" w14:textId="77777777" w:rsidTr="00CE3A99">
        <w:trPr>
          <w:cantSplit/>
          <w:tblHeader/>
          <w:jc w:val="center"/>
        </w:trPr>
        <w:tc>
          <w:tcPr>
            <w:tcW w:w="0" w:type="auto"/>
          </w:tcPr>
          <w:p w14:paraId="1320E92E" w14:textId="77777777" w:rsidR="00B03641" w:rsidRPr="00457CAE" w:rsidRDefault="00B03641" w:rsidP="00113735">
            <w:pPr>
              <w:pStyle w:val="TAH"/>
            </w:pPr>
            <w:r w:rsidRPr="00457CAE">
              <w:t>OSI level at which the traffic occurs</w:t>
            </w:r>
          </w:p>
        </w:tc>
        <w:tc>
          <w:tcPr>
            <w:tcW w:w="0" w:type="auto"/>
          </w:tcPr>
          <w:p w14:paraId="709E43A1" w14:textId="77777777" w:rsidR="00B03641" w:rsidRPr="00457CAE" w:rsidRDefault="00B03641" w:rsidP="00113735">
            <w:pPr>
              <w:pStyle w:val="TAH"/>
            </w:pPr>
            <w:r w:rsidRPr="00457CAE">
              <w:t>Levels comprised by the higher communication layer</w:t>
            </w:r>
          </w:p>
        </w:tc>
        <w:tc>
          <w:tcPr>
            <w:tcW w:w="0" w:type="auto"/>
          </w:tcPr>
          <w:p w14:paraId="029560FE" w14:textId="77777777" w:rsidR="00B03641" w:rsidRPr="00457CAE" w:rsidRDefault="00B03641" w:rsidP="00113735">
            <w:pPr>
              <w:pStyle w:val="TAH"/>
            </w:pPr>
            <w:r w:rsidRPr="00457CAE">
              <w:t>Levels comprised by the lower communication layer</w:t>
            </w:r>
          </w:p>
        </w:tc>
      </w:tr>
      <w:tr w:rsidR="00B03641" w:rsidRPr="00457CAE" w14:paraId="5E578BA6" w14:textId="77777777" w:rsidTr="00CE3A99">
        <w:trPr>
          <w:jc w:val="center"/>
        </w:trPr>
        <w:tc>
          <w:tcPr>
            <w:tcW w:w="0" w:type="auto"/>
          </w:tcPr>
          <w:p w14:paraId="7344DEFA" w14:textId="77777777" w:rsidR="00B03641" w:rsidRPr="00457CAE" w:rsidRDefault="00B03641" w:rsidP="00CE3A99">
            <w:pPr>
              <w:pStyle w:val="TAC"/>
            </w:pPr>
            <w:r w:rsidRPr="00457CAE">
              <w:t>3</w:t>
            </w:r>
          </w:p>
        </w:tc>
        <w:tc>
          <w:tcPr>
            <w:tcW w:w="0" w:type="auto"/>
          </w:tcPr>
          <w:p w14:paraId="342B039F" w14:textId="77777777" w:rsidR="00B03641" w:rsidRPr="00457CAE" w:rsidRDefault="00B03641" w:rsidP="00CE3A99">
            <w:pPr>
              <w:pStyle w:val="TAC"/>
            </w:pPr>
            <w:r w:rsidRPr="00457CAE">
              <w:t>4 to 6</w:t>
            </w:r>
          </w:p>
        </w:tc>
        <w:tc>
          <w:tcPr>
            <w:tcW w:w="0" w:type="auto"/>
          </w:tcPr>
          <w:p w14:paraId="7136CCB1" w14:textId="77777777" w:rsidR="00B03641" w:rsidRPr="00457CAE" w:rsidRDefault="00B03641" w:rsidP="00CE3A99">
            <w:pPr>
              <w:pStyle w:val="TAC"/>
            </w:pPr>
            <w:r w:rsidRPr="00457CAE">
              <w:t>1 to 3</w:t>
            </w:r>
          </w:p>
        </w:tc>
      </w:tr>
      <w:tr w:rsidR="00B03641" w:rsidRPr="00457CAE" w14:paraId="31D9E9F4" w14:textId="77777777" w:rsidTr="00CE3A99">
        <w:trPr>
          <w:jc w:val="center"/>
        </w:trPr>
        <w:tc>
          <w:tcPr>
            <w:tcW w:w="0" w:type="auto"/>
          </w:tcPr>
          <w:p w14:paraId="5F954821" w14:textId="77777777" w:rsidR="00B03641" w:rsidRPr="00457CAE" w:rsidRDefault="00B03641" w:rsidP="00CE3A99">
            <w:pPr>
              <w:pStyle w:val="TAC"/>
            </w:pPr>
            <w:r w:rsidRPr="00457CAE">
              <w:t>2</w:t>
            </w:r>
          </w:p>
        </w:tc>
        <w:tc>
          <w:tcPr>
            <w:tcW w:w="0" w:type="auto"/>
          </w:tcPr>
          <w:p w14:paraId="7CFCF83F" w14:textId="77777777" w:rsidR="00B03641" w:rsidRPr="00457CAE" w:rsidRDefault="00B03641" w:rsidP="00CE3A99">
            <w:pPr>
              <w:pStyle w:val="TAC"/>
            </w:pPr>
            <w:r w:rsidRPr="00457CAE">
              <w:t>3 to 6 (note)</w:t>
            </w:r>
          </w:p>
        </w:tc>
        <w:tc>
          <w:tcPr>
            <w:tcW w:w="0" w:type="auto"/>
          </w:tcPr>
          <w:p w14:paraId="0FCC760F" w14:textId="77777777" w:rsidR="00B03641" w:rsidRPr="00457CAE" w:rsidRDefault="00B03641" w:rsidP="00CE3A99">
            <w:pPr>
              <w:pStyle w:val="TAC"/>
            </w:pPr>
            <w:r w:rsidRPr="00457CAE">
              <w:t>1 to 2</w:t>
            </w:r>
          </w:p>
        </w:tc>
      </w:tr>
      <w:tr w:rsidR="00B03641" w:rsidRPr="00457CAE" w14:paraId="2AC9B770" w14:textId="77777777" w:rsidTr="00CE3A99">
        <w:trPr>
          <w:jc w:val="center"/>
        </w:trPr>
        <w:tc>
          <w:tcPr>
            <w:tcW w:w="0" w:type="auto"/>
            <w:gridSpan w:val="3"/>
          </w:tcPr>
          <w:p w14:paraId="0FF0FA94" w14:textId="77777777" w:rsidR="00B03641" w:rsidRPr="00457CAE" w:rsidRDefault="00B03641" w:rsidP="00CE3A99">
            <w:pPr>
              <w:pStyle w:val="TAN"/>
            </w:pPr>
            <w:r w:rsidRPr="00457CAE">
              <w:t>NOTE:</w:t>
            </w:r>
            <w:r w:rsidR="000052D3" w:rsidRPr="00457CAE">
              <w:tab/>
            </w:r>
            <w:r w:rsidRPr="00457CAE">
              <w:t>In some vertical application, level 3 to 6 are not implemented.</w:t>
            </w:r>
          </w:p>
        </w:tc>
      </w:tr>
    </w:tbl>
    <w:p w14:paraId="178F1BF5" w14:textId="77777777" w:rsidR="00B03641" w:rsidRPr="00457CAE" w:rsidRDefault="00B03641" w:rsidP="00B03641"/>
    <w:p w14:paraId="6830386E" w14:textId="77777777" w:rsidR="00B03641" w:rsidRPr="00457CAE" w:rsidRDefault="00B03641" w:rsidP="00B03641">
      <w:r w:rsidRPr="00457CAE">
        <w:t xml:space="preserve">The messages to be transmitted for the intended function of a logical link are defined by strings of characters with a certain semantic. Such a character string is handed over as user data at the reference interface for transmission. If the number of characters in a message is too great for it to be transmitted as a unit, the message is divided for transmission into several packets (fragmentation). </w:t>
      </w:r>
    </w:p>
    <w:p w14:paraId="1CF1B72B" w14:textId="77777777" w:rsidR="00B03641" w:rsidRPr="00457CAE" w:rsidRDefault="00B03641" w:rsidP="00DF3B60">
      <w:pPr>
        <w:pStyle w:val="Heading3"/>
      </w:pPr>
      <w:bookmarkStart w:id="385" w:name="_Toc45387408"/>
      <w:bookmarkStart w:id="386" w:name="_Toc146301612"/>
      <w:r w:rsidRPr="00457CAE">
        <w:t>C</w:t>
      </w:r>
      <w:r w:rsidR="001C613D" w:rsidRPr="00457CAE">
        <w:t>.</w:t>
      </w:r>
      <w:r w:rsidRPr="00457CAE">
        <w:t>1.2.3</w:t>
      </w:r>
      <w:r w:rsidRPr="00457CAE">
        <w:tab/>
        <w:t>Communication device</w:t>
      </w:r>
      <w:bookmarkEnd w:id="385"/>
      <w:bookmarkEnd w:id="386"/>
    </w:p>
    <w:p w14:paraId="000CB2FC" w14:textId="77777777" w:rsidR="00B03641" w:rsidRPr="00457CAE" w:rsidRDefault="00B03641" w:rsidP="00B03641">
      <w:r w:rsidRPr="00457CAE">
        <w:t>The communication devices—together with the physical link—determine the function and thus the dependability of the logical link. The function of the communication devices is the correct sending and correct receipt of sequences of messages. The asset "communication device</w:t>
      </w:r>
      <w:r w:rsidR="00501EF3" w:rsidRPr="00457CAE">
        <w:t>"</w:t>
      </w:r>
      <w:r w:rsidRPr="00457CAE">
        <w:t xml:space="preserve"> is depicted in Figure C.1.2.3-1. </w:t>
      </w:r>
    </w:p>
    <w:p w14:paraId="023B102B" w14:textId="77777777" w:rsidR="00B03641" w:rsidRPr="00457CAE" w:rsidRDefault="00B03641" w:rsidP="00B03641">
      <w:pPr>
        <w:pStyle w:val="TH"/>
      </w:pPr>
      <w:r w:rsidRPr="00457CAE">
        <w:rPr>
          <w:noProof/>
        </w:rPr>
        <w:pict w14:anchorId="09A59E04">
          <v:shape id="Picture 352" o:spid="_x0000_i1041" type="#_x0000_t75" style="width:490.5pt;height:147.75pt;visibility:visible">
            <v:imagedata r:id="rId34" o:title="" cropright="1422f"/>
          </v:shape>
        </w:pict>
      </w:r>
    </w:p>
    <w:p w14:paraId="2EE7F1F4" w14:textId="77777777" w:rsidR="00B03641" w:rsidRPr="00457CAE" w:rsidRDefault="00B03641" w:rsidP="00B03641">
      <w:pPr>
        <w:pStyle w:val="TF"/>
        <w:rPr>
          <w:lang w:val="fr-FR"/>
        </w:rPr>
      </w:pPr>
      <w:r w:rsidRPr="00457CAE">
        <w:rPr>
          <w:lang w:val="fr-FR"/>
        </w:rPr>
        <w:t>Figure C</w:t>
      </w:r>
      <w:r w:rsidR="001C613D" w:rsidRPr="00457CAE">
        <w:rPr>
          <w:b w:val="0"/>
          <w:lang w:val="fr-FR"/>
        </w:rPr>
        <w:t>.</w:t>
      </w:r>
      <w:r w:rsidRPr="00457CAE">
        <w:rPr>
          <w:lang w:val="fr-FR"/>
        </w:rPr>
        <w:t>1.2.3-1: Asset "communication device"</w:t>
      </w:r>
    </w:p>
    <w:p w14:paraId="1339E4D8" w14:textId="77777777" w:rsidR="00B03641" w:rsidRPr="00457CAE" w:rsidRDefault="00B03641" w:rsidP="00DF3B60">
      <w:pPr>
        <w:pStyle w:val="Heading3"/>
        <w:rPr>
          <w:rFonts w:eastAsia="MS Mincho"/>
          <w:lang w:eastAsia="ja-JP"/>
        </w:rPr>
      </w:pPr>
      <w:bookmarkStart w:id="387" w:name="_Toc45387409"/>
      <w:bookmarkStart w:id="388" w:name="_Toc146301613"/>
      <w:r w:rsidRPr="00457CAE">
        <w:rPr>
          <w:rFonts w:eastAsia="MS Mincho"/>
          <w:lang w:eastAsia="ja-JP"/>
        </w:rPr>
        <w:t>C</w:t>
      </w:r>
      <w:r w:rsidR="001C613D" w:rsidRPr="00457CAE">
        <w:rPr>
          <w:rFonts w:eastAsia="MS Mincho"/>
          <w:lang w:eastAsia="ja-JP"/>
        </w:rPr>
        <w:t>.</w:t>
      </w:r>
      <w:r w:rsidRPr="00457CAE">
        <w:rPr>
          <w:rFonts w:eastAsia="MS Mincho"/>
          <w:lang w:eastAsia="ja-JP"/>
        </w:rPr>
        <w:t>1.2.4</w:t>
      </w:r>
      <w:r w:rsidRPr="00457CAE">
        <w:rPr>
          <w:rFonts w:eastAsia="MS Mincho"/>
          <w:lang w:eastAsia="ja-JP"/>
        </w:rPr>
        <w:tab/>
        <w:t>Communication system</w:t>
      </w:r>
      <w:bookmarkEnd w:id="387"/>
      <w:bookmarkEnd w:id="388"/>
    </w:p>
    <w:p w14:paraId="2F0CF382" w14:textId="77777777" w:rsidR="00B03641" w:rsidRPr="00457CAE" w:rsidRDefault="00B03641" w:rsidP="00B03641">
      <w:pPr>
        <w:rPr>
          <w:rFonts w:eastAsia="MS Mincho"/>
          <w:lang w:eastAsia="ja-JP"/>
        </w:rPr>
      </w:pPr>
      <w:r w:rsidRPr="00457CAE">
        <w:rPr>
          <w:rFonts w:eastAsia="MS Mincho"/>
          <w:lang w:eastAsia="ja-JP"/>
        </w:rPr>
        <w:t xml:space="preserve">The communication system as an asset represents a quantity of logical links whose message transmissions are implemented by wireless devices via one or more media. The communication system function to be provided consists in transmitting messages for all the logical links in the distributed application. This function is to be performed for a defined period, the operating time of the automation application. </w:t>
      </w:r>
    </w:p>
    <w:p w14:paraId="1EE68F2E" w14:textId="77777777" w:rsidR="00B03641" w:rsidRPr="00457CAE" w:rsidRDefault="00B03641" w:rsidP="00B03641">
      <w:pPr>
        <w:rPr>
          <w:rFonts w:eastAsia="MS Mincho"/>
          <w:lang w:eastAsia="ja-JP"/>
        </w:rPr>
      </w:pPr>
      <w:r w:rsidRPr="00457CAE">
        <w:rPr>
          <w:rFonts w:eastAsia="MS Mincho"/>
          <w:lang w:eastAsia="ja-JP"/>
        </w:rPr>
        <w:t xml:space="preserve">In an automation application system, it is paramount that requirements pertaining to logical links are fulfilled. These requirements and the conditions can be very different from one case and implementation to the other. The functions (services and protocols) for individual logical links can therefore also be different. Despite these differences, some of the logical links share communication devices and media. </w:t>
      </w:r>
    </w:p>
    <w:p w14:paraId="0E0FA018" w14:textId="77777777" w:rsidR="00B03641" w:rsidRPr="00457CAE" w:rsidRDefault="00B03641" w:rsidP="00DF3B60">
      <w:pPr>
        <w:pStyle w:val="Heading1"/>
        <w:rPr>
          <w:rFonts w:eastAsia="MS Mincho"/>
          <w:lang w:eastAsia="ja-JP"/>
        </w:rPr>
      </w:pPr>
      <w:bookmarkStart w:id="389" w:name="_Toc45387410"/>
      <w:bookmarkStart w:id="390" w:name="_Toc146301614"/>
      <w:r w:rsidRPr="00457CAE">
        <w:rPr>
          <w:rFonts w:eastAsia="MS Mincho"/>
          <w:lang w:eastAsia="ja-JP"/>
        </w:rPr>
        <w:t>C.2</w:t>
      </w:r>
      <w:r w:rsidRPr="00457CAE">
        <w:rPr>
          <w:rFonts w:eastAsia="MS Mincho"/>
          <w:lang w:eastAsia="ja-JP"/>
        </w:rPr>
        <w:tab/>
        <w:t>Communication service description</w:t>
      </w:r>
      <w:bookmarkEnd w:id="389"/>
      <w:bookmarkEnd w:id="390"/>
    </w:p>
    <w:p w14:paraId="087D7E08" w14:textId="77777777" w:rsidR="00B03641" w:rsidRPr="00457CAE" w:rsidRDefault="00B03641" w:rsidP="00DF3B60">
      <w:pPr>
        <w:pStyle w:val="Heading2"/>
      </w:pPr>
      <w:bookmarkStart w:id="391" w:name="_Toc45387411"/>
      <w:bookmarkStart w:id="392" w:name="_Toc146301615"/>
      <w:r w:rsidRPr="00457CAE">
        <w:t>C.2.1</w:t>
      </w:r>
      <w:r w:rsidRPr="00457CAE">
        <w:tab/>
        <w:t>Overview</w:t>
      </w:r>
      <w:bookmarkEnd w:id="391"/>
      <w:bookmarkEnd w:id="392"/>
    </w:p>
    <w:p w14:paraId="5158AD0E" w14:textId="77777777" w:rsidR="00B03641" w:rsidRPr="00457CAE" w:rsidRDefault="00B03641" w:rsidP="00B03641">
      <w:r w:rsidRPr="00457CAE">
        <w:t xml:space="preserve">Tables C.2.2-1, C.2.3-1 summarise candidate interface parameters for the description of the communication service performance. The lists are grouped according to whether the parameter stands for automation characteristic parameters (Table C.2.2-1) or influence quantities (Table C.2.3-1). The meaning of the columns and rows is explained after each table. </w:t>
      </w:r>
    </w:p>
    <w:p w14:paraId="51F3DC1C" w14:textId="77777777" w:rsidR="00B03641" w:rsidRPr="00457CAE" w:rsidRDefault="00B03641" w:rsidP="00920D52">
      <w:pPr>
        <w:pStyle w:val="NO"/>
      </w:pPr>
      <w:r w:rsidRPr="00457CAE">
        <w:t>NOTE 1:</w:t>
      </w:r>
      <w:r w:rsidR="000F36FA" w:rsidRPr="00457CAE">
        <w:tab/>
      </w:r>
      <w:r w:rsidRPr="00457CAE">
        <w:t xml:space="preserve">Not all parameters in Table C.2.2-1 and Table C.2.3-1 would be used in a service call. </w:t>
      </w:r>
    </w:p>
    <w:p w14:paraId="134FF8D7" w14:textId="77777777" w:rsidR="00B03641" w:rsidRPr="00457CAE" w:rsidRDefault="00B03641" w:rsidP="00920D52">
      <w:pPr>
        <w:pStyle w:val="NO"/>
      </w:pPr>
      <w:r w:rsidRPr="00457CAE">
        <w:t>NOTE 2:</w:t>
      </w:r>
      <w:r w:rsidR="000F36FA" w:rsidRPr="00457CAE">
        <w:tab/>
      </w:r>
      <w:r w:rsidRPr="00457CAE">
        <w:t xml:space="preserve">Ingress and egress in this </w:t>
      </w:r>
      <w:r w:rsidR="000C24A8" w:rsidRPr="00457CAE">
        <w:t>c</w:t>
      </w:r>
      <w:r w:rsidRPr="00457CAE">
        <w:t>lause are in reference to the communication service interface between the source application and the communication service interface (ingress) and the communication service and the target application (egress).</w:t>
      </w:r>
    </w:p>
    <w:p w14:paraId="7E09FB56" w14:textId="77777777" w:rsidR="00B03641" w:rsidRPr="00457CAE" w:rsidRDefault="00B03641" w:rsidP="00DF3B60">
      <w:pPr>
        <w:pStyle w:val="Heading2"/>
      </w:pPr>
      <w:bookmarkStart w:id="393" w:name="_Toc45387412"/>
      <w:bookmarkStart w:id="394" w:name="_Toc146301616"/>
      <w:r w:rsidRPr="00457CAE">
        <w:t>C</w:t>
      </w:r>
      <w:r w:rsidR="001C613D" w:rsidRPr="00457CAE">
        <w:t>.</w:t>
      </w:r>
      <w:r w:rsidRPr="00457CAE">
        <w:t>2.2</w:t>
      </w:r>
      <w:r w:rsidRPr="00457CAE">
        <w:tab/>
        <w:t>Characteristic parameters</w:t>
      </w:r>
      <w:bookmarkEnd w:id="393"/>
      <w:bookmarkEnd w:id="394"/>
    </w:p>
    <w:p w14:paraId="5FFC0B06" w14:textId="77777777" w:rsidR="00B03641" w:rsidRPr="00457CAE" w:rsidRDefault="00B03641" w:rsidP="00B03641">
      <w:pPr>
        <w:pStyle w:val="TH"/>
      </w:pPr>
      <w:r w:rsidRPr="00457CAE">
        <w:t>Table C</w:t>
      </w:r>
      <w:r w:rsidR="001C613D" w:rsidRPr="00457CAE">
        <w:rPr>
          <w:b w:val="0"/>
        </w:rPr>
        <w:t>.</w:t>
      </w:r>
      <w:r w:rsidRPr="00457CAE">
        <w:t>2.2-1: Candidate characteristic parameters for the dependable communication service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2318"/>
        <w:gridCol w:w="1924"/>
        <w:gridCol w:w="1943"/>
        <w:gridCol w:w="1854"/>
      </w:tblGrid>
      <w:tr w:rsidR="00B03641" w:rsidRPr="00457CAE" w14:paraId="0F97F23E" w14:textId="77777777" w:rsidTr="00CE3A99">
        <w:tc>
          <w:tcPr>
            <w:tcW w:w="0" w:type="auto"/>
            <w:vMerge w:val="restart"/>
          </w:tcPr>
          <w:p w14:paraId="633FDDE3" w14:textId="77777777" w:rsidR="00B03641" w:rsidRPr="00457CAE" w:rsidRDefault="00B03641" w:rsidP="00113735">
            <w:pPr>
              <w:pStyle w:val="TAH"/>
            </w:pPr>
            <w:r w:rsidRPr="00457CAE">
              <w:t>Parameter name</w:t>
            </w:r>
          </w:p>
        </w:tc>
        <w:tc>
          <w:tcPr>
            <w:tcW w:w="0" w:type="auto"/>
            <w:vMerge w:val="restart"/>
          </w:tcPr>
          <w:p w14:paraId="24303F35" w14:textId="77777777" w:rsidR="00B03641" w:rsidRPr="00457CAE" w:rsidRDefault="00B03641" w:rsidP="00113735">
            <w:pPr>
              <w:pStyle w:val="TAH"/>
            </w:pPr>
            <w:r w:rsidRPr="00457CAE">
              <w:t>Typical metric (unit)</w:t>
            </w:r>
          </w:p>
        </w:tc>
        <w:tc>
          <w:tcPr>
            <w:tcW w:w="0" w:type="auto"/>
            <w:gridSpan w:val="3"/>
          </w:tcPr>
          <w:p w14:paraId="69F5A3C0" w14:textId="77777777" w:rsidR="00B03641" w:rsidRPr="00457CAE" w:rsidRDefault="00B03641" w:rsidP="00113735">
            <w:pPr>
              <w:pStyle w:val="TAH"/>
            </w:pPr>
            <w:r w:rsidRPr="00457CAE">
              <w:t>Traffic class (note)</w:t>
            </w:r>
          </w:p>
        </w:tc>
      </w:tr>
      <w:tr w:rsidR="00B03641" w:rsidRPr="00457CAE" w14:paraId="495DA5FC" w14:textId="77777777" w:rsidTr="00CE3A99">
        <w:tc>
          <w:tcPr>
            <w:tcW w:w="0" w:type="auto"/>
            <w:vMerge/>
          </w:tcPr>
          <w:p w14:paraId="5334E0CE" w14:textId="77777777" w:rsidR="00B03641" w:rsidRPr="00457CAE" w:rsidRDefault="00B03641" w:rsidP="00113735">
            <w:pPr>
              <w:pStyle w:val="TAH"/>
            </w:pPr>
          </w:p>
        </w:tc>
        <w:tc>
          <w:tcPr>
            <w:tcW w:w="0" w:type="auto"/>
            <w:vMerge/>
          </w:tcPr>
          <w:p w14:paraId="2EA12617" w14:textId="77777777" w:rsidR="00B03641" w:rsidRPr="00457CAE" w:rsidRDefault="00B03641" w:rsidP="00113735">
            <w:pPr>
              <w:pStyle w:val="TAH"/>
            </w:pPr>
          </w:p>
        </w:tc>
        <w:tc>
          <w:tcPr>
            <w:tcW w:w="0" w:type="auto"/>
          </w:tcPr>
          <w:p w14:paraId="773EFF5E" w14:textId="77777777" w:rsidR="00B03641" w:rsidRPr="00457CAE" w:rsidRDefault="00B03641" w:rsidP="00113735">
            <w:pPr>
              <w:pStyle w:val="TAH"/>
            </w:pPr>
            <w:r w:rsidRPr="00457CAE">
              <w:t>Deterministic periodic communication</w:t>
            </w:r>
          </w:p>
        </w:tc>
        <w:tc>
          <w:tcPr>
            <w:tcW w:w="0" w:type="auto"/>
          </w:tcPr>
          <w:p w14:paraId="46D7B022" w14:textId="77777777" w:rsidR="00B03641" w:rsidRPr="00457CAE" w:rsidRDefault="00B03641" w:rsidP="00113735">
            <w:pPr>
              <w:pStyle w:val="TAH"/>
            </w:pPr>
            <w:r w:rsidRPr="00457CAE">
              <w:t>Deterministic aperiodic communication</w:t>
            </w:r>
          </w:p>
        </w:tc>
        <w:tc>
          <w:tcPr>
            <w:tcW w:w="0" w:type="auto"/>
          </w:tcPr>
          <w:p w14:paraId="5B8CF346" w14:textId="77777777" w:rsidR="00B03641" w:rsidRPr="00457CAE" w:rsidRDefault="00B03641" w:rsidP="00113735">
            <w:pPr>
              <w:pStyle w:val="TAH"/>
            </w:pPr>
            <w:r w:rsidRPr="00457CAE">
              <w:t>Non-deterministic communication</w:t>
            </w:r>
          </w:p>
        </w:tc>
      </w:tr>
      <w:tr w:rsidR="00B03641" w:rsidRPr="00457CAE" w14:paraId="21C79CA3" w14:textId="77777777" w:rsidTr="00CE3A99">
        <w:tc>
          <w:tcPr>
            <w:tcW w:w="0" w:type="auto"/>
          </w:tcPr>
          <w:p w14:paraId="28B5A16B" w14:textId="77777777" w:rsidR="00B03641" w:rsidRPr="00457CAE" w:rsidRDefault="00B03641" w:rsidP="00113735">
            <w:pPr>
              <w:pStyle w:val="TAL"/>
            </w:pPr>
            <w:r w:rsidRPr="00457CAE">
              <w:t>Communication service availability</w:t>
            </w:r>
          </w:p>
        </w:tc>
        <w:tc>
          <w:tcPr>
            <w:tcW w:w="0" w:type="auto"/>
          </w:tcPr>
          <w:p w14:paraId="5AFE5CC9" w14:textId="77777777" w:rsidR="00B03641" w:rsidRPr="00457CAE" w:rsidRDefault="00B03641" w:rsidP="00113735">
            <w:pPr>
              <w:pStyle w:val="TAL"/>
            </w:pPr>
            <w:r w:rsidRPr="00457CAE">
              <w:t>Minimum availability (dimensionless)</w:t>
            </w:r>
          </w:p>
        </w:tc>
        <w:tc>
          <w:tcPr>
            <w:tcW w:w="0" w:type="auto"/>
          </w:tcPr>
          <w:p w14:paraId="6B3A7FD5" w14:textId="77777777" w:rsidR="00B03641" w:rsidRPr="00457CAE" w:rsidRDefault="00B03641" w:rsidP="00113735">
            <w:pPr>
              <w:pStyle w:val="TAC"/>
            </w:pPr>
            <w:r w:rsidRPr="00457CAE">
              <w:t>X</w:t>
            </w:r>
          </w:p>
        </w:tc>
        <w:tc>
          <w:tcPr>
            <w:tcW w:w="0" w:type="auto"/>
          </w:tcPr>
          <w:p w14:paraId="3E46EF09" w14:textId="77777777" w:rsidR="00B03641" w:rsidRPr="00457CAE" w:rsidRDefault="00B03641" w:rsidP="00113735">
            <w:pPr>
              <w:pStyle w:val="TAC"/>
            </w:pPr>
            <w:r w:rsidRPr="00457CAE">
              <w:t>X</w:t>
            </w:r>
          </w:p>
        </w:tc>
        <w:tc>
          <w:tcPr>
            <w:tcW w:w="0" w:type="auto"/>
          </w:tcPr>
          <w:p w14:paraId="424D1266" w14:textId="77777777" w:rsidR="00B03641" w:rsidRPr="00457CAE" w:rsidRDefault="00B03641" w:rsidP="00113735">
            <w:pPr>
              <w:pStyle w:val="TAC"/>
            </w:pPr>
            <w:r w:rsidRPr="00457CAE">
              <w:t>X</w:t>
            </w:r>
          </w:p>
        </w:tc>
      </w:tr>
      <w:tr w:rsidR="00B03641" w:rsidRPr="00457CAE" w14:paraId="6DA2F578" w14:textId="77777777" w:rsidTr="00CE3A99">
        <w:tc>
          <w:tcPr>
            <w:tcW w:w="0" w:type="auto"/>
          </w:tcPr>
          <w:p w14:paraId="01D0DAEE" w14:textId="77777777" w:rsidR="00B03641" w:rsidRPr="00457CAE" w:rsidRDefault="00B03641" w:rsidP="00113735">
            <w:pPr>
              <w:pStyle w:val="TAL"/>
            </w:pPr>
            <w:r w:rsidRPr="00457CAE">
              <w:t>End-to-end latency</w:t>
            </w:r>
          </w:p>
        </w:tc>
        <w:tc>
          <w:tcPr>
            <w:tcW w:w="0" w:type="auto"/>
          </w:tcPr>
          <w:p w14:paraId="446B9B67" w14:textId="77777777" w:rsidR="00B03641" w:rsidRPr="00457CAE" w:rsidRDefault="00B03641" w:rsidP="00113735">
            <w:pPr>
              <w:pStyle w:val="TAL"/>
            </w:pPr>
            <w:r w:rsidRPr="00457CAE">
              <w:t>Target value and timeliness</w:t>
            </w:r>
            <w:r w:rsidR="00152978" w:rsidRPr="00457CAE">
              <w:t xml:space="preserve"> (ms)</w:t>
            </w:r>
          </w:p>
        </w:tc>
        <w:tc>
          <w:tcPr>
            <w:tcW w:w="0" w:type="auto"/>
          </w:tcPr>
          <w:p w14:paraId="6F358813" w14:textId="77777777" w:rsidR="00B03641" w:rsidRPr="00457CAE" w:rsidRDefault="00B03641" w:rsidP="00113735">
            <w:pPr>
              <w:pStyle w:val="TAC"/>
            </w:pPr>
            <w:r w:rsidRPr="00457CAE">
              <w:t>X</w:t>
            </w:r>
          </w:p>
        </w:tc>
        <w:tc>
          <w:tcPr>
            <w:tcW w:w="0" w:type="auto"/>
          </w:tcPr>
          <w:p w14:paraId="73B22095" w14:textId="77777777" w:rsidR="00B03641" w:rsidRPr="00457CAE" w:rsidRDefault="00B03641" w:rsidP="00113735">
            <w:pPr>
              <w:pStyle w:val="TAC"/>
            </w:pPr>
            <w:r w:rsidRPr="00457CAE">
              <w:t>X</w:t>
            </w:r>
          </w:p>
        </w:tc>
        <w:tc>
          <w:tcPr>
            <w:tcW w:w="0" w:type="auto"/>
          </w:tcPr>
          <w:p w14:paraId="1398F2B0" w14:textId="77777777" w:rsidR="00B03641" w:rsidRPr="00457CAE" w:rsidRDefault="00B03641" w:rsidP="00113735">
            <w:pPr>
              <w:pStyle w:val="TAC"/>
            </w:pPr>
            <w:r w:rsidRPr="00457CAE">
              <w:t>X</w:t>
            </w:r>
          </w:p>
        </w:tc>
      </w:tr>
      <w:tr w:rsidR="00B03641" w:rsidRPr="00457CAE" w14:paraId="781E5739" w14:textId="77777777" w:rsidTr="00CE3A99">
        <w:tc>
          <w:tcPr>
            <w:tcW w:w="0" w:type="auto"/>
          </w:tcPr>
          <w:p w14:paraId="1FAFEAE4" w14:textId="77777777" w:rsidR="00B03641" w:rsidRPr="00457CAE" w:rsidRDefault="00152978" w:rsidP="00113735">
            <w:pPr>
              <w:pStyle w:val="TAL"/>
            </w:pPr>
            <w:r w:rsidRPr="00457CAE">
              <w:rPr>
                <w:lang w:eastAsia="en-US"/>
              </w:rPr>
              <w:t>Communication service reliability</w:t>
            </w:r>
          </w:p>
        </w:tc>
        <w:tc>
          <w:tcPr>
            <w:tcW w:w="0" w:type="auto"/>
          </w:tcPr>
          <w:p w14:paraId="3AD2EEB1" w14:textId="77777777" w:rsidR="00B03641" w:rsidRPr="00457CAE" w:rsidRDefault="00B03641" w:rsidP="00113735">
            <w:pPr>
              <w:pStyle w:val="TAL"/>
            </w:pPr>
            <w:r w:rsidRPr="00457CAE">
              <w:t>Mean time between failures (</w:t>
            </w:r>
            <w:r w:rsidR="00152978" w:rsidRPr="00457CAE">
              <w:t>day</w:t>
            </w:r>
            <w:r w:rsidRPr="00457CAE">
              <w:t>s)</w:t>
            </w:r>
          </w:p>
        </w:tc>
        <w:tc>
          <w:tcPr>
            <w:tcW w:w="0" w:type="auto"/>
          </w:tcPr>
          <w:p w14:paraId="491BC92D" w14:textId="77777777" w:rsidR="00B03641" w:rsidRPr="00457CAE" w:rsidRDefault="00B03641" w:rsidP="00113735">
            <w:pPr>
              <w:pStyle w:val="TAC"/>
            </w:pPr>
            <w:r w:rsidRPr="00457CAE">
              <w:t>X</w:t>
            </w:r>
          </w:p>
        </w:tc>
        <w:tc>
          <w:tcPr>
            <w:tcW w:w="0" w:type="auto"/>
          </w:tcPr>
          <w:p w14:paraId="4A01AB20" w14:textId="77777777" w:rsidR="00B03641" w:rsidRPr="00457CAE" w:rsidRDefault="00B03641" w:rsidP="00113735">
            <w:pPr>
              <w:pStyle w:val="TAC"/>
            </w:pPr>
            <w:r w:rsidRPr="00457CAE">
              <w:t>X</w:t>
            </w:r>
          </w:p>
        </w:tc>
        <w:tc>
          <w:tcPr>
            <w:tcW w:w="0" w:type="auto"/>
          </w:tcPr>
          <w:p w14:paraId="3D0EB40E" w14:textId="77777777" w:rsidR="00B03641" w:rsidRPr="00457CAE" w:rsidRDefault="00B03641" w:rsidP="00113735">
            <w:pPr>
              <w:pStyle w:val="TAC"/>
            </w:pPr>
            <w:r w:rsidRPr="00457CAE">
              <w:t>X</w:t>
            </w:r>
          </w:p>
        </w:tc>
      </w:tr>
      <w:tr w:rsidR="00B03641" w:rsidRPr="00457CAE" w14:paraId="0C1FC4C0" w14:textId="77777777" w:rsidTr="00CE3A99">
        <w:tc>
          <w:tcPr>
            <w:tcW w:w="0" w:type="auto"/>
          </w:tcPr>
          <w:p w14:paraId="3F051341" w14:textId="77777777" w:rsidR="00B03641" w:rsidRPr="00457CAE" w:rsidRDefault="00B03641" w:rsidP="00113735">
            <w:pPr>
              <w:pStyle w:val="TAL"/>
            </w:pPr>
            <w:r w:rsidRPr="00457CAE">
              <w:t>Service bit rate</w:t>
            </w:r>
          </w:p>
        </w:tc>
        <w:tc>
          <w:tcPr>
            <w:tcW w:w="0" w:type="auto"/>
          </w:tcPr>
          <w:p w14:paraId="40C06DAB" w14:textId="77777777" w:rsidR="00B03641" w:rsidRPr="00457CAE" w:rsidDel="009F3B19" w:rsidRDefault="00B03641" w:rsidP="00113735">
            <w:pPr>
              <w:pStyle w:val="TAL"/>
            </w:pPr>
            <w:r w:rsidRPr="00457CAE">
              <w:t>Target value (bit/s); user experienced data rate (bit/s); time window (s)</w:t>
            </w:r>
          </w:p>
        </w:tc>
        <w:tc>
          <w:tcPr>
            <w:tcW w:w="0" w:type="auto"/>
          </w:tcPr>
          <w:p w14:paraId="313C16C8" w14:textId="77777777" w:rsidR="00B03641" w:rsidRPr="00457CAE" w:rsidRDefault="00B03641" w:rsidP="00113735">
            <w:pPr>
              <w:pStyle w:val="TAC"/>
            </w:pPr>
            <w:r w:rsidRPr="00457CAE">
              <w:t>–</w:t>
            </w:r>
          </w:p>
        </w:tc>
        <w:tc>
          <w:tcPr>
            <w:tcW w:w="0" w:type="auto"/>
          </w:tcPr>
          <w:p w14:paraId="6942D271" w14:textId="77777777" w:rsidR="00B03641" w:rsidRPr="00457CAE" w:rsidRDefault="00B03641" w:rsidP="00113735">
            <w:pPr>
              <w:pStyle w:val="TAC"/>
            </w:pPr>
            <w:r w:rsidRPr="00457CAE">
              <w:t>X</w:t>
            </w:r>
          </w:p>
        </w:tc>
        <w:tc>
          <w:tcPr>
            <w:tcW w:w="0" w:type="auto"/>
          </w:tcPr>
          <w:p w14:paraId="43902672" w14:textId="77777777" w:rsidR="00B03641" w:rsidRPr="00457CAE" w:rsidRDefault="00B03641" w:rsidP="00113735">
            <w:pPr>
              <w:pStyle w:val="TAC"/>
            </w:pPr>
            <w:r w:rsidRPr="00457CAE">
              <w:t>X</w:t>
            </w:r>
          </w:p>
        </w:tc>
      </w:tr>
      <w:tr w:rsidR="00B03641" w:rsidRPr="00457CAE" w14:paraId="5791630A" w14:textId="77777777" w:rsidTr="00CE3A99">
        <w:tc>
          <w:tcPr>
            <w:tcW w:w="0" w:type="auto"/>
          </w:tcPr>
          <w:p w14:paraId="39CBAB5A" w14:textId="77777777" w:rsidR="00B03641" w:rsidRPr="00457CAE" w:rsidRDefault="00B03641" w:rsidP="00113735">
            <w:pPr>
              <w:pStyle w:val="TAL"/>
            </w:pPr>
            <w:r w:rsidRPr="00457CAE">
              <w:t>Update time</w:t>
            </w:r>
          </w:p>
        </w:tc>
        <w:tc>
          <w:tcPr>
            <w:tcW w:w="0" w:type="auto"/>
          </w:tcPr>
          <w:p w14:paraId="55797EF9" w14:textId="77777777" w:rsidR="00B03641" w:rsidRPr="00457CAE" w:rsidDel="009F3B19" w:rsidRDefault="00B03641" w:rsidP="00113735">
            <w:pPr>
              <w:pStyle w:val="TAL"/>
            </w:pPr>
            <w:r w:rsidRPr="00457CAE">
              <w:t>Target value and timeliness</w:t>
            </w:r>
          </w:p>
        </w:tc>
        <w:tc>
          <w:tcPr>
            <w:tcW w:w="0" w:type="auto"/>
          </w:tcPr>
          <w:p w14:paraId="31090A26" w14:textId="77777777" w:rsidR="00B03641" w:rsidRPr="00457CAE" w:rsidRDefault="00B03641" w:rsidP="00113735">
            <w:pPr>
              <w:pStyle w:val="TAC"/>
            </w:pPr>
            <w:r w:rsidRPr="00457CAE">
              <w:t>X</w:t>
            </w:r>
          </w:p>
        </w:tc>
        <w:tc>
          <w:tcPr>
            <w:tcW w:w="0" w:type="auto"/>
          </w:tcPr>
          <w:p w14:paraId="42D718AA" w14:textId="77777777" w:rsidR="00B03641" w:rsidRPr="00457CAE" w:rsidRDefault="00B03641" w:rsidP="00113735">
            <w:pPr>
              <w:pStyle w:val="TAC"/>
            </w:pPr>
            <w:r w:rsidRPr="00457CAE">
              <w:t>–</w:t>
            </w:r>
          </w:p>
        </w:tc>
        <w:tc>
          <w:tcPr>
            <w:tcW w:w="0" w:type="auto"/>
          </w:tcPr>
          <w:p w14:paraId="50DA08D3" w14:textId="77777777" w:rsidR="00B03641" w:rsidRPr="00457CAE" w:rsidRDefault="00B03641" w:rsidP="00113735">
            <w:pPr>
              <w:pStyle w:val="TAC"/>
            </w:pPr>
            <w:r w:rsidRPr="00457CAE">
              <w:t>–</w:t>
            </w:r>
          </w:p>
        </w:tc>
      </w:tr>
      <w:tr w:rsidR="00B03641" w:rsidRPr="00457CAE" w14:paraId="04926617" w14:textId="77777777" w:rsidTr="00CE3A99">
        <w:tc>
          <w:tcPr>
            <w:tcW w:w="0" w:type="auto"/>
            <w:gridSpan w:val="5"/>
          </w:tcPr>
          <w:p w14:paraId="7F914F0B" w14:textId="77777777" w:rsidR="00B03641" w:rsidRPr="00457CAE" w:rsidRDefault="00B03641" w:rsidP="005A2107">
            <w:pPr>
              <w:pStyle w:val="TAN"/>
            </w:pPr>
            <w:r w:rsidRPr="00457CAE">
              <w:t>NOTE:</w:t>
            </w:r>
            <w:r w:rsidR="00AE212F" w:rsidRPr="00457CAE">
              <w:tab/>
            </w:r>
            <w:r w:rsidRPr="00457CAE">
              <w:t>– application requirements (KPIs). X: applies; –: does not apply.</w:t>
            </w:r>
          </w:p>
        </w:tc>
      </w:tr>
    </w:tbl>
    <w:p w14:paraId="7F633507" w14:textId="77777777" w:rsidR="00B03641" w:rsidRPr="00457CAE" w:rsidRDefault="00B03641" w:rsidP="00B03641"/>
    <w:p w14:paraId="1BF641FC" w14:textId="77777777" w:rsidR="00B03641" w:rsidRPr="00457CAE" w:rsidRDefault="00B03641" w:rsidP="00B03641">
      <w:pPr>
        <w:rPr>
          <w:rFonts w:eastAsia="MS Mincho"/>
          <w:b/>
          <w:lang w:eastAsia="ja-JP"/>
        </w:rPr>
      </w:pPr>
      <w:r w:rsidRPr="00457CAE">
        <w:rPr>
          <w:rFonts w:eastAsia="MS Mincho"/>
          <w:b/>
          <w:lang w:eastAsia="ja-JP"/>
        </w:rPr>
        <w:t>Parameter description</w:t>
      </w:r>
    </w:p>
    <w:p w14:paraId="514E1E83" w14:textId="77777777" w:rsidR="00B03641" w:rsidRPr="00457CAE" w:rsidRDefault="00B03641" w:rsidP="00B03641">
      <w:pPr>
        <w:rPr>
          <w:rFonts w:eastAsia="MS Mincho"/>
          <w:lang w:eastAsia="ja-JP"/>
        </w:rPr>
      </w:pPr>
      <w:r w:rsidRPr="00457CAE">
        <w:rPr>
          <w:rFonts w:eastAsia="MS Mincho"/>
          <w:i/>
          <w:lang w:eastAsia="ja-JP"/>
        </w:rPr>
        <w:t>Communication service availability</w:t>
      </w:r>
    </w:p>
    <w:p w14:paraId="3CF569BF" w14:textId="77777777" w:rsidR="00B03641" w:rsidRPr="00457CAE" w:rsidRDefault="00B03641" w:rsidP="00B03641">
      <w:pPr>
        <w:rPr>
          <w:rFonts w:eastAsia="MS Mincho"/>
          <w:lang w:eastAsia="ja-JP"/>
        </w:rPr>
      </w:pPr>
      <w:r w:rsidRPr="00457CAE">
        <w:rPr>
          <w:rFonts w:eastAsia="MS Mincho"/>
          <w:lang w:eastAsia="ja-JP"/>
        </w:rPr>
        <w:t>This parameter indicates if the communication system works as contracted ("available"/"unavailable" state). The communication system is in the "available" state as long as the availability criteria for transmitted packets are met. The service is unavailable if the packets received at the target are impaired and/or untimely (e.g. update time &gt; stipulated maximum). If the survival time (see Table C.2</w:t>
      </w:r>
      <w:r w:rsidR="00152978" w:rsidRPr="00457CAE">
        <w:rPr>
          <w:rFonts w:eastAsia="MS Mincho"/>
          <w:lang w:eastAsia="ja-JP"/>
        </w:rPr>
        <w:t>.3</w:t>
      </w:r>
      <w:r w:rsidRPr="00457CAE">
        <w:rPr>
          <w:rFonts w:eastAsia="MS Mincho"/>
          <w:lang w:eastAsia="ja-JP"/>
        </w:rPr>
        <w:t>-</w:t>
      </w:r>
      <w:r w:rsidR="00152978" w:rsidRPr="00457CAE">
        <w:rPr>
          <w:rFonts w:eastAsia="MS Mincho"/>
          <w:lang w:eastAsia="ja-JP"/>
        </w:rPr>
        <w:t>1</w:t>
      </w:r>
      <w:r w:rsidRPr="00457CAE">
        <w:rPr>
          <w:rFonts w:eastAsia="MS Mincho"/>
          <w:lang w:eastAsia="ja-JP"/>
        </w:rPr>
        <w:t>) is larger than zero, consecutive impairments and/or delays are ignored until the respective time has expired.</w:t>
      </w:r>
    </w:p>
    <w:p w14:paraId="2DE69C47" w14:textId="77777777" w:rsidR="00B03641" w:rsidRPr="00457CAE" w:rsidRDefault="00B03641" w:rsidP="00B03641">
      <w:pPr>
        <w:rPr>
          <w:rFonts w:eastAsia="MS Mincho"/>
          <w:i/>
          <w:lang w:eastAsia="ja-JP"/>
        </w:rPr>
      </w:pPr>
      <w:r w:rsidRPr="00457CAE">
        <w:rPr>
          <w:rFonts w:eastAsia="MS Mincho"/>
          <w:i/>
          <w:lang w:eastAsia="ja-JP"/>
        </w:rPr>
        <w:t>End-to-end latency</w:t>
      </w:r>
    </w:p>
    <w:p w14:paraId="03062C1C" w14:textId="77777777" w:rsidR="00B03641" w:rsidRPr="00457CAE" w:rsidRDefault="00B03641" w:rsidP="00B03641">
      <w:pPr>
        <w:rPr>
          <w:rFonts w:eastAsia="MS Mincho"/>
          <w:lang w:eastAsia="ja-JP"/>
        </w:rPr>
      </w:pPr>
      <w:r w:rsidRPr="00457CAE" w:rsidDel="00427756">
        <w:rPr>
          <w:rFonts w:eastAsia="MS Mincho"/>
          <w:lang w:eastAsia="ja-JP"/>
        </w:rPr>
        <w:t>This parameter indicates the time allotted to the communication system for transmitting a message</w:t>
      </w:r>
      <w:r w:rsidRPr="00457CAE">
        <w:rPr>
          <w:rFonts w:eastAsia="MS Mincho"/>
          <w:lang w:eastAsia="ja-JP"/>
        </w:rPr>
        <w:t xml:space="preserve"> and the permitted timeliness.</w:t>
      </w:r>
    </w:p>
    <w:p w14:paraId="1ED6D942" w14:textId="77777777" w:rsidR="00B03641" w:rsidRPr="00457CAE" w:rsidRDefault="00152978" w:rsidP="00B03641">
      <w:pPr>
        <w:rPr>
          <w:rFonts w:eastAsia="MS Mincho"/>
          <w:i/>
          <w:lang w:eastAsia="ja-JP"/>
        </w:rPr>
      </w:pPr>
      <w:r w:rsidRPr="00457CAE">
        <w:rPr>
          <w:i/>
        </w:rPr>
        <w:t>Communication service reliability</w:t>
      </w:r>
    </w:p>
    <w:p w14:paraId="33597D77" w14:textId="77777777" w:rsidR="00B03641" w:rsidRPr="00457CAE" w:rsidRDefault="00152978" w:rsidP="00B03641">
      <w:pPr>
        <w:rPr>
          <w:rFonts w:eastAsia="MS Mincho"/>
          <w:lang w:eastAsia="ja-JP"/>
        </w:rPr>
      </w:pPr>
      <w:r w:rsidRPr="00457CAE">
        <w:t xml:space="preserve">Mean time between failures </w:t>
      </w:r>
      <w:r w:rsidR="00B03641" w:rsidRPr="00457CAE">
        <w:rPr>
          <w:rFonts w:eastAsia="MS Mincho"/>
          <w:lang w:eastAsia="ja-JP"/>
        </w:rPr>
        <w:t xml:space="preserve">is </w:t>
      </w:r>
      <w:r w:rsidRPr="00457CAE">
        <w:t>one of the typical</w:t>
      </w:r>
      <w:r w:rsidRPr="00457CAE" w:rsidDel="00152978">
        <w:rPr>
          <w:rFonts w:eastAsia="MS Mincho"/>
          <w:lang w:eastAsia="ja-JP"/>
        </w:rPr>
        <w:t xml:space="preserve"> </w:t>
      </w:r>
      <w:r w:rsidR="00B03641" w:rsidRPr="00457CAE">
        <w:rPr>
          <w:rFonts w:eastAsia="MS Mincho"/>
          <w:lang w:eastAsia="ja-JP"/>
        </w:rPr>
        <w:t>indicator</w:t>
      </w:r>
      <w:r w:rsidRPr="00457CAE">
        <w:rPr>
          <w:rFonts w:eastAsia="MS Mincho"/>
          <w:lang w:eastAsia="ja-JP"/>
        </w:rPr>
        <w:t>s</w:t>
      </w:r>
      <w:r w:rsidR="00B03641" w:rsidRPr="00457CAE">
        <w:rPr>
          <w:rFonts w:eastAsia="MS Mincho"/>
          <w:lang w:eastAsia="ja-JP"/>
        </w:rPr>
        <w:t xml:space="preserve"> for communication service reliability</w:t>
      </w:r>
      <w:r w:rsidR="00B03641" w:rsidRPr="00457CAE">
        <w:t>. This parameter states</w:t>
      </w:r>
      <w:r w:rsidR="00B03641" w:rsidRPr="00457CAE">
        <w:rPr>
          <w:rFonts w:eastAsia="MS Mincho"/>
          <w:lang w:eastAsia="ja-JP"/>
        </w:rPr>
        <w:t xml:space="preserve"> </w:t>
      </w:r>
      <w:r w:rsidRPr="00457CAE">
        <w:rPr>
          <w:lang w:eastAsia="en-US"/>
        </w:rPr>
        <w:t>the mean value of</w:t>
      </w:r>
      <w:r w:rsidRPr="00457CAE">
        <w:rPr>
          <w:rFonts w:eastAsia="MS Mincho"/>
          <w:lang w:eastAsia="ja-JP"/>
        </w:rPr>
        <w:t xml:space="preserve"> </w:t>
      </w:r>
      <w:r w:rsidR="00B03641" w:rsidRPr="00457CAE">
        <w:rPr>
          <w:rFonts w:eastAsia="MS Mincho"/>
          <w:lang w:eastAsia="ja-JP"/>
        </w:rPr>
        <w:t xml:space="preserve">how long the communication service is available before it becomes unavailable. For instance, a mean time between failures of one </w:t>
      </w:r>
      <w:r w:rsidRPr="00457CAE">
        <w:t xml:space="preserve">month </w:t>
      </w:r>
      <w:r w:rsidR="00B03641" w:rsidRPr="00457CAE">
        <w:rPr>
          <w:rFonts w:eastAsia="MS Mincho"/>
          <w:lang w:eastAsia="ja-JP"/>
        </w:rPr>
        <w:t xml:space="preserve">indicates that a communication service runs error-free for one </w:t>
      </w:r>
      <w:r w:rsidRPr="00457CAE">
        <w:t xml:space="preserve">month on average </w:t>
      </w:r>
      <w:r w:rsidR="00B03641" w:rsidRPr="00457CAE">
        <w:rPr>
          <w:rFonts w:eastAsia="MS Mincho"/>
          <w:lang w:eastAsia="ja-JP"/>
        </w:rPr>
        <w:t xml:space="preserve">before an error/errors make the communication service unavailable. </w:t>
      </w:r>
      <w:r w:rsidRPr="00457CAE">
        <w:t>Usually, an exponential distribution is assumed. This means, there will be several failures where the time between two subsequent errors is below the mean value (1 month in the example).</w:t>
      </w:r>
    </w:p>
    <w:p w14:paraId="0B2F0976" w14:textId="77777777" w:rsidR="00325EA8" w:rsidRPr="00457CAE" w:rsidRDefault="00325EA8" w:rsidP="00325EA8">
      <w:r w:rsidRPr="00457CAE">
        <w:t>Communication service availability and communication service reliability (mean time between failures) give an indication on the time between failures and the length of the failures.</w:t>
      </w:r>
    </w:p>
    <w:p w14:paraId="268AB56E" w14:textId="77777777" w:rsidR="00B03641" w:rsidRPr="00457CAE" w:rsidRDefault="00B03641" w:rsidP="00B03641">
      <w:pPr>
        <w:rPr>
          <w:rFonts w:eastAsia="MS Mincho"/>
          <w:i/>
          <w:lang w:eastAsia="ja-JP"/>
        </w:rPr>
      </w:pPr>
      <w:r w:rsidRPr="00457CAE">
        <w:rPr>
          <w:rFonts w:eastAsia="MS Mincho"/>
          <w:i/>
          <w:lang w:eastAsia="ja-JP"/>
        </w:rPr>
        <w:t>Service bit rate</w:t>
      </w:r>
    </w:p>
    <w:p w14:paraId="325F1454" w14:textId="77777777" w:rsidR="00B03641" w:rsidRPr="00457CAE" w:rsidRDefault="00B03641" w:rsidP="00B03641">
      <w:pPr>
        <w:rPr>
          <w:rFonts w:eastAsia="MS Mincho"/>
          <w:i/>
          <w:lang w:eastAsia="ja-JP"/>
        </w:rPr>
      </w:pPr>
      <w:r w:rsidRPr="00457CAE">
        <w:rPr>
          <w:rFonts w:eastAsia="MS Mincho"/>
          <w:i/>
          <w:lang w:eastAsia="ja-JP"/>
        </w:rPr>
        <w:t>a) deterministic communication</w:t>
      </w:r>
    </w:p>
    <w:p w14:paraId="049BAC6B" w14:textId="77777777" w:rsidR="00B03641" w:rsidRPr="00457CAE" w:rsidRDefault="00B03641" w:rsidP="00B03641">
      <w:pPr>
        <w:rPr>
          <w:rFonts w:eastAsia="MS Mincho"/>
          <w:lang w:eastAsia="ja-JP"/>
        </w:rPr>
      </w:pPr>
      <w:r w:rsidRPr="00457CAE">
        <w:rPr>
          <w:rFonts w:eastAsia="MS Mincho"/>
          <w:lang w:eastAsia="ja-JP"/>
        </w:rPr>
        <w:t xml:space="preserve">The target value indicates committed data rate in bit/s sought from the communication service. This is the minimum data rate the communication system guarantees to provide at any time, i.e. in this case target value = user experienced data rate. </w:t>
      </w:r>
    </w:p>
    <w:p w14:paraId="63322670" w14:textId="77777777" w:rsidR="00B03641" w:rsidRPr="00457CAE" w:rsidRDefault="00B03641" w:rsidP="00B03641">
      <w:pPr>
        <w:rPr>
          <w:rFonts w:eastAsia="MS Mincho"/>
          <w:i/>
          <w:lang w:eastAsia="ja-JP"/>
        </w:rPr>
      </w:pPr>
      <w:r w:rsidRPr="00457CAE">
        <w:rPr>
          <w:rFonts w:eastAsia="MS Mincho"/>
          <w:i/>
          <w:lang w:eastAsia="ja-JP"/>
        </w:rPr>
        <w:t>b) non-deterministic communication</w:t>
      </w:r>
    </w:p>
    <w:p w14:paraId="15F97EEA" w14:textId="77777777" w:rsidR="00B03641" w:rsidRPr="00457CAE" w:rsidRDefault="00B03641" w:rsidP="00B03641">
      <w:pPr>
        <w:rPr>
          <w:rFonts w:eastAsia="MS Mincho"/>
          <w:lang w:eastAsia="ja-JP"/>
        </w:rPr>
      </w:pPr>
      <w:r w:rsidRPr="00457CAE">
        <w:rPr>
          <w:rFonts w:eastAsia="MS Mincho"/>
          <w:lang w:eastAsia="ja-JP"/>
        </w:rPr>
        <w:t>The target value indicates the target data rate in bit/s. This is the information rate the communication system aims at providing on average during a given (moving) time window (unit: s). The user experienced data rate the lower data rate threshold for any of the time windows.</w:t>
      </w:r>
    </w:p>
    <w:p w14:paraId="1F86A3E3" w14:textId="77777777" w:rsidR="00B03641" w:rsidRPr="00457CAE" w:rsidRDefault="00B03641" w:rsidP="00B03641">
      <w:pPr>
        <w:rPr>
          <w:rFonts w:eastAsia="MS Mincho"/>
          <w:i/>
          <w:lang w:eastAsia="ja-JP"/>
        </w:rPr>
      </w:pPr>
      <w:r w:rsidRPr="00457CAE">
        <w:rPr>
          <w:rFonts w:eastAsia="MS Mincho"/>
          <w:i/>
          <w:lang w:eastAsia="ja-JP"/>
        </w:rPr>
        <w:t>Update time</w:t>
      </w:r>
    </w:p>
    <w:p w14:paraId="0B49FCE1" w14:textId="77777777" w:rsidR="00B03641" w:rsidRPr="00457CAE" w:rsidRDefault="00B03641" w:rsidP="00B03641">
      <w:pPr>
        <w:rPr>
          <w:rFonts w:eastAsia="MS Mincho"/>
          <w:lang w:eastAsia="ja-JP"/>
        </w:rPr>
      </w:pPr>
      <w:r w:rsidRPr="00457CAE">
        <w:rPr>
          <w:rFonts w:eastAsia="MS Mincho"/>
          <w:lang w:eastAsia="ja-JP"/>
        </w:rPr>
        <w:t>Applicable only to periodic communication, the update time indicates the time interval between any two consecutive messages delivered from the egress (of the communication system) to the application.</w:t>
      </w:r>
    </w:p>
    <w:p w14:paraId="30770D2B" w14:textId="77777777" w:rsidR="00B03641" w:rsidRPr="00457CAE" w:rsidRDefault="00B03641" w:rsidP="00B03641">
      <w:pPr>
        <w:rPr>
          <w:rFonts w:eastAsia="MS Mincho"/>
          <w:b/>
          <w:lang w:eastAsia="ja-JP"/>
        </w:rPr>
      </w:pPr>
      <w:r w:rsidRPr="00457CAE">
        <w:rPr>
          <w:rFonts w:eastAsia="MS Mincho"/>
          <w:b/>
          <w:lang w:eastAsia="ja-JP"/>
        </w:rPr>
        <w:t>Traffic classes</w:t>
      </w:r>
    </w:p>
    <w:p w14:paraId="624104C2" w14:textId="77777777" w:rsidR="00B03641" w:rsidRPr="00457CAE" w:rsidRDefault="00B03641" w:rsidP="00B03641">
      <w:pPr>
        <w:rPr>
          <w:rFonts w:eastAsia="MS Mincho"/>
          <w:lang w:eastAsia="ja-JP"/>
        </w:rPr>
      </w:pPr>
      <w:r w:rsidRPr="00457CAE">
        <w:rPr>
          <w:rFonts w:eastAsia="MS Mincho"/>
          <w:lang w:eastAsia="ja-JP"/>
        </w:rPr>
        <w:t>In practice, vertical communication networks serve applications exhibiting a wide range of communication requirements. In order to facilitate efficient modelling of the communication network during engineering, and for reducing the complexity of network optimisation, disjoint QoS sets have been identified. These sets are referred to as traffic classes [</w:t>
      </w:r>
      <w:r w:rsidR="0070659A" w:rsidRPr="00457CAE">
        <w:rPr>
          <w:rFonts w:eastAsia="MS Mincho"/>
          <w:lang w:eastAsia="ja-JP"/>
        </w:rPr>
        <w:t>6</w:t>
      </w:r>
      <w:r w:rsidRPr="00457CAE">
        <w:rPr>
          <w:rFonts w:eastAsia="MS Mincho"/>
          <w:lang w:eastAsia="ja-JP"/>
        </w:rPr>
        <w:t>]. Typically, only three traffic classes are needed in industrial environments [</w:t>
      </w:r>
      <w:r w:rsidR="0070659A" w:rsidRPr="00457CAE">
        <w:rPr>
          <w:rFonts w:eastAsia="MS Mincho"/>
          <w:lang w:eastAsia="ja-JP"/>
        </w:rPr>
        <w:t>6</w:t>
      </w:r>
      <w:r w:rsidRPr="00457CAE">
        <w:rPr>
          <w:rFonts w:eastAsia="MS Mincho"/>
          <w:lang w:eastAsia="ja-JP"/>
        </w:rPr>
        <w:t>], i.e.</w:t>
      </w:r>
    </w:p>
    <w:p w14:paraId="73607405"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w:t>
      </w:r>
    </w:p>
    <w:p w14:paraId="564FD315"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aperiodic communication; and </w:t>
      </w:r>
    </w:p>
    <w:p w14:paraId="4F61C2CA"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w:t>
      </w:r>
    </w:p>
    <w:p w14:paraId="747AAA61" w14:textId="77777777" w:rsidR="00B03641" w:rsidRPr="00457CAE" w:rsidRDefault="00B03641" w:rsidP="00B03641">
      <w:pPr>
        <w:rPr>
          <w:rFonts w:eastAsia="MS Mincho"/>
          <w:lang w:eastAsia="ja-JP"/>
        </w:rPr>
      </w:pPr>
      <w:r w:rsidRPr="00457CAE">
        <w:rPr>
          <w:rFonts w:eastAsia="MS Mincho"/>
          <w:lang w:eastAsia="ja-JP"/>
        </w:rPr>
        <w:t>Deterministic periodic communication stands for periodic communication with stringent requirements on timeliness of the transmission.</w:t>
      </w:r>
    </w:p>
    <w:p w14:paraId="20E733C4" w14:textId="77777777" w:rsidR="00B03641" w:rsidRPr="00457CAE" w:rsidRDefault="00B03641" w:rsidP="00B03641">
      <w:pPr>
        <w:rPr>
          <w:rFonts w:eastAsia="MS Mincho"/>
          <w:lang w:eastAsia="ja-JP"/>
        </w:rPr>
      </w:pPr>
      <w:r w:rsidRPr="00457CAE">
        <w:rPr>
          <w:rFonts w:eastAsia="MS Mincho"/>
          <w:lang w:eastAsia="ja-JP"/>
        </w:rPr>
        <w:t xml:space="preserve">Deterministic aperiodic communication stands </w:t>
      </w:r>
      <w:r w:rsidR="00152978" w:rsidRPr="00457CAE">
        <w:rPr>
          <w:rFonts w:eastAsia="MS Mincho"/>
          <w:lang w:eastAsia="ja-JP"/>
        </w:rPr>
        <w:t xml:space="preserve">for </w:t>
      </w:r>
      <w:r w:rsidRPr="00457CAE">
        <w:rPr>
          <w:rFonts w:eastAsia="MS Mincho"/>
          <w:lang w:eastAsia="ja-JP"/>
        </w:rPr>
        <w:t>communication without a pre-set sending time. Typical activity patterns for which this kind of communication is suitable are event-driven actions.</w:t>
      </w:r>
    </w:p>
    <w:p w14:paraId="60B9A8AA" w14:textId="77777777" w:rsidR="00B03641" w:rsidRPr="00457CAE" w:rsidRDefault="00B03641" w:rsidP="00B03641">
      <w:pPr>
        <w:rPr>
          <w:rFonts w:eastAsia="MS Mincho"/>
          <w:lang w:eastAsia="ja-JP"/>
        </w:rPr>
      </w:pPr>
      <w:r w:rsidRPr="00457CAE">
        <w:rPr>
          <w:rFonts w:eastAsia="MS Mincho"/>
          <w:lang w:eastAsia="ja-JP"/>
        </w:rPr>
        <w:t>Non-deterministic communication subsumes all other types of traffic. Periodic non-real time and aperiodic non-real time traffic are subsumed by the non-deterministic traffic class, since periodicity is irrelevant in case the communication is not time-critical.</w:t>
      </w:r>
    </w:p>
    <w:p w14:paraId="4D886004" w14:textId="77777777" w:rsidR="00B03641" w:rsidRPr="00457CAE" w:rsidRDefault="00B03641" w:rsidP="00B03641">
      <w:pPr>
        <w:rPr>
          <w:rFonts w:eastAsia="MS Mincho"/>
          <w:b/>
          <w:bCs/>
          <w:lang w:eastAsia="ja-JP"/>
        </w:rPr>
      </w:pPr>
      <w:r w:rsidRPr="00457CAE">
        <w:rPr>
          <w:b/>
        </w:rPr>
        <w:t>Usage of the parameter</w:t>
      </w:r>
      <w:r w:rsidRPr="00457CAE">
        <w:rPr>
          <w:rFonts w:eastAsia="MS Mincho"/>
          <w:b/>
          <w:bCs/>
          <w:lang w:eastAsia="ja-JP"/>
        </w:rPr>
        <w:t>s in Table C.2.2-1</w:t>
      </w:r>
    </w:p>
    <w:p w14:paraId="03D866A1" w14:textId="77777777" w:rsidR="00B03641" w:rsidRPr="00457CAE" w:rsidRDefault="00B03641" w:rsidP="00B03641">
      <w:r w:rsidRPr="00457CAE">
        <w:t>Control service request and response; monitoring service response and indication.</w:t>
      </w:r>
    </w:p>
    <w:p w14:paraId="1FE5D48E" w14:textId="77777777" w:rsidR="00B03641" w:rsidRPr="00457CAE" w:rsidRDefault="00B03641" w:rsidP="00DF3B60">
      <w:pPr>
        <w:pStyle w:val="Heading2"/>
      </w:pPr>
      <w:bookmarkStart w:id="395" w:name="_Toc45387413"/>
      <w:bookmarkStart w:id="396" w:name="_Toc146301617"/>
      <w:r w:rsidRPr="00457CAE">
        <w:t>C</w:t>
      </w:r>
      <w:r w:rsidR="001C613D" w:rsidRPr="00457CAE">
        <w:t>.</w:t>
      </w:r>
      <w:r w:rsidRPr="00457CAE">
        <w:t>2.3</w:t>
      </w:r>
      <w:r w:rsidRPr="00457CAE">
        <w:tab/>
        <w:t>Influence quantities</w:t>
      </w:r>
      <w:bookmarkEnd w:id="395"/>
      <w:bookmarkEnd w:id="396"/>
    </w:p>
    <w:p w14:paraId="4F18098D" w14:textId="77777777" w:rsidR="00B03641" w:rsidRPr="00457CAE" w:rsidRDefault="00B03641" w:rsidP="00B03641">
      <w:pPr>
        <w:pStyle w:val="TH"/>
      </w:pPr>
      <w:r w:rsidRPr="00457CAE">
        <w:t>Table C</w:t>
      </w:r>
      <w:r w:rsidR="001C613D" w:rsidRPr="00457CAE">
        <w:rPr>
          <w:b w:val="0"/>
        </w:rPr>
        <w:t>.</w:t>
      </w:r>
      <w:r w:rsidRPr="00457CAE">
        <w:t xml:space="preserve">2.3-1: Candidate application influencing parameters for the dependable communication service interface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8"/>
        <w:gridCol w:w="1839"/>
        <w:gridCol w:w="1679"/>
        <w:gridCol w:w="1685"/>
        <w:gridCol w:w="1654"/>
        <w:gridCol w:w="1793"/>
      </w:tblGrid>
      <w:tr w:rsidR="00B03641" w:rsidRPr="00457CAE" w14:paraId="3AAF6DB8" w14:textId="77777777" w:rsidTr="00E64845">
        <w:tc>
          <w:tcPr>
            <w:tcW w:w="0" w:type="auto"/>
            <w:vMerge w:val="restart"/>
          </w:tcPr>
          <w:p w14:paraId="68334860" w14:textId="77777777" w:rsidR="00B03641" w:rsidRPr="00457CAE" w:rsidRDefault="00B03641" w:rsidP="00920D52">
            <w:pPr>
              <w:pStyle w:val="TAH"/>
            </w:pPr>
            <w:r w:rsidRPr="00457CAE">
              <w:t>Parameter name</w:t>
            </w:r>
          </w:p>
        </w:tc>
        <w:tc>
          <w:tcPr>
            <w:tcW w:w="0" w:type="auto"/>
            <w:vMerge w:val="restart"/>
          </w:tcPr>
          <w:p w14:paraId="126C8922" w14:textId="77777777" w:rsidR="00B03641" w:rsidRPr="00457CAE" w:rsidRDefault="00B03641" w:rsidP="00920D52">
            <w:pPr>
              <w:pStyle w:val="TAH"/>
            </w:pPr>
            <w:r w:rsidRPr="00457CAE">
              <w:t>Typical metric (unit)</w:t>
            </w:r>
          </w:p>
        </w:tc>
        <w:tc>
          <w:tcPr>
            <w:tcW w:w="0" w:type="auto"/>
            <w:gridSpan w:val="3"/>
          </w:tcPr>
          <w:p w14:paraId="68D5934C" w14:textId="77777777" w:rsidR="00B03641" w:rsidRPr="00457CAE" w:rsidRDefault="00B03641" w:rsidP="00920D52">
            <w:pPr>
              <w:pStyle w:val="TAH"/>
            </w:pPr>
            <w:r w:rsidRPr="00457CAE">
              <w:t>Traffic class (note)</w:t>
            </w:r>
          </w:p>
        </w:tc>
        <w:tc>
          <w:tcPr>
            <w:tcW w:w="0" w:type="auto"/>
            <w:vMerge w:val="restart"/>
          </w:tcPr>
          <w:p w14:paraId="6480C26B" w14:textId="77777777" w:rsidR="00B03641" w:rsidRPr="00457CAE" w:rsidRDefault="00B03641" w:rsidP="00920D52">
            <w:pPr>
              <w:pStyle w:val="TAH"/>
            </w:pPr>
            <w:r w:rsidRPr="00457CAE">
              <w:rPr>
                <w:bCs/>
              </w:rPr>
              <w:t>Usage of this parameter</w:t>
            </w:r>
          </w:p>
        </w:tc>
      </w:tr>
      <w:tr w:rsidR="00B03641" w:rsidRPr="00457CAE" w14:paraId="57D827C0" w14:textId="77777777" w:rsidTr="00E64845">
        <w:tc>
          <w:tcPr>
            <w:tcW w:w="0" w:type="auto"/>
            <w:vMerge/>
          </w:tcPr>
          <w:p w14:paraId="7711066E" w14:textId="77777777" w:rsidR="00B03641" w:rsidRPr="00457CAE" w:rsidRDefault="00B03641" w:rsidP="00920D52">
            <w:pPr>
              <w:pStyle w:val="TAH"/>
            </w:pPr>
          </w:p>
        </w:tc>
        <w:tc>
          <w:tcPr>
            <w:tcW w:w="0" w:type="auto"/>
            <w:vMerge/>
          </w:tcPr>
          <w:p w14:paraId="63309AF3" w14:textId="77777777" w:rsidR="00B03641" w:rsidRPr="00457CAE" w:rsidRDefault="00B03641" w:rsidP="00920D52">
            <w:pPr>
              <w:pStyle w:val="TAH"/>
            </w:pPr>
          </w:p>
        </w:tc>
        <w:tc>
          <w:tcPr>
            <w:tcW w:w="0" w:type="auto"/>
          </w:tcPr>
          <w:p w14:paraId="5AB5592E" w14:textId="77777777" w:rsidR="00B03641" w:rsidRPr="00457CAE" w:rsidRDefault="00B03641" w:rsidP="00920D52">
            <w:pPr>
              <w:pStyle w:val="TAH"/>
            </w:pPr>
            <w:r w:rsidRPr="00457CAE">
              <w:t>Deterministic periodic communication</w:t>
            </w:r>
          </w:p>
        </w:tc>
        <w:tc>
          <w:tcPr>
            <w:tcW w:w="0" w:type="auto"/>
          </w:tcPr>
          <w:p w14:paraId="7A2B320B" w14:textId="77777777" w:rsidR="00B03641" w:rsidRPr="00457CAE" w:rsidRDefault="00B03641" w:rsidP="00920D52">
            <w:pPr>
              <w:pStyle w:val="TAH"/>
            </w:pPr>
            <w:r w:rsidRPr="00457CAE">
              <w:t>Deterministic aperiodic communication</w:t>
            </w:r>
          </w:p>
        </w:tc>
        <w:tc>
          <w:tcPr>
            <w:tcW w:w="0" w:type="auto"/>
          </w:tcPr>
          <w:p w14:paraId="662BC542" w14:textId="77777777" w:rsidR="00B03641" w:rsidRPr="00457CAE" w:rsidRDefault="00B03641" w:rsidP="00920D52">
            <w:pPr>
              <w:pStyle w:val="TAH"/>
            </w:pPr>
            <w:r w:rsidRPr="00457CAE">
              <w:t>Non-deterministic communication</w:t>
            </w:r>
          </w:p>
        </w:tc>
        <w:tc>
          <w:tcPr>
            <w:tcW w:w="0" w:type="auto"/>
            <w:vMerge/>
          </w:tcPr>
          <w:p w14:paraId="383B5928" w14:textId="77777777" w:rsidR="00B03641" w:rsidRPr="00457CAE" w:rsidRDefault="00B03641" w:rsidP="00CE3A99">
            <w:pPr>
              <w:keepNext/>
              <w:keepLines/>
              <w:spacing w:after="0"/>
              <w:jc w:val="center"/>
              <w:rPr>
                <w:rFonts w:ascii="Arial" w:hAnsi="Arial"/>
                <w:b/>
                <w:sz w:val="18"/>
              </w:rPr>
            </w:pPr>
          </w:p>
        </w:tc>
      </w:tr>
      <w:tr w:rsidR="00AE212F" w:rsidRPr="00457CAE" w14:paraId="2D948DF8" w14:textId="77777777" w:rsidTr="00E64845">
        <w:tc>
          <w:tcPr>
            <w:tcW w:w="0" w:type="auto"/>
          </w:tcPr>
          <w:p w14:paraId="1A79D0E3" w14:textId="77777777" w:rsidR="00AE212F" w:rsidRPr="00457CAE" w:rsidRDefault="00AE212F" w:rsidP="00920D52">
            <w:pPr>
              <w:pStyle w:val="TAL"/>
            </w:pPr>
            <w:r w:rsidRPr="00457CAE">
              <w:t>Burst</w:t>
            </w:r>
          </w:p>
        </w:tc>
        <w:tc>
          <w:tcPr>
            <w:tcW w:w="0" w:type="auto"/>
          </w:tcPr>
          <w:p w14:paraId="4E4F49AA" w14:textId="77777777" w:rsidR="00AE212F" w:rsidRPr="00457CAE" w:rsidRDefault="00AE212F" w:rsidP="001518F6">
            <w:pPr>
              <w:pStyle w:val="TAL"/>
            </w:pPr>
            <w:r w:rsidRPr="00457CAE">
              <w:t xml:space="preserve">Maximum user data length (byte) and </w:t>
            </w:r>
            <w:r w:rsidR="003D48DC">
              <w:t>line rate of the communication service interface (bit/s)</w:t>
            </w:r>
          </w:p>
        </w:tc>
        <w:tc>
          <w:tcPr>
            <w:tcW w:w="0" w:type="auto"/>
          </w:tcPr>
          <w:p w14:paraId="52C9D73F" w14:textId="77777777" w:rsidR="00AE212F" w:rsidRPr="00457CAE" w:rsidRDefault="00AE212F" w:rsidP="001518F6">
            <w:pPr>
              <w:pStyle w:val="TAC"/>
            </w:pPr>
            <w:r w:rsidRPr="00457CAE">
              <w:t>–</w:t>
            </w:r>
          </w:p>
        </w:tc>
        <w:tc>
          <w:tcPr>
            <w:tcW w:w="0" w:type="auto"/>
          </w:tcPr>
          <w:p w14:paraId="24537995" w14:textId="77777777" w:rsidR="00AE212F" w:rsidRPr="00457CAE" w:rsidRDefault="00AE212F" w:rsidP="00BE4109">
            <w:pPr>
              <w:pStyle w:val="TAC"/>
            </w:pPr>
            <w:r w:rsidRPr="00457CAE">
              <w:t>X</w:t>
            </w:r>
          </w:p>
        </w:tc>
        <w:tc>
          <w:tcPr>
            <w:tcW w:w="0" w:type="auto"/>
          </w:tcPr>
          <w:p w14:paraId="316C1FF9" w14:textId="77777777" w:rsidR="00AE212F" w:rsidRPr="00457CAE" w:rsidRDefault="003D48DC" w:rsidP="00720426">
            <w:pPr>
              <w:pStyle w:val="TAC"/>
            </w:pPr>
            <w:r>
              <w:t>X</w:t>
            </w:r>
            <w:r w:rsidRPr="00457CAE">
              <w:t xml:space="preserve"> </w:t>
            </w:r>
          </w:p>
        </w:tc>
        <w:tc>
          <w:tcPr>
            <w:tcW w:w="0" w:type="auto"/>
          </w:tcPr>
          <w:p w14:paraId="1C135AF1" w14:textId="77777777" w:rsidR="00AE212F" w:rsidRPr="00457CAE" w:rsidRDefault="00E64845" w:rsidP="00903D1E">
            <w:pPr>
              <w:pStyle w:val="TAL"/>
            </w:pPr>
            <w:r>
              <w:t>S</w:t>
            </w:r>
            <w:r w:rsidR="00AE212F" w:rsidRPr="00457CAE">
              <w:t>ervice request and response; monitoring service response and indication</w:t>
            </w:r>
          </w:p>
        </w:tc>
      </w:tr>
      <w:tr w:rsidR="00E64845" w:rsidRPr="00457CAE" w14:paraId="4B47FE84" w14:textId="77777777" w:rsidTr="00E64845">
        <w:tc>
          <w:tcPr>
            <w:tcW w:w="0" w:type="auto"/>
          </w:tcPr>
          <w:p w14:paraId="37172256" w14:textId="77777777" w:rsidR="00E64845" w:rsidRPr="00457CAE" w:rsidRDefault="00E64845" w:rsidP="00E64845">
            <w:pPr>
              <w:pStyle w:val="TAL"/>
            </w:pPr>
            <w:r w:rsidRPr="00857DA9">
              <w:t>Message size</w:t>
            </w:r>
          </w:p>
        </w:tc>
        <w:tc>
          <w:tcPr>
            <w:tcW w:w="0" w:type="auto"/>
          </w:tcPr>
          <w:p w14:paraId="0D8CFC69" w14:textId="77777777" w:rsidR="00E64845" w:rsidRPr="00457CAE" w:rsidRDefault="00E64845" w:rsidP="00E64845">
            <w:pPr>
              <w:pStyle w:val="TAL"/>
            </w:pPr>
            <w:r w:rsidRPr="00857DA9">
              <w:t>Maximum or current value (byte)</w:t>
            </w:r>
          </w:p>
        </w:tc>
        <w:tc>
          <w:tcPr>
            <w:tcW w:w="0" w:type="auto"/>
          </w:tcPr>
          <w:p w14:paraId="74BC0056" w14:textId="77777777" w:rsidR="00E64845" w:rsidRPr="00457CAE" w:rsidRDefault="00E64845" w:rsidP="00E64845">
            <w:pPr>
              <w:pStyle w:val="TAC"/>
            </w:pPr>
            <w:r w:rsidRPr="00857DA9">
              <w:t>X</w:t>
            </w:r>
          </w:p>
        </w:tc>
        <w:tc>
          <w:tcPr>
            <w:tcW w:w="0" w:type="auto"/>
          </w:tcPr>
          <w:p w14:paraId="6B65EC49" w14:textId="77777777" w:rsidR="00E64845" w:rsidRPr="00457CAE" w:rsidRDefault="00E64845" w:rsidP="00E64845">
            <w:pPr>
              <w:pStyle w:val="TAC"/>
            </w:pPr>
            <w:r w:rsidRPr="00857DA9">
              <w:t>(X)</w:t>
            </w:r>
          </w:p>
        </w:tc>
        <w:tc>
          <w:tcPr>
            <w:tcW w:w="0" w:type="auto"/>
          </w:tcPr>
          <w:p w14:paraId="40268EE7" w14:textId="77777777" w:rsidR="00E64845" w:rsidRDefault="00E64845" w:rsidP="00E64845">
            <w:pPr>
              <w:pStyle w:val="TAC"/>
            </w:pPr>
            <w:r w:rsidRPr="00857DA9">
              <w:t>(X)</w:t>
            </w:r>
          </w:p>
        </w:tc>
        <w:tc>
          <w:tcPr>
            <w:tcW w:w="0" w:type="auto"/>
          </w:tcPr>
          <w:p w14:paraId="2244FA6D" w14:textId="77777777" w:rsidR="00E64845" w:rsidRPr="00457CAE" w:rsidDel="00E64845" w:rsidRDefault="00E64845" w:rsidP="00E64845">
            <w:pPr>
              <w:pStyle w:val="TAL"/>
            </w:pPr>
            <w:r w:rsidRPr="00857DA9">
              <w:t>Service request and response; non-deterministic data transmission; deterministic aperiodic data transmission</w:t>
            </w:r>
          </w:p>
        </w:tc>
      </w:tr>
      <w:tr w:rsidR="00E64845" w:rsidRPr="00457CAE" w14:paraId="77E96376" w14:textId="77777777" w:rsidTr="00E64845">
        <w:tc>
          <w:tcPr>
            <w:tcW w:w="0" w:type="auto"/>
          </w:tcPr>
          <w:p w14:paraId="23FBDC68" w14:textId="77777777" w:rsidR="00E64845" w:rsidRPr="00457CAE" w:rsidRDefault="00E64845" w:rsidP="00E64845">
            <w:pPr>
              <w:pStyle w:val="TAL"/>
            </w:pPr>
            <w:r w:rsidRPr="00857DA9">
              <w:t>Service time interval</w:t>
            </w:r>
          </w:p>
        </w:tc>
        <w:tc>
          <w:tcPr>
            <w:tcW w:w="0" w:type="auto"/>
          </w:tcPr>
          <w:p w14:paraId="10433C14" w14:textId="77777777" w:rsidR="00E64845" w:rsidRPr="00457CAE" w:rsidRDefault="00E64845" w:rsidP="00E64845">
            <w:pPr>
              <w:pStyle w:val="TAL"/>
            </w:pPr>
            <w:r w:rsidRPr="00857DA9">
              <w:t>Start (time) and end (time)</w:t>
            </w:r>
          </w:p>
        </w:tc>
        <w:tc>
          <w:tcPr>
            <w:tcW w:w="0" w:type="auto"/>
          </w:tcPr>
          <w:p w14:paraId="7E648AE0" w14:textId="77777777" w:rsidR="00E64845" w:rsidRPr="00457CAE" w:rsidRDefault="00E64845" w:rsidP="00E64845">
            <w:pPr>
              <w:pStyle w:val="TAC"/>
            </w:pPr>
            <w:r w:rsidRPr="00857DA9">
              <w:t>X</w:t>
            </w:r>
          </w:p>
        </w:tc>
        <w:tc>
          <w:tcPr>
            <w:tcW w:w="0" w:type="auto"/>
          </w:tcPr>
          <w:p w14:paraId="7230BBBE" w14:textId="77777777" w:rsidR="00E64845" w:rsidRPr="00457CAE" w:rsidRDefault="00E64845" w:rsidP="00E64845">
            <w:pPr>
              <w:pStyle w:val="TAC"/>
            </w:pPr>
            <w:r w:rsidRPr="00857DA9">
              <w:t>X</w:t>
            </w:r>
          </w:p>
        </w:tc>
        <w:tc>
          <w:tcPr>
            <w:tcW w:w="0" w:type="auto"/>
          </w:tcPr>
          <w:p w14:paraId="529F5857" w14:textId="77777777" w:rsidR="00E64845" w:rsidRDefault="00E64845" w:rsidP="00E64845">
            <w:pPr>
              <w:pStyle w:val="TAC"/>
            </w:pPr>
            <w:r w:rsidRPr="00857DA9">
              <w:t>X</w:t>
            </w:r>
          </w:p>
        </w:tc>
        <w:tc>
          <w:tcPr>
            <w:tcW w:w="0" w:type="auto"/>
          </w:tcPr>
          <w:p w14:paraId="460CE63C" w14:textId="77777777" w:rsidR="00E64845" w:rsidRPr="00457CAE" w:rsidDel="00E64845" w:rsidRDefault="00E64845" w:rsidP="00E64845">
            <w:pPr>
              <w:pStyle w:val="TAL"/>
            </w:pPr>
            <w:r w:rsidRPr="00857DA9">
              <w:t>Service request and response</w:t>
            </w:r>
          </w:p>
        </w:tc>
      </w:tr>
      <w:tr w:rsidR="003D48DC" w:rsidRPr="00457CAE" w14:paraId="6A927CE9" w14:textId="77777777" w:rsidTr="00E64845">
        <w:tc>
          <w:tcPr>
            <w:tcW w:w="0" w:type="auto"/>
          </w:tcPr>
          <w:p w14:paraId="4F9993A3" w14:textId="77777777" w:rsidR="003D48DC" w:rsidRPr="00457CAE" w:rsidRDefault="003D48DC" w:rsidP="003D48DC">
            <w:pPr>
              <w:pStyle w:val="TAL"/>
            </w:pPr>
            <w:r w:rsidRPr="00457CAE">
              <w:t>Survival time</w:t>
            </w:r>
          </w:p>
        </w:tc>
        <w:tc>
          <w:tcPr>
            <w:tcW w:w="0" w:type="auto"/>
          </w:tcPr>
          <w:p w14:paraId="51C1B219" w14:textId="77777777" w:rsidR="003D48DC" w:rsidRPr="00457CAE" w:rsidRDefault="003D48DC" w:rsidP="003D48DC">
            <w:pPr>
              <w:pStyle w:val="TAL"/>
            </w:pPr>
            <w:r w:rsidRPr="00457CAE">
              <w:t>Maximum (s)</w:t>
            </w:r>
          </w:p>
        </w:tc>
        <w:tc>
          <w:tcPr>
            <w:tcW w:w="0" w:type="auto"/>
          </w:tcPr>
          <w:p w14:paraId="0EDA59C7" w14:textId="77777777" w:rsidR="003D48DC" w:rsidRPr="00457CAE" w:rsidRDefault="003D48DC" w:rsidP="003D48DC">
            <w:pPr>
              <w:pStyle w:val="TAC"/>
            </w:pPr>
            <w:r w:rsidRPr="00457CAE">
              <w:t>X</w:t>
            </w:r>
          </w:p>
        </w:tc>
        <w:tc>
          <w:tcPr>
            <w:tcW w:w="0" w:type="auto"/>
          </w:tcPr>
          <w:p w14:paraId="69B2E1F6" w14:textId="77777777" w:rsidR="003D48DC" w:rsidRPr="00457CAE" w:rsidRDefault="003D48DC" w:rsidP="003D48DC">
            <w:pPr>
              <w:pStyle w:val="TAC"/>
            </w:pPr>
            <w:r w:rsidRPr="00457CAE">
              <w:t>X</w:t>
            </w:r>
          </w:p>
        </w:tc>
        <w:tc>
          <w:tcPr>
            <w:tcW w:w="0" w:type="auto"/>
          </w:tcPr>
          <w:p w14:paraId="0E937CD4" w14:textId="77777777" w:rsidR="003D48DC" w:rsidRPr="00457CAE" w:rsidRDefault="003D48DC" w:rsidP="003D48DC">
            <w:pPr>
              <w:pStyle w:val="TAC"/>
            </w:pPr>
            <w:r w:rsidRPr="00457CAE">
              <w:t>–</w:t>
            </w:r>
          </w:p>
        </w:tc>
        <w:tc>
          <w:tcPr>
            <w:tcW w:w="0" w:type="auto"/>
          </w:tcPr>
          <w:p w14:paraId="4B28780E" w14:textId="77777777" w:rsidR="003D48DC" w:rsidRPr="00457CAE" w:rsidRDefault="00E64845" w:rsidP="003D48DC">
            <w:pPr>
              <w:pStyle w:val="TAL"/>
            </w:pPr>
            <w:r>
              <w:t>S</w:t>
            </w:r>
            <w:r w:rsidR="003D48DC" w:rsidRPr="00457CAE">
              <w:t>ervice request and response</w:t>
            </w:r>
          </w:p>
        </w:tc>
      </w:tr>
      <w:tr w:rsidR="003D48DC" w:rsidRPr="00457CAE" w14:paraId="6B2DB56D" w14:textId="77777777" w:rsidTr="00E64845">
        <w:tc>
          <w:tcPr>
            <w:tcW w:w="0" w:type="auto"/>
          </w:tcPr>
          <w:p w14:paraId="10CEEFF5" w14:textId="77777777" w:rsidR="003D48DC" w:rsidRPr="00457CAE" w:rsidRDefault="003D48DC" w:rsidP="003D48DC">
            <w:pPr>
              <w:pStyle w:val="TAL"/>
            </w:pPr>
            <w:r w:rsidRPr="00457CAE">
              <w:t>Transfer interval</w:t>
            </w:r>
          </w:p>
        </w:tc>
        <w:tc>
          <w:tcPr>
            <w:tcW w:w="0" w:type="auto"/>
          </w:tcPr>
          <w:p w14:paraId="6DD84066" w14:textId="77777777" w:rsidR="003D48DC" w:rsidRPr="00457CAE" w:rsidDel="009F3B19" w:rsidRDefault="003D48DC" w:rsidP="003D48DC">
            <w:pPr>
              <w:pStyle w:val="TAL"/>
            </w:pPr>
            <w:r w:rsidRPr="00457CAE">
              <w:t>Target value and timeliness (s)</w:t>
            </w:r>
          </w:p>
        </w:tc>
        <w:tc>
          <w:tcPr>
            <w:tcW w:w="0" w:type="auto"/>
          </w:tcPr>
          <w:p w14:paraId="1C2B8450" w14:textId="77777777" w:rsidR="003D48DC" w:rsidRPr="00457CAE" w:rsidRDefault="003D48DC" w:rsidP="003D48DC">
            <w:pPr>
              <w:pStyle w:val="TAC"/>
            </w:pPr>
            <w:r w:rsidRPr="00457CAE">
              <w:t>X</w:t>
            </w:r>
          </w:p>
        </w:tc>
        <w:tc>
          <w:tcPr>
            <w:tcW w:w="0" w:type="auto"/>
          </w:tcPr>
          <w:p w14:paraId="4C7FC342" w14:textId="77777777" w:rsidR="003D48DC" w:rsidRPr="00457CAE" w:rsidRDefault="003D48DC" w:rsidP="003D48DC">
            <w:pPr>
              <w:pStyle w:val="TAC"/>
            </w:pPr>
            <w:r w:rsidRPr="00457CAE">
              <w:t>–</w:t>
            </w:r>
          </w:p>
        </w:tc>
        <w:tc>
          <w:tcPr>
            <w:tcW w:w="0" w:type="auto"/>
          </w:tcPr>
          <w:p w14:paraId="5C729EC8" w14:textId="77777777" w:rsidR="003D48DC" w:rsidRPr="00457CAE" w:rsidRDefault="003D48DC" w:rsidP="003D48DC">
            <w:pPr>
              <w:pStyle w:val="TAC"/>
            </w:pPr>
            <w:r w:rsidRPr="00457CAE">
              <w:t>–</w:t>
            </w:r>
          </w:p>
        </w:tc>
        <w:tc>
          <w:tcPr>
            <w:tcW w:w="0" w:type="auto"/>
          </w:tcPr>
          <w:p w14:paraId="34423666" w14:textId="77777777" w:rsidR="003D48DC" w:rsidRPr="00457CAE" w:rsidRDefault="00E64845" w:rsidP="003D48DC">
            <w:pPr>
              <w:pStyle w:val="TAL"/>
            </w:pPr>
            <w:r>
              <w:t>S</w:t>
            </w:r>
            <w:r w:rsidR="003D48DC" w:rsidRPr="00457CAE">
              <w:t>ervice request and response</w:t>
            </w:r>
          </w:p>
        </w:tc>
      </w:tr>
      <w:tr w:rsidR="003D48DC" w:rsidRPr="00457CAE" w14:paraId="3FEFC87A" w14:textId="77777777" w:rsidTr="00E64845">
        <w:tc>
          <w:tcPr>
            <w:tcW w:w="0" w:type="auto"/>
            <w:gridSpan w:val="6"/>
          </w:tcPr>
          <w:p w14:paraId="539616A6" w14:textId="77777777" w:rsidR="003D48DC" w:rsidRPr="00457CAE" w:rsidRDefault="003D48DC" w:rsidP="003D48DC">
            <w:pPr>
              <w:pStyle w:val="TAL"/>
            </w:pPr>
            <w:r w:rsidRPr="003D48DC">
              <w:t>NOTE:</w:t>
            </w:r>
            <w:r w:rsidRPr="003D48DC">
              <w:tab/>
              <w:t>X: applies; (X): usually does not apply; –: does not apply.</w:t>
            </w:r>
          </w:p>
        </w:tc>
      </w:tr>
    </w:tbl>
    <w:p w14:paraId="6CEAD8EB" w14:textId="77777777" w:rsidR="003D48DC" w:rsidRDefault="003D48DC" w:rsidP="00B03641">
      <w:pPr>
        <w:rPr>
          <w:b/>
        </w:rPr>
      </w:pPr>
    </w:p>
    <w:p w14:paraId="08909F18" w14:textId="77777777" w:rsidR="00B03641" w:rsidRPr="00457CAE" w:rsidRDefault="00B03641" w:rsidP="00B03641">
      <w:pPr>
        <w:rPr>
          <w:b/>
        </w:rPr>
      </w:pPr>
      <w:r w:rsidRPr="00457CAE">
        <w:rPr>
          <w:b/>
        </w:rPr>
        <w:t>Parameter description</w:t>
      </w:r>
    </w:p>
    <w:p w14:paraId="2F34089A" w14:textId="77777777" w:rsidR="00B03641" w:rsidRPr="00457CAE" w:rsidRDefault="00B03641" w:rsidP="00B03641">
      <w:pPr>
        <w:rPr>
          <w:i/>
        </w:rPr>
      </w:pPr>
      <w:r w:rsidRPr="00457CAE">
        <w:rPr>
          <w:i/>
        </w:rPr>
        <w:t>Burst</w:t>
      </w:r>
    </w:p>
    <w:p w14:paraId="7A3ACE37" w14:textId="77777777" w:rsidR="00B03641" w:rsidRPr="00457CAE" w:rsidRDefault="00B03641" w:rsidP="00B03641">
      <w:r w:rsidRPr="00457CAE">
        <w:t>The transmission of, for instance, program code and configuration data may be handed to the 3GPP system as data burst</w:t>
      </w:r>
      <w:r w:rsidR="005A2107" w:rsidRPr="00457CAE">
        <w:t>.</w:t>
      </w:r>
      <w:r w:rsidRPr="00457CAE">
        <w:t xml:space="preserve"> In this case, the ingress data rate exceeds the capacity of the network, which implies that some of the data has to be stored within the ingress node of the communication system before it can be transmitted to the egress interface(s). However, the </w:t>
      </w:r>
      <w:r w:rsidR="003D48DC">
        <w:t xml:space="preserve">application consuming the communication service requires that the </w:t>
      </w:r>
      <w:r w:rsidRPr="00457CAE">
        <w:t xml:space="preserve">data of </w:t>
      </w:r>
      <w:r w:rsidR="003D48DC">
        <w:t xml:space="preserve">such </w:t>
      </w:r>
      <w:r w:rsidRPr="00457CAE">
        <w:t>a burst needs</w:t>
      </w:r>
      <w:r w:rsidR="003D48DC">
        <w:t xml:space="preserve"> to</w:t>
      </w:r>
      <w:r w:rsidRPr="00457CAE">
        <w:t xml:space="preserve"> be transmitted completely. This is in contrast to periodic data transmission, where new messages overwrite old ones.</w:t>
      </w:r>
    </w:p>
    <w:p w14:paraId="3D05FEC1" w14:textId="77777777" w:rsidR="00AE212F" w:rsidRPr="00457CAE" w:rsidRDefault="00AE212F" w:rsidP="00903D1E">
      <w:pPr>
        <w:pStyle w:val="B1"/>
        <w:rPr>
          <w:lang w:eastAsia="en-US"/>
        </w:rPr>
      </w:pPr>
      <w:r w:rsidRPr="00457CAE">
        <w:rPr>
          <w:lang w:eastAsia="en-US"/>
        </w:rPr>
        <w:t>Typical metrices for bursts:</w:t>
      </w:r>
      <w:r w:rsidR="003D48DC">
        <w:rPr>
          <w:lang w:eastAsia="en-US"/>
        </w:rPr>
        <w:t xml:space="preserve"> </w:t>
      </w:r>
      <w:r w:rsidRPr="00457CAE">
        <w:rPr>
          <w:lang w:eastAsia="en-US"/>
        </w:rPr>
        <w:t xml:space="preserve">maximum user data length and line rate of the </w:t>
      </w:r>
      <w:r w:rsidR="003D48DC">
        <w:rPr>
          <w:lang w:eastAsia="en-US"/>
        </w:rPr>
        <w:t xml:space="preserve">communication </w:t>
      </w:r>
      <w:r w:rsidRPr="00457CAE">
        <w:rPr>
          <w:lang w:eastAsia="en-US"/>
        </w:rPr>
        <w:t>service interface.</w:t>
      </w:r>
    </w:p>
    <w:p w14:paraId="2A0B05CF" w14:textId="77777777" w:rsidR="00E64845" w:rsidRPr="00130816" w:rsidRDefault="00E64845" w:rsidP="00E64845">
      <w:pPr>
        <w:keepNext/>
        <w:rPr>
          <w:i/>
        </w:rPr>
      </w:pPr>
      <w:r w:rsidRPr="00130816">
        <w:rPr>
          <w:i/>
        </w:rPr>
        <w:t>Message size</w:t>
      </w:r>
    </w:p>
    <w:p w14:paraId="03EAABEC" w14:textId="77777777" w:rsidR="00E64845" w:rsidRPr="00130816" w:rsidRDefault="00E64845" w:rsidP="00E64845">
      <w:r w:rsidRPr="00130816">
        <w:t xml:space="preserve">The user data length indicates the (maximum) size of the user data packet delivered from the application to the ingress of the communication system and from the egress of the communication system to the application. For periodic communication this parameter can be used for calculating the requested user-experienced data rate. If this parameter is not provided, the default is the maximum value supported by the PDU type (e.g. Ethernet PDU: maximum frame length is 1,522 octets, IP PDU: maximum packet length is 65,535 octets). </w:t>
      </w:r>
    </w:p>
    <w:p w14:paraId="5CD2286B" w14:textId="77777777" w:rsidR="00E64845" w:rsidRPr="001D3E70" w:rsidRDefault="00E64845" w:rsidP="00E64845">
      <w:pPr>
        <w:keepNext/>
        <w:rPr>
          <w:i/>
        </w:rPr>
      </w:pPr>
      <w:r w:rsidRPr="001D3E70">
        <w:rPr>
          <w:i/>
        </w:rPr>
        <w:t>Service time interval</w:t>
      </w:r>
    </w:p>
    <w:p w14:paraId="056566BE" w14:textId="77777777" w:rsidR="00E64845" w:rsidRPr="001D3E70" w:rsidRDefault="00E64845" w:rsidP="00E64845">
      <w:pPr>
        <w:keepNext/>
      </w:pPr>
      <w:r w:rsidRPr="001D3E70">
        <w:t>Describes the start</w:t>
      </w:r>
      <w:r>
        <w:t xml:space="preserve"> and end</w:t>
      </w:r>
      <w:r w:rsidRPr="001D3E70">
        <w:t xml:space="preserve"> time of </w:t>
      </w:r>
      <w:r>
        <w:t>a</w:t>
      </w:r>
      <w:r w:rsidRPr="001D3E70">
        <w:t xml:space="preserve"> communication service. Note that there are other ways to describe the service time interval numerically, for instance as the tuple </w:t>
      </w:r>
      <w:r>
        <w:t>[</w:t>
      </w:r>
      <w:r w:rsidRPr="001D3E70">
        <w:t>start time</w:t>
      </w:r>
      <w:r>
        <w:t>,</w:t>
      </w:r>
      <w:r w:rsidRPr="001D3E70">
        <w:t xml:space="preserve"> service duration</w:t>
      </w:r>
      <w:r>
        <w:t>]</w:t>
      </w:r>
      <w:r w:rsidRPr="001D3E70">
        <w:t>.</w:t>
      </w:r>
    </w:p>
    <w:p w14:paraId="1E2340A5" w14:textId="77777777" w:rsidR="00B03641" w:rsidRPr="00457CAE" w:rsidRDefault="00B03641" w:rsidP="00903D1E">
      <w:pPr>
        <w:keepNext/>
        <w:rPr>
          <w:i/>
        </w:rPr>
      </w:pPr>
      <w:r w:rsidRPr="00457CAE">
        <w:rPr>
          <w:i/>
        </w:rPr>
        <w:t>Survival time</w:t>
      </w:r>
    </w:p>
    <w:p w14:paraId="4973C791" w14:textId="77777777" w:rsidR="00B03641" w:rsidRPr="00457CAE" w:rsidRDefault="00B03641" w:rsidP="00B03641">
      <w:r w:rsidRPr="00457CAE">
        <w:t xml:space="preserve">The maximum survival time indicates the time period the communication service may not meet the application's requirement before the communication service is deemed to be in an unavailable state. </w:t>
      </w:r>
    </w:p>
    <w:p w14:paraId="79BBE668" w14:textId="77777777" w:rsidR="00B03641" w:rsidRPr="00457CAE" w:rsidRDefault="00B03641" w:rsidP="00B03641">
      <w:pPr>
        <w:pStyle w:val="NO"/>
      </w:pPr>
      <w:r w:rsidRPr="00457CAE">
        <w:t>NOTE 1:</w:t>
      </w:r>
      <w:r w:rsidR="005256C2" w:rsidRPr="00457CAE">
        <w:tab/>
      </w:r>
      <w:r w:rsidRPr="00457CAE">
        <w:t>The survival time indicates to the communication service the time available to recover from failure. This parameter is thus tightly related to maintainability [</w:t>
      </w:r>
      <w:r w:rsidR="00190D5D" w:rsidRPr="00457CAE">
        <w:t>7</w:t>
      </w:r>
      <w:r w:rsidRPr="00457CAE">
        <w:t>].</w:t>
      </w:r>
    </w:p>
    <w:p w14:paraId="388310BA" w14:textId="77777777" w:rsidR="00B03641" w:rsidRPr="00457CAE" w:rsidRDefault="00B03641" w:rsidP="00B03641">
      <w:pPr>
        <w:rPr>
          <w:i/>
        </w:rPr>
      </w:pPr>
      <w:r w:rsidRPr="00457CAE">
        <w:rPr>
          <w:i/>
        </w:rPr>
        <w:t>Transfer interval</w:t>
      </w:r>
    </w:p>
    <w:p w14:paraId="17258D9C" w14:textId="77777777" w:rsidR="00B03641" w:rsidRPr="00457CAE" w:rsidRDefault="00B03641" w:rsidP="00B03641">
      <w:r w:rsidRPr="00457CAE">
        <w:t>Applicable only to periodic communication, the transfer interval indicates the time elapsed between any two consecutive message</w:t>
      </w:r>
      <w:r w:rsidR="000561BA" w:rsidRPr="00457CAE">
        <w:t>s</w:t>
      </w:r>
      <w:r w:rsidRPr="00457CAE">
        <w:t xml:space="preserve"> delivered by the automation application to the ingress of the communication system.</w:t>
      </w:r>
    </w:p>
    <w:p w14:paraId="16B64B94" w14:textId="77777777" w:rsidR="00B03641" w:rsidRPr="00457CAE" w:rsidRDefault="00B03641" w:rsidP="00B03641">
      <w:r w:rsidRPr="00457CAE">
        <w:t xml:space="preserve"> </w:t>
      </w:r>
    </w:p>
    <w:p w14:paraId="6A7E1F31" w14:textId="77777777" w:rsidR="00B03641" w:rsidRPr="00457CAE" w:rsidRDefault="00B03641" w:rsidP="00DF3B60">
      <w:pPr>
        <w:pStyle w:val="Heading1"/>
        <w:rPr>
          <w:lang w:eastAsia="ja-JP"/>
        </w:rPr>
      </w:pPr>
      <w:bookmarkStart w:id="397" w:name="_Toc45387414"/>
      <w:bookmarkStart w:id="398" w:name="_Toc146301618"/>
      <w:r w:rsidRPr="00457CAE">
        <w:rPr>
          <w:lang w:eastAsia="ja-JP"/>
        </w:rPr>
        <w:t>C</w:t>
      </w:r>
      <w:r w:rsidR="001C613D" w:rsidRPr="00457CAE">
        <w:rPr>
          <w:lang w:eastAsia="ja-JP"/>
        </w:rPr>
        <w:t>.</w:t>
      </w:r>
      <w:r w:rsidRPr="00457CAE">
        <w:rPr>
          <w:lang w:eastAsia="ja-JP"/>
        </w:rPr>
        <w:t>3</w:t>
      </w:r>
      <w:r w:rsidRPr="00457CAE">
        <w:rPr>
          <w:lang w:eastAsia="ja-JP"/>
        </w:rPr>
        <w:tab/>
        <w:t>Up time and up state v</w:t>
      </w:r>
      <w:r w:rsidR="009C6313" w:rsidRPr="00457CAE">
        <w:rPr>
          <w:lang w:eastAsia="ja-JP"/>
        </w:rPr>
        <w:t>s</w:t>
      </w:r>
      <w:r w:rsidRPr="00457CAE">
        <w:rPr>
          <w:lang w:eastAsia="ja-JP"/>
        </w:rPr>
        <w:t>. down state and down time</w:t>
      </w:r>
      <w:bookmarkEnd w:id="397"/>
      <w:bookmarkEnd w:id="398"/>
    </w:p>
    <w:p w14:paraId="037F7E03" w14:textId="77777777" w:rsidR="009C6313" w:rsidRPr="00457CAE" w:rsidRDefault="00B03641" w:rsidP="00B03641">
      <w:pPr>
        <w:rPr>
          <w:rFonts w:eastAsia="MS Mincho"/>
          <w:lang w:eastAsia="ja-JP"/>
        </w:rPr>
      </w:pPr>
      <w:r w:rsidRPr="00457CAE">
        <w:rPr>
          <w:rFonts w:eastAsia="MS Mincho"/>
          <w:lang w:eastAsia="ja-JP"/>
        </w:rPr>
        <w:t xml:space="preserve">The assessment of </w:t>
      </w:r>
      <w:r w:rsidR="00A2450C">
        <w:rPr>
          <w:rFonts w:eastAsia="MS Mincho"/>
          <w:lang w:eastAsia="ja-JP"/>
        </w:rPr>
        <w:t xml:space="preserve">periodic deterministic </w:t>
      </w:r>
      <w:r w:rsidRPr="00457CAE">
        <w:rPr>
          <w:rFonts w:eastAsia="MS Mincho"/>
          <w:lang w:eastAsia="ja-JP"/>
        </w:rPr>
        <w:t>communication services is based on the assessment of successful message transmission</w:t>
      </w:r>
      <w:r w:rsidR="00A2450C">
        <w:rPr>
          <w:rFonts w:eastAsia="MS Mincho"/>
          <w:lang w:eastAsia="ja-JP"/>
        </w:rPr>
        <w:t xml:space="preserve"> over a logical communication link</w:t>
      </w:r>
      <w:r w:rsidRPr="00457CAE">
        <w:rPr>
          <w:rFonts w:eastAsia="MS Mincho"/>
          <w:lang w:eastAsia="ja-JP"/>
        </w:rPr>
        <w:t xml:space="preserve">. Message transmission </w:t>
      </w:r>
      <w:r w:rsidR="00A2450C">
        <w:rPr>
          <w:rFonts w:eastAsia="MS Mincho"/>
          <w:lang w:eastAsia="ja-JP"/>
        </w:rPr>
        <w:t>is either:</w:t>
      </w:r>
    </w:p>
    <w:p w14:paraId="4D11D915" w14:textId="77777777"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Pr>
          <w:rFonts w:eastAsia="MS Mincho"/>
          <w:i/>
          <w:iCs/>
          <w:lang w:eastAsia="ja-JP"/>
        </w:rPr>
        <w:t xml:space="preserve">successful, if it is </w:t>
      </w:r>
      <w:r w:rsidR="00B03641" w:rsidRPr="00457CAE">
        <w:rPr>
          <w:rFonts w:eastAsia="MS Mincho"/>
          <w:i/>
          <w:iCs/>
          <w:lang w:eastAsia="ja-JP"/>
        </w:rPr>
        <w:t xml:space="preserve">correctly </w:t>
      </w:r>
      <w:r w:rsidR="00A2450C">
        <w:rPr>
          <w:rFonts w:eastAsia="MS Mincho"/>
          <w:i/>
          <w:iCs/>
          <w:lang w:eastAsia="ja-JP"/>
        </w:rPr>
        <w:t xml:space="preserve">and timely </w:t>
      </w:r>
      <w:r w:rsidR="00B03641" w:rsidRPr="00457CAE">
        <w:rPr>
          <w:rFonts w:eastAsia="MS Mincho"/>
          <w:i/>
          <w:iCs/>
          <w:lang w:eastAsia="ja-JP"/>
        </w:rPr>
        <w:t xml:space="preserve">received, </w:t>
      </w:r>
      <w:r w:rsidR="00A2450C">
        <w:rPr>
          <w:rFonts w:eastAsia="MS Mincho"/>
          <w:i/>
          <w:iCs/>
          <w:lang w:eastAsia="ja-JP"/>
        </w:rPr>
        <w:t>or</w:t>
      </w:r>
    </w:p>
    <w:p w14:paraId="40C1E9F9" w14:textId="77777777"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sidRPr="00566DE6">
        <w:rPr>
          <w:rFonts w:eastAsia="MS Mincho"/>
          <w:i/>
          <w:iCs/>
          <w:lang w:eastAsia="ja-JP"/>
        </w:rPr>
        <w:t>unsuccessful, i</w:t>
      </w:r>
      <w:r w:rsidR="00A2450C">
        <w:rPr>
          <w:rFonts w:eastAsia="MS Mincho"/>
          <w:i/>
          <w:iCs/>
          <w:lang w:eastAsia="ja-JP"/>
        </w:rPr>
        <w:t>f it is</w:t>
      </w:r>
      <w:r w:rsidR="00A2450C" w:rsidRPr="00566DE6">
        <w:rPr>
          <w:rFonts w:eastAsia="MS Mincho"/>
          <w:i/>
          <w:iCs/>
          <w:lang w:eastAsia="ja-JP"/>
        </w:rPr>
        <w:t xml:space="preserve"> incorrectly received, lost or </w:t>
      </w:r>
      <w:r w:rsidR="00A2450C">
        <w:rPr>
          <w:rFonts w:eastAsia="MS Mincho"/>
          <w:i/>
          <w:iCs/>
          <w:lang w:eastAsia="ja-JP"/>
        </w:rPr>
        <w:t>untimely</w:t>
      </w:r>
      <w:r w:rsidR="00A2450C" w:rsidRPr="00566DE6">
        <w:rPr>
          <w:rFonts w:eastAsia="MS Mincho"/>
          <w:i/>
          <w:iCs/>
          <w:lang w:eastAsia="ja-JP"/>
        </w:rPr>
        <w:t>.</w:t>
      </w:r>
    </w:p>
    <w:p w14:paraId="6A39CC26" w14:textId="77777777" w:rsidR="00B03641" w:rsidRPr="00457CAE" w:rsidRDefault="00B03641" w:rsidP="00B03641">
      <w:pPr>
        <w:rPr>
          <w:rFonts w:eastAsia="MS Mincho"/>
          <w:lang w:eastAsia="ja-JP"/>
        </w:rPr>
      </w:pPr>
      <w:r w:rsidRPr="00457CAE">
        <w:rPr>
          <w:rFonts w:eastAsia="MS Mincho"/>
          <w:lang w:eastAsia="ja-JP"/>
        </w:rPr>
        <w:t xml:space="preserve">Up time and down time can be derived from </w:t>
      </w:r>
      <w:r w:rsidR="00A2450C">
        <w:rPr>
          <w:rFonts w:eastAsia="MS Mincho"/>
          <w:lang w:eastAsia="ja-JP"/>
        </w:rPr>
        <w:t>received</w:t>
      </w:r>
      <w:r w:rsidR="00A2450C" w:rsidRPr="00457CAE">
        <w:rPr>
          <w:rFonts w:eastAsia="MS Mincho"/>
          <w:lang w:eastAsia="ja-JP"/>
        </w:rPr>
        <w:t xml:space="preserve"> </w:t>
      </w:r>
      <w:r w:rsidRPr="00457CAE">
        <w:rPr>
          <w:rFonts w:eastAsia="MS Mincho"/>
          <w:lang w:eastAsia="ja-JP"/>
        </w:rPr>
        <w:t xml:space="preserve">messages. As far as timely received messages are correct, the </w:t>
      </w:r>
      <w:r w:rsidR="00A2450C">
        <w:rPr>
          <w:rFonts w:eastAsia="MS Mincho"/>
          <w:lang w:eastAsia="ja-JP"/>
        </w:rPr>
        <w:t>logical</w:t>
      </w:r>
      <w:r w:rsidR="00A2450C" w:rsidRPr="00457CAE" w:rsidDel="00566DE6">
        <w:rPr>
          <w:rFonts w:eastAsia="MS Mincho"/>
          <w:lang w:eastAsia="ja-JP"/>
        </w:rPr>
        <w:t xml:space="preserve"> </w:t>
      </w:r>
      <w:r w:rsidRPr="00457CAE">
        <w:rPr>
          <w:rFonts w:eastAsia="MS Mincho"/>
          <w:lang w:eastAsia="ja-JP"/>
        </w:rPr>
        <w:t xml:space="preserve">communication </w:t>
      </w:r>
      <w:r w:rsidR="00A2450C">
        <w:rPr>
          <w:rFonts w:eastAsia="MS Mincho"/>
          <w:lang w:eastAsia="ja-JP"/>
        </w:rPr>
        <w:t xml:space="preserve">link status </w:t>
      </w:r>
      <w:r w:rsidRPr="00457CAE">
        <w:rPr>
          <w:rFonts w:eastAsia="MS Mincho"/>
          <w:lang w:eastAsia="ja-JP"/>
        </w:rPr>
        <w:t xml:space="preserve">is </w:t>
      </w:r>
      <w:r w:rsidRPr="00457CAE">
        <w:rPr>
          <w:rFonts w:eastAsia="MS Mincho"/>
          <w:i/>
          <w:lang w:eastAsia="ja-JP"/>
        </w:rPr>
        <w:t>up</w:t>
      </w:r>
      <w:r w:rsidRPr="00457CAE">
        <w:rPr>
          <w:rFonts w:eastAsia="MS Mincho"/>
          <w:lang w:eastAsia="ja-JP"/>
        </w:rPr>
        <w:t xml:space="preserve">. If a message loss or an incorrectly </w:t>
      </w:r>
      <w:r w:rsidR="00A2450C">
        <w:rPr>
          <w:rFonts w:eastAsia="MS Mincho"/>
          <w:lang w:eastAsia="ja-JP"/>
        </w:rPr>
        <w:t xml:space="preserve">or untimely </w:t>
      </w:r>
      <w:r w:rsidRPr="00457CAE">
        <w:rPr>
          <w:rFonts w:eastAsia="MS Mincho"/>
          <w:lang w:eastAsia="ja-JP"/>
        </w:rPr>
        <w:t xml:space="preserve">received message is detected the </w:t>
      </w:r>
      <w:r w:rsidR="00A2450C">
        <w:rPr>
          <w:rFonts w:eastAsia="MS Mincho"/>
          <w:lang w:eastAsia="ja-JP"/>
        </w:rPr>
        <w:t xml:space="preserve">logical </w:t>
      </w:r>
      <w:r w:rsidRPr="00457CAE">
        <w:rPr>
          <w:rFonts w:eastAsia="MS Mincho"/>
          <w:lang w:eastAsia="ja-JP"/>
        </w:rPr>
        <w:t>communication</w:t>
      </w:r>
      <w:r w:rsidR="00A2450C">
        <w:rPr>
          <w:rFonts w:eastAsia="MS Mincho"/>
          <w:lang w:eastAsia="ja-JP"/>
        </w:rPr>
        <w:t xml:space="preserve"> link status</w:t>
      </w:r>
      <w:r w:rsidRPr="00457CAE">
        <w:rPr>
          <w:rFonts w:eastAsia="MS Mincho"/>
          <w:lang w:eastAsia="ja-JP"/>
        </w:rPr>
        <w:t xml:space="preserve"> is </w:t>
      </w:r>
      <w:r w:rsidRPr="00457CAE">
        <w:rPr>
          <w:rFonts w:eastAsia="MS Mincho"/>
          <w:i/>
          <w:lang w:eastAsia="ja-JP"/>
        </w:rPr>
        <w:t>down</w:t>
      </w:r>
      <w:r w:rsidRPr="00457CAE">
        <w:rPr>
          <w:rFonts w:eastAsia="MS Mincho"/>
          <w:lang w:eastAsia="ja-JP"/>
        </w:rPr>
        <w:t xml:space="preserve">. </w:t>
      </w:r>
      <w:r w:rsidR="00A2450C" w:rsidRPr="006A033D">
        <w:rPr>
          <w:rFonts w:eastAsia="MS Mincho"/>
          <w:lang w:eastAsia="ja-JP"/>
        </w:rPr>
        <w:t xml:space="preserve">To denote up and down states </w:t>
      </w:r>
      <w:r w:rsidRPr="00457CAE">
        <w:rPr>
          <w:rFonts w:eastAsia="MS Mincho"/>
          <w:lang w:eastAsia="ja-JP"/>
        </w:rPr>
        <w:t xml:space="preserve">the terms </w:t>
      </w:r>
      <w:r w:rsidR="00A2450C" w:rsidRPr="0027009C">
        <w:rPr>
          <w:rFonts w:eastAsia="MS Mincho"/>
          <w:lang w:eastAsia="ja-JP"/>
        </w:rPr>
        <w:t>“up time interval” and “down time interval”, or alternatively “</w:t>
      </w:r>
      <w:r w:rsidRPr="00457CAE">
        <w:rPr>
          <w:rFonts w:eastAsia="MS Mincho"/>
          <w:i/>
          <w:lang w:eastAsia="ja-JP"/>
        </w:rPr>
        <w:t>available</w:t>
      </w:r>
      <w:r w:rsidR="00A2450C">
        <w:rPr>
          <w:rFonts w:eastAsia="MS Mincho"/>
          <w:i/>
          <w:lang w:eastAsia="ja-JP"/>
        </w:rPr>
        <w:t>”</w:t>
      </w:r>
      <w:r w:rsidRPr="00457CAE">
        <w:rPr>
          <w:rFonts w:eastAsia="MS Mincho"/>
          <w:lang w:eastAsia="ja-JP"/>
        </w:rPr>
        <w:t xml:space="preserve"> and </w:t>
      </w:r>
      <w:r w:rsidR="00A2450C">
        <w:rPr>
          <w:rFonts w:eastAsia="MS Mincho"/>
          <w:lang w:eastAsia="ja-JP"/>
        </w:rPr>
        <w:t>“</w:t>
      </w:r>
      <w:r w:rsidRPr="00457CAE">
        <w:rPr>
          <w:rFonts w:eastAsia="MS Mincho"/>
          <w:i/>
          <w:lang w:eastAsia="ja-JP"/>
        </w:rPr>
        <w:t>unavailable</w:t>
      </w:r>
      <w:r w:rsidR="00A2450C">
        <w:rPr>
          <w:rFonts w:eastAsia="MS Mincho"/>
          <w:i/>
          <w:lang w:eastAsia="ja-JP"/>
        </w:rPr>
        <w:t>”</w:t>
      </w:r>
      <w:r w:rsidRPr="00457CAE">
        <w:rPr>
          <w:rFonts w:eastAsia="MS Mincho"/>
          <w:lang w:eastAsia="ja-JP"/>
        </w:rPr>
        <w:t xml:space="preserve"> may be used. </w:t>
      </w:r>
      <w:r w:rsidR="00A2450C" w:rsidRPr="0027009C">
        <w:rPr>
          <w:rFonts w:eastAsia="MS Mincho"/>
          <w:lang w:eastAsia="ja-JP"/>
        </w:rPr>
        <w:t xml:space="preserve">An example of the relation between </w:t>
      </w:r>
      <w:r w:rsidR="00A2450C">
        <w:rPr>
          <w:rFonts w:eastAsia="MS Mincho"/>
          <w:lang w:eastAsia="ja-JP"/>
        </w:rPr>
        <w:t>logical communication link</w:t>
      </w:r>
      <w:r w:rsidR="00A2450C" w:rsidRPr="0027009C">
        <w:rPr>
          <w:rFonts w:eastAsia="MS Mincho"/>
          <w:lang w:eastAsia="ja-JP"/>
        </w:rPr>
        <w:t xml:space="preserve"> status, communication service status and application status </w:t>
      </w:r>
      <w:r w:rsidRPr="00457CAE">
        <w:rPr>
          <w:rFonts w:eastAsia="MS Mincho"/>
          <w:lang w:eastAsia="ja-JP"/>
        </w:rPr>
        <w:t xml:space="preserve">is </w:t>
      </w:r>
      <w:r w:rsidR="00A2450C">
        <w:rPr>
          <w:rFonts w:eastAsia="MS Mincho"/>
          <w:lang w:eastAsia="ja-JP"/>
        </w:rPr>
        <w:t>presented</w:t>
      </w:r>
      <w:r w:rsidR="00A2450C" w:rsidRPr="00457CAE">
        <w:rPr>
          <w:rFonts w:eastAsia="MS Mincho"/>
          <w:lang w:eastAsia="ja-JP"/>
        </w:rPr>
        <w:t xml:space="preserve"> </w:t>
      </w:r>
      <w:r w:rsidRPr="00457CAE">
        <w:rPr>
          <w:rFonts w:eastAsia="MS Mincho"/>
          <w:lang w:eastAsia="ja-JP"/>
        </w:rPr>
        <w:t xml:space="preserve">in Figure C.3-1. </w:t>
      </w:r>
    </w:p>
    <w:p w14:paraId="4659ADB6" w14:textId="77777777" w:rsidR="00B03641" w:rsidRPr="00457CAE" w:rsidRDefault="00A2450C" w:rsidP="00981EBF">
      <w:pPr>
        <w:pStyle w:val="TH"/>
        <w:rPr>
          <w:rFonts w:eastAsia="MS Mincho"/>
        </w:rPr>
      </w:pPr>
      <w:r w:rsidRPr="0079568B">
        <w:object w:dxaOrig="7032" w:dyaOrig="5100" w14:anchorId="31ABC36A">
          <v:shape id="_x0000_i1042" type="#_x0000_t75" style="width:497.25pt;height:358.5pt" o:ole="">
            <v:imagedata r:id="rId35" o:title=""/>
          </v:shape>
          <o:OLEObject Type="Embed" ProgID="PowerPoint.Slide.12" ShapeID="_x0000_i1042" DrawAspect="Content" ObjectID="_1771742256" r:id="rId36"/>
        </w:object>
      </w:r>
    </w:p>
    <w:p w14:paraId="796A0C22" w14:textId="77777777" w:rsidR="00B03641" w:rsidRPr="00457CAE" w:rsidRDefault="00B03641" w:rsidP="00981EBF">
      <w:pPr>
        <w:pStyle w:val="TF"/>
      </w:pPr>
      <w:bookmarkStart w:id="399" w:name="_Ref498436843"/>
      <w:r w:rsidRPr="00457CAE">
        <w:rPr>
          <w:rFonts w:eastAsia="MS Mincho"/>
        </w:rPr>
        <w:t>Figure C.3-</w:t>
      </w:r>
      <w:bookmarkEnd w:id="399"/>
      <w:r w:rsidRPr="00457CAE">
        <w:rPr>
          <w:rFonts w:eastAsia="MS Mincho"/>
        </w:rPr>
        <w:t xml:space="preserve">1: </w:t>
      </w:r>
      <w:r w:rsidR="00A2450C" w:rsidRPr="001D52C4">
        <w:rPr>
          <w:rFonts w:eastAsia="MS Mincho"/>
        </w:rPr>
        <w:t xml:space="preserve">Relation between </w:t>
      </w:r>
      <w:r w:rsidR="00A2450C">
        <w:rPr>
          <w:rFonts w:eastAsia="MS Mincho"/>
        </w:rPr>
        <w:t>logical communication link</w:t>
      </w:r>
      <w:r w:rsidR="00A2450C" w:rsidRPr="001D52C4">
        <w:rPr>
          <w:rFonts w:eastAsia="MS Mincho"/>
        </w:rPr>
        <w:t>, communication service and application statuses</w:t>
      </w:r>
      <w:r w:rsidR="00A2450C">
        <w:rPr>
          <w:rFonts w:eastAsia="MS Mincho"/>
        </w:rPr>
        <w:t xml:space="preserve"> (example with lost messages)</w:t>
      </w:r>
    </w:p>
    <w:p w14:paraId="74607F91" w14:textId="77777777" w:rsidR="009C6313" w:rsidRPr="00457CAE" w:rsidRDefault="00B03641" w:rsidP="00B03641">
      <w:pPr>
        <w:rPr>
          <w:rFonts w:eastAsia="MS Mincho"/>
          <w:lang w:eastAsia="ja-JP"/>
        </w:rPr>
      </w:pPr>
      <w:r w:rsidRPr="00457CAE">
        <w:rPr>
          <w:rFonts w:eastAsia="MS Mincho"/>
          <w:lang w:eastAsia="ja-JP"/>
        </w:rPr>
        <w:t>The flow of events in Figure C.3-1 is as follows</w:t>
      </w:r>
      <w:r w:rsidR="009C6313" w:rsidRPr="00457CAE">
        <w:rPr>
          <w:rFonts w:eastAsia="MS Mincho"/>
          <w:lang w:eastAsia="ja-JP"/>
        </w:rPr>
        <w:t>:</w:t>
      </w:r>
      <w:r w:rsidRPr="00457CAE">
        <w:rPr>
          <w:rFonts w:eastAsia="MS Mincho"/>
          <w:lang w:eastAsia="ja-JP"/>
        </w:rPr>
        <w:t xml:space="preserve"> </w:t>
      </w:r>
    </w:p>
    <w:p w14:paraId="350ACA66" w14:textId="77777777" w:rsidR="009C6313" w:rsidRPr="00457CAE" w:rsidRDefault="009C6313" w:rsidP="009C6313">
      <w:pPr>
        <w:pStyle w:val="B1"/>
        <w:rPr>
          <w:rFonts w:eastAsia="MS Mincho"/>
          <w:lang w:eastAsia="ja-JP"/>
        </w:rPr>
      </w:pPr>
      <w:r w:rsidRPr="00457CAE">
        <w:rPr>
          <w:rFonts w:eastAsia="MS Mincho"/>
          <w:lang w:eastAsia="ja-JP"/>
        </w:rPr>
        <w:t>a)</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logical communication link</w:t>
      </w:r>
      <w:r w:rsidR="00A2450C" w:rsidRPr="00457CAE">
        <w:rPr>
          <w:rFonts w:eastAsia="MS Mincho"/>
          <w:lang w:eastAsia="ja-JP"/>
        </w:rPr>
        <w:t xml:space="preserve"> </w:t>
      </w:r>
      <w:r w:rsidR="00B03641" w:rsidRPr="00457CAE">
        <w:rPr>
          <w:rFonts w:eastAsia="MS Mincho"/>
          <w:lang w:eastAsia="ja-JP"/>
        </w:rPr>
        <w:t>is up and running (blue line</w:t>
      </w:r>
      <w:r w:rsidR="00A2450C">
        <w:rPr>
          <w:rFonts w:eastAsia="MS Mincho"/>
          <w:lang w:eastAsia="ja-JP"/>
        </w:rPr>
        <w:t xml:space="preserve"> is UP</w:t>
      </w:r>
      <w:r w:rsidR="00B03641" w:rsidRPr="00457CAE">
        <w:rPr>
          <w:rFonts w:eastAsia="MS Mincho"/>
          <w:lang w:eastAsia="ja-JP"/>
        </w:rPr>
        <w:t xml:space="preserve">). A source device starts sending </w:t>
      </w:r>
      <w:r w:rsidR="00A2450C">
        <w:rPr>
          <w:rFonts w:eastAsia="MS Mincho"/>
          <w:lang w:eastAsia="ja-JP"/>
        </w:rPr>
        <w:t xml:space="preserve">periodic </w:t>
      </w:r>
      <w:r w:rsidR="00B03641" w:rsidRPr="00457CAE">
        <w:rPr>
          <w:rFonts w:eastAsia="MS Mincho"/>
          <w:lang w:eastAsia="ja-JP"/>
        </w:rPr>
        <w:t>messages to a target device (orange arrows), on which an automation function (application) is running. The communication service is, from the point of view of the target application, in an up state (</w:t>
      </w:r>
      <w:r w:rsidR="00A2450C">
        <w:rPr>
          <w:rFonts w:eastAsia="MS Mincho"/>
          <w:lang w:eastAsia="ja-JP"/>
        </w:rPr>
        <w:t>violet</w:t>
      </w:r>
      <w:r w:rsidR="00A2450C" w:rsidRPr="00457CAE">
        <w:rPr>
          <w:rFonts w:eastAsia="MS Mincho"/>
          <w:lang w:eastAsia="ja-JP"/>
        </w:rPr>
        <w:t xml:space="preserve"> </w:t>
      </w:r>
      <w:r w:rsidR="00B03641" w:rsidRPr="00457CAE">
        <w:rPr>
          <w:rFonts w:eastAsia="MS Mincho"/>
          <w:lang w:eastAsia="ja-JP"/>
        </w:rPr>
        <w:t>line is UP)</w:t>
      </w:r>
      <w:r w:rsidR="00A2450C">
        <w:rPr>
          <w:rFonts w:eastAsia="MS Mincho"/>
          <w:lang w:eastAsia="ja-JP"/>
        </w:rPr>
        <w:t xml:space="preserve"> and so is</w:t>
      </w:r>
      <w:r w:rsidR="00B03641" w:rsidRPr="00457CAE">
        <w:rPr>
          <w:rFonts w:eastAsia="MS Mincho"/>
          <w:lang w:eastAsia="ja-JP"/>
        </w:rPr>
        <w:t xml:space="preserve"> the application</w:t>
      </w:r>
      <w:r w:rsidR="00A2450C">
        <w:rPr>
          <w:rFonts w:eastAsia="MS Mincho"/>
          <w:lang w:eastAsia="ja-JP"/>
        </w:rPr>
        <w:t xml:space="preserve"> (green line is UP)</w:t>
      </w:r>
      <w:r w:rsidR="00B03641" w:rsidRPr="00457CAE">
        <w:rPr>
          <w:rFonts w:eastAsia="MS Mincho"/>
          <w:lang w:eastAsia="ja-JP"/>
        </w:rPr>
        <w:t xml:space="preserve">. </w:t>
      </w:r>
    </w:p>
    <w:p w14:paraId="7A03741B" w14:textId="77777777" w:rsidR="009C6313" w:rsidRPr="00457CAE" w:rsidRDefault="009C6313" w:rsidP="009C6313">
      <w:pPr>
        <w:pStyle w:val="B1"/>
        <w:rPr>
          <w:rFonts w:eastAsia="MS Mincho"/>
          <w:lang w:eastAsia="ja-JP"/>
        </w:rPr>
      </w:pPr>
      <w:r w:rsidRPr="00457CAE">
        <w:rPr>
          <w:rFonts w:eastAsia="MS Mincho"/>
          <w:lang w:eastAsia="ja-JP"/>
        </w:rPr>
        <w:t>b)</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 xml:space="preserve">logical communication link status changes to </w:t>
      </w:r>
      <w:r w:rsidR="00B03641" w:rsidRPr="00457CAE">
        <w:rPr>
          <w:rFonts w:eastAsia="MS Mincho"/>
          <w:lang w:eastAsia="ja-JP"/>
        </w:rPr>
        <w:t xml:space="preserve">down state if it no longer can support end-to-end transmission of the source device's messages to the target device </w:t>
      </w:r>
      <w:r w:rsidR="00A2450C">
        <w:rPr>
          <w:rFonts w:eastAsia="MS Mincho"/>
          <w:lang w:eastAsia="ja-JP"/>
        </w:rPr>
        <w:t>in agreement with</w:t>
      </w:r>
      <w:r w:rsidR="00B03641" w:rsidRPr="00457CAE">
        <w:rPr>
          <w:rFonts w:eastAsia="MS Mincho"/>
          <w:lang w:eastAsia="ja-JP"/>
        </w:rPr>
        <w:t xml:space="preserve"> the negotiated communication requirements. Once the application on the target device senses the absence </w:t>
      </w:r>
      <w:r w:rsidR="00A2450C">
        <w:rPr>
          <w:rFonts w:eastAsia="MS Mincho"/>
          <w:lang w:eastAsia="ja-JP"/>
        </w:rPr>
        <w:t xml:space="preserve">(or unsuccessful reception) </w:t>
      </w:r>
      <w:r w:rsidR="00B03641" w:rsidRPr="00457CAE">
        <w:rPr>
          <w:rFonts w:eastAsia="MS Mincho"/>
          <w:lang w:eastAsia="ja-JP"/>
        </w:rPr>
        <w:t>of expected messages ("Deadline for expected message" in Figure C.3-1), it will wait a pre-set period before it considers the communication service to be unavailable</w:t>
      </w:r>
      <w:r w:rsidR="00A2450C" w:rsidRPr="00A2450C">
        <w:rPr>
          <w:rFonts w:eastAsia="MS Mincho"/>
          <w:lang w:eastAsia="ja-JP"/>
        </w:rPr>
        <w:t xml:space="preserve"> </w:t>
      </w:r>
      <w:r w:rsidR="00A2450C">
        <w:rPr>
          <w:rFonts w:eastAsia="MS Mincho"/>
          <w:lang w:eastAsia="ja-JP"/>
        </w:rPr>
        <w:t>;</w:t>
      </w:r>
      <w:r w:rsidR="00B03641" w:rsidRPr="00457CAE">
        <w:rPr>
          <w:rFonts w:eastAsia="MS Mincho"/>
          <w:lang w:eastAsia="ja-JP"/>
        </w:rPr>
        <w:t xml:space="preserve"> </w:t>
      </w:r>
      <w:r w:rsidR="00A2450C">
        <w:rPr>
          <w:rFonts w:eastAsia="MS Mincho"/>
          <w:lang w:eastAsia="ja-JP"/>
        </w:rPr>
        <w:t>t</w:t>
      </w:r>
      <w:r w:rsidR="00B03641" w:rsidRPr="00457CAE">
        <w:rPr>
          <w:rFonts w:eastAsia="MS Mincho"/>
          <w:lang w:eastAsia="ja-JP"/>
        </w:rPr>
        <w:t xml:space="preserve">his is the so-called survival time. The survival time can be expressed as </w:t>
      </w:r>
    </w:p>
    <w:p w14:paraId="718A33D4" w14:textId="77777777"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Pr="00457CAE">
        <w:rPr>
          <w:rFonts w:eastAsia="MS Mincho"/>
          <w:lang w:eastAsia="ja-JP"/>
        </w:rPr>
        <w:tab/>
      </w:r>
      <w:r w:rsidR="00B03641" w:rsidRPr="00457CAE">
        <w:rPr>
          <w:rFonts w:eastAsia="MS Mincho"/>
          <w:lang w:eastAsia="ja-JP"/>
        </w:rPr>
        <w:t xml:space="preserve">a period or, </w:t>
      </w:r>
    </w:p>
    <w:p w14:paraId="5DF34E50" w14:textId="77777777"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00B03641" w:rsidRPr="00457CAE">
        <w:rPr>
          <w:rFonts w:eastAsia="MS Mincho"/>
          <w:lang w:eastAsia="ja-JP"/>
        </w:rPr>
        <w:t xml:space="preserve">especially with cyclic traffic, as maximum number of consecutive incorrectly received or lost messages. </w:t>
      </w:r>
    </w:p>
    <w:p w14:paraId="5A104E78" w14:textId="77777777" w:rsidR="004B4609" w:rsidRPr="00457CAE" w:rsidRDefault="009C6313" w:rsidP="009C6313">
      <w:pPr>
        <w:pStyle w:val="B1"/>
        <w:rPr>
          <w:rFonts w:eastAsia="MS Mincho"/>
          <w:lang w:eastAsia="ja-JP"/>
        </w:rPr>
      </w:pPr>
      <w:r w:rsidRPr="00457CAE">
        <w:rPr>
          <w:rFonts w:eastAsia="MS Mincho"/>
          <w:lang w:eastAsia="ja-JP"/>
        </w:rPr>
        <w:t>c)</w:t>
      </w:r>
      <w:r w:rsidRPr="00457CAE">
        <w:rPr>
          <w:rFonts w:eastAsia="MS Mincho"/>
          <w:lang w:eastAsia="ja-JP"/>
        </w:rPr>
        <w:tab/>
      </w:r>
      <w:r w:rsidR="00B03641" w:rsidRPr="00457CAE">
        <w:rPr>
          <w:rFonts w:eastAsia="MS Mincho"/>
          <w:lang w:eastAsia="ja-JP"/>
        </w:rPr>
        <w:t xml:space="preserve">If the survival time has been exceeded, </w:t>
      </w:r>
      <w:r w:rsidR="00A2450C" w:rsidRPr="001D52C4">
        <w:rPr>
          <w:rFonts w:eastAsia="MS Mincho"/>
          <w:lang w:eastAsia="ja-JP"/>
        </w:rPr>
        <w:t xml:space="preserve">both the communication service and </w:t>
      </w:r>
      <w:r w:rsidR="00B03641" w:rsidRPr="00457CAE">
        <w:rPr>
          <w:rFonts w:eastAsia="MS Mincho"/>
          <w:lang w:eastAsia="ja-JP"/>
        </w:rPr>
        <w:t>the application transition into a down state (</w:t>
      </w:r>
      <w:r w:rsidR="00A2450C">
        <w:rPr>
          <w:rFonts w:eastAsia="MS Mincho"/>
          <w:lang w:eastAsia="ja-JP"/>
        </w:rPr>
        <w:t xml:space="preserve">violet and </w:t>
      </w:r>
      <w:r w:rsidR="00B03641" w:rsidRPr="00457CAE">
        <w:rPr>
          <w:rFonts w:eastAsia="MS Mincho"/>
          <w:lang w:eastAsia="ja-JP"/>
        </w:rPr>
        <w:t>green line</w:t>
      </w:r>
      <w:r w:rsidR="00A2450C">
        <w:rPr>
          <w:rFonts w:eastAsia="MS Mincho"/>
          <w:lang w:eastAsia="ja-JP"/>
        </w:rPr>
        <w:t>s</w:t>
      </w:r>
      <w:r w:rsidR="00B03641" w:rsidRPr="00457CAE">
        <w:rPr>
          <w:rFonts w:eastAsia="MS Mincho"/>
          <w:lang w:eastAsia="ja-JP"/>
        </w:rPr>
        <w:t xml:space="preserve"> change to DOWN in Figure C.3-1). The application will usually take corresponding actions for handling such situations of unavailable communication services. For instance, it will commence an emergency shutdown. Note that this does not imply that the target application is </w:t>
      </w:r>
      <w:r w:rsidR="004B4609" w:rsidRPr="00457CAE">
        <w:rPr>
          <w:rFonts w:eastAsia="MS Mincho"/>
          <w:lang w:eastAsia="ja-JP"/>
        </w:rPr>
        <w:t>"</w:t>
      </w:r>
      <w:r w:rsidR="00B03641" w:rsidRPr="00457CAE">
        <w:rPr>
          <w:rFonts w:eastAsia="MS Mincho"/>
          <w:lang w:eastAsia="ja-JP"/>
        </w:rPr>
        <w:t>shut off</w:t>
      </w:r>
      <w:r w:rsidR="004B4609" w:rsidRPr="00457CAE">
        <w:rPr>
          <w:rFonts w:eastAsia="MS Mincho"/>
          <w:lang w:eastAsia="ja-JP"/>
        </w:rPr>
        <w:t>"</w:t>
      </w:r>
      <w:r w:rsidR="00B03641" w:rsidRPr="00457CAE">
        <w:rPr>
          <w:rFonts w:eastAsia="MS Mincho"/>
          <w:lang w:eastAsia="ja-JP"/>
        </w:rPr>
        <w:t xml:space="preserve">; rather it transitions into a pre-defined state, e.g. a safe state. </w:t>
      </w:r>
      <w:r w:rsidR="004B4609" w:rsidRPr="00457CAE">
        <w:t>In the safe state</w:t>
      </w:r>
      <w:r w:rsidR="00B03641" w:rsidRPr="00457CAE">
        <w:rPr>
          <w:rFonts w:eastAsia="MS Mincho"/>
          <w:lang w:eastAsia="ja-JP"/>
        </w:rPr>
        <w:t xml:space="preserve">, the target application </w:t>
      </w:r>
      <w:r w:rsidR="004B4609" w:rsidRPr="00457CAE">
        <w:t xml:space="preserve">might </w:t>
      </w:r>
      <w:r w:rsidR="00B03641" w:rsidRPr="00457CAE">
        <w:rPr>
          <w:rFonts w:eastAsia="MS Mincho"/>
          <w:lang w:eastAsia="ja-JP"/>
        </w:rPr>
        <w:t xml:space="preserve">still listen to incoming packets or may try to send messages to the source application. </w:t>
      </w:r>
    </w:p>
    <w:p w14:paraId="3E9F31A7" w14:textId="77777777" w:rsidR="00B03641" w:rsidRPr="00457CAE" w:rsidRDefault="004B4609" w:rsidP="00903D1E">
      <w:pPr>
        <w:pStyle w:val="B1"/>
        <w:rPr>
          <w:rFonts w:eastAsia="MS Mincho"/>
          <w:lang w:eastAsia="ja-JP"/>
        </w:rPr>
      </w:pPr>
      <w:r w:rsidRPr="00457CAE">
        <w:rPr>
          <w:rFonts w:eastAsia="MS Mincho"/>
          <w:lang w:eastAsia="ja-JP"/>
        </w:rPr>
        <w:t>d)</w:t>
      </w:r>
      <w:r w:rsidRPr="00457CAE">
        <w:rPr>
          <w:rFonts w:eastAsia="MS Mincho"/>
          <w:lang w:eastAsia="ja-JP"/>
        </w:rPr>
        <w:tab/>
      </w:r>
      <w:r w:rsidR="00B03641" w:rsidRPr="00457CAE">
        <w:rPr>
          <w:rFonts w:eastAsia="MS Mincho"/>
          <w:lang w:eastAsia="ja-JP"/>
        </w:rPr>
        <w:t xml:space="preserve">Once the </w:t>
      </w:r>
      <w:r w:rsidR="000B49E5">
        <w:rPr>
          <w:rFonts w:eastAsia="MS Mincho"/>
          <w:lang w:eastAsia="ja-JP"/>
        </w:rPr>
        <w:t>logical communication link status</w:t>
      </w:r>
      <w:r w:rsidR="000B49E5" w:rsidRPr="00457CAE">
        <w:rPr>
          <w:rFonts w:eastAsia="MS Mincho"/>
          <w:lang w:eastAsia="ja-JP"/>
        </w:rPr>
        <w:t xml:space="preserve"> </w:t>
      </w:r>
      <w:r w:rsidR="00B03641" w:rsidRPr="00457CAE">
        <w:rPr>
          <w:rFonts w:eastAsia="MS Mincho"/>
          <w:lang w:eastAsia="ja-JP"/>
        </w:rPr>
        <w:t>is in the up state again (blue line in Figure C.3-1 changes to UP), the communication service state as perceived by the target application will change to the up state. The communication service is thus again perceived as available (</w:t>
      </w:r>
      <w:r w:rsidR="000B49E5">
        <w:rPr>
          <w:rFonts w:eastAsia="MS Mincho"/>
          <w:lang w:eastAsia="ja-JP"/>
        </w:rPr>
        <w:t>violet</w:t>
      </w:r>
      <w:r w:rsidR="000B49E5" w:rsidRPr="00457CAE">
        <w:rPr>
          <w:rFonts w:eastAsia="MS Mincho"/>
          <w:lang w:eastAsia="ja-JP"/>
        </w:rPr>
        <w:t xml:space="preserve"> </w:t>
      </w:r>
      <w:r w:rsidR="00B03641" w:rsidRPr="00457CAE">
        <w:rPr>
          <w:rFonts w:eastAsia="MS Mincho"/>
          <w:lang w:eastAsia="ja-JP"/>
        </w:rPr>
        <w:t>line changes to UP in Figure C.3-1). The state of the application, however, depends on the counter measures taken by the application. The application might stay in down state if it is in a safe state due to an emergency shutdown. Or, the application may do a recovery and change to up state again.</w:t>
      </w:r>
      <w:r w:rsidR="000B49E5">
        <w:rPr>
          <w:rFonts w:eastAsia="MS Mincho"/>
          <w:lang w:eastAsia="ja-JP"/>
        </w:rPr>
        <w:t xml:space="preserve"> </w:t>
      </w:r>
      <w:r w:rsidR="000B49E5" w:rsidRPr="00103AFA">
        <w:rPr>
          <w:rFonts w:eastAsia="MS Mincho"/>
          <w:lang w:eastAsia="ja-JP"/>
        </w:rPr>
        <w:t xml:space="preserve">The time needed for the application to </w:t>
      </w:r>
      <w:r w:rsidR="000B49E5">
        <w:rPr>
          <w:rFonts w:eastAsia="MS Mincho"/>
          <w:lang w:eastAsia="ja-JP"/>
        </w:rPr>
        <w:t>return</w:t>
      </w:r>
      <w:r w:rsidR="000B49E5" w:rsidRPr="00103AFA">
        <w:rPr>
          <w:rFonts w:eastAsia="MS Mincho"/>
          <w:lang w:eastAsia="ja-JP"/>
        </w:rPr>
        <w:t xml:space="preserve"> to </w:t>
      </w:r>
      <w:r w:rsidR="000B49E5">
        <w:rPr>
          <w:rFonts w:eastAsia="MS Mincho"/>
          <w:lang w:eastAsia="ja-JP"/>
        </w:rPr>
        <w:t xml:space="preserve">the </w:t>
      </w:r>
      <w:r w:rsidR="000B49E5" w:rsidRPr="00103AFA">
        <w:rPr>
          <w:rFonts w:eastAsia="MS Mincho"/>
          <w:lang w:eastAsia="ja-JP"/>
        </w:rPr>
        <w:t>up state after the communication service is restored is shown as “</w:t>
      </w:r>
      <w:r w:rsidR="000B49E5">
        <w:rPr>
          <w:rFonts w:eastAsia="MS Mincho"/>
          <w:lang w:eastAsia="ja-JP"/>
        </w:rPr>
        <w:t>A</w:t>
      </w:r>
      <w:r w:rsidR="000B49E5" w:rsidRPr="00103AFA">
        <w:rPr>
          <w:rFonts w:eastAsia="MS Mincho"/>
          <w:lang w:eastAsia="ja-JP"/>
        </w:rPr>
        <w:t>pplication recovery time” in Figure C.3-1.</w:t>
      </w:r>
    </w:p>
    <w:p w14:paraId="7C40A842" w14:textId="77777777" w:rsidR="00B03641" w:rsidRPr="00457CAE" w:rsidRDefault="004B4609" w:rsidP="00B03641">
      <w:pPr>
        <w:rPr>
          <w:rFonts w:eastAsia="MS Mincho"/>
          <w:lang w:eastAsia="ja-JP"/>
        </w:rPr>
      </w:pPr>
      <w:r w:rsidRPr="00457CAE">
        <w:t xml:space="preserve">The availability of the communication service is calculated using the </w:t>
      </w:r>
      <w:r w:rsidR="000B49E5">
        <w:t xml:space="preserve">accumulated </w:t>
      </w:r>
      <w:r w:rsidRPr="00457CAE">
        <w:t xml:space="preserve">down time. </w:t>
      </w:r>
      <w:r w:rsidR="00B03641" w:rsidRPr="00457CAE">
        <w:rPr>
          <w:rFonts w:eastAsia="MS Mincho"/>
          <w:lang w:eastAsia="ja-JP"/>
        </w:rPr>
        <w:t xml:space="preserve">For instance, in case the communication service is expected to run for a time </w:t>
      </w:r>
      <w:r w:rsidR="00B03641" w:rsidRPr="00457CAE">
        <w:rPr>
          <w:rFonts w:eastAsia="MS Mincho"/>
          <w:i/>
          <w:lang w:eastAsia="ja-JP"/>
        </w:rPr>
        <w:t>T</w:t>
      </w:r>
      <w:r w:rsidR="00B03641" w:rsidRPr="00457CAE">
        <w:rPr>
          <w:rFonts w:eastAsia="MS Mincho"/>
          <w:lang w:eastAsia="ja-JP"/>
        </w:rPr>
        <w:t xml:space="preserve">, the unavailability </w:t>
      </w:r>
      <w:r w:rsidR="00B03641" w:rsidRPr="00457CAE">
        <w:rPr>
          <w:rFonts w:eastAsia="MS Mincho"/>
          <w:i/>
          <w:lang w:eastAsia="ja-JP"/>
        </w:rPr>
        <w:t>U</w:t>
      </w:r>
      <w:r w:rsidR="00B03641" w:rsidRPr="00457CAE">
        <w:rPr>
          <w:rFonts w:eastAsia="MS Mincho"/>
          <w:lang w:eastAsia="ja-JP"/>
        </w:rPr>
        <w:t xml:space="preserve"> of the communication service can be calculated as</w:t>
      </w:r>
    </w:p>
    <w:p w14:paraId="5783EEF3" w14:textId="77777777" w:rsidR="00B03641" w:rsidRPr="00457CAE" w:rsidRDefault="00B03641" w:rsidP="00B03641">
      <w:pPr>
        <w:rPr>
          <w:rFonts w:eastAsia="MS Mincho"/>
          <w:lang w:eastAsia="ja-JP"/>
        </w:rPr>
      </w:pPr>
      <w:r w:rsidRPr="00457CAE">
        <w:rPr>
          <w:rFonts w:eastAsia="MS Mincho"/>
        </w:rPr>
        <w:pict w14:anchorId="257489AF">
          <v:shape id="_x0000_i1043" type="#_x0000_t75" style="width:48.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30&quot;/&gt;&lt;w:dontDisplayPageBoundaries/&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04214&quot;/&gt;&lt;wsp:rsid wsp:val=&quot;00033397&quot;/&gt;&lt;wsp:rsid wsp:val=&quot;00034055&quot;/&gt;&lt;wsp:rsid wsp:val=&quot;00040095&quot;/&gt;&lt;wsp:rsid wsp:val=&quot;00051834&quot;/&gt;&lt;wsp:rsid wsp:val=&quot;00052B74&quot;/&gt;&lt;wsp:rsid wsp:val=&quot;00053DDE&quot;/&gt;&lt;wsp:rsid wsp:val=&quot;00054A22&quot;/&gt;&lt;wsp:rsid wsp:val=&quot;000655A6&quot;/&gt;&lt;wsp:rsid wsp:val=&quot;000676A6&quot;/&gt;&lt;wsp:rsid wsp:val=&quot;00080512&quot;/&gt;&lt;wsp:rsid wsp:val=&quot;000A5DAB&quot;/&gt;&lt;wsp:rsid wsp:val=&quot;000D58AB&quot;/&gt;&lt;wsp:rsid wsp:val=&quot;000F2735&quot;/&gt;&lt;wsp:rsid wsp:val=&quot;000F2A61&quot;/&gt;&lt;wsp:rsid wsp:val=&quot;001105F7&quot;/&gt;&lt;wsp:rsid wsp:val=&quot;00127324&quot;/&gt;&lt;wsp:rsid wsp:val=&quot;0012742D&quot;/&gt;&lt;wsp:rsid wsp:val=&quot;0016186D&quot;/&gt;&lt;wsp:rsid wsp:val=&quot;0018004F&quot;/&gt;&lt;wsp:rsid wsp:val=&quot;001D02C2&quot;/&gt;&lt;wsp:rsid wsp:val=&quot;001E1A2A&quot;/&gt;&lt;wsp:rsid wsp:val=&quot;001F168B&quot;/&gt;&lt;wsp:rsid wsp:val=&quot;002154E9&quot;/&gt;&lt;wsp:rsid wsp:val=&quot;00216BDA&quot;/&gt;&lt;wsp:rsid wsp:val=&quot;00217F14&quot;/&gt;&lt;wsp:rsid wsp:val=&quot;002347A2&quot;/&gt;&lt;wsp:rsid wsp:val=&quot;00244FA2&quot;/&gt;&lt;wsp:rsid wsp:val=&quot;00265B63&quot;/&gt;&lt;wsp:rsid wsp:val=&quot;002825E3&quot;/&gt;&lt;wsp:rsid wsp:val=&quot;00290488&quot;/&gt;&lt;wsp:rsid wsp:val=&quot;002A1D04&quot;/&gt;&lt;wsp:rsid wsp:val=&quot;002A4F47&quot;/&gt;&lt;wsp:rsid wsp:val=&quot;002B4960&quot;/&gt;&lt;wsp:rsid wsp:val=&quot;002B7A2B&quot;/&gt;&lt;wsp:rsid wsp:val=&quot;00302C0A&quot;/&gt;&lt;wsp:rsid wsp:val=&quot;0030685F&quot;/&gt;&lt;wsp:rsid wsp:val=&quot;00312943&quot;/&gt;&lt;wsp:rsid wsp:val=&quot;003172DC&quot;/&gt;&lt;wsp:rsid wsp:val=&quot;00334D1C&quot;/&gt;&lt;wsp:rsid wsp:val=&quot;0034720B&quot;/&gt;&lt;wsp:rsid wsp:val=&quot;003544A9&quot;/&gt;&lt;wsp:rsid wsp:val=&quot;0035462D&quot;/&gt;&lt;wsp:rsid wsp:val=&quot;003633DF&quot;/&gt;&lt;wsp:rsid wsp:val=&quot;00381761&quot;/&gt;&lt;wsp:rsid wsp:val=&quot;00383899&quot;/&gt;&lt;wsp:rsid wsp:val=&quot;00395145&quot;/&gt;&lt;wsp:rsid wsp:val=&quot;003A14FA&quot;/&gt;&lt;wsp:rsid wsp:val=&quot;003B6DA2&quot;/&gt;&lt;wsp:rsid wsp:val=&quot;003C3971&quot;/&gt;&lt;wsp:rsid wsp:val=&quot;003E4C7B&quot;/&gt;&lt;wsp:rsid wsp:val=&quot;00407876&quot;/&gt;&lt;wsp:rsid wsp:val=&quot;00413535&quot;/&gt;&lt;wsp:rsid wsp:val=&quot;004419DE&quot;/&gt;&lt;wsp:rsid wsp:val=&quot;00447CEC&quot;/&gt;&lt;wsp:rsid wsp:val=&quot;00450480&quot;/&gt;&lt;wsp:rsid wsp:val=&quot;00451E79&quot;/&gt;&lt;wsp:rsid wsp:val=&quot;004566BB&quot;/&gt;&lt;wsp:rsid wsp:val=&quot;004669AF&quot;/&gt;&lt;wsp:rsid wsp:val=&quot;00482309&quot;/&gt;&lt;wsp:rsid wsp:val=&quot;00494D4E&quot;/&gt;&lt;wsp:rsid wsp:val=&quot;004A5958&quot;/&gt;&lt;wsp:rsid wsp:val=&quot;004A5C9D&quot;/&gt;&lt;wsp:rsid wsp:val=&quot;004C5CC8&quot;/&gt;&lt;wsp:rsid wsp:val=&quot;004C70F0&quot;/&gt;&lt;wsp:rsid wsp:val=&quot;004D3578&quot;/&gt;&lt;wsp:rsid wsp:val=&quot;004D6731&quot;/&gt;&lt;wsp:rsid wsp:val=&quot;004E213A&quot;/&gt;&lt;wsp:rsid wsp:val=&quot;00510346&quot;/&gt;&lt;wsp:rsid wsp:val=&quot;0051041C&quot;/&gt;&lt;wsp:rsid wsp:val=&quot;00520BAB&quot;/&gt;&lt;wsp:rsid wsp:val=&quot;00522E71&quot;/&gt;&lt;wsp:rsid wsp:val=&quot;00543E6C&quot;/&gt;&lt;wsp:rsid wsp:val=&quot;0055380E&quot;/&gt;&lt;wsp:rsid wsp:val=&quot;00565087&quot;/&gt;&lt;wsp:rsid wsp:val=&quot;005D2E01&quot;/&gt;&lt;wsp:rsid wsp:val=&quot;00607F0B&quot;/&gt;&lt;wsp:rsid wsp:val=&quot;006137F2&quot;/&gt;&lt;wsp:rsid wsp:val=&quot;00614FDF&quot;/&gt;&lt;wsp:rsid wsp:val=&quot;00623698&quot;/&gt;&lt;wsp:rsid wsp:val=&quot;00637EE3&quot;/&gt;&lt;wsp:rsid wsp:val=&quot;0067121B&quot;/&gt;&lt;wsp:rsid wsp:val=&quot;00671770&quot;/&gt;&lt;wsp:rsid wsp:val=&quot;0067553F&quot;/&gt;&lt;wsp:rsid wsp:val=&quot;006A0E96&quot;/&gt;&lt;wsp:rsid wsp:val=&quot;006A10CF&quot;/&gt;&lt;wsp:rsid wsp:val=&quot;006A7C1E&quot;/&gt;&lt;wsp:rsid wsp:val=&quot;006D6D13&quot;/&gt;&lt;wsp:rsid wsp:val=&quot;006E5C86&quot;/&gt;&lt;wsp:rsid wsp:val=&quot;006F24AE&quot;/&gt;&lt;wsp:rsid wsp:val=&quot;006F7AEF&quot;/&gt;&lt;wsp:rsid wsp:val=&quot;007205D6&quot;/&gt;&lt;wsp:rsid wsp:val=&quot;007237BE&quot;/&gt;&lt;wsp:rsid wsp:val=&quot;007252F0&quot;/&gt;&lt;wsp:rsid wsp:val=&quot;00727991&quot;/&gt;&lt;wsp:rsid wsp:val=&quot;00734A5B&quot;/&gt;&lt;wsp:rsid wsp:val=&quot;0074402D&quot;/&gt;&lt;wsp:rsid wsp:val=&quot;00744933&quot;/&gt;&lt;wsp:rsid wsp:val=&quot;00744E76&quot;/&gt;&lt;wsp:rsid wsp:val=&quot;0074536E&quot;/&gt;&lt;wsp:rsid wsp:val=&quot;00750CC3&quot;/&gt;&lt;wsp:rsid wsp:val=&quot;00754B1E&quot;/&gt;&lt;wsp:rsid wsp:val=&quot;0077547E&quot;/&gt;&lt;wsp:rsid wsp:val=&quot;00781F0F&quot;/&gt;&lt;wsp:rsid wsp:val=&quot;00783CEC&quot;/&gt;&lt;wsp:rsid wsp:val=&quot;007956B8&quot;/&gt;&lt;wsp:rsid wsp:val=&quot;00796045&quot;/&gt;&lt;wsp:rsid wsp:val=&quot;007C49AD&quot;/&gt;&lt;wsp:rsid wsp:val=&quot;007C4E07&quot;/&gt;&lt;wsp:rsid wsp:val=&quot;008028A4&quot;/&gt;&lt;wsp:rsid wsp:val=&quot;00812699&quot;/&gt;&lt;wsp:rsid wsp:val=&quot;0083190A&quot;/&gt;&lt;wsp:rsid wsp:val=&quot;008428DE&quot;/&gt;&lt;wsp:rsid wsp:val=&quot;00854BC6&quot;/&gt;&lt;wsp:rsid wsp:val=&quot;00855FC9&quot;/&gt;&lt;wsp:rsid wsp:val=&quot;008632BC&quot;/&gt;&lt;wsp:rsid wsp:val=&quot;00872F8A&quot;/&gt;&lt;wsp:rsid wsp:val=&quot;008768CA&quot;/&gt;&lt;wsp:rsid wsp:val=&quot;0088159A&quot;/&gt;&lt;wsp:rsid wsp:val=&quot;008D0054&quot;/&gt;&lt;wsp:rsid wsp:val=&quot;008D32E4&quot;/&gt;&lt;wsp:rsid wsp:val=&quot;008D6620&quot;/&gt;&lt;wsp:rsid wsp:val=&quot;0090271F&quot;/&gt;&lt;wsp:rsid wsp:val=&quot;00902E23&quot;/&gt;&lt;wsp:rsid wsp:val=&quot;0091348E&quot;/&gt;&lt;wsp:rsid wsp:val=&quot;00917CCB&quot;/&gt;&lt;wsp:rsid wsp:val=&quot;009320A3&quot;/&gt;&lt;wsp:rsid wsp:val=&quot;00942EC2&quot;/&gt;&lt;wsp:rsid wsp:val=&quot;00945684&quot;/&gt;&lt;wsp:rsid wsp:val=&quot;009546BE&quot;/&gt;&lt;wsp:rsid wsp:val=&quot;009655DE&quot;/&gt;&lt;wsp:rsid wsp:val=&quot;00980D19&quot;/&gt;&lt;wsp:rsid wsp:val=&quot;009C2FAF&quot;/&gt;&lt;wsp:rsid wsp:val=&quot;009F182F&quot;/&gt;&lt;wsp:rsid wsp:val=&quot;009F37B7&quot;/&gt;&lt;wsp:rsid wsp:val=&quot;00A10F02&quot;/&gt;&lt;wsp:rsid wsp:val=&quot;00A164B4&quot;/&gt;&lt;wsp:rsid wsp:val=&quot;00A32C43&quot;/&gt;&lt;wsp:rsid wsp:val=&quot;00A33667&quot;/&gt;&lt;wsp:rsid wsp:val=&quot;00A349B6&quot;/&gt;&lt;wsp:rsid wsp:val=&quot;00A44D1C&quot;/&gt;&lt;wsp:rsid wsp:val=&quot;00A53724&quot;/&gt;&lt;wsp:rsid wsp:val=&quot;00A62C6D&quot;/&gt;&lt;wsp:rsid wsp:val=&quot;00A6371C&quot;/&gt;&lt;wsp:rsid wsp:val=&quot;00A64E65&quot;/&gt;&lt;wsp:rsid wsp:val=&quot;00A82346&quot;/&gt;&lt;wsp:rsid wsp:val=&quot;00AA74FA&quot;/&gt;&lt;wsp:rsid wsp:val=&quot;00AB352D&quot;/&gt;&lt;wsp:rsid wsp:val=&quot;00AC36A0&quot;/&gt;&lt;wsp:rsid wsp:val=&quot;00AC48F8&quot;/&gt;&lt;wsp:rsid wsp:val=&quot;00AE165B&quot;/&gt;&lt;wsp:rsid wsp:val=&quot;00B15449&quot;/&gt;&lt;wsp:rsid wsp:val=&quot;00B23355&quot;/&gt;&lt;wsp:rsid wsp:val=&quot;00B953E3&quot;/&gt;&lt;wsp:rsid wsp:val=&quot;00BB35A4&quot;/&gt;&lt;wsp:rsid wsp:val=&quot;00BC0F7D&quot;/&gt;&lt;wsp:rsid wsp:val=&quot;00BD3346&quot;/&gt;&lt;wsp:rsid wsp:val=&quot;00C16DBF&quot;/&gt;&lt;wsp:rsid wsp:val=&quot;00C33079&quot;/&gt;&lt;wsp:rsid wsp:val=&quot;00C4232B&quot;/&gt;&lt;wsp:rsid wsp:val=&quot;00C45231&quot;/&gt;&lt;wsp:rsid wsp:val=&quot;00C64679&quot;/&gt;&lt;wsp:rsid wsp:val=&quot;00C71FEB&quot;/&gt;&lt;wsp:rsid wsp:val=&quot;00C72833&quot;/&gt;&lt;wsp:rsid wsp:val=&quot;00C85175&quot;/&gt;&lt;wsp:rsid wsp:val=&quot;00C87F26&quot;/&gt;&lt;wsp:rsid wsp:val=&quot;00C93F40&quot;/&gt;&lt;wsp:rsid wsp:val=&quot;00CA3D0C&quot;/&gt;&lt;wsp:rsid wsp:val=&quot;00CC2B42&quot;/&gt;&lt;wsp:rsid wsp:val=&quot;00CD1FED&quot;/&gt;&lt;wsp:rsid wsp:val=&quot;00CD5C02&quot;/&gt;&lt;wsp:rsid wsp:val=&quot;00CF1868&quot;/&gt;&lt;wsp:rsid wsp:val=&quot;00D06356&quot;/&gt;&lt;wsp:rsid wsp:val=&quot;00D30272&quot;/&gt;&lt;wsp:rsid wsp:val=&quot;00D51480&quot;/&gt;&lt;wsp:rsid wsp:val=&quot;00D61229&quot;/&gt;&lt;wsp:rsid wsp:val=&quot;00D6381E&quot;/&gt;&lt;wsp:rsid wsp:val=&quot;00D738D6&quot;/&gt;&lt;wsp:rsid wsp:val=&quot;00D755EB&quot;/&gt;&lt;wsp:rsid wsp:val=&quot;00D87E00&quot;/&gt;&lt;wsp:rsid wsp:val=&quot;00D9134D&quot;/&gt;&lt;wsp:rsid wsp:val=&quot;00DA337A&quot;/&gt;&lt;wsp:rsid wsp:val=&quot;00DA7A03&quot;/&gt;&lt;wsp:rsid wsp:val=&quot;00DA7EC1&quot;/&gt;&lt;wsp:rsid wsp:val=&quot;00DB1818&quot;/&gt;&lt;wsp:rsid wsp:val=&quot;00DC309B&quot;/&gt;&lt;wsp:rsid wsp:val=&quot;00DC4DA2&quot;/&gt;&lt;wsp:rsid wsp:val=&quot;00DF2B1F&quot;/&gt;&lt;wsp:rsid wsp:val=&quot;00DF62CD&quot;/&gt;&lt;wsp:rsid wsp:val=&quot;00DF73CB&quot;/&gt;&lt;wsp:rsid wsp:val=&quot;00E13789&quot;/&gt;&lt;wsp:rsid wsp:val=&quot;00E2233A&quot;/&gt;&lt;wsp:rsid wsp:val=&quot;00E307CE&quot;/&gt;&lt;wsp:rsid wsp:val=&quot;00E41D5F&quot;/&gt;&lt;wsp:rsid wsp:val=&quot;00E6014A&quot;/&gt;&lt;wsp:rsid wsp:val=&quot;00E61803&quot;/&gt;&lt;wsp:rsid wsp:val=&quot;00E77645&quot;/&gt;&lt;wsp:rsid wsp:val=&quot;00E77C43&quot;/&gt;&lt;wsp:rsid wsp:val=&quot;00E8159B&quot;/&gt;&lt;wsp:rsid wsp:val=&quot;00E84401&quot;/&gt;&lt;wsp:rsid wsp:val=&quot;00EA7BA6&quot;/&gt;&lt;wsp:rsid wsp:val=&quot;00EC4A25&quot;/&gt;&lt;wsp:rsid wsp:val=&quot;00EE74EC&quot;/&gt;&lt;wsp:rsid wsp:val=&quot;00F025A2&quot;/&gt;&lt;wsp:rsid wsp:val=&quot;00F04712&quot;/&gt;&lt;wsp:rsid wsp:val=&quot;00F05E4F&quot;/&gt;&lt;wsp:rsid wsp:val=&quot;00F155B1&quot;/&gt;&lt;wsp:rsid wsp:val=&quot;00F22EC7&quot;/&gt;&lt;wsp:rsid wsp:val=&quot;00F31F2C&quot;/&gt;&lt;wsp:rsid wsp:val=&quot;00F371E9&quot;/&gt;&lt;wsp:rsid wsp:val=&quot;00F4149F&quot;/&gt;&lt;wsp:rsid wsp:val=&quot;00F64F5D&quot;/&gt;&lt;wsp:rsid wsp:val=&quot;00F653B8&quot;/&gt;&lt;wsp:rsid wsp:val=&quot;00F85331&quot;/&gt;&lt;wsp:rsid wsp:val=&quot;00FA1266&quot;/&gt;&lt;wsp:rsid wsp:val=&quot;00FC1192&quot;/&gt;&lt;wsp:rsid wsp:val=&quot;00FC67F8&quot;/&gt;&lt;/wsp:rsids&gt;&lt;/w:docPr&gt;&lt;w:body&gt;&lt;wx:sect&gt;&lt;w:p wsp:rsidR=&quot;00000000&quot; wsp:rsidRPr=&quot;00CF1868&quot; wsp:rsidRDefault=&quot;00CF1868&quot; wsp:rsidP=&quot;00CF1868&quot;&gt;&lt;m:oMathPara&gt;&lt;m:oMath&gt;&lt;m:r&gt;&lt;aml:annotation aml:id=&quot;0&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U=&lt;/m:t&gt;&lt;/aml:content&gt;&lt;/aml:annotation&gt;&lt;/m:r&gt;&lt;m:f&gt;&lt;m:fPr&gt;&lt;m:ctrlPr&gt;&lt;aml:annotation aml:id=&quot;1&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fPr&gt;&lt;m:num&gt;&lt;m:nary&gt;&lt;m:naryPr&gt;&lt;m:chr m:val=&quot;âˆ‘&quot;/&gt;&lt;m:limLoc m:val=&quot;subSup&quot;/&gt;&lt;m:supHide m:val=&quot;1&quot;/&gt;&lt;m:ctrlPr&gt;&lt;aml:annotation aml:id=&quot;2&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naryPr&gt;&lt;m:sub&gt;&lt;m:r&gt;&lt;aml:annotation aml:id=&quot;3&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i&lt;/m:t&gt;&lt;/aml:content&gt;&lt;/aml:annotation&gt;&lt;/m:r&gt;&lt;/m:sub&gt;&lt;m:sup/&gt;&lt;m:e&gt;&lt;m:sSub&gt;&lt;m:sSubPr&gt;&lt;m:ctrlPr&gt;&lt;aml:annotation aml:id=&quot;4&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sSubPr&gt;&lt;m:e&gt;&lt;m:r&gt;&lt;aml:annotation aml:id=&quot;5&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âˆ†t&lt;/m:t&gt;&lt;/aml:content&gt;&lt;/aml:annotation&gt;&lt;/m:r&gt;&lt;/m:e&gt;&lt;m:sub&gt;&lt;m:r&gt;&lt;aml:annotation aml:id=&quot;6&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i&lt;/m:t&gt;&lt;/aml:content&gt;&lt;/aml:annotation&gt;&lt;/m:r&gt;&lt;/m:sub&gt;&lt;/m:sSub&gt;&lt;/m:e&gt;&lt;/m:nary&gt;&lt;/m:num&gt;&lt;m:den&gt;&lt;m:r&gt;&lt;aml:annotation aml:id=&quot;7&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T&lt;/m:t&gt;&lt;/aml:content&gt;&lt;/aml:annotation&gt;&lt;/m:r&gt;&lt;/m:den&gt;&lt;/m:f&gt;&lt;/m:oMath&gt;&lt;/m:oMathPara&gt;&lt;/w:p&gt;&lt;w:sectPr wsp:rsidR=&quot;00000000&quot; wsp:rsidRPr=&quot;00CF1868&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7B72CD98" w14:textId="77777777" w:rsidR="004B4609" w:rsidRPr="00457CAE" w:rsidRDefault="00B03641" w:rsidP="00B03641">
      <w:pPr>
        <w:rPr>
          <w:rFonts w:eastAsia="MS Mincho"/>
          <w:lang w:eastAsia="ja-JP"/>
        </w:rPr>
      </w:pPr>
      <w:r w:rsidRPr="00457CAE">
        <w:rPr>
          <w:rFonts w:eastAsia="MS Mincho"/>
          <w:lang w:eastAsia="ja-JP"/>
        </w:rPr>
        <w:t>Where Δ</w:t>
      </w:r>
      <w:r w:rsidRPr="00457CAE">
        <w:rPr>
          <w:rFonts w:eastAsia="MS Mincho"/>
          <w:i/>
          <w:lang w:eastAsia="ja-JP"/>
        </w:rPr>
        <w:t>t</w:t>
      </w:r>
      <w:r w:rsidRPr="00457CAE">
        <w:rPr>
          <w:rFonts w:eastAsia="MS Mincho"/>
          <w:i/>
          <w:vertAlign w:val="subscript"/>
          <w:lang w:eastAsia="ja-JP"/>
        </w:rPr>
        <w:t>i</w:t>
      </w:r>
      <w:r w:rsidRPr="00457CAE">
        <w:rPr>
          <w:rFonts w:eastAsia="MS Mincho"/>
          <w:i/>
          <w:lang w:eastAsia="ja-JP"/>
        </w:rPr>
        <w:t xml:space="preserve"> </w:t>
      </w:r>
      <w:r w:rsidRPr="00457CAE">
        <w:rPr>
          <w:rFonts w:eastAsia="MS Mincho"/>
          <w:lang w:eastAsia="ja-JP"/>
        </w:rPr>
        <w:t xml:space="preserve">is the length of the </w:t>
      </w:r>
      <w:r w:rsidRPr="00457CAE">
        <w:rPr>
          <w:rFonts w:eastAsia="MS Mincho"/>
          <w:i/>
          <w:lang w:eastAsia="ja-JP"/>
        </w:rPr>
        <w:t>i</w:t>
      </w:r>
      <w:r w:rsidRPr="00457CAE">
        <w:rPr>
          <w:rFonts w:eastAsia="MS Mincho"/>
          <w:lang w:eastAsia="ja-JP"/>
        </w:rPr>
        <w:t xml:space="preserve">-th downtime interval </w:t>
      </w:r>
      <w:r w:rsidR="000B49E5">
        <w:rPr>
          <w:rFonts w:eastAsia="MS Mincho"/>
          <w:lang w:eastAsia="ja-JP"/>
        </w:rPr>
        <w:t xml:space="preserve">of the communication service </w:t>
      </w:r>
      <w:r w:rsidRPr="00457CAE">
        <w:rPr>
          <w:rFonts w:eastAsia="MS Mincho"/>
          <w:lang w:eastAsia="ja-JP"/>
        </w:rPr>
        <w:t xml:space="preserve">within the time period </w:t>
      </w:r>
      <w:r w:rsidRPr="00457CAE">
        <w:rPr>
          <w:rFonts w:eastAsia="MS Mincho"/>
          <w:i/>
          <w:lang w:eastAsia="ja-JP"/>
        </w:rPr>
        <w:t xml:space="preserve">T. </w:t>
      </w:r>
      <w:r w:rsidRPr="00457CAE">
        <w:rPr>
          <w:rFonts w:eastAsia="MS Mincho"/>
          <w:lang w:eastAsia="ja-JP"/>
        </w:rPr>
        <w:t xml:space="preserve">The communication service availability </w:t>
      </w:r>
      <w:r w:rsidRPr="00457CAE">
        <w:rPr>
          <w:rFonts w:eastAsia="MS Mincho"/>
          <w:i/>
          <w:lang w:eastAsia="ja-JP"/>
        </w:rPr>
        <w:t xml:space="preserve">A </w:t>
      </w:r>
      <w:r w:rsidRPr="00457CAE">
        <w:rPr>
          <w:rFonts w:eastAsia="MS Mincho"/>
          <w:lang w:eastAsia="ja-JP"/>
        </w:rPr>
        <w:t xml:space="preserve">can then be calculated as </w:t>
      </w:r>
    </w:p>
    <w:p w14:paraId="7E4640F1" w14:textId="77777777" w:rsidR="00B03641" w:rsidRPr="00457CAE" w:rsidRDefault="00B03641" w:rsidP="00B03641">
      <w:pPr>
        <w:rPr>
          <w:rFonts w:eastAsia="MS Mincho"/>
          <w:lang w:eastAsia="ja-JP"/>
        </w:rPr>
      </w:pPr>
      <w:r w:rsidRPr="00457CAE">
        <w:rPr>
          <w:rFonts w:eastAsia="MS Mincho"/>
          <w:i/>
          <w:lang w:eastAsia="ja-JP"/>
        </w:rPr>
        <w:t>A = </w:t>
      </w:r>
      <w:r w:rsidRPr="00457CAE">
        <w:rPr>
          <w:rFonts w:eastAsia="MS Mincho"/>
          <w:lang w:eastAsia="ja-JP"/>
        </w:rPr>
        <w:t>1–</w:t>
      </w:r>
      <w:r w:rsidRPr="00457CAE">
        <w:rPr>
          <w:rFonts w:eastAsia="MS Mincho"/>
          <w:i/>
          <w:lang w:eastAsia="ja-JP"/>
        </w:rPr>
        <w:t>U.</w:t>
      </w:r>
      <w:r w:rsidRPr="00457CAE">
        <w:rPr>
          <w:rFonts w:eastAsia="MS Mincho"/>
          <w:lang w:eastAsia="ja-JP"/>
        </w:rPr>
        <w:t xml:space="preserve"> </w:t>
      </w:r>
    </w:p>
    <w:p w14:paraId="68366026" w14:textId="77777777" w:rsidR="00B03641" w:rsidRPr="00457CAE" w:rsidRDefault="00B03641" w:rsidP="00DF3B60">
      <w:pPr>
        <w:pStyle w:val="Heading1"/>
      </w:pPr>
      <w:bookmarkStart w:id="400" w:name="_Toc45387415"/>
      <w:bookmarkStart w:id="401" w:name="_Toc146301619"/>
      <w:r w:rsidRPr="00457CAE">
        <w:t>C</w:t>
      </w:r>
      <w:r w:rsidR="001C613D" w:rsidRPr="00457CAE">
        <w:t>.</w:t>
      </w:r>
      <w:r w:rsidRPr="00457CAE">
        <w:t>4</w:t>
      </w:r>
      <w:r w:rsidR="004B4609" w:rsidRPr="00457CAE">
        <w:tab/>
      </w:r>
      <w:r w:rsidRPr="00457CAE">
        <w:t>Timeliness as an attribute for timing accuracy</w:t>
      </w:r>
      <w:bookmarkEnd w:id="400"/>
      <w:bookmarkEnd w:id="401"/>
    </w:p>
    <w:p w14:paraId="091382BA" w14:textId="77777777" w:rsidR="00B03641" w:rsidRPr="00457CAE" w:rsidRDefault="00B03641" w:rsidP="00DF3B60">
      <w:pPr>
        <w:pStyle w:val="Heading2"/>
      </w:pPr>
      <w:bookmarkStart w:id="402" w:name="_Toc45387416"/>
      <w:bookmarkStart w:id="403" w:name="_Toc146301620"/>
      <w:r w:rsidRPr="00457CAE">
        <w:t>C</w:t>
      </w:r>
      <w:r w:rsidR="001C613D" w:rsidRPr="00457CAE">
        <w:t>.</w:t>
      </w:r>
      <w:r w:rsidRPr="00457CAE">
        <w:t>4.1</w:t>
      </w:r>
      <w:r w:rsidRPr="00457CAE">
        <w:tab/>
        <w:t>Overview</w:t>
      </w:r>
      <w:bookmarkEnd w:id="402"/>
      <w:bookmarkEnd w:id="403"/>
    </w:p>
    <w:p w14:paraId="4C8AC2C8" w14:textId="77777777" w:rsidR="00B03641" w:rsidRPr="00457CAE" w:rsidRDefault="00B03641" w:rsidP="00B03641">
      <w:pPr>
        <w:rPr>
          <w:i/>
        </w:rPr>
      </w:pPr>
      <w:r w:rsidRPr="00457CAE">
        <w:t xml:space="preserve">There are several time parameters in dependability assessment. A required value is specified for every time parameter. This value can be a maximum, mean, modal, minimum etc. </w:t>
      </w:r>
      <w:r w:rsidR="00325EA8" w:rsidRPr="00457CAE">
        <w:t xml:space="preserve">Typically, there </w:t>
      </w:r>
      <w:r w:rsidRPr="00457CAE">
        <w:t>is a deviation from the desired value to the actual value. Jitter is often used to characterise this variation. Since jitter generally is used for characterising the behaviour of a measured parameter, for instance the scatter of measured end-to-end latencies ("the world as it is"), it can be quite confusing to use it for formulating service performance requirements ("the world as we want it to be"). What is needed is a concept and related parameters that allow for formulating and talking about the end-to-end latency requirements in Clause 5 and Annex A.</w:t>
      </w:r>
    </w:p>
    <w:p w14:paraId="025F48C1" w14:textId="77777777" w:rsidR="00B03641" w:rsidRPr="00457CAE" w:rsidRDefault="00B03641" w:rsidP="00B03641">
      <w:r w:rsidRPr="00457CAE">
        <w:t>The most important attribute is timeliness. Timeliness can be formulated a permitted interval for the actual value of the time parameter. Accuracy, earliness and lateness describe the allowed deviation from a target value. Accuracy is the magnitude of deviation. It can be negative (early) or positive (tardy).</w:t>
      </w:r>
    </w:p>
    <w:p w14:paraId="1C76BC47" w14:textId="77777777" w:rsidR="00B03641" w:rsidRPr="00457CAE" w:rsidRDefault="00B03641" w:rsidP="00DF3B60">
      <w:pPr>
        <w:pStyle w:val="Heading2"/>
      </w:pPr>
      <w:bookmarkStart w:id="404" w:name="_Toc45387417"/>
      <w:bookmarkStart w:id="405" w:name="_Toc146301621"/>
      <w:r w:rsidRPr="00457CAE">
        <w:t>C</w:t>
      </w:r>
      <w:r w:rsidR="001C613D" w:rsidRPr="00457CAE">
        <w:t>.</w:t>
      </w:r>
      <w:r w:rsidRPr="00457CAE">
        <w:t>4.2</w:t>
      </w:r>
      <w:r w:rsidRPr="00457CAE">
        <w:tab/>
        <w:t>Network latency requirement formulated by use of timeliness</w:t>
      </w:r>
      <w:bookmarkEnd w:id="404"/>
      <w:bookmarkEnd w:id="405"/>
    </w:p>
    <w:p w14:paraId="1221B110" w14:textId="77777777" w:rsidR="00B03641" w:rsidRPr="00457CAE" w:rsidRDefault="00B03641" w:rsidP="00B03641">
      <w:pPr>
        <w:rPr>
          <w:rFonts w:eastAsia="SimSun"/>
          <w:lang w:eastAsia="zh-CN"/>
        </w:rPr>
      </w:pPr>
      <w:r w:rsidRPr="00457CAE">
        <w:rPr>
          <w:lang w:eastAsia="ko-KR"/>
        </w:rPr>
        <w:t xml:space="preserve">In 5G networks, the end-to-end latency KPI is a critical KPI in order to ensure that the network can deliver the packet within a time limit specified by an application: not too early and not too late. </w:t>
      </w:r>
    </w:p>
    <w:p w14:paraId="31925EF2" w14:textId="77777777" w:rsidR="00B03641" w:rsidRPr="00457CAE" w:rsidRDefault="00B03641" w:rsidP="00B03641">
      <w:r w:rsidRPr="00457CAE">
        <w:t xml:space="preserve">In cyber-physical automation, </w:t>
      </w:r>
      <w:r w:rsidRPr="00457CAE">
        <w:rPr>
          <w:rFonts w:eastAsia="SimSun"/>
        </w:rPr>
        <w:t xml:space="preserve">the arrival time of a specific packet should be strictly inside a prescribed time window. In other words, a strict time boundary applies: [minimum end-to-end latency, maximum end-to-end latency]. Otherwise, the transmission is erroneous. </w:t>
      </w:r>
      <w:r w:rsidRPr="00457CAE">
        <w:t xml:space="preserve">Although most use cases that require timely delivery only specify the maximum end-to-end latency, the minimum latency is also sometimes prescribed. In the latter case, a communication error occurs if the packet is delivered earlier than the minimum end-to-end latency. An example for a related application is putting labels at a specific location on moving objects, and the arrival of a message is interpreted as a trigger for this action. In other words, the application does not keep its own time, but interprets the message arrival as clock signal. Maximum and minimum end-to-end latency alone do not disclose which value is preferred, i.e. target value. The next three subclauses introduce concepts help with relating maximum end-to-end latency, minimum end-to-end latency, and target vale to each other. </w:t>
      </w:r>
    </w:p>
    <w:p w14:paraId="5751433A" w14:textId="77777777" w:rsidR="00B03641" w:rsidRPr="00457CAE" w:rsidRDefault="00B03641" w:rsidP="00DF3B60">
      <w:pPr>
        <w:pStyle w:val="Heading2"/>
      </w:pPr>
      <w:bookmarkStart w:id="406" w:name="_Toc45387418"/>
      <w:bookmarkStart w:id="407" w:name="_Toc146301622"/>
      <w:r w:rsidRPr="00457CAE">
        <w:t>C.4.3</w:t>
      </w:r>
      <w:r w:rsidRPr="00457CAE">
        <w:tab/>
        <w:t>Timeliness</w:t>
      </w:r>
      <w:bookmarkEnd w:id="406"/>
      <w:bookmarkEnd w:id="407"/>
    </w:p>
    <w:p w14:paraId="638CF5B0" w14:textId="77777777" w:rsidR="00B03641" w:rsidRPr="00457CAE" w:rsidRDefault="00B03641" w:rsidP="00B03641">
      <w:r w:rsidRPr="00457CAE">
        <w:t>Timeliness is described by a time interval (see</w:t>
      </w:r>
      <w:r w:rsidR="004B4609" w:rsidRPr="00457CAE">
        <w:t xml:space="preserve"> </w:t>
      </w:r>
      <w:r w:rsidR="004B4609" w:rsidRPr="00457CAE">
        <w:rPr>
          <w:lang w:eastAsia="en-US"/>
        </w:rPr>
        <w:t>Figure C.4.3-1</w:t>
      </w:r>
      <w:r w:rsidRPr="00457CAE">
        <w:t>). The interval is restricted by a lower bound (</w:t>
      </w:r>
      <w:r w:rsidRPr="00457CAE">
        <w:rPr>
          <w:i/>
        </w:rPr>
        <w:t>t</w:t>
      </w:r>
      <w:r w:rsidRPr="00457CAE">
        <w:rPr>
          <w:vertAlign w:val="subscript"/>
        </w:rPr>
        <w:t>LB</w:t>
      </w:r>
      <w:r w:rsidRPr="00457CAE">
        <w:t>) and an upper bound (</w:t>
      </w:r>
      <w:r w:rsidRPr="00457CAE">
        <w:rPr>
          <w:i/>
        </w:rPr>
        <w:t>t</w:t>
      </w:r>
      <w:r w:rsidRPr="00457CAE">
        <w:rPr>
          <w:vertAlign w:val="subscript"/>
        </w:rPr>
        <w:t>UB</w:t>
      </w:r>
      <w:r w:rsidRPr="00457CAE">
        <w:t xml:space="preserve">). This interval contains all values </w:t>
      </w:r>
      <w:r w:rsidRPr="00457CAE">
        <w:rPr>
          <w:i/>
        </w:rPr>
        <w:t>t</w:t>
      </w:r>
      <w:r w:rsidRPr="00457CAE">
        <w:rPr>
          <w:vertAlign w:val="subscript"/>
        </w:rPr>
        <w:t>A</w:t>
      </w:r>
      <w:r w:rsidRPr="00457CAE">
        <w:t xml:space="preserve"> that are within an accepted "distance" to the target value </w:t>
      </w:r>
      <w:r w:rsidRPr="00457CAE">
        <w:rPr>
          <w:i/>
        </w:rPr>
        <w:t>t</w:t>
      </w:r>
      <w:r w:rsidRPr="00457CAE">
        <w:rPr>
          <w:vertAlign w:val="subscript"/>
        </w:rPr>
        <w:t>R</w:t>
      </w:r>
      <w:r w:rsidRPr="00457CAE">
        <w:t xml:space="preserve">. </w:t>
      </w:r>
    </w:p>
    <w:p w14:paraId="31BA572D" w14:textId="77777777" w:rsidR="00B03641" w:rsidRPr="00457CAE" w:rsidRDefault="00B03641" w:rsidP="005256C2">
      <w:pPr>
        <w:pStyle w:val="TH"/>
      </w:pPr>
      <w:bookmarkStart w:id="408" w:name="_Ref504141469"/>
      <w:r w:rsidRPr="00457CAE">
        <w:rPr>
          <w:noProof/>
          <w:lang w:val="de-DE"/>
        </w:rPr>
        <w:pict w14:anchorId="02D2BFB1">
          <v:shape id="Diagramm 2" o:spid="_x0000_i1044" type="#_x0000_t75" style="width:381pt;height:200.25pt;visibility:visible"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">
            <v:imagedata r:id="rId38" o:title="" cropbottom="-33f"/>
            <o:lock v:ext="edit" aspectratio="f"/>
          </v:shape>
        </w:pict>
      </w:r>
    </w:p>
    <w:p w14:paraId="54AF24F3" w14:textId="77777777" w:rsidR="00B03641" w:rsidRPr="00457CAE" w:rsidRDefault="00B03641" w:rsidP="00B03641">
      <w:pPr>
        <w:pStyle w:val="TF"/>
      </w:pPr>
      <w:r w:rsidRPr="00457CAE">
        <w:t>Figure </w:t>
      </w:r>
      <w:bookmarkEnd w:id="408"/>
      <w:r w:rsidRPr="00457CAE">
        <w:t xml:space="preserve">C.4.3-1: Timeliness function </w:t>
      </w:r>
    </w:p>
    <w:p w14:paraId="5E2962AE" w14:textId="77777777" w:rsidR="00B03641" w:rsidRPr="00457CAE" w:rsidRDefault="00B03641" w:rsidP="00B03641">
      <w:r w:rsidRPr="00457CAE">
        <w:t xml:space="preserve">A message reception is considered in time, if it is received within the timeliness interval. If it is received outside the timeliness interval, the message reception is considered invalid. This is related to the communication error "unacceptable deviation from target end-to-end latency" (see Subclause B.6). In other words, maximum end-to-end latency = </w:t>
      </w:r>
      <w:r w:rsidRPr="00457CAE">
        <w:rPr>
          <w:i/>
        </w:rPr>
        <w:t>t</w:t>
      </w:r>
      <w:r w:rsidRPr="00457CAE">
        <w:rPr>
          <w:vertAlign w:val="subscript"/>
        </w:rPr>
        <w:t>UB</w:t>
      </w:r>
      <w:r w:rsidRPr="00457CAE">
        <w:t xml:space="preserve"> and minimum end-to-end latency = </w:t>
      </w:r>
      <w:r w:rsidRPr="00457CAE">
        <w:rPr>
          <w:i/>
        </w:rPr>
        <w:t>t</w:t>
      </w:r>
      <w:r w:rsidRPr="00457CAE">
        <w:rPr>
          <w:vertAlign w:val="subscript"/>
        </w:rPr>
        <w:t>LB</w:t>
      </w:r>
      <w:r w:rsidRPr="00457CAE">
        <w:t>.</w:t>
      </w:r>
    </w:p>
    <w:p w14:paraId="74BB9655" w14:textId="77777777" w:rsidR="00B03641" w:rsidRPr="00457CAE" w:rsidRDefault="00B03641" w:rsidP="00B03641">
      <w:r w:rsidRPr="00457CAE">
        <w:t>Timeliness is related to deviation (see Subclause C.</w:t>
      </w:r>
      <w:r w:rsidR="00CE189F" w:rsidRPr="00457CAE">
        <w:t>4</w:t>
      </w:r>
      <w:r w:rsidRPr="00457CAE">
        <w:t xml:space="preserve">.4), the lower bound </w:t>
      </w:r>
      <w:r w:rsidRPr="00457CAE">
        <w:rPr>
          <w:i/>
        </w:rPr>
        <w:t>t</w:t>
      </w:r>
      <w:r w:rsidRPr="00457CAE">
        <w:rPr>
          <w:vertAlign w:val="subscript"/>
        </w:rPr>
        <w:t>LB</w:t>
      </w:r>
      <w:r w:rsidRPr="00457CAE">
        <w:t xml:space="preserve"> is related to earliness (see </w:t>
      </w:r>
      <w:r w:rsidR="00CE189F" w:rsidRPr="00457CAE">
        <w:t xml:space="preserve">Subclause </w:t>
      </w:r>
      <w:r w:rsidRPr="00457CAE">
        <w:t>C.</w:t>
      </w:r>
      <w:r w:rsidR="00CE189F" w:rsidRPr="00457CAE">
        <w:t>4</w:t>
      </w:r>
      <w:r w:rsidRPr="00457CAE">
        <w:t xml:space="preserve">.5), and the upper bound </w:t>
      </w:r>
      <w:r w:rsidRPr="00457CAE">
        <w:rPr>
          <w:i/>
        </w:rPr>
        <w:t>t</w:t>
      </w:r>
      <w:r w:rsidRPr="00457CAE">
        <w:rPr>
          <w:vertAlign w:val="subscript"/>
        </w:rPr>
        <w:t>UB</w:t>
      </w:r>
      <w:r w:rsidRPr="00457CAE">
        <w:t xml:space="preserve"> is related to lateness (see </w:t>
      </w:r>
      <w:r w:rsidR="00CE189F" w:rsidRPr="00457CAE">
        <w:t xml:space="preserve">Subclause </w:t>
      </w:r>
      <w:r w:rsidRPr="00457CAE">
        <w:t>C.</w:t>
      </w:r>
      <w:r w:rsidR="00CE189F" w:rsidRPr="00457CAE">
        <w:t>4</w:t>
      </w:r>
      <w:r w:rsidRPr="00457CAE">
        <w:t>.6).</w:t>
      </w:r>
    </w:p>
    <w:p w14:paraId="5B833503" w14:textId="77777777" w:rsidR="00B03641" w:rsidRPr="00457CAE" w:rsidRDefault="00B03641" w:rsidP="00DF3B60">
      <w:pPr>
        <w:pStyle w:val="Heading2"/>
      </w:pPr>
      <w:bookmarkStart w:id="409" w:name="_Ref519093754"/>
      <w:bookmarkStart w:id="410" w:name="_Toc45387419"/>
      <w:bookmarkStart w:id="411" w:name="_Toc146301623"/>
      <w:r w:rsidRPr="00457CAE">
        <w:t>C</w:t>
      </w:r>
      <w:r w:rsidR="001C613D" w:rsidRPr="00457CAE">
        <w:t>.</w:t>
      </w:r>
      <w:r w:rsidRPr="00457CAE">
        <w:t>4.4</w:t>
      </w:r>
      <w:r w:rsidRPr="00457CAE">
        <w:tab/>
      </w:r>
      <w:bookmarkEnd w:id="409"/>
      <w:r w:rsidRPr="00457CAE">
        <w:t>Deviation</w:t>
      </w:r>
      <w:bookmarkEnd w:id="410"/>
      <w:bookmarkEnd w:id="411"/>
    </w:p>
    <w:p w14:paraId="539590ED" w14:textId="77777777" w:rsidR="00B03641" w:rsidRPr="00457CAE" w:rsidRDefault="00B03641" w:rsidP="00B03641">
      <w:r w:rsidRPr="00457CAE">
        <w:t>The term deviation describes the discrepancy between an actual value (</w:t>
      </w:r>
      <w:r w:rsidRPr="00457CAE">
        <w:rPr>
          <w:i/>
        </w:rPr>
        <w:t>t</w:t>
      </w:r>
      <w:r w:rsidRPr="00457CAE">
        <w:rPr>
          <w:vertAlign w:val="subscript"/>
        </w:rPr>
        <w:t>A</w:t>
      </w:r>
      <w:r w:rsidRPr="00457CAE">
        <w:t>) and a target value (</w:t>
      </w:r>
      <w:r w:rsidRPr="00457CAE">
        <w:rPr>
          <w:i/>
        </w:rPr>
        <w:t>t</w:t>
      </w:r>
      <w:r w:rsidRPr="00457CAE">
        <w:rPr>
          <w:vertAlign w:val="subscript"/>
        </w:rPr>
        <w:t>R</w:t>
      </w:r>
      <w:r w:rsidRPr="00457CAE">
        <w:t xml:space="preserve">). </w:t>
      </w:r>
    </w:p>
    <w:p w14:paraId="2BE5AFF6" w14:textId="77777777" w:rsidR="00B03641" w:rsidRPr="00457CAE" w:rsidRDefault="00B03641" w:rsidP="00B03641">
      <w:r w:rsidRPr="00457CAE">
        <w:t>Deviation(</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w:t>
      </w:r>
    </w:p>
    <w:p w14:paraId="259C3E5F" w14:textId="77777777" w:rsidR="00B03641" w:rsidRPr="00457CAE" w:rsidRDefault="00CE189F" w:rsidP="00B03641">
      <w:r w:rsidRPr="00457CAE">
        <w:rPr>
          <w:lang w:eastAsia="en-US"/>
        </w:rPr>
        <w:t xml:space="preserve">Figure C.4.4-1 </w:t>
      </w:r>
      <w:r w:rsidR="00B03641" w:rsidRPr="00457CAE">
        <w:t>shows two examples. The target value is 10 time units (</w:t>
      </w:r>
      <w:r w:rsidR="00B03641" w:rsidRPr="00457CAE">
        <w:rPr>
          <w:i/>
        </w:rPr>
        <w:t>t</w:t>
      </w:r>
      <w:r w:rsidR="00B03641" w:rsidRPr="00457CAE">
        <w:rPr>
          <w:vertAlign w:val="subscript"/>
        </w:rPr>
        <w:t>R</w:t>
      </w:r>
      <w:r w:rsidR="00B03641" w:rsidRPr="00457CAE">
        <w:t> = 10) in both cases. In the first case (blue) the actual value measures 12 time units (</w:t>
      </w:r>
      <w:r w:rsidR="00B03641" w:rsidRPr="00457CAE">
        <w:rPr>
          <w:i/>
        </w:rPr>
        <w:t>t</w:t>
      </w:r>
      <w:r w:rsidR="00B03641" w:rsidRPr="00457CAE">
        <w:rPr>
          <w:vertAlign w:val="subscript"/>
        </w:rPr>
        <w:t>A</w:t>
      </w:r>
      <w:r w:rsidR="00B03641" w:rsidRPr="00457CAE">
        <w:t> = 12). The difference of both amounts to +2 time units, which means that the deviation is 2 time units [Accurracy(</w:t>
      </w:r>
      <w:r w:rsidR="00B03641" w:rsidRPr="00457CAE">
        <w:rPr>
          <w:i/>
        </w:rPr>
        <w:t>t</w:t>
      </w:r>
      <w:r w:rsidR="00B03641" w:rsidRPr="00457CAE">
        <w:rPr>
          <w:vertAlign w:val="subscript"/>
        </w:rPr>
        <w:t>A</w:t>
      </w:r>
      <w:r w:rsidR="00B03641" w:rsidRPr="00457CAE">
        <w:t>) = 2]. The second case (purple) shows the actual value as 9 time units (</w:t>
      </w:r>
      <w:r w:rsidR="00B03641" w:rsidRPr="00457CAE">
        <w:rPr>
          <w:i/>
        </w:rPr>
        <w:t>t</w:t>
      </w:r>
      <w:r w:rsidR="00B03641" w:rsidRPr="00457CAE">
        <w:rPr>
          <w:vertAlign w:val="subscript"/>
        </w:rPr>
        <w:t>A</w:t>
      </w:r>
      <w:r w:rsidR="00B03641" w:rsidRPr="00457CAE">
        <w:t> = 9). The difference of both amounts to -1 time unit, which means that the deviation is –1 time units [Accuracy(</w:t>
      </w:r>
      <w:r w:rsidR="00B03641" w:rsidRPr="00457CAE">
        <w:rPr>
          <w:i/>
        </w:rPr>
        <w:t>t</w:t>
      </w:r>
      <w:r w:rsidR="00B03641" w:rsidRPr="00457CAE">
        <w:rPr>
          <w:vertAlign w:val="subscript"/>
        </w:rPr>
        <w:t>A</w:t>
      </w:r>
      <w:r w:rsidR="00B03641" w:rsidRPr="00457CAE">
        <w:t xml:space="preserve">) = –1]. </w:t>
      </w:r>
    </w:p>
    <w:p w14:paraId="7611795B" w14:textId="77777777" w:rsidR="00B03641" w:rsidRPr="00457CAE" w:rsidRDefault="00B03641" w:rsidP="005256C2">
      <w:pPr>
        <w:pStyle w:val="TH"/>
      </w:pPr>
      <w:r w:rsidRPr="00457CAE">
        <w:object w:dxaOrig="3957" w:dyaOrig="846" w14:anchorId="6A1096DB">
          <v:shape id="_x0000_i1045" type="#_x0000_t75" style="width:396.75pt;height:84.75pt" o:ole="">
            <v:imagedata r:id="rId39" o:title=""/>
          </v:shape>
          <o:OLEObject Type="Embed" ProgID="PowerPoint.Slide.12" ShapeID="_x0000_i1045" DrawAspect="Content" ObjectID="_1771742257" r:id="rId40"/>
        </w:object>
      </w:r>
    </w:p>
    <w:p w14:paraId="176996C4" w14:textId="77777777" w:rsidR="00B03641" w:rsidRPr="00457CAE" w:rsidRDefault="00B03641" w:rsidP="00B03641">
      <w:pPr>
        <w:pStyle w:val="TF"/>
      </w:pPr>
      <w:bookmarkStart w:id="412" w:name="_Ref504141434"/>
      <w:r w:rsidRPr="00457CAE">
        <w:t>Figure </w:t>
      </w:r>
      <w:bookmarkEnd w:id="412"/>
      <w:r w:rsidRPr="00457CAE">
        <w:t>C</w:t>
      </w:r>
      <w:r w:rsidR="001C613D" w:rsidRPr="00457CAE">
        <w:rPr>
          <w:b w:val="0"/>
        </w:rPr>
        <w:t>.</w:t>
      </w:r>
      <w:r w:rsidRPr="00457CAE">
        <w:t xml:space="preserve">4.4-1: Examples for accuracy values </w:t>
      </w:r>
    </w:p>
    <w:p w14:paraId="48C996AC" w14:textId="77777777" w:rsidR="00B03641" w:rsidRPr="00457CAE" w:rsidRDefault="00CE189F" w:rsidP="00B03641">
      <w:r w:rsidRPr="00457CAE">
        <w:rPr>
          <w:lang w:eastAsia="en-US"/>
        </w:rPr>
        <w:t xml:space="preserve">Figure C.4.4-2 </w:t>
      </w:r>
      <w:r w:rsidR="00B03641" w:rsidRPr="00457CAE">
        <w:t>shows the deviation with respect to the target time (t). The following applies:</w:t>
      </w:r>
    </w:p>
    <w:p w14:paraId="78A62A89" w14:textId="77777777" w:rsidR="00B03641" w:rsidRPr="00457CAE" w:rsidRDefault="00B03641" w:rsidP="00B03641">
      <w:pPr>
        <w:pStyle w:val="EQ"/>
      </w:pPr>
      <w:r w:rsidRPr="00457CAE">
        <w:t>Deviation(</w:t>
      </w:r>
      <w:r w:rsidRPr="00457CAE">
        <w:rPr>
          <w:i/>
        </w:rPr>
        <w:t>t</w:t>
      </w:r>
      <w:r w:rsidRPr="00457CAE">
        <w:t xml:space="preserve">) &lt; 0 for </w:t>
      </w:r>
      <w:r w:rsidRPr="00457CAE">
        <w:rPr>
          <w:i/>
        </w:rPr>
        <w:t>t</w:t>
      </w:r>
      <w:r w:rsidRPr="00457CAE">
        <w:t xml:space="preserve"> &lt; </w:t>
      </w:r>
      <w:r w:rsidRPr="00457CAE">
        <w:rPr>
          <w:i/>
        </w:rPr>
        <w:t>t</w:t>
      </w:r>
      <w:r w:rsidRPr="00457CAE">
        <w:rPr>
          <w:vertAlign w:val="subscript"/>
        </w:rPr>
        <w:t>R</w:t>
      </w:r>
      <w:r w:rsidRPr="00457CAE">
        <w:t>; that is, the arrival is early.</w:t>
      </w:r>
    </w:p>
    <w:p w14:paraId="19BAB2BF" w14:textId="77777777" w:rsidR="00B03641" w:rsidRPr="00457CAE" w:rsidRDefault="00B03641" w:rsidP="00B03641">
      <w:pPr>
        <w:pStyle w:val="EQ"/>
      </w:pPr>
      <w:r w:rsidRPr="00457CAE">
        <w:t>Deviation(</w:t>
      </w:r>
      <w:r w:rsidRPr="00457CAE">
        <w:rPr>
          <w:i/>
        </w:rPr>
        <w:t>t</w:t>
      </w:r>
      <w:r w:rsidRPr="00457CAE">
        <w:t xml:space="preserve">) = 0 for </w:t>
      </w:r>
      <w:r w:rsidRPr="00457CAE">
        <w:rPr>
          <w:i/>
        </w:rPr>
        <w:t>t</w:t>
      </w:r>
      <w:r w:rsidRPr="00457CAE">
        <w:t xml:space="preserve"> = </w:t>
      </w:r>
      <w:r w:rsidRPr="00457CAE">
        <w:rPr>
          <w:i/>
        </w:rPr>
        <w:t>t</w:t>
      </w:r>
      <w:r w:rsidRPr="00457CAE">
        <w:rPr>
          <w:vertAlign w:val="subscript"/>
        </w:rPr>
        <w:t>R</w:t>
      </w:r>
      <w:r w:rsidRPr="00457CAE">
        <w:t>; that is, the arrival is as</w:t>
      </w:r>
      <w:r w:rsidR="00F641B7" w:rsidRPr="00457CAE">
        <w:t xml:space="preserve"> </w:t>
      </w:r>
      <w:r w:rsidRPr="00457CAE">
        <w:t>desired, i.e. on time.</w:t>
      </w:r>
    </w:p>
    <w:p w14:paraId="2A680F4C" w14:textId="77777777" w:rsidR="00B03641" w:rsidRPr="00457CAE" w:rsidRDefault="00B03641" w:rsidP="00B03641">
      <w:pPr>
        <w:pStyle w:val="EQ"/>
      </w:pPr>
      <w:r w:rsidRPr="00457CAE">
        <w:t>Deviation(</w:t>
      </w:r>
      <w:r w:rsidRPr="00457CAE">
        <w:rPr>
          <w:i/>
        </w:rPr>
        <w:t>t</w:t>
      </w:r>
      <w:r w:rsidRPr="00457CAE">
        <w:t xml:space="preserve">) &gt; 0 for </w:t>
      </w:r>
      <w:r w:rsidRPr="00457CAE">
        <w:rPr>
          <w:i/>
        </w:rPr>
        <w:t>t</w:t>
      </w:r>
      <w:r w:rsidRPr="00457CAE">
        <w:t xml:space="preserve"> &gt; </w:t>
      </w:r>
      <w:r w:rsidRPr="00457CAE">
        <w:rPr>
          <w:i/>
        </w:rPr>
        <w:t>t</w:t>
      </w:r>
      <w:r w:rsidRPr="00457CAE">
        <w:rPr>
          <w:vertAlign w:val="subscript"/>
        </w:rPr>
        <w:t>R</w:t>
      </w:r>
      <w:r w:rsidRPr="00457CAE">
        <w:t xml:space="preserve">; that is, the arrival is late (see also </w:t>
      </w:r>
      <w:r w:rsidR="00CE189F" w:rsidRPr="00457CAE">
        <w:t>C.</w:t>
      </w:r>
      <w:r w:rsidRPr="00457CAE">
        <w:t>4.</w:t>
      </w:r>
      <w:r w:rsidR="00CE189F" w:rsidRPr="00457CAE">
        <w:t>6</w:t>
      </w:r>
      <w:r w:rsidRPr="00457CAE">
        <w:t>)</w:t>
      </w:r>
    </w:p>
    <w:p w14:paraId="751F9C24" w14:textId="77777777" w:rsidR="00B03641" w:rsidRPr="00457CAE" w:rsidRDefault="00B03641" w:rsidP="005256C2">
      <w:pPr>
        <w:pStyle w:val="TH"/>
      </w:pPr>
      <w:r w:rsidRPr="00457CAE">
        <w:rPr>
          <w:noProof/>
          <w:lang w:val="de-DE"/>
        </w:rPr>
        <w:pict w14:anchorId="19783A30">
          <v:shape id="Diagramm 1" o:spid="_x0000_i1046" type="#_x0000_t75" style="width:257.25pt;height:181.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">
            <v:imagedata r:id="rId41" o:title="" cropbottom="-18f"/>
            <o:lock v:ext="edit" aspectratio="f"/>
          </v:shape>
        </w:pict>
      </w:r>
    </w:p>
    <w:p w14:paraId="58B6007F" w14:textId="77777777" w:rsidR="00B03641" w:rsidRPr="00457CAE" w:rsidRDefault="00B03641" w:rsidP="00B03641">
      <w:pPr>
        <w:pStyle w:val="TF"/>
      </w:pPr>
      <w:bookmarkStart w:id="413" w:name="_Ref504141451"/>
      <w:r w:rsidRPr="00457CAE">
        <w:t>Figure </w:t>
      </w:r>
      <w:bookmarkEnd w:id="413"/>
      <w:r w:rsidRPr="00457CAE">
        <w:t>C</w:t>
      </w:r>
      <w:r w:rsidR="00F641B7" w:rsidRPr="00457CAE">
        <w:rPr>
          <w:b w:val="0"/>
        </w:rPr>
        <w:t>.</w:t>
      </w:r>
      <w:r w:rsidRPr="00457CAE">
        <w:t xml:space="preserve">4.4-2: Accuracy function </w:t>
      </w:r>
    </w:p>
    <w:p w14:paraId="593DE5DF" w14:textId="77777777" w:rsidR="00B03641" w:rsidRPr="00457CAE" w:rsidRDefault="00B03641" w:rsidP="00DF3B60">
      <w:pPr>
        <w:pStyle w:val="Heading2"/>
      </w:pPr>
      <w:bookmarkStart w:id="414" w:name="_Toc45387420"/>
      <w:bookmarkStart w:id="415" w:name="_Toc146301624"/>
      <w:r w:rsidRPr="00457CAE">
        <w:t>C</w:t>
      </w:r>
      <w:r w:rsidR="00F641B7" w:rsidRPr="00457CAE">
        <w:t>.</w:t>
      </w:r>
      <w:r w:rsidRPr="00457CAE">
        <w:t>4.5</w:t>
      </w:r>
      <w:r w:rsidRPr="00457CAE">
        <w:tab/>
        <w:t>Earliness</w:t>
      </w:r>
      <w:bookmarkEnd w:id="414"/>
      <w:bookmarkEnd w:id="415"/>
    </w:p>
    <w:p w14:paraId="36A87EC5" w14:textId="77777777" w:rsidR="00B03641" w:rsidRPr="00457CAE" w:rsidRDefault="00B03641" w:rsidP="00B03641">
      <w:bookmarkStart w:id="416" w:name="_Ref443211292"/>
      <w:r w:rsidRPr="00457CAE">
        <w:t>Earliness describes how early the actual value is: earliness is greater than 0 if the actual value is less than the target value (see</w:t>
      </w:r>
      <w:r w:rsidR="00CE189F" w:rsidRPr="00457CAE">
        <w:rPr>
          <w:lang w:eastAsia="en-US"/>
        </w:rPr>
        <w:t xml:space="preserve"> Figure C.4.5-1</w:t>
      </w:r>
      <w:r w:rsidRPr="00457CAE">
        <w:t>). The following applies:</w:t>
      </w:r>
    </w:p>
    <w:p w14:paraId="79140E79"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 xml:space="preserve"> – </w:t>
      </w:r>
      <w:r w:rsidRPr="00457CAE">
        <w:rPr>
          <w:i/>
        </w:rPr>
        <w:t>t</w:t>
      </w:r>
      <w:r w:rsidRPr="00457CAE">
        <w:rPr>
          <w:vertAlign w:val="subscript"/>
        </w:rPr>
        <w:t>A</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&lt; </w:t>
      </w:r>
      <w:r w:rsidRPr="00457CAE">
        <w:rPr>
          <w:i/>
        </w:rPr>
        <w:t>t</w:t>
      </w:r>
      <w:r w:rsidRPr="00457CAE">
        <w:rPr>
          <w:vertAlign w:val="subscript"/>
        </w:rPr>
        <w:t>R;</w:t>
      </w:r>
    </w:p>
    <w:p w14:paraId="117C4008"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B3"/>
      </w:r>
      <w:r w:rsidRPr="00457CAE">
        <w:t xml:space="preserve"> </w:t>
      </w:r>
      <w:r w:rsidRPr="00457CAE">
        <w:rPr>
          <w:i/>
        </w:rPr>
        <w:t>t</w:t>
      </w:r>
      <w:r w:rsidRPr="00457CAE">
        <w:rPr>
          <w:vertAlign w:val="subscript"/>
        </w:rPr>
        <w:t>R</w:t>
      </w:r>
      <w:r w:rsidRPr="00457CAE">
        <w:t>.</w:t>
      </w:r>
    </w:p>
    <w:p w14:paraId="66B120FC"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is 7 time units (</w:t>
      </w:r>
      <w:r w:rsidRPr="00457CAE">
        <w:rPr>
          <w:i/>
        </w:rPr>
        <w:t>t</w:t>
      </w:r>
      <w:r w:rsidRPr="00457CAE">
        <w:rPr>
          <w:vertAlign w:val="subscript"/>
        </w:rPr>
        <w:t>A</w:t>
      </w:r>
      <w:r w:rsidRPr="00457CAE">
        <w:t> = 7). The difference of both is 3 time units with respect to being early. That means that the earliness is 3 time units [Eearliness(t</w:t>
      </w:r>
      <w:r w:rsidRPr="00457CAE">
        <w:rPr>
          <w:vertAlign w:val="subscript"/>
        </w:rPr>
        <w:t>A</w:t>
      </w:r>
      <w:r w:rsidRPr="00457CAE">
        <w:t>) = 3].</w:t>
      </w:r>
    </w:p>
    <w:p w14:paraId="344B5896" w14:textId="77777777" w:rsidR="00B03641" w:rsidRPr="00457CAE" w:rsidRDefault="00B03641" w:rsidP="005256C2">
      <w:pPr>
        <w:pStyle w:val="TH"/>
      </w:pPr>
      <w:r w:rsidRPr="00457CAE">
        <w:rPr>
          <w:noProof/>
          <w:lang w:val="de-DE"/>
        </w:rPr>
        <w:pict w14:anchorId="345CF9C3">
          <v:shape id="Diagramm 4" o:spid="_x0000_i1047" type="#_x0000_t75" style="width:219pt;height:12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">
            <v:imagedata r:id="rId42" o:title="" cropright="-30f"/>
            <o:lock v:ext="edit" aspectratio="f"/>
          </v:shape>
        </w:pict>
      </w:r>
    </w:p>
    <w:p w14:paraId="499241B1" w14:textId="77777777" w:rsidR="00B03641" w:rsidRPr="00457CAE" w:rsidRDefault="00B03641" w:rsidP="00B03641">
      <w:pPr>
        <w:pStyle w:val="TF"/>
      </w:pPr>
      <w:bookmarkStart w:id="417" w:name="_Ref504141484"/>
      <w:bookmarkEnd w:id="416"/>
      <w:r w:rsidRPr="00457CAE">
        <w:t>Figure </w:t>
      </w:r>
      <w:bookmarkEnd w:id="417"/>
      <w:r w:rsidRPr="00457CAE">
        <w:t>C</w:t>
      </w:r>
      <w:r w:rsidR="00F641B7" w:rsidRPr="00457CAE">
        <w:rPr>
          <w:b w:val="0"/>
        </w:rPr>
        <w:t>.</w:t>
      </w:r>
      <w:r w:rsidRPr="00457CAE">
        <w:t xml:space="preserve">4.5-1: Earliness function </w:t>
      </w:r>
    </w:p>
    <w:p w14:paraId="0AEEFCEB" w14:textId="77777777" w:rsidR="00B03641" w:rsidRPr="00457CAE" w:rsidRDefault="00B03641" w:rsidP="00DF3B60">
      <w:pPr>
        <w:pStyle w:val="Heading2"/>
      </w:pPr>
      <w:bookmarkStart w:id="418" w:name="_Toc45387421"/>
      <w:bookmarkStart w:id="419" w:name="_Toc146301625"/>
      <w:r w:rsidRPr="00457CAE">
        <w:t>C</w:t>
      </w:r>
      <w:r w:rsidR="00F641B7" w:rsidRPr="00457CAE">
        <w:t>.</w:t>
      </w:r>
      <w:r w:rsidRPr="00457CAE">
        <w:t>4.6</w:t>
      </w:r>
      <w:r w:rsidRPr="00457CAE">
        <w:tab/>
        <w:t>Lateness</w:t>
      </w:r>
      <w:bookmarkEnd w:id="418"/>
      <w:bookmarkEnd w:id="419"/>
    </w:p>
    <w:p w14:paraId="0D698024" w14:textId="77777777" w:rsidR="00B03641" w:rsidRPr="00457CAE" w:rsidRDefault="00B03641" w:rsidP="00B03641">
      <w:r w:rsidRPr="00457CAE">
        <w:t>Lateness describes how much greater the actual value is than the target value: lateness is greater than 0 if the actual value is greater than the desired value (see</w:t>
      </w:r>
      <w:r w:rsidR="00CE189F" w:rsidRPr="00457CAE">
        <w:t xml:space="preserve"> </w:t>
      </w:r>
      <w:r w:rsidR="00CE189F" w:rsidRPr="00457CAE">
        <w:rPr>
          <w:lang w:eastAsia="en-US"/>
        </w:rPr>
        <w:t>Figure C.4.6-1</w:t>
      </w:r>
      <w:r w:rsidRPr="00457CAE">
        <w:t>). The following applies:</w:t>
      </w:r>
    </w:p>
    <w:p w14:paraId="2365A478"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A3"/>
      </w:r>
      <w:r w:rsidRPr="00457CAE">
        <w:t xml:space="preserve"> </w:t>
      </w:r>
      <w:r w:rsidRPr="00457CAE">
        <w:rPr>
          <w:i/>
        </w:rPr>
        <w:t>t</w:t>
      </w:r>
      <w:r w:rsidRPr="00457CAE">
        <w:rPr>
          <w:vertAlign w:val="subscript"/>
        </w:rPr>
        <w:t>R;</w:t>
      </w:r>
    </w:p>
    <w:p w14:paraId="0D635CB3"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–t</w:t>
      </w:r>
      <w:r w:rsidRPr="00457CAE">
        <w:rPr>
          <w:vertAlign w:val="subscript"/>
        </w:rPr>
        <w:t>R</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&gt; </w:t>
      </w:r>
      <w:r w:rsidRPr="00457CAE">
        <w:rPr>
          <w:i/>
        </w:rPr>
        <w:t>t</w:t>
      </w:r>
      <w:r w:rsidRPr="00457CAE">
        <w:rPr>
          <w:vertAlign w:val="subscript"/>
        </w:rPr>
        <w:t>R</w:t>
      </w:r>
      <w:r w:rsidRPr="00457CAE">
        <w:t>.</w:t>
      </w:r>
    </w:p>
    <w:p w14:paraId="37E7EEFB"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measures 14 time units (</w:t>
      </w:r>
      <w:r w:rsidRPr="00457CAE">
        <w:rPr>
          <w:i/>
        </w:rPr>
        <w:t>t</w:t>
      </w:r>
      <w:r w:rsidRPr="00457CAE">
        <w:rPr>
          <w:vertAlign w:val="subscript"/>
        </w:rPr>
        <w:t>A</w:t>
      </w:r>
      <w:r w:rsidRPr="00457CAE">
        <w:t> = 14). The difference of both is 4 time units with respect to being late. That means that the lateness is 4 time units [L(</w:t>
      </w:r>
      <w:r w:rsidRPr="00457CAE">
        <w:rPr>
          <w:i/>
        </w:rPr>
        <w:t>t</w:t>
      </w:r>
      <w:r w:rsidRPr="00457CAE">
        <w:rPr>
          <w:vertAlign w:val="subscript"/>
        </w:rPr>
        <w:t>A</w:t>
      </w:r>
      <w:r w:rsidRPr="00457CAE">
        <w:t>) = 4].</w:t>
      </w:r>
    </w:p>
    <w:p w14:paraId="57C7F69D" w14:textId="77777777" w:rsidR="00B03641" w:rsidRPr="00457CAE" w:rsidRDefault="00CE189F" w:rsidP="005256C2">
      <w:pPr>
        <w:pStyle w:val="TH"/>
      </w:pPr>
      <w:r w:rsidRPr="00457CAE">
        <w:rPr>
          <w:lang w:eastAsia="en-US"/>
        </w:rPr>
        <w:pict w14:anchorId="6DE67BC3">
          <v:shape id="_x0000_i1048" type="#_x0000_t75" style="width:180.75pt;height:120.75pt">
            <v:imagedata r:id="rId43" o:title=""/>
          </v:shape>
        </w:pict>
      </w:r>
    </w:p>
    <w:p w14:paraId="2D4CC04D" w14:textId="77777777" w:rsidR="00B03641" w:rsidRPr="00457CAE" w:rsidRDefault="00B03641" w:rsidP="00B03641">
      <w:pPr>
        <w:pStyle w:val="TF"/>
      </w:pPr>
      <w:bookmarkStart w:id="420" w:name="_Ref300916032"/>
      <w:r w:rsidRPr="00457CAE">
        <w:t>Figure </w:t>
      </w:r>
      <w:bookmarkEnd w:id="420"/>
      <w:r w:rsidRPr="00457CAE">
        <w:t>C</w:t>
      </w:r>
      <w:r w:rsidR="00F641B7" w:rsidRPr="00457CAE">
        <w:rPr>
          <w:b w:val="0"/>
        </w:rPr>
        <w:t>.</w:t>
      </w:r>
      <w:r w:rsidRPr="00457CAE">
        <w:t xml:space="preserve">4.6-1: Lateness function </w:t>
      </w:r>
    </w:p>
    <w:p w14:paraId="747A0696" w14:textId="77777777" w:rsidR="00B03641" w:rsidRPr="00457CAE" w:rsidRDefault="00B03641" w:rsidP="00DF3B60">
      <w:pPr>
        <w:pStyle w:val="Heading2"/>
      </w:pPr>
      <w:bookmarkStart w:id="421" w:name="_Toc45387422"/>
      <w:bookmarkStart w:id="422" w:name="_Toc146301626"/>
      <w:r w:rsidRPr="00457CAE">
        <w:t>C</w:t>
      </w:r>
      <w:r w:rsidR="00F641B7" w:rsidRPr="00457CAE">
        <w:t>.</w:t>
      </w:r>
      <w:r w:rsidRPr="00457CAE">
        <w:t>4.7</w:t>
      </w:r>
      <w:r w:rsidRPr="00457CAE">
        <w:tab/>
        <w:t>Conclusion</w:t>
      </w:r>
      <w:bookmarkEnd w:id="421"/>
      <w:bookmarkEnd w:id="422"/>
    </w:p>
    <w:p w14:paraId="085BA6AD" w14:textId="77777777" w:rsidR="00B03641" w:rsidRPr="00457CAE" w:rsidRDefault="00B03641" w:rsidP="00113735">
      <w:r w:rsidRPr="00457CAE">
        <w:rPr>
          <w:rFonts w:eastAsia="MS Mincho"/>
          <w:lang w:eastAsia="ja-JP"/>
        </w:rPr>
        <w:t>Using the concepts of earliness and lateness (see Su</w:t>
      </w:r>
      <w:r w:rsidR="000C24A8" w:rsidRPr="00457CAE">
        <w:rPr>
          <w:rFonts w:eastAsia="MS Mincho"/>
          <w:lang w:eastAsia="ja-JP"/>
        </w:rPr>
        <w:t>b</w:t>
      </w:r>
      <w:r w:rsidRPr="00457CAE">
        <w:rPr>
          <w:rFonts w:eastAsia="MS Mincho"/>
          <w:lang w:eastAsia="ja-JP"/>
        </w:rPr>
        <w:t>clauses C.</w:t>
      </w:r>
      <w:r w:rsidR="00CE189F" w:rsidRPr="00457CAE">
        <w:rPr>
          <w:rFonts w:eastAsia="MS Mincho"/>
          <w:lang w:eastAsia="ja-JP"/>
        </w:rPr>
        <w:t>4</w:t>
      </w:r>
      <w:r w:rsidRPr="00457CAE">
        <w:rPr>
          <w:rFonts w:eastAsia="MS Mincho"/>
          <w:lang w:eastAsia="ja-JP"/>
        </w:rPr>
        <w:t>.5 and C.</w:t>
      </w:r>
      <w:r w:rsidR="00CE189F" w:rsidRPr="00457CAE">
        <w:rPr>
          <w:rFonts w:eastAsia="MS Mincho"/>
          <w:lang w:eastAsia="ja-JP"/>
        </w:rPr>
        <w:t>4</w:t>
      </w:r>
      <w:r w:rsidRPr="00457CAE">
        <w:rPr>
          <w:rFonts w:eastAsia="MS Mincho"/>
          <w:lang w:eastAsia="ja-JP"/>
        </w:rPr>
        <w:t>.6, respectively), the maximum and minimum end-to-end latency can be rewritten as follows.</w:t>
      </w:r>
    </w:p>
    <w:p w14:paraId="3F15E9D4" w14:textId="77777777" w:rsidR="00B03641" w:rsidRPr="00457CAE" w:rsidRDefault="00B03641" w:rsidP="000561BA">
      <w:pPr>
        <w:rPr>
          <w:rFonts w:eastAsia="SimSun"/>
          <w:i/>
          <w:lang w:eastAsia="zh-CN"/>
        </w:rPr>
      </w:pPr>
      <w:r w:rsidRPr="00457CAE">
        <w:rPr>
          <w:rFonts w:eastAsia="SimSun"/>
          <w:i/>
          <w:lang w:eastAsia="zh-CN"/>
        </w:rPr>
        <w:t>Maximum end-to-end latency = target end-to-end latency + maximum lateness;</w:t>
      </w:r>
    </w:p>
    <w:p w14:paraId="46B83F95" w14:textId="77777777" w:rsidR="00B03641" w:rsidRPr="00457CAE" w:rsidRDefault="00B03641" w:rsidP="000561BA">
      <w:pPr>
        <w:rPr>
          <w:rFonts w:eastAsia="SimSun"/>
          <w:i/>
          <w:lang w:eastAsia="zh-CN"/>
        </w:rPr>
      </w:pPr>
      <w:r w:rsidRPr="00457CAE">
        <w:rPr>
          <w:rFonts w:eastAsia="SimSun"/>
          <w:i/>
          <w:lang w:eastAsia="zh-CN"/>
        </w:rPr>
        <w:t>Minimum end-to-end latency = target end-to-end latency – maximum earliness.</w:t>
      </w:r>
    </w:p>
    <w:p w14:paraId="256C219B" w14:textId="77777777" w:rsidR="005A15A9" w:rsidRPr="00457CAE" w:rsidRDefault="005A15A9" w:rsidP="00DF3B60">
      <w:pPr>
        <w:pStyle w:val="Heading1"/>
        <w:rPr>
          <w:rFonts w:eastAsia="SimSun"/>
        </w:rPr>
      </w:pPr>
      <w:bookmarkStart w:id="423" w:name="historyclause"/>
      <w:bookmarkStart w:id="424" w:name="_Toc45387423"/>
      <w:bookmarkStart w:id="425" w:name="_Toc146301627"/>
      <w:r w:rsidRPr="00457CAE">
        <w:rPr>
          <w:rFonts w:eastAsia="SimSun"/>
        </w:rPr>
        <w:t>C</w:t>
      </w:r>
      <w:r w:rsidR="00F641B7" w:rsidRPr="00457CAE">
        <w:rPr>
          <w:rFonts w:eastAsia="SimSun"/>
        </w:rPr>
        <w:t>.</w:t>
      </w:r>
      <w:r w:rsidRPr="00457CAE">
        <w:rPr>
          <w:rFonts w:eastAsia="SimSun"/>
        </w:rPr>
        <w:t>5</w:t>
      </w:r>
      <w:r w:rsidRPr="00457CAE">
        <w:rPr>
          <w:rFonts w:eastAsia="SimSun"/>
        </w:rPr>
        <w:tab/>
      </w:r>
      <w:bookmarkStart w:id="426" w:name="_Hlk528937977"/>
      <w:r w:rsidRPr="00457CAE">
        <w:rPr>
          <w:rFonts w:eastAsia="SimSun"/>
        </w:rPr>
        <w:t>Communication service terminology w.r.t. 5G network and vertical applications</w:t>
      </w:r>
      <w:bookmarkEnd w:id="424"/>
      <w:bookmarkEnd w:id="425"/>
      <w:bookmarkEnd w:id="426"/>
    </w:p>
    <w:p w14:paraId="4051EF0E" w14:textId="77777777" w:rsidR="005A15A9" w:rsidRPr="00457CAE" w:rsidRDefault="005A15A9" w:rsidP="005A15A9">
      <w:pPr>
        <w:rPr>
          <w:rFonts w:eastAsia="SimSun"/>
          <w:lang w:eastAsia="en-US"/>
        </w:rPr>
      </w:pPr>
      <w:r w:rsidRPr="00457CAE">
        <w:rPr>
          <w:rFonts w:eastAsia="SimSun"/>
          <w:lang w:eastAsia="en-US"/>
        </w:rPr>
        <w:t>This section clarifies the wording and terminology with respect to communication interfaces that are relevant for vertical applications.</w:t>
      </w:r>
      <w:r w:rsidR="00322142">
        <w:rPr>
          <w:rFonts w:eastAsia="SimSun"/>
          <w:lang w:eastAsia="en-US"/>
        </w:rPr>
        <w:t xml:space="preserve"> </w:t>
      </w:r>
      <w:r w:rsidRPr="00457CAE">
        <w:rPr>
          <w:rFonts w:eastAsia="SimSun"/>
          <w:lang w:eastAsia="en-US"/>
        </w:rPr>
        <w:t>Because the 3GPP network does not cover the complete ISO-OSI communication stack, it is important to distinguish between</w:t>
      </w:r>
    </w:p>
    <w:p w14:paraId="224CCB52"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vertical applications’ point of view, and </w:t>
      </w:r>
    </w:p>
    <w:p w14:paraId="7720DD74"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3GPP network’s point of view. </w:t>
      </w:r>
    </w:p>
    <w:p w14:paraId="42DCB515" w14:textId="77777777" w:rsidR="005A15A9" w:rsidRPr="00457CAE" w:rsidRDefault="005A15A9" w:rsidP="005A15A9">
      <w:pPr>
        <w:rPr>
          <w:rFonts w:eastAsia="SimSun"/>
          <w:lang w:eastAsia="en-US"/>
        </w:rPr>
      </w:pPr>
      <w:r w:rsidRPr="00457CAE">
        <w:rPr>
          <w:rFonts w:eastAsia="SimSun"/>
          <w:lang w:eastAsia="en-US"/>
        </w:rPr>
        <w:t>In this section, the relation between those two is clarified.</w:t>
      </w:r>
    </w:p>
    <w:p w14:paraId="281BCFE8" w14:textId="77777777" w:rsidR="005A15A9" w:rsidRPr="00457CAE" w:rsidRDefault="005A15A9" w:rsidP="005A15A9">
      <w:pPr>
        <w:rPr>
          <w:rFonts w:eastAsia="SimSun"/>
          <w:lang w:eastAsia="en-US"/>
        </w:rPr>
      </w:pPr>
      <w:r w:rsidRPr="00457CAE">
        <w:rPr>
          <w:rFonts w:eastAsia="SimSun"/>
          <w:lang w:eastAsia="en-US"/>
        </w:rPr>
        <w:t>Figure C.5-1 shows a simplified version of the communication stack. The PHY layer, the MAC layer</w:t>
      </w:r>
      <w:r w:rsidRPr="00457CAE">
        <w:rPr>
          <w:rFonts w:eastAsia="SimSun"/>
        </w:rPr>
        <w:t xml:space="preserve"> </w:t>
      </w:r>
      <w:r w:rsidRPr="00457CAE">
        <w:rPr>
          <w:rFonts w:eastAsia="SimSun"/>
          <w:lang w:eastAsia="en-US"/>
        </w:rPr>
        <w:t>and some parts of the IP layer are part of the 3GPP network. The layers that are part of the 3GPP network are referred to as lower communication layers (LCL). The communication stack also includes an application. The OSI layers related to providing data to the application are referred to as the higher communication layers (HCL). The interface between LCL and HCL is referred to as communication service interface (CSIF).</w:t>
      </w:r>
    </w:p>
    <w:p w14:paraId="4E03B2A0" w14:textId="77777777" w:rsidR="005A15A9" w:rsidRPr="00457CAE" w:rsidRDefault="005A15A9" w:rsidP="005A15A9">
      <w:pPr>
        <w:rPr>
          <w:rFonts w:eastAsia="SimSun"/>
          <w:lang w:eastAsia="en-US"/>
        </w:rPr>
      </w:pPr>
      <w:r w:rsidRPr="00457CAE">
        <w:rPr>
          <w:rFonts w:eastAsia="SimSun"/>
          <w:lang w:eastAsia="en-US"/>
        </w:rPr>
        <w:t>For the assessment of the overall system performance, it is important to differentiate between the 3GPP network’s performance (i.e., including only the LCL and measured at the CSIF) and the overall system performance including the application layer (i.e., including both, the LCL and the HCL). In Figure C.5-1, the orange arrow depicts the vertical application’s point of view. The blue arrows indicate two options to measure the 3GPP network’s performance, i.e., including and excluding the IP layer.</w:t>
      </w:r>
    </w:p>
    <w:p w14:paraId="7EE87891" w14:textId="77777777" w:rsidR="005A15A9" w:rsidRPr="00457CAE" w:rsidRDefault="005A15A9" w:rsidP="005350DF">
      <w:pPr>
        <w:pStyle w:val="TH"/>
        <w:rPr>
          <w:rFonts w:ascii="NimbusRomNo9L-Regu" w:eastAsia="Calibri" w:hAnsi="NimbusRomNo9L-Regu" w:cs="NimbusRomNo9L-Regu"/>
          <w:lang w:val="en-US" w:eastAsia="en-US"/>
        </w:rPr>
      </w:pPr>
      <w:r w:rsidRPr="00457CAE">
        <w:pict w14:anchorId="3E26E472">
          <v:shape id="_x0000_i1049" type="#_x0000_t75" style="width:486pt;height:205.5pt">
            <v:imagedata r:id="rId44" o:title=""/>
          </v:shape>
        </w:pict>
      </w:r>
    </w:p>
    <w:p w14:paraId="376647B7" w14:textId="77777777" w:rsidR="005A15A9" w:rsidRPr="00457CAE" w:rsidRDefault="005A15A9" w:rsidP="005A15A9">
      <w:pPr>
        <w:pStyle w:val="TF"/>
        <w:rPr>
          <w:rFonts w:eastAsia="Calibri"/>
          <w:lang w:val="en-US" w:eastAsia="en-US"/>
        </w:rPr>
      </w:pPr>
      <w:r w:rsidRPr="00457CAE">
        <w:rPr>
          <w:rFonts w:eastAsia="Calibri"/>
          <w:lang w:val="en-US" w:eastAsia="en-US"/>
        </w:rPr>
        <w:t>Figure C</w:t>
      </w:r>
      <w:r w:rsidR="00F641B7" w:rsidRPr="00457CAE">
        <w:rPr>
          <w:rFonts w:eastAsia="Calibri"/>
          <w:b w:val="0"/>
          <w:lang w:val="en-US"/>
        </w:rPr>
        <w:t>.</w:t>
      </w:r>
      <w:r w:rsidRPr="00457CAE">
        <w:rPr>
          <w:rFonts w:eastAsia="Calibri"/>
          <w:lang w:val="en-US" w:eastAsia="en-US"/>
        </w:rPr>
        <w:t>5-1: Network performance measurements at different communication system interfaces (CSIF)</w:t>
      </w:r>
    </w:p>
    <w:p w14:paraId="69DA06D4" w14:textId="77777777" w:rsidR="005A15A9" w:rsidRPr="00457CAE" w:rsidRDefault="005A15A9" w:rsidP="005A15A9">
      <w:pPr>
        <w:rPr>
          <w:rFonts w:eastAsia="SimSun"/>
          <w:lang w:eastAsia="en-US"/>
        </w:rPr>
      </w:pPr>
      <w:r w:rsidRPr="00457CAE">
        <w:rPr>
          <w:rFonts w:eastAsia="SimSun"/>
          <w:lang w:eastAsia="en-US"/>
        </w:rPr>
        <w:t>Figure C</w:t>
      </w:r>
      <w:r w:rsidR="00F641B7" w:rsidRPr="00457CAE">
        <w:rPr>
          <w:rFonts w:eastAsia="SimSun"/>
        </w:rPr>
        <w:t>.</w:t>
      </w:r>
      <w:r w:rsidRPr="00457CAE">
        <w:rPr>
          <w:rFonts w:eastAsia="SimSun"/>
          <w:lang w:eastAsia="en-US"/>
        </w:rPr>
        <w:t>5-2 illustrates how messages are transmitted from a source application device (e.g., a programmable logic controller) to a target application device (e.g. an industrial robot). The source application function (AF) is executed in the source operating system (OS) and hands over a message to the application layer interface of the source communication device. In the higher communication layers (HCL), which are not part of the 3GPP system, the data is processed. From the HCL the data is transferred to the lower communication layers (LCL), which are part of the 3GPP system. After transmission through the physical communication channel and the LCL of the target communication device, the data is passed to the HCL and lastly to the target application device. Characteristic parameters with respect to time are defined in Figure C.5-2.</w:t>
      </w:r>
    </w:p>
    <w:p w14:paraId="6C44DA90" w14:textId="77777777" w:rsidR="005A15A9" w:rsidRPr="00457CAE" w:rsidRDefault="005A15A9" w:rsidP="005A15A9">
      <w:pPr>
        <w:rPr>
          <w:rFonts w:eastAsia="SimSun"/>
          <w:lang w:eastAsia="en-US"/>
        </w:rPr>
      </w:pPr>
      <w:r w:rsidRPr="00457CAE">
        <w:rPr>
          <w:rFonts w:eastAsia="SimSun"/>
          <w:lang w:eastAsia="en-US"/>
        </w:rPr>
        <w:t>From 3GPP system point of view:</w:t>
      </w:r>
    </w:p>
    <w:p w14:paraId="2881C791"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Transfer interval of 5G system: Time between the arrival of two pieces of data at the source CSIF.</w:t>
      </w:r>
    </w:p>
    <w:p w14:paraId="15D1C5E4"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End-to-end latency: Time measured from the point when a piece of data received at the CSIF in the source communication device until the same piece of data is passed to the CSIF in the target communication device.</w:t>
      </w:r>
    </w:p>
    <w:p w14:paraId="2BA188DB" w14:textId="77777777" w:rsidR="005A15A9" w:rsidRPr="00457CAE" w:rsidRDefault="005A15A9" w:rsidP="005A15A9">
      <w:pPr>
        <w:rPr>
          <w:rFonts w:eastAsia="SimSun"/>
          <w:lang w:eastAsia="en-US"/>
        </w:rPr>
      </w:pPr>
      <w:r w:rsidRPr="00457CAE">
        <w:rPr>
          <w:rFonts w:eastAsia="SimSun"/>
          <w:lang w:eastAsia="en-US"/>
        </w:rPr>
        <w:t>From vertical application point of view:</w:t>
      </w:r>
    </w:p>
    <w:p w14:paraId="6F0C08E8" w14:textId="77777777" w:rsidR="005A15A9" w:rsidRPr="00457CAE" w:rsidRDefault="005A15A9" w:rsidP="005A15A9">
      <w:pPr>
        <w:pStyle w:val="B1"/>
        <w:rPr>
          <w:rFonts w:ascii="NimbusRomNo9L-Regu" w:eastAsia="Calibri" w:hAnsi="NimbusRomNo9L-Regu" w:cs="NimbusRomNo9L-Regu"/>
          <w:lang w:val="en-US" w:eastAsia="en-US"/>
        </w:rPr>
      </w:pPr>
      <w:r w:rsidRPr="00457CAE">
        <w:rPr>
          <w:rFonts w:eastAsia="SimSun"/>
          <w:lang w:eastAsia="en-US"/>
        </w:rPr>
        <w:t>-</w:t>
      </w:r>
      <w:r w:rsidRPr="00457CAE">
        <w:rPr>
          <w:rFonts w:eastAsia="SimSun"/>
          <w:lang w:eastAsia="en-US"/>
        </w:rPr>
        <w:tab/>
        <w:t>Transfer interval of vertical application: Time between the transmission of two successive pieces of data from the source application.</w:t>
      </w:r>
    </w:p>
    <w:p w14:paraId="3BBE93D5"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Transmission time: Time measured from the point when a piece of data is handed from the application layer interface of the source application device, until the same piece of data is received at the application layer interface of the target application device.</w:t>
      </w:r>
    </w:p>
    <w:p w14:paraId="193A2D6B"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Update time: Time between the reception of two consecutive pieces of data at the application layer interface to the target application device.</w:t>
      </w:r>
    </w:p>
    <w:p w14:paraId="67ED2FF2" w14:textId="77777777" w:rsidR="005A15A9" w:rsidRPr="00457CAE" w:rsidRDefault="005A15A9" w:rsidP="005A15A9">
      <w:pPr>
        <w:rPr>
          <w:rFonts w:eastAsia="SimSun"/>
          <w:lang w:eastAsia="en-US"/>
        </w:rPr>
      </w:pPr>
      <w:r w:rsidRPr="00457CAE">
        <w:rPr>
          <w:rFonts w:eastAsia="SimSun"/>
          <w:lang w:eastAsia="en-US"/>
        </w:rPr>
        <w:t xml:space="preserve">If not stated otherwise, the terms </w:t>
      </w:r>
      <w:r w:rsidR="00501EF3" w:rsidRPr="00457CAE">
        <w:rPr>
          <w:rFonts w:eastAsia="SimSun"/>
          <w:lang w:eastAsia="en-US"/>
        </w:rPr>
        <w:t>"</w:t>
      </w:r>
      <w:r w:rsidRPr="00457CAE">
        <w:rPr>
          <w:rFonts w:eastAsia="SimSun"/>
          <w:lang w:eastAsia="en-US"/>
        </w:rPr>
        <w:t>end-to-end latency</w:t>
      </w:r>
      <w:r w:rsidR="00501EF3" w:rsidRPr="00457CAE">
        <w:rPr>
          <w:rFonts w:eastAsia="SimSun"/>
          <w:lang w:eastAsia="en-US"/>
        </w:rPr>
        <w:t>"</w:t>
      </w:r>
      <w:r w:rsidRPr="00457CAE">
        <w:rPr>
          <w:rFonts w:eastAsia="SimSun"/>
          <w:lang w:eastAsia="en-US"/>
        </w:rPr>
        <w:t xml:space="preserve"> and </w:t>
      </w:r>
      <w:r w:rsidR="00501EF3" w:rsidRPr="00457CAE">
        <w:rPr>
          <w:rFonts w:eastAsia="SimSun"/>
          <w:lang w:eastAsia="en-US"/>
        </w:rPr>
        <w:t>"</w:t>
      </w:r>
      <w:r w:rsidRPr="00457CAE">
        <w:rPr>
          <w:rFonts w:eastAsia="SimSun"/>
          <w:lang w:eastAsia="en-US"/>
        </w:rPr>
        <w:t>transfer interval</w:t>
      </w:r>
      <w:r w:rsidR="00501EF3" w:rsidRPr="00457CAE">
        <w:rPr>
          <w:rFonts w:eastAsia="SimSun"/>
          <w:lang w:eastAsia="en-US"/>
        </w:rPr>
        <w:t>"</w:t>
      </w:r>
      <w:r w:rsidRPr="00457CAE">
        <w:rPr>
          <w:rFonts w:eastAsia="SimSun"/>
          <w:lang w:eastAsia="en-US"/>
        </w:rPr>
        <w:t xml:space="preserve"> refer to the 3GPP system / 5G network parameters in this document.</w:t>
      </w:r>
    </w:p>
    <w:p w14:paraId="11553B19" w14:textId="77777777" w:rsidR="005A15A9" w:rsidRPr="00457CAE" w:rsidRDefault="005A15A9" w:rsidP="005A15A9">
      <w:pPr>
        <w:pStyle w:val="TH"/>
        <w:rPr>
          <w:rFonts w:ascii="NimbusRomNo9L-Regu" w:eastAsia="Calibri" w:hAnsi="NimbusRomNo9L-Regu" w:cs="NimbusRomNo9L-Regu"/>
          <w:lang w:val="en-US" w:eastAsia="en-US"/>
        </w:rPr>
      </w:pPr>
      <w:r w:rsidRPr="00457CAE">
        <w:pict w14:anchorId="7516C5F3">
          <v:shape id="_x0000_i1050" type="#_x0000_t75" style="width:485.25pt;height:303pt">
            <v:imagedata r:id="rId45" o:title=""/>
          </v:shape>
        </w:pict>
      </w:r>
    </w:p>
    <w:p w14:paraId="0DC8DBF1" w14:textId="77777777" w:rsidR="005A15A9" w:rsidRPr="00457CAE" w:rsidRDefault="005A15A9" w:rsidP="005A15A9">
      <w:pPr>
        <w:pStyle w:val="TF"/>
        <w:rPr>
          <w:rFonts w:eastAsia="Calibri"/>
          <w:lang w:val="en-US" w:eastAsia="en-US"/>
        </w:rPr>
      </w:pPr>
      <w:r w:rsidRPr="00457CAE">
        <w:rPr>
          <w:rFonts w:eastAsia="Calibri"/>
          <w:lang w:val="en-US" w:eastAsia="en-US"/>
        </w:rPr>
        <w:t xml:space="preserve">Figure </w:t>
      </w:r>
      <w:r w:rsidRPr="00457CAE">
        <w:rPr>
          <w:rFonts w:eastAsia="Calibri"/>
          <w:sz w:val="18"/>
          <w:szCs w:val="18"/>
          <w:lang w:val="en-US" w:eastAsia="en-US"/>
        </w:rPr>
        <w:t>C</w:t>
      </w:r>
      <w:r w:rsidR="00F641B7" w:rsidRPr="00457CAE">
        <w:rPr>
          <w:rFonts w:eastAsia="Calibri"/>
          <w:b w:val="0"/>
          <w:sz w:val="18"/>
          <w:szCs w:val="18"/>
          <w:lang w:val="en-US"/>
        </w:rPr>
        <w:t>.</w:t>
      </w:r>
      <w:r w:rsidRPr="00457CAE">
        <w:rPr>
          <w:rFonts w:eastAsia="Calibri"/>
          <w:sz w:val="18"/>
          <w:szCs w:val="18"/>
          <w:lang w:val="en-US" w:eastAsia="en-US"/>
        </w:rPr>
        <w:t>5-2</w:t>
      </w:r>
      <w:r w:rsidRPr="00457CAE">
        <w:rPr>
          <w:rFonts w:eastAsia="Calibri"/>
          <w:lang w:val="en-US" w:eastAsia="en-US"/>
        </w:rPr>
        <w:t>: Relation between application device and communication device (downlink example).</w:t>
      </w:r>
    </w:p>
    <w:p w14:paraId="6DAA6651" w14:textId="77777777" w:rsidR="00871795" w:rsidRPr="00457CAE" w:rsidRDefault="00080512" w:rsidP="00DF3B60">
      <w:pPr>
        <w:pStyle w:val="Heading8"/>
      </w:pPr>
      <w:r w:rsidRPr="00457CAE">
        <w:br w:type="page"/>
      </w:r>
      <w:bookmarkStart w:id="427" w:name="_Toc45387424"/>
      <w:bookmarkStart w:id="428" w:name="_Toc146301628"/>
      <w:r w:rsidR="00871795" w:rsidRPr="00457CAE">
        <w:t>Annex D (informative):</w:t>
      </w:r>
      <w:r w:rsidR="00871795" w:rsidRPr="00457CAE">
        <w:br/>
        <w:t>5G in industrial automation: different and multiple time domains for synchronization</w:t>
      </w:r>
      <w:bookmarkEnd w:id="427"/>
      <w:bookmarkEnd w:id="428"/>
    </w:p>
    <w:p w14:paraId="3D24335A" w14:textId="77777777" w:rsidR="00871795" w:rsidRPr="00457CAE" w:rsidRDefault="00871795" w:rsidP="00DF3B60">
      <w:pPr>
        <w:pStyle w:val="Heading1"/>
        <w:rPr>
          <w:lang w:eastAsia="en-US"/>
        </w:rPr>
      </w:pPr>
      <w:bookmarkStart w:id="429" w:name="_Toc45387425"/>
      <w:bookmarkStart w:id="430" w:name="_Toc146301629"/>
      <w:r w:rsidRPr="00457CAE">
        <w:rPr>
          <w:lang w:eastAsia="en-US"/>
        </w:rPr>
        <w:t>D</w:t>
      </w:r>
      <w:r w:rsidR="00F641B7" w:rsidRPr="00457CAE">
        <w:t>.</w:t>
      </w:r>
      <w:r w:rsidRPr="00457CAE">
        <w:rPr>
          <w:lang w:eastAsia="en-US"/>
        </w:rPr>
        <w:t>1</w:t>
      </w:r>
      <w:r w:rsidRPr="00457CAE">
        <w:rPr>
          <w:lang w:eastAsia="en-US"/>
        </w:rPr>
        <w:tab/>
        <w:t>Description</w:t>
      </w:r>
      <w:bookmarkEnd w:id="429"/>
      <w:bookmarkEnd w:id="430"/>
    </w:p>
    <w:p w14:paraId="30D2DC56" w14:textId="77777777" w:rsidR="00871795" w:rsidRPr="00457CAE" w:rsidRDefault="00871795" w:rsidP="00B43BF6">
      <w:pPr>
        <w:rPr>
          <w:lang w:eastAsia="en-US"/>
        </w:rPr>
      </w:pPr>
      <w:r w:rsidRPr="00457CAE">
        <w:rPr>
          <w:lang w:eastAsia="en-US"/>
        </w:rPr>
        <w:t xml:space="preserve">The required synchronization precision is usually given as the maximum absolute value of the time difference between sync master and any device in the synchronisation domain (time domain or clock domain). A common example is a synchronisation precision of ≤ 1 µs. This is equivalent to ± the precision value, so ±1 µs between sync master and any device in the synchronisation domain, resulting in two times this value as maximum absolute time difference between any two devices in the synchronisation domain (2 µs in the example). </w:t>
      </w:r>
    </w:p>
    <w:p w14:paraId="245BA483" w14:textId="77777777" w:rsidR="00871795" w:rsidRPr="00457CAE" w:rsidRDefault="00871795" w:rsidP="00B43BF6">
      <w:pPr>
        <w:rPr>
          <w:lang w:eastAsia="en-US"/>
        </w:rPr>
      </w:pPr>
      <w:r w:rsidRPr="00457CAE">
        <w:rPr>
          <w:lang w:eastAsia="en-US"/>
        </w:rPr>
        <w:t xml:space="preserve">An industrial automation network generally consists of two distinct time domains. </w:t>
      </w:r>
    </w:p>
    <w:p w14:paraId="6AC30430" w14:textId="77777777" w:rsidR="00871795" w:rsidRPr="00457CAE" w:rsidRDefault="00871795" w:rsidP="00B43BF6">
      <w:pPr>
        <w:rPr>
          <w:lang w:eastAsia="en-US"/>
        </w:rPr>
      </w:pPr>
      <w:r w:rsidRPr="00457CAE">
        <w:rPr>
          <w:lang w:eastAsia="en-US"/>
        </w:rPr>
        <w:t xml:space="preserve">First is the </w:t>
      </w:r>
      <w:r w:rsidRPr="00457CAE">
        <w:rPr>
          <w:i/>
          <w:lang w:eastAsia="en-US"/>
        </w:rPr>
        <w:t>global time domain</w:t>
      </w:r>
      <w:r w:rsidRPr="00457CAE">
        <w:rPr>
          <w:lang w:eastAsia="en-US"/>
        </w:rPr>
        <w:t xml:space="preserve">. This is the time used for overall synchronization in the system (e.g. the factory). It is used to align operations and events chronologically. Industrial automation uses the term </w:t>
      </w:r>
      <w:r w:rsidRPr="00457CAE">
        <w:rPr>
          <w:i/>
          <w:iCs/>
          <w:lang w:eastAsia="en-US"/>
        </w:rPr>
        <w:t>universal time domain</w:t>
      </w:r>
      <w:r w:rsidRPr="00457CAE">
        <w:rPr>
          <w:lang w:eastAsia="en-US"/>
        </w:rPr>
        <w:t xml:space="preserve"> </w:t>
      </w:r>
      <w:r w:rsidR="00D8592D" w:rsidRPr="00457CAE">
        <w:rPr>
          <w:lang w:eastAsia="en-US"/>
        </w:rPr>
        <w:t>[20]</w:t>
      </w:r>
      <w:r w:rsidRPr="00457CAE">
        <w:rPr>
          <w:lang w:eastAsia="en-US"/>
        </w:rPr>
        <w:t xml:space="preserve"> for the global time domain described in this document. Global time is known as a synonym for universal time in industrial automation. Global time is called wall clock in certain areas and standards.</w:t>
      </w:r>
    </w:p>
    <w:p w14:paraId="56849408" w14:textId="77777777" w:rsidR="00871795" w:rsidRPr="00457CAE" w:rsidRDefault="00871795" w:rsidP="00B43BF6">
      <w:pPr>
        <w:rPr>
          <w:lang w:eastAsia="en-US"/>
        </w:rPr>
      </w:pPr>
      <w:r w:rsidRPr="00457CAE">
        <w:rPr>
          <w:lang w:eastAsia="en-US"/>
        </w:rPr>
        <w:t xml:space="preserve">The synchronization precision is typically ≤ 1µs </w:t>
      </w:r>
      <w:r w:rsidR="00D8592D" w:rsidRPr="00457CAE">
        <w:rPr>
          <w:lang w:eastAsia="en-US"/>
        </w:rPr>
        <w:t>[20]</w:t>
      </w:r>
      <w:r w:rsidRPr="00457CAE">
        <w:rPr>
          <w:lang w:eastAsia="en-US"/>
        </w:rPr>
        <w:t>. In some areas, a precision of ≤ 100 µs might be sufficient for the global time domain if a working clock with precision of ≤</w:t>
      </w:r>
      <w:r w:rsidR="00422B9E" w:rsidRPr="00457CAE">
        <w:rPr>
          <w:lang w:eastAsia="en-US"/>
        </w:rPr>
        <w:t> </w:t>
      </w:r>
      <w:r w:rsidRPr="00457CAE">
        <w:rPr>
          <w:lang w:eastAsia="en-US"/>
        </w:rPr>
        <w:t xml:space="preserve">1 µs is available. The assigned timescale is usually the International Atomic Time (TAI, </w:t>
      </w:r>
      <w:r w:rsidRPr="00457CAE">
        <w:rPr>
          <w:i/>
          <w:lang w:eastAsia="en-US"/>
        </w:rPr>
        <w:t>temps atomique international</w:t>
      </w:r>
      <w:r w:rsidRPr="00457CAE">
        <w:rPr>
          <w:lang w:eastAsia="en-US"/>
        </w:rPr>
        <w:t xml:space="preserve">), based on the precision time protocol (PTP) epoch (starting from 1 January 1970 00:00:00 TAI) </w:t>
      </w:r>
      <w:r w:rsidR="00D8592D" w:rsidRPr="00457CAE">
        <w:rPr>
          <w:lang w:eastAsia="en-US"/>
        </w:rPr>
        <w:t>[22]</w:t>
      </w:r>
      <w:r w:rsidRPr="00457CAE">
        <w:rPr>
          <w:lang w:eastAsia="en-US"/>
        </w:rPr>
        <w:t>. While there is usually only one global time, multiple global time domains are possible.</w:t>
      </w:r>
    </w:p>
    <w:p w14:paraId="372FD4A4" w14:textId="77777777" w:rsidR="00871795" w:rsidRPr="00457CAE" w:rsidRDefault="00871795" w:rsidP="00B43BF6">
      <w:pPr>
        <w:rPr>
          <w:lang w:eastAsia="en-US"/>
        </w:rPr>
      </w:pPr>
      <w:r w:rsidRPr="00457CAE">
        <w:rPr>
          <w:lang w:eastAsia="en-US"/>
        </w:rPr>
        <w:t>Clock synchronization in the global time domain usually applies to all UEs within the industrial facility in industrial automation. That is, a global time domain covers usually the industrial facility.</w:t>
      </w:r>
    </w:p>
    <w:p w14:paraId="40FD7A55" w14:textId="77777777" w:rsidR="00871795" w:rsidRPr="00457CAE" w:rsidRDefault="00871795" w:rsidP="00B43BF6">
      <w:pPr>
        <w:rPr>
          <w:lang w:eastAsia="en-US"/>
        </w:rPr>
      </w:pPr>
      <w:r w:rsidRPr="00457CAE">
        <w:rPr>
          <w:lang w:eastAsia="en-US"/>
        </w:rPr>
        <w:t xml:space="preserve">Second is the </w:t>
      </w:r>
      <w:r w:rsidRPr="00457CAE">
        <w:rPr>
          <w:i/>
          <w:lang w:eastAsia="en-US"/>
        </w:rPr>
        <w:t>working clock domain</w:t>
      </w:r>
      <w:r w:rsidRPr="00457CAE">
        <w:rPr>
          <w:lang w:eastAsia="en-US"/>
        </w:rPr>
        <w:t>. Working clock domains are constrained in size. They often consist of a single machine or a set of neighbouring machines that physically collaborate. The restricted size allows very precise time synchronization (≤1µs) with efficient network components. Synchronisation to a working clock is used to align e.g. production lines, production cells, or machines/functional units. In these cases, the application synchronizes locally within the working clock domains (</w:t>
      </w:r>
      <w:r w:rsidR="00A259AE" w:rsidRPr="00457CAE">
        <w:rPr>
          <w:lang w:eastAsia="en-US"/>
        </w:rPr>
        <w:t>F</w:t>
      </w:r>
      <w:r w:rsidRPr="00457CAE">
        <w:rPr>
          <w:lang w:eastAsia="en-US"/>
        </w:rPr>
        <w:t>igure D.1-1), allowing precise synchronization with more efficient components. A global time domain usually contains multiple working clock domains. The starting point (epoch) is the start of the working clock domain.</w:t>
      </w:r>
    </w:p>
    <w:p w14:paraId="574AF827" w14:textId="77777777" w:rsidR="00871795" w:rsidRPr="00457CAE" w:rsidRDefault="00871795" w:rsidP="00B43BF6">
      <w:pPr>
        <w:pStyle w:val="TH"/>
      </w:pPr>
      <w:r w:rsidRPr="00457CAE">
        <w:pict w14:anchorId="05B4E1A2">
          <v:shape id="_x0000_i1051" type="#_x0000_t75" style="width:286.5pt;height:221.25pt">
            <v:imagedata r:id="rId46" o:title="TSN5GSync_overall"/>
          </v:shape>
        </w:pict>
      </w:r>
    </w:p>
    <w:p w14:paraId="721ED1DF" w14:textId="77777777" w:rsidR="00871795" w:rsidRPr="00457CAE" w:rsidRDefault="00871795" w:rsidP="00B43BF6">
      <w:pPr>
        <w:pStyle w:val="TF"/>
      </w:pPr>
      <w:r w:rsidRPr="00457CAE">
        <w:t>Figure D</w:t>
      </w:r>
      <w:r w:rsidR="00F641B7" w:rsidRPr="00457CAE">
        <w:rPr>
          <w:b w:val="0"/>
        </w:rPr>
        <w:t>.</w:t>
      </w:r>
      <w:r w:rsidRPr="00457CAE">
        <w:t>1-1: Global time domain and working clock domains</w:t>
      </w:r>
    </w:p>
    <w:p w14:paraId="236652D2" w14:textId="77777777" w:rsidR="00871795" w:rsidRPr="00457CAE" w:rsidRDefault="00871795" w:rsidP="005F359B">
      <w:r w:rsidRPr="00457CAE">
        <w:t xml:space="preserve">The assigned timescale of a working clock domain is arbitrary (timescale ARB </w:t>
      </w:r>
      <w:r w:rsidR="00D8592D" w:rsidRPr="00457CAE">
        <w:t>[22]</w:t>
      </w:r>
      <w:r w:rsidRPr="00457CAE">
        <w:t>). Therefore, different working clock domains may have different timescales and different synchronisation accuracy and precision. Robots, motion control applications, numeric control, and any kind of clocked / isochronous application rely on the timescale of the working clock domain to make sure that actions are precisely interwoven as needed.</w:t>
      </w:r>
    </w:p>
    <w:p w14:paraId="2784110A" w14:textId="77777777" w:rsidR="00871795" w:rsidRPr="00457CAE" w:rsidRDefault="00871795" w:rsidP="005F359B">
      <w:pPr>
        <w:rPr>
          <w:lang w:val="en-US" w:eastAsia="en-US"/>
        </w:rPr>
      </w:pPr>
      <w:r w:rsidRPr="00457CAE">
        <w:rPr>
          <w:lang w:eastAsia="en-US"/>
        </w:rPr>
        <w:t>Clock synchronization in the working clock domain is constraint in size. A specific working clock domain will contain only a subset of the UEs within the industrial facility. Often, the UEs of the working clock domain are connected to the same gNB. However, it is also possible that a working clock domain contains multiple neighbouring gNBs. This depends on the actual use case and its vertical application.</w:t>
      </w:r>
    </w:p>
    <w:p w14:paraId="108E82CE" w14:textId="77777777" w:rsidR="00871795" w:rsidRPr="00457CAE" w:rsidRDefault="00871795" w:rsidP="005F359B">
      <w:r w:rsidRPr="00457CAE">
        <w:t>Devices may be part of multiple time domains leading to overlapping working clock domains.</w:t>
      </w:r>
    </w:p>
    <w:p w14:paraId="463CC7F7" w14:textId="77777777" w:rsidR="00871795" w:rsidRPr="00457CAE" w:rsidRDefault="00871795" w:rsidP="005F359B">
      <w:r w:rsidRPr="00457CAE">
        <w:t xml:space="preserve">The required precision (usually ≤ 1 µs) is between the sync master and any sync </w:t>
      </w:r>
      <w:r w:rsidR="003E008C">
        <w:t>devices</w:t>
      </w:r>
      <w:r w:rsidRPr="00457CAE">
        <w:t xml:space="preserve"> of the clock domain, both, global time domain and working clock domain.</w:t>
      </w:r>
    </w:p>
    <w:p w14:paraId="24D0323D" w14:textId="77777777" w:rsidR="00871795" w:rsidRPr="00457CAE" w:rsidRDefault="00871795" w:rsidP="005F359B">
      <w:r w:rsidRPr="00457CAE">
        <w:t>Clock domains might be called sync domains in certain areas and standards.</w:t>
      </w:r>
    </w:p>
    <w:p w14:paraId="62240A07" w14:textId="77777777" w:rsidR="00871795" w:rsidRPr="00457CAE" w:rsidRDefault="00871795" w:rsidP="00DF3B60">
      <w:pPr>
        <w:pStyle w:val="Heading1"/>
        <w:rPr>
          <w:lang w:eastAsia="en-US"/>
        </w:rPr>
      </w:pPr>
      <w:bookmarkStart w:id="431" w:name="_Toc45387426"/>
      <w:bookmarkStart w:id="432" w:name="_Toc146301630"/>
      <w:r w:rsidRPr="00457CAE">
        <w:rPr>
          <w:lang w:eastAsia="en-US"/>
        </w:rPr>
        <w:t>D</w:t>
      </w:r>
      <w:r w:rsidR="00F641B7" w:rsidRPr="00457CAE">
        <w:t>.</w:t>
      </w:r>
      <w:r w:rsidRPr="00457CAE">
        <w:rPr>
          <w:lang w:eastAsia="en-US"/>
        </w:rPr>
        <w:t>2</w:t>
      </w:r>
      <w:r w:rsidRPr="00457CAE">
        <w:rPr>
          <w:lang w:eastAsia="en-US"/>
        </w:rPr>
        <w:tab/>
        <w:t>Merging of working clock domains</w:t>
      </w:r>
      <w:bookmarkEnd w:id="431"/>
      <w:bookmarkEnd w:id="432"/>
    </w:p>
    <w:p w14:paraId="1BA18D68" w14:textId="77777777" w:rsidR="00871795" w:rsidRPr="00457CAE" w:rsidRDefault="00871795" w:rsidP="00B43BF6">
      <w:pPr>
        <w:rPr>
          <w:lang w:eastAsia="en-US"/>
        </w:rPr>
      </w:pPr>
      <w:r w:rsidRPr="00457CAE">
        <w:rPr>
          <w:lang w:eastAsia="en-US"/>
        </w:rPr>
        <w:t>One key issue of the integration of TSN and 5G wireless networks that has to be handled is mobility. The integration of 5G wireless communication into the industrial communication infrastructure allows for mobility in the manufacturing process. This mobility enhances flexibility in the manufacturing process, e.g. through adding certain manufacturing capabilities on-demand by having a machine move to the respective production line. This means that machines that are synchronized to different working clock domains may need to interact with each other.</w:t>
      </w:r>
    </w:p>
    <w:p w14:paraId="1FBA809C" w14:textId="77777777" w:rsidR="00871795" w:rsidRPr="00457CAE" w:rsidRDefault="00871795" w:rsidP="00B43BF6">
      <w:pPr>
        <w:rPr>
          <w:lang w:eastAsia="en-US"/>
        </w:rPr>
      </w:pPr>
      <w:r w:rsidRPr="00457CAE">
        <w:rPr>
          <w:lang w:eastAsia="en-US"/>
        </w:rPr>
        <w:t>The following scenario illustrates this. After the mobile machine has arrived at the intended location and is stationary again, the two interacting working clock domains have to be synchronized with each other. Otherwise interaction might not be possible without interfering with ongoing operations. An example is an autonomous mobile handling robot adding parts to an assembly line. Without synchronization between both, correct placement of the parts would be impossible.</w:t>
      </w:r>
    </w:p>
    <w:p w14:paraId="50E4B27E" w14:textId="77777777" w:rsidR="00871795" w:rsidRPr="00457CAE" w:rsidRDefault="00871795" w:rsidP="00B43BF6">
      <w:pPr>
        <w:rPr>
          <w:lang w:eastAsia="en-US"/>
        </w:rPr>
      </w:pPr>
      <w:r w:rsidRPr="00457CAE">
        <w:rPr>
          <w:lang w:eastAsia="en-US"/>
        </w:rPr>
        <w:t>However, it is not feasible to schedule these interactions beforehand. Therefore, the interaction between different working clock domains requires a concept for handling the communication. TSN provides already mechanisms for this. The 5G systems and the UEs need to provide an interface in order to exchange information of the clock domain.</w:t>
      </w:r>
    </w:p>
    <w:p w14:paraId="70A07319" w14:textId="77777777" w:rsidR="00871795" w:rsidRPr="00457CAE" w:rsidRDefault="00871795" w:rsidP="005350DF">
      <w:pPr>
        <w:pStyle w:val="TH"/>
      </w:pPr>
      <w:r w:rsidRPr="00457CAE">
        <w:pict w14:anchorId="0740BC20">
          <v:shape id="_x0000_i1052" type="#_x0000_t75" style="width:486pt;height:199.5pt">
            <v:imagedata r:id="rId47" o:title="TSN5GSync_merge_sep"/>
          </v:shape>
        </w:pict>
      </w:r>
    </w:p>
    <w:p w14:paraId="566C726D" w14:textId="77777777" w:rsidR="00871795" w:rsidRPr="00457CAE" w:rsidRDefault="00871795" w:rsidP="00B43BF6">
      <w:pPr>
        <w:pStyle w:val="TF"/>
      </w:pPr>
      <w:r w:rsidRPr="00457CAE">
        <w:t>Figure D</w:t>
      </w:r>
      <w:r w:rsidR="00F641B7" w:rsidRPr="00457CAE">
        <w:rPr>
          <w:b w:val="0"/>
        </w:rPr>
        <w:t>.</w:t>
      </w:r>
      <w:r w:rsidRPr="00457CAE">
        <w:t>2-</w:t>
      </w:r>
      <w:r w:rsidR="003B6F45" w:rsidRPr="00457CAE">
        <w:t>1</w:t>
      </w:r>
      <w:r w:rsidRPr="00457CAE">
        <w:t xml:space="preserve">: Working clock domain interactions </w:t>
      </w:r>
      <w:r w:rsidR="00501EF3" w:rsidRPr="00457CAE">
        <w:rPr>
          <w:rFonts w:eastAsia="SimSun"/>
          <w:lang w:eastAsia="en-US"/>
        </w:rPr>
        <w:t>"</w:t>
      </w:r>
      <w:r w:rsidRPr="00457CAE">
        <w:t>Merge</w:t>
      </w:r>
      <w:r w:rsidR="00501EF3" w:rsidRPr="00457CAE">
        <w:rPr>
          <w:rFonts w:eastAsia="SimSun"/>
          <w:lang w:eastAsia="en-US"/>
        </w:rPr>
        <w:t>"</w:t>
      </w:r>
      <w:r w:rsidRPr="00457CAE">
        <w:t xml:space="preserve"> and </w:t>
      </w:r>
      <w:r w:rsidR="00501EF3" w:rsidRPr="00457CAE">
        <w:rPr>
          <w:rFonts w:eastAsia="SimSun"/>
          <w:lang w:eastAsia="en-US"/>
        </w:rPr>
        <w:t>"</w:t>
      </w:r>
      <w:r w:rsidRPr="00457CAE">
        <w:t>Separate</w:t>
      </w:r>
      <w:r w:rsidR="00501EF3" w:rsidRPr="00457CAE">
        <w:rPr>
          <w:rFonts w:eastAsia="SimSun"/>
          <w:lang w:eastAsia="en-US"/>
        </w:rPr>
        <w:t>"</w:t>
      </w:r>
    </w:p>
    <w:p w14:paraId="196EB29E" w14:textId="77777777" w:rsidR="00871795" w:rsidRPr="00457CAE" w:rsidRDefault="00871795" w:rsidP="00871795">
      <w:pPr>
        <w:rPr>
          <w:lang w:eastAsia="en-US"/>
        </w:rPr>
      </w:pPr>
      <w:r w:rsidRPr="00457CAE">
        <w:rPr>
          <w:lang w:eastAsia="en-US"/>
        </w:rPr>
        <w:t>When members of different working clock domains interact, there are two possible options (</w:t>
      </w:r>
      <w:r w:rsidR="00A259AE" w:rsidRPr="00457CAE">
        <w:rPr>
          <w:lang w:eastAsia="en-US"/>
        </w:rPr>
        <w:t>F</w:t>
      </w:r>
      <w:r w:rsidRPr="00457CAE">
        <w:rPr>
          <w:lang w:eastAsia="en-US"/>
        </w:rPr>
        <w:t>igure D.2-</w:t>
      </w:r>
      <w:r w:rsidR="003B6F45" w:rsidRPr="00457CAE">
        <w:t>1</w:t>
      </w:r>
      <w:r w:rsidRPr="00457CAE">
        <w:rPr>
          <w:lang w:eastAsia="en-US"/>
        </w:rPr>
        <w:t>). Which option is used depends on the application and its requirements.</w:t>
      </w:r>
    </w:p>
    <w:p w14:paraId="46C703E8" w14:textId="77777777"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Merge: The working clock domains merge into one. This option can be used in applications where synchronization is critical, e.g. high precision robots interacting with each other.</w:t>
      </w:r>
    </w:p>
    <w:p w14:paraId="5BEDB113" w14:textId="77777777"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Separate: The members of the different working clock domains interact while keeping their own separate time synchronizations.</w:t>
      </w:r>
      <w:r w:rsidRPr="00457CAE">
        <w:rPr>
          <w:lang w:eastAsia="en-US"/>
        </w:rPr>
        <w:t xml:space="preserve"> </w:t>
      </w:r>
      <w:r w:rsidR="00871795" w:rsidRPr="00457CAE">
        <w:rPr>
          <w:lang w:eastAsia="en-US"/>
        </w:rPr>
        <w:t>This option can be used in applications where synchronization is non-critical, e.g. an AGV collecting finished products from a production line.</w:t>
      </w:r>
    </w:p>
    <w:p w14:paraId="48AEFEEB" w14:textId="77777777" w:rsidR="00871795" w:rsidRPr="00457CAE" w:rsidRDefault="00871795" w:rsidP="00DF3B60">
      <w:pPr>
        <w:pStyle w:val="Heading1"/>
        <w:rPr>
          <w:lang w:eastAsia="en-US"/>
        </w:rPr>
      </w:pPr>
      <w:bookmarkStart w:id="433" w:name="_Toc45387427"/>
      <w:bookmarkStart w:id="434" w:name="_Toc146301631"/>
      <w:r w:rsidRPr="00457CAE">
        <w:rPr>
          <w:lang w:eastAsia="en-US"/>
        </w:rPr>
        <w:t>D</w:t>
      </w:r>
      <w:r w:rsidR="00F641B7" w:rsidRPr="00457CAE">
        <w:t>.</w:t>
      </w:r>
      <w:r w:rsidRPr="00457CAE">
        <w:rPr>
          <w:lang w:eastAsia="en-US"/>
        </w:rPr>
        <w:t>3</w:t>
      </w:r>
      <w:r w:rsidRPr="00457CAE">
        <w:rPr>
          <w:lang w:eastAsia="en-US"/>
        </w:rPr>
        <w:tab/>
        <w:t xml:space="preserve">Time </w:t>
      </w:r>
      <w:r w:rsidR="00914CEF" w:rsidRPr="00457CAE">
        <w:rPr>
          <w:lang w:eastAsia="en-US"/>
        </w:rPr>
        <w:t>s</w:t>
      </w:r>
      <w:r w:rsidRPr="00457CAE">
        <w:rPr>
          <w:lang w:eastAsia="en-US"/>
        </w:rPr>
        <w:t xml:space="preserve">ynchronization with 5G </w:t>
      </w:r>
      <w:r w:rsidR="00914CEF" w:rsidRPr="00457CAE">
        <w:rPr>
          <w:lang w:eastAsia="en-US"/>
        </w:rPr>
        <w:t>n</w:t>
      </w:r>
      <w:r w:rsidRPr="00457CAE">
        <w:rPr>
          <w:lang w:eastAsia="en-US"/>
        </w:rPr>
        <w:t>etworks</w:t>
      </w:r>
      <w:bookmarkEnd w:id="433"/>
      <w:bookmarkEnd w:id="434"/>
    </w:p>
    <w:p w14:paraId="7C764F1D" w14:textId="77777777" w:rsidR="00871795" w:rsidRPr="00457CAE" w:rsidRDefault="00871795" w:rsidP="00B43BF6">
      <w:pPr>
        <w:rPr>
          <w:rFonts w:eastAsia="Calibri"/>
          <w:lang w:eastAsia="en-US"/>
        </w:rPr>
      </w:pPr>
      <w:r w:rsidRPr="00457CAE">
        <w:rPr>
          <w:rFonts w:eastAsia="Calibri"/>
          <w:lang w:eastAsia="en-US"/>
        </w:rPr>
        <w:t xml:space="preserve">For the time synchronization with 5G networks, we consider two possible options. </w:t>
      </w:r>
    </w:p>
    <w:p w14:paraId="61C61241" w14:textId="77777777" w:rsidR="00871795" w:rsidRPr="00457CAE" w:rsidRDefault="00871795" w:rsidP="00B43BF6">
      <w:pPr>
        <w:rPr>
          <w:rFonts w:eastAsia="Calibri"/>
          <w:lang w:eastAsia="en-US"/>
        </w:rPr>
      </w:pPr>
      <w:r w:rsidRPr="00457CAE">
        <w:rPr>
          <w:rFonts w:eastAsia="Calibri"/>
          <w:lang w:eastAsia="en-US"/>
        </w:rPr>
        <w:t xml:space="preserve">The 5G system uses the </w:t>
      </w:r>
      <w:r w:rsidR="00C942EF">
        <w:rPr>
          <w:rFonts w:eastAsia="Calibri"/>
        </w:rPr>
        <w:t xml:space="preserve">IEEE </w:t>
      </w:r>
      <w:r w:rsidRPr="00457CAE">
        <w:rPr>
          <w:rFonts w:eastAsia="Calibri"/>
          <w:lang w:eastAsia="en-US"/>
        </w:rPr>
        <w:t>802.1AS sync domains</w:t>
      </w:r>
      <w:r w:rsidR="00EE2B41" w:rsidRPr="00424F95">
        <w:rPr>
          <w:rFonts w:eastAsia="Calibri"/>
        </w:rPr>
        <w:t xml:space="preserve"> [22]</w:t>
      </w:r>
      <w:r w:rsidRPr="00457CAE">
        <w:rPr>
          <w:rFonts w:eastAsia="Calibri"/>
          <w:lang w:eastAsia="en-US"/>
        </w:rPr>
        <w:t xml:space="preserve">: In this case, the 5G system provides a media dependent interface to the </w:t>
      </w:r>
      <w:r w:rsidR="00C942EF">
        <w:rPr>
          <w:rFonts w:eastAsia="Calibri"/>
        </w:rPr>
        <w:t xml:space="preserve">IEEE </w:t>
      </w:r>
      <w:r w:rsidRPr="00457CAE">
        <w:rPr>
          <w:rFonts w:eastAsia="Calibri"/>
          <w:lang w:eastAsia="en-US"/>
        </w:rPr>
        <w:t xml:space="preserve">802.1AS sync domain, which the application can use to synchronize to the sync domain. In the IEEE 802.1AS standard </w:t>
      </w:r>
      <w:r w:rsidR="00D8592D" w:rsidRPr="00457CAE">
        <w:rPr>
          <w:rFonts w:eastAsia="Calibri"/>
          <w:lang w:eastAsia="en-US"/>
        </w:rPr>
        <w:t>[22]</w:t>
      </w:r>
      <w:r w:rsidRPr="00457CAE">
        <w:rPr>
          <w:rFonts w:eastAsia="Calibri"/>
          <w:lang w:eastAsia="en-US"/>
        </w:rPr>
        <w:t>, a similar concept is detailed in the MDSyncSend and MDSyncReceive structures.</w:t>
      </w:r>
    </w:p>
    <w:p w14:paraId="06B7383C" w14:textId="77777777" w:rsidR="00871795" w:rsidRPr="00457CAE" w:rsidRDefault="00871795" w:rsidP="00B43BF6">
      <w:pPr>
        <w:rPr>
          <w:rFonts w:eastAsia="Calibri"/>
          <w:lang w:eastAsia="en-US"/>
        </w:rPr>
      </w:pPr>
      <w:r w:rsidRPr="00457CAE">
        <w:rPr>
          <w:rFonts w:eastAsia="Calibri"/>
          <w:lang w:eastAsia="en-US"/>
        </w:rPr>
        <w:t>The 5G system provides the working clock domains and global time domain: In this case, the 5G system has to provide an interface which the application can use to derive their working clock domain or global time domain. A device can belong to multiple working clock domains. An application can use each of these as the reference clock for synchronization (reference clock model).</w:t>
      </w:r>
    </w:p>
    <w:p w14:paraId="3DF5097F" w14:textId="77777777" w:rsidR="00871795" w:rsidRPr="00457CAE" w:rsidRDefault="00871795" w:rsidP="00B43BF6">
      <w:pPr>
        <w:pStyle w:val="NO"/>
        <w:rPr>
          <w:rFonts w:eastAsia="Calibri"/>
          <w:lang w:eastAsia="en-US"/>
        </w:rPr>
      </w:pPr>
      <w:r w:rsidRPr="00457CAE">
        <w:rPr>
          <w:rFonts w:eastAsia="Calibri"/>
          <w:lang w:eastAsia="en-US"/>
        </w:rPr>
        <w:t>NOTE:</w:t>
      </w:r>
      <w:r w:rsidR="005F359B" w:rsidRPr="00457CAE">
        <w:rPr>
          <w:rFonts w:eastAsia="Calibri"/>
          <w:lang w:eastAsia="en-US"/>
        </w:rPr>
        <w:tab/>
      </w:r>
      <w:r w:rsidRPr="00457CAE">
        <w:rPr>
          <w:rFonts w:eastAsia="Calibri"/>
          <w:lang w:eastAsia="en-US"/>
        </w:rPr>
        <w:t xml:space="preserve">The required precision (usually ≤ 1 µs) is between the sync master and any sync </w:t>
      </w:r>
      <w:r w:rsidR="003E008C">
        <w:rPr>
          <w:rFonts w:eastAsia="Calibri"/>
        </w:rPr>
        <w:t>device</w:t>
      </w:r>
      <w:r w:rsidRPr="00457CAE">
        <w:rPr>
          <w:rFonts w:eastAsia="Calibri"/>
          <w:lang w:eastAsia="en-US"/>
        </w:rPr>
        <w:t xml:space="preserve"> of the clock domain.</w:t>
      </w:r>
    </w:p>
    <w:p w14:paraId="7C7A33B6" w14:textId="77777777" w:rsidR="00BF3C6B" w:rsidRPr="00457CAE" w:rsidRDefault="00BF3C6B" w:rsidP="00DF3B60">
      <w:pPr>
        <w:pStyle w:val="Heading8"/>
      </w:pPr>
      <w:r>
        <w:rPr>
          <w:rFonts w:eastAsia="Calibri"/>
          <w:lang w:eastAsia="en-US"/>
        </w:rPr>
        <w:br w:type="page"/>
      </w:r>
      <w:bookmarkStart w:id="435" w:name="_Toc45387428"/>
      <w:bookmarkStart w:id="436" w:name="_Toc146301632"/>
      <w:r>
        <w:t>Annex E</w:t>
      </w:r>
      <w:r w:rsidR="00975902">
        <w:t xml:space="preserve"> </w:t>
      </w:r>
      <w:r>
        <w:t>(informative):</w:t>
      </w:r>
      <w:r w:rsidRPr="00457CAE">
        <w:tab/>
      </w:r>
      <w:r>
        <w:t>Audio and Video Production</w:t>
      </w:r>
      <w:bookmarkEnd w:id="435"/>
      <w:bookmarkEnd w:id="436"/>
      <w:r>
        <w:t xml:space="preserve"> </w:t>
      </w:r>
    </w:p>
    <w:p w14:paraId="771EC081" w14:textId="77777777" w:rsidR="00BF3C6B" w:rsidRPr="00457CAE" w:rsidRDefault="00BF3C6B" w:rsidP="00DF3B60">
      <w:pPr>
        <w:pStyle w:val="Heading2"/>
      </w:pPr>
      <w:bookmarkStart w:id="437" w:name="_Toc45387429"/>
      <w:bookmarkStart w:id="438" w:name="_Toc146301633"/>
      <w:r>
        <w:t>E.1</w:t>
      </w:r>
      <w:r w:rsidRPr="00457CAE">
        <w:tab/>
      </w:r>
      <w:r>
        <w:t>Description</w:t>
      </w:r>
      <w:bookmarkEnd w:id="437"/>
      <w:bookmarkEnd w:id="438"/>
    </w:p>
    <w:p w14:paraId="71CC0A93" w14:textId="77777777" w:rsidR="00BF3C6B" w:rsidRPr="00B34973" w:rsidRDefault="00BF3C6B" w:rsidP="00BF3C6B">
      <w:r>
        <w:t>AV</w:t>
      </w:r>
      <w:r w:rsidRPr="00B34973">
        <w:t xml:space="preserve"> production</w:t>
      </w:r>
      <w:r>
        <w:t xml:space="preserve"> </w:t>
      </w:r>
      <w:r w:rsidRPr="00B34973">
        <w:t>include</w:t>
      </w:r>
      <w:r>
        <w:t>s</w:t>
      </w:r>
      <w:r w:rsidRPr="00B34973">
        <w:t xml:space="preserve"> television</w:t>
      </w:r>
      <w:r>
        <w:t xml:space="preserve"> and radio</w:t>
      </w:r>
      <w:r w:rsidRPr="00B34973">
        <w:t xml:space="preserve"> studios, </w:t>
      </w:r>
      <w:r>
        <w:t xml:space="preserve">outside and remotely controlled broadcasts, </w:t>
      </w:r>
      <w:r w:rsidRPr="00B34973">
        <w:t xml:space="preserve">live newsgathering, sports events, music festivals, among others. All of these applications require a high degree of </w:t>
      </w:r>
      <w:r>
        <w:t>reliability</w:t>
      </w:r>
      <w:r w:rsidRPr="00B34973">
        <w:t xml:space="preserve">, since they are related to the capturing and transmission of data at the beginning of </w:t>
      </w:r>
      <w:r>
        <w:t>a</w:t>
      </w:r>
      <w:r w:rsidRPr="00B34973">
        <w:t xml:space="preserve"> production chain. This differs drastically when compared to other multimedia services because the communication errors will be propagated to the entire audience that is </w:t>
      </w:r>
      <w:r>
        <w:t>consuming</w:t>
      </w:r>
      <w:r w:rsidRPr="00B34973">
        <w:t xml:space="preserve"> that content both live and recorded </w:t>
      </w:r>
      <w:r>
        <w:t>for later distribution.</w:t>
      </w:r>
      <w:r w:rsidRPr="00B34973">
        <w:t xml:space="preserve"> </w:t>
      </w:r>
      <w:r>
        <w:t>Furthermore</w:t>
      </w:r>
      <w:r w:rsidRPr="00B34973">
        <w:t xml:space="preserve">, the transmitted data is often post-processed with nonlinear filters which could actually amplify defects that would be otherwise not noticed by humans. Therefore, these applications call for uncompressed or </w:t>
      </w:r>
      <w:r>
        <w:t xml:space="preserve">only </w:t>
      </w:r>
      <w:r w:rsidRPr="00B34973">
        <w:t xml:space="preserve">slightly compressed data, and very </w:t>
      </w:r>
      <w:r>
        <w:t>low</w:t>
      </w:r>
      <w:r w:rsidRPr="00B34973">
        <w:t xml:space="preserve"> probability of errors. </w:t>
      </w:r>
      <w:r>
        <w:t>These devices will also be used alongside existing technologies which have a high level of performance and so any new technologies will need to match or improve upon the existing workflows to drive adoption of the technology.</w:t>
      </w:r>
    </w:p>
    <w:p w14:paraId="3BBE9107" w14:textId="77777777" w:rsidR="00BF3C6B" w:rsidRDefault="00BF3C6B" w:rsidP="00BF3C6B">
      <w:r w:rsidRPr="00B34973">
        <w:t>The performance aspects that are covered</w:t>
      </w:r>
      <w:r>
        <w:t xml:space="preserve"> by/in</w:t>
      </w:r>
      <w:r w:rsidRPr="00B34973">
        <w:t xml:space="preserve"> </w:t>
      </w:r>
      <w:r>
        <w:t xml:space="preserve">TS 22.263 </w:t>
      </w:r>
      <w:r w:rsidRPr="00BF3C6B">
        <w:t xml:space="preserve">[27] </w:t>
      </w:r>
      <w:r>
        <w:t>(Service requirements for Video, Imaging and Audio for professional applications)</w:t>
      </w:r>
      <w:r w:rsidRPr="00B34973">
        <w:t xml:space="preserve"> also target the latency that these services experience. </w:t>
      </w:r>
    </w:p>
    <w:p w14:paraId="18CE9B7A" w14:textId="77777777" w:rsidR="00BF3C6B" w:rsidRDefault="00BF3C6B" w:rsidP="00BF3C6B">
      <w:r>
        <w:t>In recent years</w:t>
      </w:r>
      <w:r w:rsidR="00C942EF">
        <w:t>,</w:t>
      </w:r>
      <w:r>
        <w:t xml:space="preserve"> </w:t>
      </w:r>
      <w:r w:rsidR="00C942EF">
        <w:t>p</w:t>
      </w:r>
      <w:r>
        <w:t>roduction facilities have moved from bespoke unidirectional highly specialised networks to IP based systems and software-based workflows. This migration is expected to continue, and wireless IP connectivity is key to a number of these workflows.</w:t>
      </w:r>
    </w:p>
    <w:p w14:paraId="492F5A4E" w14:textId="77777777" w:rsidR="00BF3C6B" w:rsidRDefault="00BF3C6B" w:rsidP="00BF3C6B">
      <w:r>
        <w:t>Typical set ups require multiple devices such as cameras, microphones and control surfaces that require extremely close synchronisation to maintain consistency of pictures and audio. Such clock synchronization requirements are captured in clause 5.6. Often devices need to communicate directly to each other for instance a camera to a monitor or a microphone to a PA system.</w:t>
      </w:r>
    </w:p>
    <w:p w14:paraId="38A84B03" w14:textId="77777777" w:rsidR="00BF3C6B" w:rsidRPr="00B34973" w:rsidRDefault="00BF3C6B" w:rsidP="00BF3C6B">
      <w:r>
        <w:t>Video and audio applications also require extremely high quality of service metrics as the loss of a single packet can cause picture or sound breakup in the downstream processing or distribution. Often this is a legal, regulatory or contractual agreement to maintain a high quality, stable and clear video or audio signal.</w:t>
      </w:r>
    </w:p>
    <w:p w14:paraId="2B52826A" w14:textId="77777777" w:rsidR="00BF3C6B" w:rsidRPr="00457CAE" w:rsidRDefault="00BF3C6B" w:rsidP="00DF3B60">
      <w:pPr>
        <w:pStyle w:val="Heading2"/>
      </w:pPr>
      <w:bookmarkStart w:id="439" w:name="_Toc45387430"/>
      <w:bookmarkStart w:id="440" w:name="_Toc146301634"/>
      <w:r>
        <w:t>E.2</w:t>
      </w:r>
      <w:r w:rsidRPr="00457CAE">
        <w:tab/>
      </w:r>
      <w:r>
        <w:t>Multiple source wireless studio</w:t>
      </w:r>
      <w:bookmarkEnd w:id="439"/>
      <w:bookmarkEnd w:id="440"/>
    </w:p>
    <w:p w14:paraId="1761EB8F" w14:textId="77777777" w:rsidR="00BF3C6B" w:rsidRDefault="00BF3C6B" w:rsidP="00BF3C6B">
      <w:pPr>
        <w:rPr>
          <w:lang w:eastAsia="es-ES"/>
        </w:rPr>
      </w:pPr>
      <w:r w:rsidRPr="00AE4CEA">
        <w:rPr>
          <w:lang w:eastAsia="es-ES"/>
        </w:rPr>
        <w:t xml:space="preserve">This use case </w:t>
      </w:r>
      <w:r>
        <w:rPr>
          <w:lang w:eastAsia="es-ES"/>
        </w:rPr>
        <w:t>will</w:t>
      </w:r>
      <w:r w:rsidRPr="00AE4CEA">
        <w:rPr>
          <w:lang w:eastAsia="es-ES"/>
        </w:rPr>
        <w:t xml:space="preserve"> deplo</w:t>
      </w:r>
      <w:r>
        <w:rPr>
          <w:lang w:eastAsia="es-ES"/>
        </w:rPr>
        <w:t xml:space="preserve">y a multiple camera studio of </w:t>
      </w:r>
      <w:r w:rsidRPr="00AE4CEA">
        <w:rPr>
          <w:lang w:eastAsia="es-ES"/>
        </w:rPr>
        <w:t>approximately 1</w:t>
      </w:r>
      <w:r w:rsidR="00C942EF">
        <w:rPr>
          <w:lang w:eastAsia="es-ES"/>
        </w:rPr>
        <w:t>,</w:t>
      </w:r>
      <w:r w:rsidRPr="00AE4CEA">
        <w:rPr>
          <w:lang w:eastAsia="es-ES"/>
        </w:rPr>
        <w:t>000 m</w:t>
      </w:r>
      <w:r w:rsidRPr="00AE4CEA">
        <w:rPr>
          <w:vertAlign w:val="superscript"/>
          <w:lang w:eastAsia="es-ES"/>
        </w:rPr>
        <w:t>2</w:t>
      </w:r>
      <w:r w:rsidRPr="00AE4CEA">
        <w:rPr>
          <w:lang w:eastAsia="es-ES"/>
        </w:rPr>
        <w:t xml:space="preserve"> (~5 cameras) where wire</w:t>
      </w:r>
      <w:r>
        <w:rPr>
          <w:lang w:eastAsia="es-ES"/>
        </w:rPr>
        <w:t>d and wireless</w:t>
      </w:r>
      <w:r w:rsidRPr="00AE4CEA">
        <w:rPr>
          <w:lang w:eastAsia="es-ES"/>
        </w:rPr>
        <w:t xml:space="preserve"> functionalities currently provided by </w:t>
      </w:r>
      <w:r>
        <w:rPr>
          <w:lang w:eastAsia="es-ES"/>
        </w:rPr>
        <w:t>traditional infrastructure technologies</w:t>
      </w:r>
      <w:r w:rsidRPr="00AE4CEA">
        <w:rPr>
          <w:lang w:eastAsia="es-ES"/>
        </w:rPr>
        <w:t xml:space="preserve"> </w:t>
      </w:r>
      <w:r>
        <w:rPr>
          <w:lang w:eastAsia="es-ES"/>
        </w:rPr>
        <w:t>are</w:t>
      </w:r>
      <w:r w:rsidRPr="00AE4CEA">
        <w:rPr>
          <w:lang w:eastAsia="es-ES"/>
        </w:rPr>
        <w:t xml:space="preserve"> </w:t>
      </w:r>
      <w:r>
        <w:rPr>
          <w:lang w:eastAsia="es-ES"/>
        </w:rPr>
        <w:t>likely to be deployed</w:t>
      </w:r>
      <w:r w:rsidRPr="00AE4CEA">
        <w:rPr>
          <w:lang w:eastAsia="es-ES"/>
        </w:rPr>
        <w:t xml:space="preserve"> using a standalone non-public network</w:t>
      </w:r>
      <w:r>
        <w:rPr>
          <w:rStyle w:val="CommentReference"/>
        </w:rPr>
        <w:t xml:space="preserve">. </w:t>
      </w:r>
      <w:r w:rsidRPr="00A344B2">
        <w:rPr>
          <w:rStyle w:val="CommentReference"/>
        </w:rPr>
        <w:t>A</w:t>
      </w:r>
      <w:r w:rsidRPr="00AE4CEA">
        <w:rPr>
          <w:lang w:eastAsia="es-ES"/>
        </w:rPr>
        <w:t xml:space="preserve"> combination of </w:t>
      </w:r>
      <w:r>
        <w:rPr>
          <w:lang w:eastAsia="es-ES"/>
        </w:rPr>
        <w:t xml:space="preserve">IP enabled </w:t>
      </w:r>
      <w:r w:rsidRPr="00AE4CEA">
        <w:rPr>
          <w:lang w:eastAsia="es-ES"/>
        </w:rPr>
        <w:t>wired and wireless cameras working at both HD and UHD resolutions</w:t>
      </w:r>
      <w:r>
        <w:rPr>
          <w:lang w:eastAsia="es-ES"/>
        </w:rPr>
        <w:t xml:space="preserve"> will be deployed in a studio</w:t>
      </w:r>
      <w:r w:rsidRPr="00AE4CEA">
        <w:rPr>
          <w:lang w:eastAsia="es-ES"/>
        </w:rPr>
        <w:t>.</w:t>
      </w:r>
      <w:r w:rsidR="00322142">
        <w:rPr>
          <w:lang w:eastAsia="es-ES"/>
        </w:rPr>
        <w:t xml:space="preserve"> </w:t>
      </w:r>
      <w:r w:rsidRPr="00AE4CEA">
        <w:rPr>
          <w:lang w:eastAsia="es-ES"/>
        </w:rPr>
        <w:t>Associated equipment such as video monitors, prompting systems</w:t>
      </w:r>
      <w:r>
        <w:rPr>
          <w:lang w:eastAsia="es-ES"/>
        </w:rPr>
        <w:t xml:space="preserve">, </w:t>
      </w:r>
      <w:r w:rsidRPr="00AE4CEA">
        <w:rPr>
          <w:lang w:eastAsia="es-ES"/>
        </w:rPr>
        <w:t>camera control will be provided over the 5G network.</w:t>
      </w:r>
      <w:r w:rsidR="00322142">
        <w:rPr>
          <w:lang w:eastAsia="es-ES"/>
        </w:rPr>
        <w:t xml:space="preserve"> </w:t>
      </w:r>
      <w:r w:rsidRPr="00AE4CEA">
        <w:rPr>
          <w:lang w:eastAsia="es-ES"/>
        </w:rPr>
        <w:t>Camera timing and synchronisation will be provided over the 5G system.</w:t>
      </w:r>
      <w:r w:rsidR="00322142">
        <w:rPr>
          <w:lang w:eastAsia="es-ES"/>
        </w:rPr>
        <w:t xml:space="preserve"> </w:t>
      </w:r>
      <w:r w:rsidRPr="00AE4CEA">
        <w:rPr>
          <w:lang w:eastAsia="es-ES"/>
        </w:rPr>
        <w:t xml:space="preserve">As well as video, audio will be sourced from both wired and wireless microphones </w:t>
      </w:r>
      <w:r>
        <w:rPr>
          <w:lang w:eastAsia="es-ES"/>
        </w:rPr>
        <w:t xml:space="preserve">incl. control/monitoring </w:t>
      </w:r>
      <w:r w:rsidRPr="00AE4CEA">
        <w:rPr>
          <w:lang w:eastAsia="es-ES"/>
        </w:rPr>
        <w:t>and combined with the video to produce high quality synchronised AV content.</w:t>
      </w:r>
      <w:r w:rsidR="00322142">
        <w:rPr>
          <w:lang w:eastAsia="es-ES"/>
        </w:rPr>
        <w:t xml:space="preserve"> </w:t>
      </w:r>
      <w:r w:rsidRPr="00AE4CEA">
        <w:rPr>
          <w:lang w:eastAsia="es-ES"/>
        </w:rPr>
        <w:t xml:space="preserve">5G </w:t>
      </w:r>
      <w:r>
        <w:rPr>
          <w:lang w:eastAsia="es-ES"/>
        </w:rPr>
        <w:t>will</w:t>
      </w:r>
      <w:r w:rsidRPr="00AE4CEA">
        <w:rPr>
          <w:lang w:eastAsia="es-ES"/>
        </w:rPr>
        <w:t xml:space="preserve"> also be deployed to control lighting</w:t>
      </w:r>
      <w:r>
        <w:rPr>
          <w:lang w:eastAsia="es-ES"/>
        </w:rPr>
        <w:t xml:space="preserve"> and</w:t>
      </w:r>
      <w:r w:rsidRPr="00AE4CEA">
        <w:rPr>
          <w:lang w:eastAsia="es-ES"/>
        </w:rPr>
        <w:t xml:space="preserve"> camera robotics</w:t>
      </w:r>
      <w:r>
        <w:rPr>
          <w:lang w:eastAsia="es-ES"/>
        </w:rPr>
        <w:t>. T</w:t>
      </w:r>
      <w:r w:rsidRPr="00AE4CEA">
        <w:rPr>
          <w:lang w:eastAsia="es-ES"/>
        </w:rPr>
        <w:t>alkback intercom systems</w:t>
      </w:r>
      <w:r>
        <w:rPr>
          <w:lang w:eastAsia="es-ES"/>
        </w:rPr>
        <w:t xml:space="preserve"> will be deployed using low latency multicast links</w:t>
      </w:r>
      <w:r w:rsidRPr="00AE4CEA">
        <w:rPr>
          <w:lang w:eastAsia="es-ES"/>
        </w:rPr>
        <w:t>.</w:t>
      </w:r>
    </w:p>
    <w:p w14:paraId="229698A1" w14:textId="77777777" w:rsidR="00BF3C6B" w:rsidRPr="00C265A5" w:rsidRDefault="00BF3C6B" w:rsidP="00BF3C6B">
      <w:pPr>
        <w:pStyle w:val="TF"/>
        <w:jc w:val="left"/>
        <w:rPr>
          <w:b w:val="0"/>
        </w:rPr>
      </w:pPr>
      <w:r w:rsidRPr="00C265A5">
        <w:rPr>
          <w:rFonts w:ascii="Times New Roman" w:hAnsi="Times New Roman"/>
          <w:b w:val="0"/>
          <w:lang w:val="en-US"/>
        </w:rPr>
        <w:t xml:space="preserve">Today’s digital AV network transport is typically handled separately for wireless and wired transfers (see </w:t>
      </w:r>
      <w:r w:rsidRPr="00294E34">
        <w:rPr>
          <w:rFonts w:ascii="Times New Roman" w:hAnsi="Times New Roman"/>
          <w:b w:val="0"/>
          <w:color w:val="000000"/>
          <w:lang w:val="en-US"/>
        </w:rPr>
        <w:t xml:space="preserve">figure </w:t>
      </w:r>
      <w:r>
        <w:rPr>
          <w:rFonts w:ascii="Times New Roman" w:hAnsi="Times New Roman"/>
          <w:b w:val="0"/>
          <w:color w:val="000000"/>
          <w:lang w:val="en-US"/>
        </w:rPr>
        <w:t>E.1.2</w:t>
      </w:r>
      <w:r w:rsidRPr="00294E34">
        <w:rPr>
          <w:rFonts w:ascii="Times New Roman" w:hAnsi="Times New Roman"/>
          <w:b w:val="0"/>
          <w:color w:val="000000"/>
          <w:lang w:val="en-US"/>
        </w:rPr>
        <w:t>-1</w:t>
      </w:r>
      <w:r w:rsidRPr="00C265A5">
        <w:rPr>
          <w:rFonts w:ascii="Times New Roman" w:hAnsi="Times New Roman"/>
          <w:b w:val="0"/>
          <w:lang w:val="en-US"/>
        </w:rPr>
        <w:t>). Wireless AV transmissions are implemented with application specific solutions that allow deterministic data transport of a single isolated audio or video link. Wired AV transmissions are Ethernet / IP based. Quality of service in AV IP networks is mainly achieved with IP DiffServ / DSCP based prioritization of packets in network switches. This method is sufficient for most AV use cases since jitter resulting from packet collisions is small, for example in the order of 10 µs per concurring data stream in Gbit Ethernet.</w:t>
      </w:r>
    </w:p>
    <w:p w14:paraId="066A1D80" w14:textId="77777777" w:rsidR="00BF3C6B" w:rsidRDefault="00BF3C6B" w:rsidP="00BF3C6B">
      <w:pPr>
        <w:rPr>
          <w:lang w:eastAsia="es-ES"/>
        </w:rPr>
      </w:pPr>
    </w:p>
    <w:p w14:paraId="2FFA7624" w14:textId="77777777" w:rsidR="00BF3C6B" w:rsidRDefault="00BF3C6B" w:rsidP="00BF3C6B">
      <w:pPr>
        <w:rPr>
          <w:lang w:eastAsia="es-ES"/>
        </w:rPr>
      </w:pPr>
    </w:p>
    <w:p w14:paraId="36931739" w14:textId="77777777" w:rsidR="00BF3C6B" w:rsidRDefault="00322142" w:rsidP="00BF3C6B">
      <w:pPr>
        <w:pStyle w:val="TH"/>
        <w:rPr>
          <w:lang w:eastAsia="es-ES"/>
        </w:rPr>
      </w:pPr>
      <w:r>
        <w:rPr>
          <w:lang w:eastAsia="es-ES"/>
        </w:rPr>
        <w:t xml:space="preserve">       </w:t>
      </w:r>
      <w:r w:rsidR="00BF3C6B">
        <w:rPr>
          <w:lang w:eastAsia="es-ES"/>
        </w:rPr>
        <w:t xml:space="preserve"> </w:t>
      </w:r>
      <w:r w:rsidR="00BF3C6B" w:rsidRPr="00904BDC">
        <w:rPr>
          <w:rStyle w:val="CommentReference"/>
          <w:noProof/>
          <w:lang w:val="en-US"/>
        </w:rPr>
        <w:pict w14:anchorId="597DDAE9">
          <v:shape id="Picture 22" o:spid="_x0000_i1053" type="#_x0000_t75" style="width:405pt;height:225.75pt;visibility:visible">
            <v:imagedata r:id="rId48" o:title=""/>
          </v:shape>
        </w:pict>
      </w:r>
    </w:p>
    <w:p w14:paraId="43EEBEDF" w14:textId="77777777" w:rsidR="00BF3C6B" w:rsidRDefault="00BF3C6B" w:rsidP="00BF3C6B">
      <w:pPr>
        <w:pStyle w:val="TF"/>
      </w:pPr>
      <w:r w:rsidRPr="00457CAE">
        <w:t xml:space="preserve">Figure </w:t>
      </w:r>
      <w:r>
        <w:t>E.2-</w:t>
      </w:r>
      <w:r w:rsidRPr="00457CAE">
        <w:t xml:space="preserve">1: Typical </w:t>
      </w:r>
      <w:r>
        <w:t>AVPROD setup</w:t>
      </w:r>
    </w:p>
    <w:p w14:paraId="391D50B2" w14:textId="77777777" w:rsidR="00BF3C6B" w:rsidRDefault="00BF3C6B" w:rsidP="00BF3C6B">
      <w:pPr>
        <w:rPr>
          <w:rFonts w:eastAsia="Calibri"/>
        </w:rPr>
      </w:pPr>
      <w:r>
        <w:rPr>
          <w:rFonts w:eastAsia="Calibri"/>
        </w:rPr>
        <w:t>The microphones and cameras can be co-located in a broadcast centre in which case they would communicate through a LAN or NPN. For remote production operations the mixing and production console may be separated by some distance (existing examples are cross continental. In this instance they may communicate via a PLMN or combination of PLMN and WAN networks.</w:t>
      </w:r>
    </w:p>
    <w:p w14:paraId="34AD94C8" w14:textId="77777777" w:rsidR="00BF3C6B" w:rsidRDefault="00BF3C6B" w:rsidP="00BF3C6B">
      <w:pPr>
        <w:rPr>
          <w:rFonts w:eastAsia="Calibri"/>
        </w:rPr>
      </w:pPr>
      <w:r>
        <w:rPr>
          <w:rFonts w:eastAsia="Calibri"/>
        </w:rPr>
        <w:t xml:space="preserve">Some approaches may also deploy </w:t>
      </w:r>
      <w:r w:rsidR="003E008C">
        <w:rPr>
          <w:rFonts w:eastAsia="Calibri"/>
        </w:rPr>
        <w:t>main (leader)</w:t>
      </w:r>
      <w:r>
        <w:rPr>
          <w:rFonts w:eastAsia="Calibri"/>
        </w:rPr>
        <w:t xml:space="preserve"> equipment at the </w:t>
      </w:r>
      <w:r w:rsidR="003E008C" w:rsidRPr="004A3E77">
        <w:rPr>
          <w:rFonts w:eastAsia="Calibri"/>
        </w:rPr>
        <w:t xml:space="preserve">broadcast centre </w:t>
      </w:r>
      <w:r>
        <w:rPr>
          <w:rFonts w:eastAsia="Calibri"/>
        </w:rPr>
        <w:t xml:space="preserve">with </w:t>
      </w:r>
      <w:r w:rsidR="003E008C">
        <w:rPr>
          <w:rFonts w:eastAsia="Calibri"/>
        </w:rPr>
        <w:t>secondary (follower)</w:t>
      </w:r>
      <w:r>
        <w:rPr>
          <w:rFonts w:eastAsia="Calibri"/>
        </w:rPr>
        <w:t xml:space="preserve"> equipment at the </w:t>
      </w:r>
      <w:r w:rsidR="003E008C" w:rsidRPr="004A3E77">
        <w:rPr>
          <w:rFonts w:eastAsia="Calibri"/>
        </w:rPr>
        <w:t xml:space="preserve">location site </w:t>
      </w:r>
      <w:r>
        <w:rPr>
          <w:rFonts w:eastAsia="Calibri"/>
        </w:rPr>
        <w:t xml:space="preserve">to reduce latency. </w:t>
      </w:r>
    </w:p>
    <w:p w14:paraId="02318784" w14:textId="77777777" w:rsidR="00BF3C6B" w:rsidRDefault="00BF3C6B" w:rsidP="00BF3C6B">
      <w:pPr>
        <w:rPr>
          <w:rFonts w:eastAsia="Calibri"/>
        </w:rPr>
      </w:pPr>
      <w:r>
        <w:rPr>
          <w:rFonts w:eastAsia="Calibri"/>
        </w:rPr>
        <w:t>Other aspects of this workflow may also include robotic control where both the physical position (height, direction and tilt) and the technical control (focus, zoom, iris, colour) of a device of a camera, microphone or light may be controlled remotely.</w:t>
      </w:r>
      <w:r w:rsidR="00322142">
        <w:rPr>
          <w:rFonts w:eastAsia="Calibri"/>
        </w:rPr>
        <w:t xml:space="preserve"> </w:t>
      </w:r>
      <w:r>
        <w:rPr>
          <w:rFonts w:eastAsia="Calibri"/>
        </w:rPr>
        <w:t>In this instance round trip latency of &lt; 20ms is required in order for an operator to see a move reflected at his control position as it is made.</w:t>
      </w:r>
    </w:p>
    <w:p w14:paraId="412871AD" w14:textId="77777777" w:rsidR="00BF3C6B" w:rsidRDefault="00BF3C6B" w:rsidP="00BF3C6B">
      <w:pPr>
        <w:rPr>
          <w:rFonts w:eastAsia="Calibri"/>
        </w:rPr>
      </w:pPr>
      <w:r>
        <w:rPr>
          <w:rFonts w:eastAsia="Calibri"/>
        </w:rPr>
        <w:t>It is important to note that these are a combination of automated robotics (pre-programmed moves) and manually controlled robotics (following an unpredictable event such a sport).</w:t>
      </w:r>
    </w:p>
    <w:p w14:paraId="479DBF75" w14:textId="77777777" w:rsidR="00BF3C6B" w:rsidRPr="00457CAE" w:rsidRDefault="00BF3C6B" w:rsidP="00DF3B60">
      <w:pPr>
        <w:pStyle w:val="Heading2"/>
      </w:pPr>
      <w:bookmarkStart w:id="441" w:name="_Toc45387431"/>
      <w:bookmarkStart w:id="442" w:name="_Toc146301635"/>
      <w:r>
        <w:t>E.3</w:t>
      </w:r>
      <w:r w:rsidRPr="00457CAE">
        <w:tab/>
      </w:r>
      <w:r>
        <w:t>Timing use in AV production applications</w:t>
      </w:r>
      <w:bookmarkEnd w:id="441"/>
      <w:bookmarkEnd w:id="442"/>
    </w:p>
    <w:p w14:paraId="09C6D289" w14:textId="77777777" w:rsidR="00BF3C6B" w:rsidRDefault="00BF3C6B" w:rsidP="00BF3C6B">
      <w:pPr>
        <w:rPr>
          <w:rFonts w:eastAsia="Calibri"/>
        </w:rPr>
      </w:pPr>
      <w:r>
        <w:rPr>
          <w:rFonts w:eastAsia="Calibri"/>
        </w:rPr>
        <w:t xml:space="preserve">Timing of multiple devices such as microphones and camera is also critical. Timing signals are used in 2 separate ways. </w:t>
      </w:r>
    </w:p>
    <w:p w14:paraId="2B877BE1" w14:textId="77777777" w:rsidR="00BF3C6B" w:rsidRPr="00A34337" w:rsidRDefault="00BF3C6B" w:rsidP="001A398A">
      <w:pPr>
        <w:pStyle w:val="B1"/>
      </w:pPr>
      <w:r w:rsidRPr="004A6B5D">
        <w:t>-</w:t>
      </w:r>
      <w:r w:rsidRPr="004A6B5D">
        <w:tab/>
        <w:t>To maintain synchronisation between devices so that electronic shutters on cameras operate at the same time and frequency and that when cutting between any two cameras pointed at the same source no discernible jumps can be seen. This requires accuracy within the frame boundary of a given video signal. A single frame of video at 120 Hz would require a clock accurate to within 8 </w:t>
      </w:r>
      <w:r w:rsidRPr="00A34337">
        <w:t xml:space="preserve">ms. </w:t>
      </w:r>
    </w:p>
    <w:p w14:paraId="07A843BA" w14:textId="77777777" w:rsidR="00BF3C6B" w:rsidRPr="00C265A5" w:rsidRDefault="00BF3C6B" w:rsidP="00BF3C6B">
      <w:pPr>
        <w:pStyle w:val="B1"/>
      </w:pPr>
      <w:r>
        <w:t>-</w:t>
      </w:r>
      <w:r>
        <w:tab/>
        <w:t xml:space="preserve">To timestamp an IP packet carrying a video or audio sample. </w:t>
      </w:r>
      <w:r w:rsidRPr="00C265A5">
        <w:t xml:space="preserve">Existing standards and workflows for AVPROD rely on </w:t>
      </w:r>
      <w:r>
        <w:t>IEEE</w:t>
      </w:r>
      <w:r w:rsidRPr="00C265A5">
        <w:t xml:space="preserve"> </w:t>
      </w:r>
      <w:r>
        <w:t xml:space="preserve">1588 PTP </w:t>
      </w:r>
      <w:r w:rsidRPr="00C265A5">
        <w:t>timing with a SMPTE media profile applied</w:t>
      </w:r>
      <w:r>
        <w:t>. This requires a clock accurate to within 1</w:t>
      </w:r>
      <w:r w:rsidR="001A398A">
        <w:t> </w:t>
      </w:r>
      <w:r w:rsidRPr="00457CAE">
        <w:t>µs</w:t>
      </w:r>
    </w:p>
    <w:p w14:paraId="5D3AFA01" w14:textId="77777777" w:rsidR="00BF3C6B" w:rsidRPr="00A344B2" w:rsidRDefault="00BF3C6B" w:rsidP="00BF3C6B">
      <w:pPr>
        <w:pStyle w:val="ListParagraph"/>
        <w:rPr>
          <w:rFonts w:eastAsia="Calibri"/>
          <w:sz w:val="20"/>
          <w:szCs w:val="20"/>
        </w:rPr>
      </w:pPr>
    </w:p>
    <w:p w14:paraId="3A95E47C" w14:textId="77777777" w:rsidR="00BF3C6B" w:rsidRDefault="00BF3C6B" w:rsidP="00BF3C6B">
      <w:pPr>
        <w:rPr>
          <w:rFonts w:eastAsia="Calibri"/>
        </w:rPr>
      </w:pPr>
    </w:p>
    <w:p w14:paraId="236B4702" w14:textId="77777777" w:rsidR="00BF3C6B" w:rsidRPr="00C265A5" w:rsidRDefault="00BF3C6B" w:rsidP="00BF3C6B">
      <w:pPr>
        <w:pStyle w:val="TH"/>
        <w:rPr>
          <w:rFonts w:eastAsia="Calibri"/>
        </w:rPr>
      </w:pPr>
      <w:r w:rsidRPr="00904BDC">
        <w:rPr>
          <w:rFonts w:eastAsia="Calibri"/>
          <w:noProof/>
        </w:rPr>
        <w:pict w14:anchorId="4C43FAD4">
          <v:shape id="_x0000_i1054" type="#_x0000_t75" style="width:481.5pt;height:269.25pt;visibility:visible">
            <v:imagedata r:id="rId49" o:title=""/>
          </v:shape>
        </w:pict>
      </w:r>
    </w:p>
    <w:p w14:paraId="658FE906" w14:textId="77777777" w:rsidR="00BF3C6B" w:rsidRDefault="00BF3C6B" w:rsidP="00BF3C6B">
      <w:pPr>
        <w:pStyle w:val="TF"/>
      </w:pPr>
      <w:r w:rsidRPr="00457CAE">
        <w:t xml:space="preserve">Figure </w:t>
      </w:r>
      <w:r>
        <w:t>E.3-1</w:t>
      </w:r>
      <w:r w:rsidRPr="00457CAE">
        <w:t xml:space="preserve"> Typical </w:t>
      </w:r>
      <w:r>
        <w:t>IP based timing set up for AVPROD</w:t>
      </w:r>
    </w:p>
    <w:p w14:paraId="5CEB6817" w14:textId="77777777" w:rsidR="00BF3C6B" w:rsidRPr="00294E34" w:rsidRDefault="00BF3C6B" w:rsidP="00BF3C6B">
      <w:pPr>
        <w:rPr>
          <w:rFonts w:eastAsia="Calibri"/>
          <w:color w:val="FF0000"/>
        </w:rPr>
      </w:pPr>
    </w:p>
    <w:p w14:paraId="4E051D2F" w14:textId="77777777" w:rsidR="00BF3C6B" w:rsidRPr="00457CAE" w:rsidRDefault="00BF3C6B" w:rsidP="00871795">
      <w:pPr>
        <w:rPr>
          <w:rFonts w:eastAsia="Calibri"/>
          <w:lang w:eastAsia="en-US"/>
        </w:rPr>
        <w:sectPr w:rsidR="00BF3C6B" w:rsidRPr="00457CAE" w:rsidSect="002B6274">
          <w:footnotePr>
            <w:numRestart w:val="eachSect"/>
          </w:footnotePr>
          <w:pgSz w:w="11907" w:h="16840" w:code="9"/>
          <w:pgMar w:top="1418" w:right="1134" w:bottom="1134" w:left="1191" w:header="851" w:footer="340" w:gutter="0"/>
          <w:cols w:space="720"/>
          <w:formProt w:val="0"/>
          <w:docGrid w:linePitch="272"/>
        </w:sectPr>
      </w:pPr>
    </w:p>
    <w:p w14:paraId="353D8451" w14:textId="77777777" w:rsidR="00C80326" w:rsidRPr="005D1674" w:rsidRDefault="00C80326" w:rsidP="00DF3B60">
      <w:pPr>
        <w:pStyle w:val="Heading8"/>
      </w:pPr>
      <w:bookmarkStart w:id="443" w:name="_Toc45387432"/>
      <w:bookmarkStart w:id="444" w:name="_Toc45387791"/>
      <w:bookmarkStart w:id="445" w:name="_Toc52638836"/>
      <w:bookmarkStart w:id="446" w:name="_Toc59116925"/>
      <w:bookmarkStart w:id="447" w:name="_Toc61885754"/>
      <w:bookmarkStart w:id="448" w:name="_Toc68279315"/>
      <w:bookmarkStart w:id="449" w:name="_Toc146301636"/>
      <w:r w:rsidRPr="005D1674">
        <w:t xml:space="preserve">Annex </w:t>
      </w:r>
      <w:r>
        <w:t xml:space="preserve">F </w:t>
      </w:r>
      <w:r w:rsidRPr="005D1674">
        <w:t>(informative):</w:t>
      </w:r>
      <w:r w:rsidRPr="005D1674">
        <w:br/>
        <w:t xml:space="preserve">Relation of </w:t>
      </w:r>
      <w:r>
        <w:t xml:space="preserve">reliability and </w:t>
      </w:r>
      <w:r w:rsidRPr="005D1674">
        <w:t>communication service availability</w:t>
      </w:r>
      <w:bookmarkEnd w:id="444"/>
      <w:bookmarkEnd w:id="445"/>
      <w:bookmarkEnd w:id="446"/>
      <w:bookmarkEnd w:id="447"/>
      <w:bookmarkEnd w:id="448"/>
      <w:bookmarkEnd w:id="449"/>
    </w:p>
    <w:p w14:paraId="1409F504" w14:textId="77777777" w:rsidR="00C80326" w:rsidRPr="005D1674" w:rsidRDefault="00C80326" w:rsidP="00C80326">
      <w:r>
        <w:t>A</w:t>
      </w:r>
      <w:r w:rsidRPr="005D1674">
        <w:t xml:space="preserve">vailability and reliability are used </w:t>
      </w:r>
      <w:r>
        <w:t>both in</w:t>
      </w:r>
      <w:r w:rsidRPr="005D1674">
        <w:t xml:space="preserve"> 3GPP </w:t>
      </w:r>
      <w:r>
        <w:t>and</w:t>
      </w:r>
      <w:r w:rsidRPr="005D1674">
        <w:t xml:space="preserve"> vertical industries</w:t>
      </w:r>
      <w:r>
        <w:t>, but with different meanings</w:t>
      </w:r>
      <w:r w:rsidRPr="005D1674">
        <w:t>. Communication service availability addresses the availability of a communication service</w:t>
      </w:r>
      <w:r>
        <w:t>. This definition follows the vertical standard</w:t>
      </w:r>
      <w:r w:rsidRPr="005D1674">
        <w:t xml:space="preserve"> IEC 61907 [</w:t>
      </w:r>
      <w:r>
        <w:t>7</w:t>
      </w:r>
      <w:r w:rsidRPr="005D1674">
        <w:t xml:space="preserve">]. </w:t>
      </w:r>
      <w:r>
        <w:t>On the other hand, r</w:t>
      </w:r>
      <w:r w:rsidRPr="005D1674">
        <w:t xml:space="preserve">eliability </w:t>
      </w:r>
      <w:r>
        <w:t xml:space="preserve">is a 3GPP term and </w:t>
      </w:r>
      <w:r w:rsidRPr="005D1674">
        <w:t xml:space="preserve">addresses the availability of </w:t>
      </w:r>
      <w:r>
        <w:t>a</w:t>
      </w:r>
      <w:r w:rsidRPr="005D1674">
        <w:t xml:space="preserve"> communication network. The relation of both terms is depicted in figure </w:t>
      </w:r>
      <w:r>
        <w:t>F</w:t>
      </w:r>
      <w:r w:rsidRPr="005D1674">
        <w:t>-1</w:t>
      </w:r>
      <w:r>
        <w:t xml:space="preserve"> for a mobile network</w:t>
      </w:r>
      <w:r w:rsidRPr="005D1674">
        <w:t>.</w:t>
      </w:r>
    </w:p>
    <w:p w14:paraId="5D0948E8" w14:textId="77777777" w:rsidR="00C80326" w:rsidRPr="005D1674" w:rsidRDefault="00C80326" w:rsidP="00C80326">
      <w:pPr>
        <w:keepNext/>
        <w:keepLines/>
        <w:spacing w:before="60"/>
        <w:jc w:val="center"/>
        <w:rPr>
          <w:rFonts w:ascii="Arial" w:hAnsi="Arial"/>
          <w:b/>
          <w:lang w:val="x-none"/>
        </w:rPr>
      </w:pPr>
      <w:r w:rsidRPr="005D1674">
        <w:rPr>
          <w:rFonts w:ascii="Arial" w:hAnsi="Arial"/>
          <w:b/>
          <w:lang w:val="x-none"/>
        </w:rPr>
        <w:pict w14:anchorId="66FA7D37">
          <v:shape id="_x0000_i1055" type="#_x0000_t75" style="width:481.5pt;height:132.75pt">
            <v:imagedata r:id="rId50" o:title=""/>
          </v:shape>
        </w:pict>
      </w:r>
    </w:p>
    <w:p w14:paraId="483EDDCC"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-1: Illustration of the concepts </w:t>
      </w:r>
      <w:r>
        <w:rPr>
          <w:rFonts w:ascii="Arial" w:hAnsi="Arial"/>
          <w:b/>
          <w:lang w:val="en-US"/>
        </w:rPr>
        <w:t xml:space="preserve">reliability and </w:t>
      </w:r>
      <w:r w:rsidRPr="005D1674">
        <w:rPr>
          <w:rFonts w:ascii="Arial" w:hAnsi="Arial"/>
          <w:b/>
          <w:lang w:val="en-US"/>
        </w:rPr>
        <w:t>communication service availability</w:t>
      </w:r>
      <w:r>
        <w:rPr>
          <w:rFonts w:ascii="Arial" w:hAnsi="Arial"/>
          <w:b/>
          <w:lang w:val="en-US"/>
        </w:rPr>
        <w:t>.</w:t>
      </w:r>
    </w:p>
    <w:p w14:paraId="2ECFBC11" w14:textId="77777777" w:rsidR="00C80326" w:rsidRPr="005D1674" w:rsidRDefault="00C80326" w:rsidP="00C80326">
      <w:r w:rsidRPr="005D1674">
        <w:t>As depicted, reliability covers the communication-related aspects between two nodes (here: end nodes), while communication service availability addresses the communication-related aspects between two communication service interfaces. This might seem to be a small difference, but this difference can lead to situations, where reliability and communication service availability have different values.</w:t>
      </w:r>
    </w:p>
    <w:p w14:paraId="726EB3A9" w14:textId="77777777" w:rsidR="00C80326" w:rsidRPr="005D1674" w:rsidRDefault="00C80326" w:rsidP="00C80326">
      <w:pPr>
        <w:rPr>
          <w:lang w:val="en-US"/>
        </w:rPr>
      </w:pPr>
      <w:r w:rsidRPr="005D1674">
        <w:rPr>
          <w:b/>
          <w:bCs/>
        </w:rPr>
        <w:t>Example: traffic gets "stuck"</w:t>
      </w:r>
    </w:p>
    <w:p w14:paraId="1BEF5248" w14:textId="77777777" w:rsidR="00C80326" w:rsidRPr="005D1674" w:rsidRDefault="00C80326" w:rsidP="00C80326">
      <w:r w:rsidRPr="005D1674">
        <w:t xml:space="preserve">The related scenario is depicted in figure </w:t>
      </w:r>
      <w:r>
        <w:t>F-</w:t>
      </w:r>
      <w:r w:rsidRPr="005D1674">
        <w:t>2.</w:t>
      </w:r>
    </w:p>
    <w:p w14:paraId="47345F9C" w14:textId="77777777" w:rsidR="00C80326" w:rsidRPr="005D1674" w:rsidRDefault="00C80326" w:rsidP="00C80326">
      <w:pPr>
        <w:keepNext/>
        <w:keepLines/>
        <w:spacing w:before="60"/>
        <w:jc w:val="center"/>
        <w:rPr>
          <w:rFonts w:ascii="Arial" w:hAnsi="Arial"/>
          <w:b/>
          <w:lang w:val="x-none"/>
        </w:rPr>
      </w:pPr>
      <w:r w:rsidRPr="005D1674">
        <w:rPr>
          <w:rFonts w:ascii="Arial" w:hAnsi="Arial"/>
          <w:b/>
          <w:lang w:val="x-none"/>
        </w:rPr>
        <w:pict w14:anchorId="32A29DE5">
          <v:shape id="_x0000_i1056" type="#_x0000_t75" style="width:481.5pt;height:201pt">
            <v:imagedata r:id="rId51" o:title=""/>
          </v:shape>
        </w:pict>
      </w:r>
    </w:p>
    <w:p w14:paraId="3F44BA24"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-2: Example in which</w:t>
      </w:r>
      <w:r>
        <w:rPr>
          <w:rFonts w:ascii="Arial" w:hAnsi="Arial"/>
          <w:b/>
          <w:lang w:val="en-US"/>
        </w:rPr>
        <w:t xml:space="preserve"> reliability and</w:t>
      </w:r>
      <w:r w:rsidRPr="005D1674">
        <w:rPr>
          <w:rFonts w:ascii="Arial" w:hAnsi="Arial"/>
          <w:b/>
          <w:lang w:val="en-US"/>
        </w:rPr>
        <w:t xml:space="preserve"> communication service availability</w:t>
      </w:r>
      <w:r>
        <w:rPr>
          <w:rFonts w:ascii="Arial" w:hAnsi="Arial"/>
          <w:b/>
          <w:lang w:val="en-US"/>
        </w:rPr>
        <w:t xml:space="preserve"> </w:t>
      </w:r>
      <w:r w:rsidRPr="005D1674">
        <w:rPr>
          <w:rFonts w:ascii="Arial" w:hAnsi="Arial"/>
          <w:b/>
          <w:lang w:val="en-US"/>
        </w:rPr>
        <w:t>have different values. Packets are reliably transmitted from the communication service interface A to end node B, but they are not exposed at the communication service interface B.</w:t>
      </w:r>
    </w:p>
    <w:p w14:paraId="4AA5C215" w14:textId="77777777" w:rsidR="00C80326" w:rsidRPr="005D1674" w:rsidRDefault="00C80326" w:rsidP="00C80326">
      <w:pPr>
        <w:rPr>
          <w:lang w:val="en-US"/>
        </w:rPr>
      </w:pPr>
      <w:r w:rsidRPr="005D1674">
        <w:rPr>
          <w:lang w:val="en-US"/>
        </w:rPr>
        <w:t>This scenario addresses unicast communication from application A to B. The packets are handed over</w:t>
      </w:r>
      <w:r>
        <w:rPr>
          <w:lang w:val="en-US"/>
        </w:rPr>
        <w:t xml:space="preserve"> </w:t>
      </w:r>
      <w:r w:rsidRPr="005D1674">
        <w:rPr>
          <w:lang w:val="en-US"/>
        </w:rPr>
        <w:t>at the communication service interface A from the application to the communication network, and the packets are then transmitted to the end node B. In this example, the packets received by end node B are not exposed at the communication service interface B. So, even if all packets that are handed over to end node A are successfully delivered to end node B within the time constraint required by the targeted service</w:t>
      </w:r>
      <w:r>
        <w:rPr>
          <w:lang w:val="en-US"/>
        </w:rPr>
        <w:t xml:space="preserve"> (reliability = 100 %)</w:t>
      </w:r>
      <w:r w:rsidRPr="005D1674">
        <w:rPr>
          <w:lang w:val="en-US"/>
        </w:rPr>
        <w:t xml:space="preserve">, the communication service availability is 0% since no packets arrive at the "end", </w:t>
      </w:r>
      <w:r>
        <w:rPr>
          <w:lang w:val="en-US"/>
        </w:rPr>
        <w:t>namely</w:t>
      </w:r>
      <w:r w:rsidRPr="005D1674">
        <w:rPr>
          <w:lang w:val="en-US"/>
        </w:rPr>
        <w:t xml:space="preserve"> the communication service interface B.</w:t>
      </w:r>
    </w:p>
    <w:p w14:paraId="541372A6" w14:textId="77777777" w:rsidR="00C80326" w:rsidRPr="005D1674" w:rsidRDefault="00C80326" w:rsidP="00C80326">
      <w:pPr>
        <w:rPr>
          <w:b/>
          <w:bCs/>
        </w:rPr>
      </w:pPr>
      <w:r w:rsidRPr="005D1674">
        <w:rPr>
          <w:b/>
          <w:bCs/>
        </w:rPr>
        <w:t xml:space="preserve">Example: </w:t>
      </w:r>
      <w:r>
        <w:rPr>
          <w:b/>
          <w:bCs/>
        </w:rPr>
        <w:t>packets dropped at the communication service interface</w:t>
      </w:r>
    </w:p>
    <w:p w14:paraId="09222E0A" w14:textId="77777777" w:rsidR="00C80326" w:rsidRPr="005D1674" w:rsidRDefault="00C80326" w:rsidP="00C80326">
      <w:pPr>
        <w:rPr>
          <w:bCs/>
        </w:rPr>
      </w:pPr>
      <w:r w:rsidRPr="005D1674">
        <w:rPr>
          <w:bCs/>
        </w:rPr>
        <w:t xml:space="preserve">The related scenario is depicted in figure </w:t>
      </w:r>
      <w:r>
        <w:rPr>
          <w:bCs/>
        </w:rPr>
        <w:t>F</w:t>
      </w:r>
      <w:r w:rsidRPr="005D1674">
        <w:rPr>
          <w:bCs/>
        </w:rPr>
        <w:t>-3.</w:t>
      </w:r>
    </w:p>
    <w:p w14:paraId="7F4CE00A" w14:textId="77777777" w:rsidR="00C80326" w:rsidRPr="005D1674" w:rsidRDefault="00C80326" w:rsidP="00C80326">
      <w:pPr>
        <w:keepNext/>
        <w:keepLines/>
        <w:spacing w:before="60"/>
        <w:jc w:val="center"/>
        <w:rPr>
          <w:rFonts w:ascii="Arial" w:hAnsi="Arial"/>
          <w:b/>
          <w:bCs/>
          <w:lang w:val="x-none"/>
        </w:rPr>
      </w:pPr>
      <w:r w:rsidRPr="005D1674">
        <w:rPr>
          <w:rFonts w:ascii="Arial" w:hAnsi="Arial"/>
          <w:b/>
          <w:snapToGrid w:val="0"/>
          <w:color w:val="000000"/>
          <w:w w:val="0"/>
          <w:sz w:val="0"/>
          <w:szCs w:val="0"/>
          <w:u w:color="000000"/>
          <w:bdr w:val="none" w:sz="0" w:space="0" w:color="000000"/>
          <w:shd w:val="clear" w:color="000000" w:fill="000000"/>
          <w:lang w:val="x-none" w:eastAsia="x-none" w:bidi="x-none"/>
        </w:rPr>
        <w:t xml:space="preserve"> </w:t>
      </w:r>
      <w:r w:rsidRPr="005D1674">
        <w:rPr>
          <w:rFonts w:ascii="Arial" w:hAnsi="Arial"/>
          <w:b/>
          <w:lang w:val="x-none"/>
        </w:rPr>
        <w:pict w14:anchorId="239017C9">
          <v:shape id="_x0000_i1057" type="#_x0000_t75" style="width:482.25pt;height:192.75pt">
            <v:imagedata r:id="rId52" o:title=""/>
          </v:shape>
        </w:pict>
      </w:r>
    </w:p>
    <w:p w14:paraId="433BD87E"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-3: Example in which </w:t>
      </w:r>
      <w:r>
        <w:rPr>
          <w:rFonts w:ascii="Arial" w:hAnsi="Arial"/>
          <w:b/>
          <w:lang w:val="en-US"/>
        </w:rPr>
        <w:t xml:space="preserve">reliability and </w:t>
      </w:r>
      <w:r w:rsidRPr="005D1674">
        <w:rPr>
          <w:rFonts w:ascii="Arial" w:hAnsi="Arial"/>
          <w:b/>
          <w:lang w:val="en-US"/>
        </w:rPr>
        <w:t xml:space="preserve">communication service availability have different values. Only half of the packets handed over to the end node A are actually transmitted to end node B and </w:t>
      </w:r>
      <w:r>
        <w:rPr>
          <w:rFonts w:ascii="Arial" w:hAnsi="Arial"/>
          <w:b/>
          <w:lang w:val="en-US"/>
        </w:rPr>
        <w:t xml:space="preserve">then </w:t>
      </w:r>
      <w:r w:rsidRPr="005D1674">
        <w:rPr>
          <w:rFonts w:ascii="Arial" w:hAnsi="Arial"/>
          <w:b/>
          <w:lang w:val="en-US"/>
        </w:rPr>
        <w:t>handed over to application B at the communication service interface B.</w:t>
      </w:r>
    </w:p>
    <w:p w14:paraId="69ED3329" w14:textId="77777777" w:rsidR="00C80326" w:rsidRPr="005D1674" w:rsidRDefault="00C80326" w:rsidP="00C80326">
      <w:r w:rsidRPr="005D1674">
        <w:rPr>
          <w:lang w:val="en-US"/>
        </w:rPr>
        <w:t xml:space="preserve">This scenario describes unicast communication of evenly interspersed packets from application A to B. The packets are handed over at the communication service interface A from the application to the communication network, and the packets are then transmitted to the end node B. However, only every second packet is actually successfully handed over to end node A and then transmitted to end node B. Thus, only half of the packets arrive at application B. Note though that the reliability of the mobile network is 100%, since all packets transmitted by end node A are delivered to end node B within the time constraint required by the targeted service. However, depending on the agreed QoS, the communication service availability can be of the same value as the reliability or much lower. For instance, if the agreed survival time is </w:t>
      </w:r>
      <w:r>
        <w:rPr>
          <w:lang w:val="en-US"/>
        </w:rPr>
        <w:t>equal to or larger than the end-to-end latency,</w:t>
      </w:r>
      <w:r w:rsidRPr="005D1674">
        <w:rPr>
          <w:lang w:val="en-US"/>
        </w:rPr>
        <w:t xml:space="preserve"> </w:t>
      </w:r>
      <w:r>
        <w:rPr>
          <w:lang w:val="en-US"/>
        </w:rPr>
        <w:t xml:space="preserve">reliability and </w:t>
      </w:r>
      <w:r w:rsidRPr="005D1674">
        <w:rPr>
          <w:lang w:val="en-US"/>
        </w:rPr>
        <w:t>communication service availability</w:t>
      </w:r>
      <w:r>
        <w:rPr>
          <w:lang w:val="en-US"/>
        </w:rPr>
        <w:t xml:space="preserve"> are equal</w:t>
      </w:r>
      <w:r w:rsidRPr="005D1674">
        <w:rPr>
          <w:lang w:val="en-US"/>
        </w:rPr>
        <w:t>. However, if</w:t>
      </w:r>
      <w:r>
        <w:rPr>
          <w:lang w:val="en-US"/>
        </w:rPr>
        <w:t xml:space="preserve"> the survival time is smaller, the reliability is two times the communication service availability</w:t>
      </w:r>
      <w:r w:rsidRPr="005D1674">
        <w:t xml:space="preserve">. </w:t>
      </w:r>
    </w:p>
    <w:p w14:paraId="4BD0A07C" w14:textId="77777777" w:rsidR="00C80326" w:rsidRPr="005D1674" w:rsidRDefault="00C80326" w:rsidP="00C80326">
      <w:pPr>
        <w:rPr>
          <w:b/>
          <w:bCs/>
          <w:lang w:val="en-US"/>
        </w:rPr>
      </w:pPr>
      <w:r w:rsidRPr="005D1674">
        <w:t xml:space="preserve">Note that the shortest time interval over which the communication service availability should be calculated is the sum of </w:t>
      </w:r>
      <w:r>
        <w:t>maximum allowed</w:t>
      </w:r>
      <w:r w:rsidRPr="005D1674">
        <w:t xml:space="preserve"> end-to-end latency and survival time.</w:t>
      </w:r>
    </w:p>
    <w:p w14:paraId="1DA980CD" w14:textId="77777777" w:rsidR="00080512" w:rsidRPr="00457CAE" w:rsidRDefault="00080512" w:rsidP="00DF3B60">
      <w:pPr>
        <w:pStyle w:val="Heading8"/>
      </w:pPr>
      <w:bookmarkStart w:id="450" w:name="_Toc146301637"/>
      <w:r w:rsidRPr="00457CAE">
        <w:t xml:space="preserve">Annex </w:t>
      </w:r>
      <w:r w:rsidR="00C80326">
        <w:t>G</w:t>
      </w:r>
      <w:r w:rsidR="00C80326" w:rsidRPr="00457CAE">
        <w:t xml:space="preserve"> </w:t>
      </w:r>
      <w:r w:rsidRPr="00457CAE">
        <w:t>(informative):</w:t>
      </w:r>
      <w:r w:rsidRPr="00457CAE">
        <w:br/>
        <w:t>Change history</w:t>
      </w:r>
      <w:bookmarkEnd w:id="443"/>
      <w:bookmarkEnd w:id="450"/>
    </w:p>
    <w:bookmarkEnd w:id="423"/>
    <w:p w14:paraId="0ABF0474" w14:textId="77777777" w:rsidR="00054A22" w:rsidRPr="00457CAE"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20"/>
        <w:gridCol w:w="454"/>
        <w:gridCol w:w="425"/>
        <w:gridCol w:w="425"/>
        <w:gridCol w:w="4962"/>
        <w:gridCol w:w="708"/>
        <w:gridCol w:w="45"/>
      </w:tblGrid>
      <w:tr w:rsidR="003C3971" w:rsidRPr="00457CAE" w14:paraId="5F2C77E9" w14:textId="77777777" w:rsidTr="009E3F3A">
        <w:tblPrEx>
          <w:tblCellMar>
            <w:top w:w="0" w:type="dxa"/>
            <w:bottom w:w="0" w:type="dxa"/>
          </w:tblCellMar>
        </w:tblPrEx>
        <w:trPr>
          <w:cantSplit/>
        </w:trPr>
        <w:tc>
          <w:tcPr>
            <w:tcW w:w="9639" w:type="dxa"/>
            <w:gridSpan w:val="9"/>
            <w:tcBorders>
              <w:bottom w:val="nil"/>
            </w:tcBorders>
            <w:shd w:val="solid" w:color="FFFFFF" w:fill="auto"/>
          </w:tcPr>
          <w:p w14:paraId="5D1A90A8" w14:textId="77777777" w:rsidR="003C3971" w:rsidRPr="00457CAE" w:rsidRDefault="003C3971" w:rsidP="00C72833">
            <w:pPr>
              <w:pStyle w:val="TAL"/>
              <w:jc w:val="center"/>
              <w:rPr>
                <w:b/>
                <w:sz w:val="16"/>
              </w:rPr>
            </w:pPr>
            <w:bookmarkStart w:id="451" w:name="_Hlk4589745"/>
            <w:r w:rsidRPr="00457CAE">
              <w:rPr>
                <w:b/>
              </w:rPr>
              <w:t>Change history</w:t>
            </w:r>
          </w:p>
        </w:tc>
      </w:tr>
      <w:tr w:rsidR="003C3971" w:rsidRPr="00457CAE" w14:paraId="007E1205" w14:textId="77777777" w:rsidTr="00543567">
        <w:tblPrEx>
          <w:tblCellMar>
            <w:top w:w="0" w:type="dxa"/>
            <w:bottom w:w="0" w:type="dxa"/>
          </w:tblCellMar>
        </w:tblPrEx>
        <w:trPr>
          <w:gridAfter w:val="1"/>
          <w:wAfter w:w="45" w:type="dxa"/>
        </w:trPr>
        <w:tc>
          <w:tcPr>
            <w:tcW w:w="800" w:type="dxa"/>
            <w:shd w:val="pct10" w:color="auto" w:fill="FFFFFF"/>
          </w:tcPr>
          <w:p w14:paraId="480121A7" w14:textId="77777777" w:rsidR="003C3971" w:rsidRPr="00457CAE" w:rsidRDefault="003C3971" w:rsidP="00C72833">
            <w:pPr>
              <w:pStyle w:val="TAL"/>
              <w:rPr>
                <w:b/>
                <w:sz w:val="16"/>
              </w:rPr>
            </w:pPr>
            <w:r w:rsidRPr="00457CAE">
              <w:rPr>
                <w:b/>
                <w:sz w:val="16"/>
              </w:rPr>
              <w:t>Date</w:t>
            </w:r>
          </w:p>
        </w:tc>
        <w:tc>
          <w:tcPr>
            <w:tcW w:w="800" w:type="dxa"/>
            <w:shd w:val="pct10" w:color="auto" w:fill="FFFFFF"/>
          </w:tcPr>
          <w:p w14:paraId="6E74CEBE" w14:textId="77777777" w:rsidR="003C3971" w:rsidRPr="00457CAE" w:rsidRDefault="00DF2B1F" w:rsidP="00C72833">
            <w:pPr>
              <w:pStyle w:val="TAL"/>
              <w:rPr>
                <w:b/>
                <w:sz w:val="16"/>
              </w:rPr>
            </w:pPr>
            <w:r w:rsidRPr="00457CAE">
              <w:rPr>
                <w:b/>
                <w:sz w:val="16"/>
              </w:rPr>
              <w:t>Meeting</w:t>
            </w:r>
          </w:p>
        </w:tc>
        <w:tc>
          <w:tcPr>
            <w:tcW w:w="1020" w:type="dxa"/>
            <w:shd w:val="pct10" w:color="auto" w:fill="FFFFFF"/>
          </w:tcPr>
          <w:p w14:paraId="122C4F61" w14:textId="77777777" w:rsidR="003C3971" w:rsidRPr="00457CAE" w:rsidRDefault="003C3971" w:rsidP="00DF2B1F">
            <w:pPr>
              <w:pStyle w:val="TAL"/>
              <w:rPr>
                <w:b/>
                <w:sz w:val="16"/>
              </w:rPr>
            </w:pPr>
            <w:r w:rsidRPr="00457CAE">
              <w:rPr>
                <w:b/>
                <w:sz w:val="16"/>
              </w:rPr>
              <w:t>TDoc</w:t>
            </w:r>
          </w:p>
        </w:tc>
        <w:tc>
          <w:tcPr>
            <w:tcW w:w="454" w:type="dxa"/>
            <w:shd w:val="pct10" w:color="auto" w:fill="FFFFFF"/>
          </w:tcPr>
          <w:p w14:paraId="48EDF58F" w14:textId="77777777" w:rsidR="003C3971" w:rsidRPr="00457CAE" w:rsidRDefault="003C3971" w:rsidP="00C72833">
            <w:pPr>
              <w:pStyle w:val="TAL"/>
              <w:rPr>
                <w:b/>
                <w:sz w:val="16"/>
              </w:rPr>
            </w:pPr>
            <w:r w:rsidRPr="00457CAE">
              <w:rPr>
                <w:b/>
                <w:sz w:val="16"/>
              </w:rPr>
              <w:t>CR</w:t>
            </w:r>
          </w:p>
        </w:tc>
        <w:tc>
          <w:tcPr>
            <w:tcW w:w="425" w:type="dxa"/>
            <w:shd w:val="pct10" w:color="auto" w:fill="FFFFFF"/>
          </w:tcPr>
          <w:p w14:paraId="6BF24710" w14:textId="77777777" w:rsidR="003C3971" w:rsidRPr="00457CAE" w:rsidRDefault="003C3971" w:rsidP="00C72833">
            <w:pPr>
              <w:pStyle w:val="TAL"/>
              <w:rPr>
                <w:b/>
                <w:sz w:val="16"/>
              </w:rPr>
            </w:pPr>
            <w:r w:rsidRPr="00457CAE">
              <w:rPr>
                <w:b/>
                <w:sz w:val="16"/>
              </w:rPr>
              <w:t>Rev</w:t>
            </w:r>
          </w:p>
        </w:tc>
        <w:tc>
          <w:tcPr>
            <w:tcW w:w="425" w:type="dxa"/>
            <w:shd w:val="pct10" w:color="auto" w:fill="FFFFFF"/>
          </w:tcPr>
          <w:p w14:paraId="489D2207" w14:textId="77777777" w:rsidR="003C3971" w:rsidRPr="00457CAE" w:rsidRDefault="003C3971" w:rsidP="00C72833">
            <w:pPr>
              <w:pStyle w:val="TAL"/>
              <w:rPr>
                <w:b/>
                <w:sz w:val="16"/>
              </w:rPr>
            </w:pPr>
            <w:r w:rsidRPr="00457CAE">
              <w:rPr>
                <w:b/>
                <w:sz w:val="16"/>
              </w:rPr>
              <w:t>Cat</w:t>
            </w:r>
          </w:p>
        </w:tc>
        <w:tc>
          <w:tcPr>
            <w:tcW w:w="4962" w:type="dxa"/>
            <w:shd w:val="pct10" w:color="auto" w:fill="FFFFFF"/>
          </w:tcPr>
          <w:p w14:paraId="4F2F5211" w14:textId="77777777" w:rsidR="003C3971" w:rsidRPr="00457CAE" w:rsidRDefault="003C3971" w:rsidP="00C72833">
            <w:pPr>
              <w:pStyle w:val="TAL"/>
              <w:rPr>
                <w:b/>
                <w:sz w:val="16"/>
              </w:rPr>
            </w:pPr>
            <w:r w:rsidRPr="00457CAE">
              <w:rPr>
                <w:b/>
                <w:sz w:val="16"/>
              </w:rPr>
              <w:t>Subject/Comment</w:t>
            </w:r>
          </w:p>
        </w:tc>
        <w:tc>
          <w:tcPr>
            <w:tcW w:w="708" w:type="dxa"/>
            <w:shd w:val="pct10" w:color="auto" w:fill="FFFFFF"/>
          </w:tcPr>
          <w:p w14:paraId="656C22C0" w14:textId="77777777" w:rsidR="003C3971" w:rsidRPr="00457CAE" w:rsidRDefault="003C3971" w:rsidP="00C72833">
            <w:pPr>
              <w:pStyle w:val="TAL"/>
              <w:rPr>
                <w:b/>
                <w:sz w:val="16"/>
              </w:rPr>
            </w:pPr>
            <w:r w:rsidRPr="00457CAE">
              <w:rPr>
                <w:b/>
                <w:sz w:val="16"/>
              </w:rPr>
              <w:t>New vers</w:t>
            </w:r>
            <w:r w:rsidR="00DF2B1F" w:rsidRPr="00457CAE">
              <w:rPr>
                <w:b/>
                <w:sz w:val="16"/>
              </w:rPr>
              <w:t>ion</w:t>
            </w:r>
          </w:p>
        </w:tc>
      </w:tr>
      <w:tr w:rsidR="00216BDA" w:rsidRPr="00457CAE" w14:paraId="71069654" w14:textId="77777777" w:rsidTr="00543567">
        <w:tblPrEx>
          <w:tblCellMar>
            <w:top w:w="0" w:type="dxa"/>
            <w:bottom w:w="0" w:type="dxa"/>
          </w:tblCellMar>
        </w:tblPrEx>
        <w:trPr>
          <w:gridAfter w:val="1"/>
          <w:wAfter w:w="45" w:type="dxa"/>
        </w:trPr>
        <w:tc>
          <w:tcPr>
            <w:tcW w:w="800" w:type="dxa"/>
            <w:shd w:val="solid" w:color="FFFFFF" w:fill="auto"/>
          </w:tcPr>
          <w:p w14:paraId="7F85FD5D" w14:textId="77777777" w:rsidR="00216BDA" w:rsidRPr="00457CAE" w:rsidRDefault="00216BDA" w:rsidP="00C72833">
            <w:pPr>
              <w:pStyle w:val="TAC"/>
              <w:rPr>
                <w:sz w:val="16"/>
                <w:szCs w:val="16"/>
              </w:rPr>
            </w:pPr>
            <w:r w:rsidRPr="00457CAE">
              <w:rPr>
                <w:sz w:val="16"/>
                <w:szCs w:val="16"/>
              </w:rPr>
              <w:t>2018-05</w:t>
            </w:r>
          </w:p>
        </w:tc>
        <w:tc>
          <w:tcPr>
            <w:tcW w:w="800" w:type="dxa"/>
            <w:shd w:val="solid" w:color="FFFFFF" w:fill="auto"/>
          </w:tcPr>
          <w:p w14:paraId="5255D7CA" w14:textId="77777777" w:rsidR="00216BDA" w:rsidRPr="00457CAE" w:rsidRDefault="00216BDA" w:rsidP="00C72833">
            <w:pPr>
              <w:pStyle w:val="TAC"/>
              <w:rPr>
                <w:sz w:val="16"/>
                <w:szCs w:val="16"/>
              </w:rPr>
            </w:pPr>
            <w:r w:rsidRPr="00457CAE">
              <w:rPr>
                <w:sz w:val="16"/>
                <w:szCs w:val="16"/>
              </w:rPr>
              <w:t>SA1#82</w:t>
            </w:r>
          </w:p>
        </w:tc>
        <w:tc>
          <w:tcPr>
            <w:tcW w:w="1020" w:type="dxa"/>
            <w:shd w:val="solid" w:color="FFFFFF" w:fill="auto"/>
          </w:tcPr>
          <w:p w14:paraId="42444144" w14:textId="77777777" w:rsidR="00216BDA" w:rsidRPr="00457CAE" w:rsidRDefault="00216BDA" w:rsidP="00C72833">
            <w:pPr>
              <w:pStyle w:val="TAC"/>
              <w:rPr>
                <w:sz w:val="16"/>
                <w:szCs w:val="16"/>
              </w:rPr>
            </w:pPr>
            <w:r w:rsidRPr="00457CAE">
              <w:rPr>
                <w:sz w:val="16"/>
                <w:szCs w:val="16"/>
              </w:rPr>
              <w:t>S1-181551</w:t>
            </w:r>
          </w:p>
        </w:tc>
        <w:tc>
          <w:tcPr>
            <w:tcW w:w="454" w:type="dxa"/>
            <w:shd w:val="solid" w:color="FFFFFF" w:fill="auto"/>
          </w:tcPr>
          <w:p w14:paraId="4F88A239" w14:textId="77777777" w:rsidR="00216BDA" w:rsidRPr="00457CAE" w:rsidRDefault="00216BDA" w:rsidP="00C72833">
            <w:pPr>
              <w:pStyle w:val="TAL"/>
              <w:rPr>
                <w:sz w:val="16"/>
                <w:szCs w:val="16"/>
              </w:rPr>
            </w:pPr>
            <w:r w:rsidRPr="00457CAE">
              <w:rPr>
                <w:sz w:val="16"/>
                <w:szCs w:val="16"/>
              </w:rPr>
              <w:t>–</w:t>
            </w:r>
          </w:p>
        </w:tc>
        <w:tc>
          <w:tcPr>
            <w:tcW w:w="425" w:type="dxa"/>
            <w:shd w:val="solid" w:color="FFFFFF" w:fill="auto"/>
          </w:tcPr>
          <w:p w14:paraId="47C43A5A" w14:textId="77777777" w:rsidR="00216BDA" w:rsidRPr="00457CAE" w:rsidRDefault="00216BDA" w:rsidP="00C72833">
            <w:pPr>
              <w:pStyle w:val="TAR"/>
              <w:rPr>
                <w:sz w:val="16"/>
                <w:szCs w:val="16"/>
              </w:rPr>
            </w:pPr>
            <w:r w:rsidRPr="00457CAE">
              <w:rPr>
                <w:sz w:val="16"/>
                <w:szCs w:val="16"/>
              </w:rPr>
              <w:t>–</w:t>
            </w:r>
          </w:p>
        </w:tc>
        <w:tc>
          <w:tcPr>
            <w:tcW w:w="425" w:type="dxa"/>
            <w:shd w:val="solid" w:color="FFFFFF" w:fill="auto"/>
          </w:tcPr>
          <w:p w14:paraId="4DFF59C6" w14:textId="77777777" w:rsidR="00216BDA" w:rsidRPr="00457CAE" w:rsidRDefault="00216BDA" w:rsidP="00C72833">
            <w:pPr>
              <w:pStyle w:val="TAC"/>
              <w:rPr>
                <w:sz w:val="16"/>
                <w:szCs w:val="16"/>
              </w:rPr>
            </w:pPr>
            <w:r w:rsidRPr="00457CAE">
              <w:rPr>
                <w:sz w:val="16"/>
                <w:szCs w:val="16"/>
              </w:rPr>
              <w:t>–</w:t>
            </w:r>
          </w:p>
        </w:tc>
        <w:tc>
          <w:tcPr>
            <w:tcW w:w="4962" w:type="dxa"/>
            <w:shd w:val="solid" w:color="FFFFFF" w:fill="auto"/>
          </w:tcPr>
          <w:p w14:paraId="5823DAEB" w14:textId="77777777" w:rsidR="00216BDA" w:rsidRPr="00457CAE" w:rsidRDefault="00216BDA" w:rsidP="00216BDA">
            <w:pPr>
              <w:pStyle w:val="TAL"/>
              <w:rPr>
                <w:sz w:val="16"/>
                <w:szCs w:val="16"/>
              </w:rPr>
            </w:pPr>
            <w:r w:rsidRPr="00457CAE">
              <w:rPr>
                <w:sz w:val="16"/>
                <w:szCs w:val="16"/>
              </w:rPr>
              <w:t>Skeleton for TS 22.</w:t>
            </w:r>
            <w:r w:rsidR="005F1E05" w:rsidRPr="00457CAE">
              <w:rPr>
                <w:sz w:val="16"/>
                <w:szCs w:val="16"/>
              </w:rPr>
              <w:t>104</w:t>
            </w:r>
            <w:r w:rsidRPr="00457CAE">
              <w:rPr>
                <w:sz w:val="16"/>
                <w:szCs w:val="16"/>
              </w:rPr>
              <w:t xml:space="preserve"> ("Service</w:t>
            </w:r>
            <w:r w:rsidR="00322142">
              <w:rPr>
                <w:sz w:val="16"/>
                <w:szCs w:val="16"/>
              </w:rPr>
              <w:t xml:space="preserve"> </w:t>
            </w:r>
            <w:r w:rsidRPr="00457CAE">
              <w:rPr>
                <w:sz w:val="16"/>
                <w:szCs w:val="16"/>
              </w:rPr>
              <w:t>requirements for cyber-physical control applications in vertical domains")</w:t>
            </w:r>
          </w:p>
        </w:tc>
        <w:tc>
          <w:tcPr>
            <w:tcW w:w="708" w:type="dxa"/>
            <w:shd w:val="solid" w:color="FFFFFF" w:fill="auto"/>
          </w:tcPr>
          <w:p w14:paraId="729248FA" w14:textId="77777777" w:rsidR="00216BDA" w:rsidRPr="00457CAE" w:rsidRDefault="00216BDA" w:rsidP="00C72833">
            <w:pPr>
              <w:pStyle w:val="TAC"/>
              <w:rPr>
                <w:sz w:val="16"/>
                <w:szCs w:val="16"/>
              </w:rPr>
            </w:pPr>
            <w:r w:rsidRPr="00457CAE">
              <w:rPr>
                <w:sz w:val="16"/>
                <w:szCs w:val="16"/>
              </w:rPr>
              <w:t>0.0.0</w:t>
            </w:r>
          </w:p>
        </w:tc>
      </w:tr>
      <w:bookmarkEnd w:id="451"/>
      <w:tr w:rsidR="00407876" w:rsidRPr="00457CAE" w14:paraId="5C43B567" w14:textId="77777777" w:rsidTr="00543567">
        <w:tblPrEx>
          <w:tblCellMar>
            <w:top w:w="0" w:type="dxa"/>
            <w:bottom w:w="0" w:type="dxa"/>
          </w:tblCellMar>
        </w:tblPrEx>
        <w:trPr>
          <w:gridAfter w:val="1"/>
          <w:wAfter w:w="45" w:type="dxa"/>
        </w:trPr>
        <w:tc>
          <w:tcPr>
            <w:tcW w:w="800" w:type="dxa"/>
            <w:shd w:val="solid" w:color="FFFFFF" w:fill="auto"/>
          </w:tcPr>
          <w:p w14:paraId="24C209EE" w14:textId="77777777" w:rsidR="00407876" w:rsidRPr="00457CAE" w:rsidRDefault="00407876" w:rsidP="00C72833">
            <w:pPr>
              <w:pStyle w:val="TAC"/>
              <w:rPr>
                <w:sz w:val="16"/>
                <w:szCs w:val="16"/>
              </w:rPr>
            </w:pPr>
            <w:r w:rsidRPr="00457CAE">
              <w:rPr>
                <w:sz w:val="16"/>
                <w:szCs w:val="16"/>
              </w:rPr>
              <w:t>201</w:t>
            </w:r>
            <w:r w:rsidR="005F1E05" w:rsidRPr="00457CAE">
              <w:rPr>
                <w:sz w:val="16"/>
                <w:szCs w:val="16"/>
              </w:rPr>
              <w:t>8</w:t>
            </w:r>
            <w:r w:rsidRPr="00457CAE">
              <w:rPr>
                <w:sz w:val="16"/>
                <w:szCs w:val="16"/>
              </w:rPr>
              <w:t>-05</w:t>
            </w:r>
          </w:p>
        </w:tc>
        <w:tc>
          <w:tcPr>
            <w:tcW w:w="800" w:type="dxa"/>
            <w:shd w:val="solid" w:color="FFFFFF" w:fill="auto"/>
          </w:tcPr>
          <w:p w14:paraId="4303BB37" w14:textId="77777777" w:rsidR="00407876" w:rsidRPr="00457CAE" w:rsidRDefault="00407876" w:rsidP="00C72833">
            <w:pPr>
              <w:pStyle w:val="TAC"/>
              <w:rPr>
                <w:sz w:val="16"/>
                <w:szCs w:val="16"/>
              </w:rPr>
            </w:pPr>
            <w:r w:rsidRPr="00457CAE">
              <w:rPr>
                <w:sz w:val="16"/>
                <w:szCs w:val="16"/>
              </w:rPr>
              <w:t>SA1#82</w:t>
            </w:r>
          </w:p>
        </w:tc>
        <w:tc>
          <w:tcPr>
            <w:tcW w:w="1020" w:type="dxa"/>
            <w:shd w:val="solid" w:color="FFFFFF" w:fill="auto"/>
          </w:tcPr>
          <w:p w14:paraId="0131F8F6" w14:textId="77777777" w:rsidR="00407876" w:rsidRPr="00457CAE" w:rsidRDefault="00407876" w:rsidP="00C72833">
            <w:pPr>
              <w:pStyle w:val="TAC"/>
              <w:rPr>
                <w:sz w:val="16"/>
                <w:szCs w:val="16"/>
              </w:rPr>
            </w:pPr>
            <w:r w:rsidRPr="00457CAE">
              <w:rPr>
                <w:sz w:val="16"/>
                <w:szCs w:val="16"/>
              </w:rPr>
              <w:t>S1-181552</w:t>
            </w:r>
          </w:p>
        </w:tc>
        <w:tc>
          <w:tcPr>
            <w:tcW w:w="454" w:type="dxa"/>
            <w:shd w:val="solid" w:color="FFFFFF" w:fill="auto"/>
          </w:tcPr>
          <w:p w14:paraId="7528AFE2" w14:textId="77777777" w:rsidR="00407876" w:rsidRPr="00457CAE" w:rsidRDefault="00407876" w:rsidP="00C72833">
            <w:pPr>
              <w:pStyle w:val="TAL"/>
              <w:rPr>
                <w:sz w:val="16"/>
                <w:szCs w:val="16"/>
              </w:rPr>
            </w:pPr>
            <w:r w:rsidRPr="00457CAE">
              <w:rPr>
                <w:sz w:val="16"/>
                <w:szCs w:val="16"/>
              </w:rPr>
              <w:t>–</w:t>
            </w:r>
          </w:p>
        </w:tc>
        <w:tc>
          <w:tcPr>
            <w:tcW w:w="425" w:type="dxa"/>
            <w:shd w:val="solid" w:color="FFFFFF" w:fill="auto"/>
          </w:tcPr>
          <w:p w14:paraId="34F06BFC" w14:textId="77777777" w:rsidR="00407876" w:rsidRPr="00457CAE" w:rsidRDefault="00407876" w:rsidP="00C72833">
            <w:pPr>
              <w:pStyle w:val="TAR"/>
              <w:rPr>
                <w:sz w:val="16"/>
                <w:szCs w:val="16"/>
              </w:rPr>
            </w:pPr>
            <w:r w:rsidRPr="00457CAE">
              <w:rPr>
                <w:sz w:val="16"/>
                <w:szCs w:val="16"/>
              </w:rPr>
              <w:t>–</w:t>
            </w:r>
          </w:p>
        </w:tc>
        <w:tc>
          <w:tcPr>
            <w:tcW w:w="425" w:type="dxa"/>
            <w:shd w:val="solid" w:color="FFFFFF" w:fill="auto"/>
          </w:tcPr>
          <w:p w14:paraId="066B83BC" w14:textId="77777777" w:rsidR="00407876" w:rsidRPr="00457CAE" w:rsidRDefault="00407876" w:rsidP="00C72833">
            <w:pPr>
              <w:pStyle w:val="TAC"/>
              <w:rPr>
                <w:sz w:val="16"/>
                <w:szCs w:val="16"/>
              </w:rPr>
            </w:pPr>
            <w:r w:rsidRPr="00457CAE">
              <w:rPr>
                <w:sz w:val="16"/>
                <w:szCs w:val="16"/>
              </w:rPr>
              <w:t>–</w:t>
            </w:r>
          </w:p>
        </w:tc>
        <w:tc>
          <w:tcPr>
            <w:tcW w:w="4962" w:type="dxa"/>
            <w:shd w:val="solid" w:color="FFFFFF" w:fill="auto"/>
          </w:tcPr>
          <w:p w14:paraId="65A966F6" w14:textId="77777777" w:rsidR="00407876" w:rsidRPr="00457CAE" w:rsidRDefault="00407876" w:rsidP="00407876">
            <w:pPr>
              <w:pStyle w:val="TAL"/>
              <w:rPr>
                <w:sz w:val="16"/>
                <w:szCs w:val="16"/>
              </w:rPr>
            </w:pPr>
            <w:r w:rsidRPr="00457CAE">
              <w:rPr>
                <w:sz w:val="16"/>
                <w:szCs w:val="16"/>
              </w:rPr>
              <w:t>Includes agreements at SA1#82, Dubrovnik, Croatia</w:t>
            </w:r>
          </w:p>
        </w:tc>
        <w:tc>
          <w:tcPr>
            <w:tcW w:w="708" w:type="dxa"/>
            <w:shd w:val="solid" w:color="FFFFFF" w:fill="auto"/>
          </w:tcPr>
          <w:p w14:paraId="2EDFD6E4" w14:textId="77777777" w:rsidR="00407876" w:rsidRPr="00457CAE" w:rsidRDefault="00407876" w:rsidP="00C72833">
            <w:pPr>
              <w:pStyle w:val="TAC"/>
              <w:rPr>
                <w:sz w:val="16"/>
                <w:szCs w:val="16"/>
              </w:rPr>
            </w:pPr>
            <w:r w:rsidRPr="00457CAE">
              <w:rPr>
                <w:sz w:val="16"/>
                <w:szCs w:val="16"/>
              </w:rPr>
              <w:t>0.1.0</w:t>
            </w:r>
          </w:p>
        </w:tc>
      </w:tr>
      <w:tr w:rsidR="005F1E05" w:rsidRPr="00457CAE" w14:paraId="1C6A8A07" w14:textId="77777777" w:rsidTr="00543567">
        <w:tblPrEx>
          <w:tblCellMar>
            <w:top w:w="0" w:type="dxa"/>
            <w:bottom w:w="0" w:type="dxa"/>
          </w:tblCellMar>
        </w:tblPrEx>
        <w:trPr>
          <w:gridAfter w:val="1"/>
          <w:wAfter w:w="45" w:type="dxa"/>
        </w:trPr>
        <w:tc>
          <w:tcPr>
            <w:tcW w:w="800" w:type="dxa"/>
            <w:shd w:val="solid" w:color="FFFFFF" w:fill="auto"/>
          </w:tcPr>
          <w:p w14:paraId="2C9322AF" w14:textId="77777777" w:rsidR="005F1E05" w:rsidRPr="00457CAE" w:rsidRDefault="005F1E05" w:rsidP="005F1E05">
            <w:pPr>
              <w:pStyle w:val="TAC"/>
              <w:rPr>
                <w:sz w:val="16"/>
                <w:szCs w:val="16"/>
              </w:rPr>
            </w:pPr>
            <w:r w:rsidRPr="00457CAE">
              <w:rPr>
                <w:sz w:val="16"/>
                <w:szCs w:val="16"/>
              </w:rPr>
              <w:t>2018-08</w:t>
            </w:r>
          </w:p>
        </w:tc>
        <w:tc>
          <w:tcPr>
            <w:tcW w:w="800" w:type="dxa"/>
            <w:shd w:val="solid" w:color="FFFFFF" w:fill="auto"/>
          </w:tcPr>
          <w:p w14:paraId="23A66D7D" w14:textId="77777777" w:rsidR="005F1E05" w:rsidRPr="00457CAE" w:rsidRDefault="005F1E05" w:rsidP="005F1E05">
            <w:pPr>
              <w:pStyle w:val="TAC"/>
              <w:rPr>
                <w:sz w:val="16"/>
                <w:szCs w:val="16"/>
              </w:rPr>
            </w:pPr>
            <w:r w:rsidRPr="00457CAE">
              <w:rPr>
                <w:sz w:val="16"/>
                <w:szCs w:val="16"/>
              </w:rPr>
              <w:t>SA1#83</w:t>
            </w:r>
          </w:p>
        </w:tc>
        <w:tc>
          <w:tcPr>
            <w:tcW w:w="1020" w:type="dxa"/>
            <w:shd w:val="solid" w:color="FFFFFF" w:fill="auto"/>
          </w:tcPr>
          <w:p w14:paraId="42C32D0D" w14:textId="77777777" w:rsidR="005F1E05" w:rsidRPr="00457CAE" w:rsidRDefault="005F1E05" w:rsidP="005F1E05">
            <w:pPr>
              <w:pStyle w:val="TAC"/>
              <w:rPr>
                <w:sz w:val="16"/>
                <w:szCs w:val="16"/>
              </w:rPr>
            </w:pPr>
            <w:r w:rsidRPr="00457CAE">
              <w:rPr>
                <w:sz w:val="16"/>
                <w:szCs w:val="16"/>
              </w:rPr>
              <w:t>S1</w:t>
            </w:r>
            <w:r w:rsidR="00301440" w:rsidRPr="00457CAE">
              <w:rPr>
                <w:sz w:val="16"/>
                <w:szCs w:val="16"/>
              </w:rPr>
              <w:t>-</w:t>
            </w:r>
            <w:r w:rsidRPr="00457CAE">
              <w:rPr>
                <w:sz w:val="16"/>
                <w:szCs w:val="16"/>
              </w:rPr>
              <w:t>182344</w:t>
            </w:r>
          </w:p>
        </w:tc>
        <w:tc>
          <w:tcPr>
            <w:tcW w:w="454" w:type="dxa"/>
            <w:shd w:val="solid" w:color="FFFFFF" w:fill="auto"/>
          </w:tcPr>
          <w:p w14:paraId="54A420FD" w14:textId="77777777" w:rsidR="005F1E05" w:rsidRPr="00457CAE" w:rsidRDefault="005F1E05" w:rsidP="005F1E05">
            <w:pPr>
              <w:pStyle w:val="TAL"/>
              <w:rPr>
                <w:sz w:val="16"/>
                <w:szCs w:val="16"/>
              </w:rPr>
            </w:pPr>
            <w:r w:rsidRPr="00457CAE">
              <w:rPr>
                <w:sz w:val="16"/>
                <w:szCs w:val="16"/>
              </w:rPr>
              <w:t>–</w:t>
            </w:r>
          </w:p>
        </w:tc>
        <w:tc>
          <w:tcPr>
            <w:tcW w:w="425" w:type="dxa"/>
            <w:shd w:val="solid" w:color="FFFFFF" w:fill="auto"/>
          </w:tcPr>
          <w:p w14:paraId="37927EE0" w14:textId="77777777" w:rsidR="005F1E05" w:rsidRPr="00457CAE" w:rsidRDefault="005F1E05" w:rsidP="005F1E05">
            <w:pPr>
              <w:pStyle w:val="TAR"/>
              <w:rPr>
                <w:sz w:val="16"/>
                <w:szCs w:val="16"/>
              </w:rPr>
            </w:pPr>
            <w:r w:rsidRPr="00457CAE">
              <w:rPr>
                <w:sz w:val="16"/>
                <w:szCs w:val="16"/>
              </w:rPr>
              <w:t>–</w:t>
            </w:r>
          </w:p>
        </w:tc>
        <w:tc>
          <w:tcPr>
            <w:tcW w:w="425" w:type="dxa"/>
            <w:shd w:val="solid" w:color="FFFFFF" w:fill="auto"/>
          </w:tcPr>
          <w:p w14:paraId="0A1A1F9C" w14:textId="77777777" w:rsidR="005F1E05" w:rsidRPr="00457CAE" w:rsidRDefault="005F1E05" w:rsidP="005F1E05">
            <w:pPr>
              <w:pStyle w:val="TAC"/>
              <w:rPr>
                <w:sz w:val="16"/>
                <w:szCs w:val="16"/>
              </w:rPr>
            </w:pPr>
            <w:r w:rsidRPr="00457CAE">
              <w:rPr>
                <w:sz w:val="16"/>
                <w:szCs w:val="16"/>
              </w:rPr>
              <w:t>–</w:t>
            </w:r>
          </w:p>
        </w:tc>
        <w:tc>
          <w:tcPr>
            <w:tcW w:w="4962" w:type="dxa"/>
            <w:shd w:val="solid" w:color="FFFFFF" w:fill="auto"/>
          </w:tcPr>
          <w:p w14:paraId="273B5B0C" w14:textId="77777777" w:rsidR="005F1E05" w:rsidRPr="00457CAE" w:rsidRDefault="005F1E05" w:rsidP="005F1E05">
            <w:pPr>
              <w:pStyle w:val="TAL"/>
              <w:rPr>
                <w:sz w:val="16"/>
                <w:szCs w:val="16"/>
              </w:rPr>
            </w:pPr>
            <w:r w:rsidRPr="00457CAE">
              <w:rPr>
                <w:sz w:val="16"/>
                <w:szCs w:val="16"/>
              </w:rPr>
              <w:t>Includes agreements at SA1#83, West Palm Beach, Florida</w:t>
            </w:r>
          </w:p>
        </w:tc>
        <w:tc>
          <w:tcPr>
            <w:tcW w:w="708" w:type="dxa"/>
            <w:shd w:val="solid" w:color="FFFFFF" w:fill="auto"/>
          </w:tcPr>
          <w:p w14:paraId="2B2097C1" w14:textId="77777777" w:rsidR="005F1E05" w:rsidRPr="00457CAE" w:rsidRDefault="005F1E05" w:rsidP="005F1E05">
            <w:pPr>
              <w:pStyle w:val="TAC"/>
              <w:rPr>
                <w:sz w:val="16"/>
                <w:szCs w:val="16"/>
              </w:rPr>
            </w:pPr>
            <w:r w:rsidRPr="00457CAE">
              <w:rPr>
                <w:sz w:val="16"/>
                <w:szCs w:val="16"/>
              </w:rPr>
              <w:t>0.2.0</w:t>
            </w:r>
          </w:p>
        </w:tc>
      </w:tr>
      <w:tr w:rsidR="00301440" w:rsidRPr="00457CAE" w14:paraId="7681626A" w14:textId="77777777" w:rsidTr="00543567">
        <w:tblPrEx>
          <w:tblCellMar>
            <w:top w:w="0" w:type="dxa"/>
            <w:bottom w:w="0" w:type="dxa"/>
          </w:tblCellMar>
        </w:tblPrEx>
        <w:trPr>
          <w:gridAfter w:val="1"/>
          <w:wAfter w:w="45" w:type="dxa"/>
        </w:trPr>
        <w:tc>
          <w:tcPr>
            <w:tcW w:w="800" w:type="dxa"/>
            <w:shd w:val="solid" w:color="FFFFFF" w:fill="auto"/>
          </w:tcPr>
          <w:p w14:paraId="3E3DE9E3" w14:textId="77777777" w:rsidR="00301440" w:rsidRPr="00457CAE" w:rsidRDefault="00301440" w:rsidP="005F1E05">
            <w:pPr>
              <w:pStyle w:val="TAC"/>
              <w:rPr>
                <w:sz w:val="16"/>
                <w:szCs w:val="16"/>
              </w:rPr>
            </w:pPr>
            <w:r w:rsidRPr="00457CAE">
              <w:rPr>
                <w:sz w:val="16"/>
                <w:szCs w:val="16"/>
              </w:rPr>
              <w:t>2018-11</w:t>
            </w:r>
          </w:p>
        </w:tc>
        <w:tc>
          <w:tcPr>
            <w:tcW w:w="800" w:type="dxa"/>
            <w:shd w:val="solid" w:color="FFFFFF" w:fill="auto"/>
          </w:tcPr>
          <w:p w14:paraId="68427DE8" w14:textId="77777777" w:rsidR="00301440" w:rsidRPr="00457CAE" w:rsidRDefault="00301440" w:rsidP="005F1E05">
            <w:pPr>
              <w:pStyle w:val="TAC"/>
              <w:rPr>
                <w:sz w:val="16"/>
                <w:szCs w:val="16"/>
              </w:rPr>
            </w:pPr>
            <w:r w:rsidRPr="00457CAE">
              <w:rPr>
                <w:sz w:val="16"/>
                <w:szCs w:val="16"/>
              </w:rPr>
              <w:t>SA1#84</w:t>
            </w:r>
          </w:p>
        </w:tc>
        <w:tc>
          <w:tcPr>
            <w:tcW w:w="1020" w:type="dxa"/>
            <w:shd w:val="solid" w:color="FFFFFF" w:fill="auto"/>
          </w:tcPr>
          <w:p w14:paraId="59E52251" w14:textId="77777777" w:rsidR="00301440" w:rsidRPr="00457CAE" w:rsidRDefault="00301440" w:rsidP="005F1E05">
            <w:pPr>
              <w:pStyle w:val="TAC"/>
              <w:rPr>
                <w:sz w:val="16"/>
                <w:szCs w:val="16"/>
              </w:rPr>
            </w:pPr>
            <w:r w:rsidRPr="00457CAE">
              <w:rPr>
                <w:sz w:val="16"/>
                <w:szCs w:val="16"/>
              </w:rPr>
              <w:t>S1-183276</w:t>
            </w:r>
          </w:p>
        </w:tc>
        <w:tc>
          <w:tcPr>
            <w:tcW w:w="454" w:type="dxa"/>
            <w:shd w:val="solid" w:color="FFFFFF" w:fill="auto"/>
          </w:tcPr>
          <w:p w14:paraId="466272FD" w14:textId="77777777" w:rsidR="00301440" w:rsidRPr="00457CAE" w:rsidRDefault="00301440" w:rsidP="005F1E05">
            <w:pPr>
              <w:pStyle w:val="TAL"/>
              <w:rPr>
                <w:sz w:val="16"/>
                <w:szCs w:val="16"/>
              </w:rPr>
            </w:pPr>
            <w:r w:rsidRPr="00457CAE">
              <w:rPr>
                <w:sz w:val="16"/>
                <w:szCs w:val="16"/>
              </w:rPr>
              <w:t>–</w:t>
            </w:r>
          </w:p>
        </w:tc>
        <w:tc>
          <w:tcPr>
            <w:tcW w:w="425" w:type="dxa"/>
            <w:shd w:val="solid" w:color="FFFFFF" w:fill="auto"/>
          </w:tcPr>
          <w:p w14:paraId="49E22D86" w14:textId="77777777" w:rsidR="00301440" w:rsidRPr="00457CAE" w:rsidRDefault="00301440" w:rsidP="005F1E05">
            <w:pPr>
              <w:pStyle w:val="TAR"/>
              <w:rPr>
                <w:sz w:val="16"/>
                <w:szCs w:val="16"/>
              </w:rPr>
            </w:pPr>
            <w:r w:rsidRPr="00457CAE">
              <w:rPr>
                <w:sz w:val="16"/>
                <w:szCs w:val="16"/>
              </w:rPr>
              <w:t>–</w:t>
            </w:r>
          </w:p>
        </w:tc>
        <w:tc>
          <w:tcPr>
            <w:tcW w:w="425" w:type="dxa"/>
            <w:shd w:val="solid" w:color="FFFFFF" w:fill="auto"/>
          </w:tcPr>
          <w:p w14:paraId="04F950D0" w14:textId="77777777" w:rsidR="00301440" w:rsidRPr="00457CAE" w:rsidRDefault="00301440" w:rsidP="005F1E05">
            <w:pPr>
              <w:pStyle w:val="TAC"/>
              <w:rPr>
                <w:sz w:val="16"/>
                <w:szCs w:val="16"/>
              </w:rPr>
            </w:pPr>
            <w:r w:rsidRPr="00457CAE">
              <w:rPr>
                <w:sz w:val="16"/>
                <w:szCs w:val="16"/>
              </w:rPr>
              <w:t>–</w:t>
            </w:r>
          </w:p>
        </w:tc>
        <w:tc>
          <w:tcPr>
            <w:tcW w:w="4962" w:type="dxa"/>
            <w:shd w:val="solid" w:color="FFFFFF" w:fill="auto"/>
          </w:tcPr>
          <w:p w14:paraId="6B9DFAF3" w14:textId="77777777" w:rsidR="00301440" w:rsidRPr="00457CAE" w:rsidRDefault="00301440" w:rsidP="005F1E05">
            <w:pPr>
              <w:pStyle w:val="TAL"/>
              <w:rPr>
                <w:sz w:val="16"/>
                <w:szCs w:val="16"/>
              </w:rPr>
            </w:pPr>
            <w:r w:rsidRPr="00457CAE">
              <w:rPr>
                <w:sz w:val="16"/>
                <w:szCs w:val="16"/>
              </w:rPr>
              <w:t>Includes agreements at SA1#83, Spokane, WA, USA</w:t>
            </w:r>
            <w:r w:rsidR="00C1413F" w:rsidRPr="00457CAE">
              <w:rPr>
                <w:sz w:val="16"/>
                <w:szCs w:val="16"/>
              </w:rPr>
              <w:t>, rapporteur’s clean-up</w:t>
            </w:r>
          </w:p>
        </w:tc>
        <w:tc>
          <w:tcPr>
            <w:tcW w:w="708" w:type="dxa"/>
            <w:shd w:val="solid" w:color="FFFFFF" w:fill="auto"/>
          </w:tcPr>
          <w:p w14:paraId="26B12FBE" w14:textId="77777777" w:rsidR="00301440" w:rsidRPr="00457CAE" w:rsidRDefault="00301440" w:rsidP="005F1E05">
            <w:pPr>
              <w:pStyle w:val="TAC"/>
              <w:rPr>
                <w:sz w:val="16"/>
                <w:szCs w:val="16"/>
              </w:rPr>
            </w:pPr>
            <w:r w:rsidRPr="00457CAE">
              <w:rPr>
                <w:sz w:val="16"/>
                <w:szCs w:val="16"/>
              </w:rPr>
              <w:t>0.3.0</w:t>
            </w:r>
          </w:p>
        </w:tc>
      </w:tr>
      <w:tr w:rsidR="00822F9B" w:rsidRPr="00457CAE" w14:paraId="70296315" w14:textId="77777777" w:rsidTr="00543567">
        <w:tblPrEx>
          <w:tblCellMar>
            <w:top w:w="0" w:type="dxa"/>
            <w:bottom w:w="0" w:type="dxa"/>
          </w:tblCellMar>
        </w:tblPrEx>
        <w:trPr>
          <w:gridAfter w:val="1"/>
          <w:wAfter w:w="45" w:type="dxa"/>
        </w:trPr>
        <w:tc>
          <w:tcPr>
            <w:tcW w:w="800" w:type="dxa"/>
            <w:shd w:val="solid" w:color="FFFFFF" w:fill="auto"/>
          </w:tcPr>
          <w:p w14:paraId="5CA966E8" w14:textId="77777777" w:rsidR="00822F9B" w:rsidRPr="00457CAE" w:rsidRDefault="00822F9B" w:rsidP="005F1E05">
            <w:pPr>
              <w:pStyle w:val="TAC"/>
              <w:rPr>
                <w:sz w:val="16"/>
                <w:szCs w:val="16"/>
              </w:rPr>
            </w:pPr>
            <w:r w:rsidRPr="00457CAE">
              <w:rPr>
                <w:sz w:val="16"/>
                <w:szCs w:val="16"/>
              </w:rPr>
              <w:t>2018-12</w:t>
            </w:r>
          </w:p>
        </w:tc>
        <w:tc>
          <w:tcPr>
            <w:tcW w:w="800" w:type="dxa"/>
            <w:shd w:val="solid" w:color="FFFFFF" w:fill="auto"/>
          </w:tcPr>
          <w:p w14:paraId="69DDA96C" w14:textId="77777777" w:rsidR="00822F9B" w:rsidRPr="00457CAE" w:rsidRDefault="00822F9B" w:rsidP="005F1E05">
            <w:pPr>
              <w:pStyle w:val="TAC"/>
              <w:rPr>
                <w:sz w:val="16"/>
                <w:szCs w:val="16"/>
              </w:rPr>
            </w:pPr>
            <w:r w:rsidRPr="00457CAE">
              <w:rPr>
                <w:sz w:val="16"/>
                <w:szCs w:val="16"/>
              </w:rPr>
              <w:t>SA#82</w:t>
            </w:r>
          </w:p>
        </w:tc>
        <w:tc>
          <w:tcPr>
            <w:tcW w:w="1020" w:type="dxa"/>
            <w:shd w:val="solid" w:color="FFFFFF" w:fill="auto"/>
          </w:tcPr>
          <w:p w14:paraId="77B97796" w14:textId="77777777" w:rsidR="00822F9B" w:rsidRPr="00457CAE" w:rsidRDefault="00822F9B" w:rsidP="005F1E05">
            <w:pPr>
              <w:pStyle w:val="TAC"/>
              <w:rPr>
                <w:sz w:val="16"/>
                <w:szCs w:val="16"/>
              </w:rPr>
            </w:pPr>
            <w:r w:rsidRPr="00457CAE">
              <w:rPr>
                <w:sz w:val="16"/>
                <w:szCs w:val="16"/>
              </w:rPr>
              <w:t>SP-181006</w:t>
            </w:r>
          </w:p>
        </w:tc>
        <w:tc>
          <w:tcPr>
            <w:tcW w:w="454" w:type="dxa"/>
            <w:shd w:val="solid" w:color="FFFFFF" w:fill="auto"/>
          </w:tcPr>
          <w:p w14:paraId="212DB027" w14:textId="77777777" w:rsidR="00822F9B" w:rsidRPr="00457CAE" w:rsidRDefault="00822F9B" w:rsidP="005F1E05">
            <w:pPr>
              <w:pStyle w:val="TAL"/>
              <w:rPr>
                <w:sz w:val="16"/>
                <w:szCs w:val="16"/>
              </w:rPr>
            </w:pPr>
          </w:p>
        </w:tc>
        <w:tc>
          <w:tcPr>
            <w:tcW w:w="425" w:type="dxa"/>
            <w:shd w:val="solid" w:color="FFFFFF" w:fill="auto"/>
          </w:tcPr>
          <w:p w14:paraId="70CB88FA" w14:textId="77777777" w:rsidR="00822F9B" w:rsidRPr="00457CAE" w:rsidRDefault="00822F9B" w:rsidP="005F1E05">
            <w:pPr>
              <w:pStyle w:val="TAR"/>
              <w:rPr>
                <w:sz w:val="16"/>
                <w:szCs w:val="16"/>
              </w:rPr>
            </w:pPr>
          </w:p>
        </w:tc>
        <w:tc>
          <w:tcPr>
            <w:tcW w:w="425" w:type="dxa"/>
            <w:shd w:val="solid" w:color="FFFFFF" w:fill="auto"/>
          </w:tcPr>
          <w:p w14:paraId="4B52E398" w14:textId="77777777" w:rsidR="00822F9B" w:rsidRPr="00457CAE" w:rsidRDefault="00822F9B" w:rsidP="005F1E05">
            <w:pPr>
              <w:pStyle w:val="TAC"/>
              <w:rPr>
                <w:sz w:val="16"/>
                <w:szCs w:val="16"/>
              </w:rPr>
            </w:pPr>
          </w:p>
        </w:tc>
        <w:tc>
          <w:tcPr>
            <w:tcW w:w="4962" w:type="dxa"/>
            <w:shd w:val="solid" w:color="FFFFFF" w:fill="auto"/>
          </w:tcPr>
          <w:p w14:paraId="45F212F6" w14:textId="77777777" w:rsidR="00822F9B" w:rsidRPr="00457CAE" w:rsidRDefault="00822F9B" w:rsidP="005F1E05">
            <w:pPr>
              <w:pStyle w:val="TAL"/>
              <w:rPr>
                <w:sz w:val="16"/>
                <w:szCs w:val="16"/>
              </w:rPr>
            </w:pPr>
            <w:r w:rsidRPr="00457CAE">
              <w:rPr>
                <w:sz w:val="16"/>
                <w:szCs w:val="16"/>
              </w:rPr>
              <w:t>Presentation to SA for one-step approval</w:t>
            </w:r>
          </w:p>
        </w:tc>
        <w:tc>
          <w:tcPr>
            <w:tcW w:w="708" w:type="dxa"/>
            <w:shd w:val="solid" w:color="FFFFFF" w:fill="auto"/>
          </w:tcPr>
          <w:p w14:paraId="72CE51EA" w14:textId="77777777" w:rsidR="00822F9B" w:rsidRPr="00457CAE" w:rsidRDefault="00822F9B" w:rsidP="005F1E05">
            <w:pPr>
              <w:pStyle w:val="TAC"/>
              <w:rPr>
                <w:sz w:val="16"/>
                <w:szCs w:val="16"/>
              </w:rPr>
            </w:pPr>
            <w:r w:rsidRPr="00457CAE">
              <w:rPr>
                <w:sz w:val="16"/>
                <w:szCs w:val="16"/>
              </w:rPr>
              <w:t>1.0.0</w:t>
            </w:r>
          </w:p>
        </w:tc>
      </w:tr>
      <w:tr w:rsidR="009E3F3A" w:rsidRPr="00457CAE" w14:paraId="59D533D2" w14:textId="77777777" w:rsidTr="00543567">
        <w:tblPrEx>
          <w:tblCellMar>
            <w:top w:w="0" w:type="dxa"/>
            <w:bottom w:w="0" w:type="dxa"/>
          </w:tblCellMar>
        </w:tblPrEx>
        <w:trPr>
          <w:gridAfter w:val="1"/>
          <w:wAfter w:w="45" w:type="dxa"/>
        </w:trPr>
        <w:tc>
          <w:tcPr>
            <w:tcW w:w="800" w:type="dxa"/>
            <w:shd w:val="solid" w:color="FFFFFF" w:fill="auto"/>
          </w:tcPr>
          <w:p w14:paraId="7ECB1E2D" w14:textId="77777777" w:rsidR="009E3F3A" w:rsidRPr="00457CAE" w:rsidRDefault="009E3F3A" w:rsidP="009E3F3A">
            <w:pPr>
              <w:pStyle w:val="TAC"/>
              <w:rPr>
                <w:sz w:val="16"/>
                <w:szCs w:val="16"/>
              </w:rPr>
            </w:pPr>
            <w:r w:rsidRPr="00457CAE">
              <w:rPr>
                <w:sz w:val="16"/>
                <w:szCs w:val="16"/>
              </w:rPr>
              <w:t>2018-12</w:t>
            </w:r>
          </w:p>
        </w:tc>
        <w:tc>
          <w:tcPr>
            <w:tcW w:w="800" w:type="dxa"/>
            <w:shd w:val="solid" w:color="FFFFFF" w:fill="auto"/>
          </w:tcPr>
          <w:p w14:paraId="5151A6CC" w14:textId="77777777" w:rsidR="009E3F3A" w:rsidRPr="00457CAE" w:rsidRDefault="009E3F3A" w:rsidP="009E3F3A">
            <w:pPr>
              <w:pStyle w:val="TAC"/>
              <w:rPr>
                <w:sz w:val="16"/>
                <w:szCs w:val="16"/>
              </w:rPr>
            </w:pPr>
            <w:r w:rsidRPr="00457CAE">
              <w:rPr>
                <w:sz w:val="16"/>
                <w:szCs w:val="16"/>
              </w:rPr>
              <w:t>SA#82</w:t>
            </w:r>
          </w:p>
        </w:tc>
        <w:tc>
          <w:tcPr>
            <w:tcW w:w="1020" w:type="dxa"/>
            <w:shd w:val="solid" w:color="FFFFFF" w:fill="auto"/>
          </w:tcPr>
          <w:p w14:paraId="4478C317" w14:textId="77777777" w:rsidR="009E3F3A" w:rsidRPr="00457CAE" w:rsidRDefault="009E3F3A" w:rsidP="009E3F3A">
            <w:pPr>
              <w:pStyle w:val="TAC"/>
              <w:rPr>
                <w:sz w:val="16"/>
                <w:szCs w:val="16"/>
              </w:rPr>
            </w:pPr>
            <w:r w:rsidRPr="00457CAE">
              <w:rPr>
                <w:sz w:val="16"/>
                <w:szCs w:val="16"/>
              </w:rPr>
              <w:t>SP-181006</w:t>
            </w:r>
          </w:p>
        </w:tc>
        <w:tc>
          <w:tcPr>
            <w:tcW w:w="454" w:type="dxa"/>
            <w:shd w:val="solid" w:color="FFFFFF" w:fill="auto"/>
          </w:tcPr>
          <w:p w14:paraId="67E1212B" w14:textId="77777777" w:rsidR="009E3F3A" w:rsidRPr="004D4264" w:rsidRDefault="009E3F3A" w:rsidP="009E3F3A">
            <w:pPr>
              <w:pStyle w:val="TAL"/>
              <w:rPr>
                <w:rFonts w:cs="Arial"/>
                <w:sz w:val="16"/>
              </w:rPr>
            </w:pPr>
          </w:p>
        </w:tc>
        <w:tc>
          <w:tcPr>
            <w:tcW w:w="425" w:type="dxa"/>
            <w:shd w:val="solid" w:color="FFFFFF" w:fill="auto"/>
          </w:tcPr>
          <w:p w14:paraId="42C26A54" w14:textId="77777777" w:rsidR="009E3F3A" w:rsidRPr="00457CAE" w:rsidRDefault="009E3F3A" w:rsidP="009E3F3A">
            <w:pPr>
              <w:pStyle w:val="TAR"/>
              <w:rPr>
                <w:sz w:val="16"/>
                <w:szCs w:val="16"/>
              </w:rPr>
            </w:pPr>
          </w:p>
        </w:tc>
        <w:tc>
          <w:tcPr>
            <w:tcW w:w="425" w:type="dxa"/>
            <w:shd w:val="solid" w:color="FFFFFF" w:fill="auto"/>
          </w:tcPr>
          <w:p w14:paraId="3775EE16" w14:textId="77777777" w:rsidR="009E3F3A" w:rsidRPr="00457CAE" w:rsidRDefault="009E3F3A" w:rsidP="009E3F3A">
            <w:pPr>
              <w:pStyle w:val="TAC"/>
              <w:rPr>
                <w:sz w:val="16"/>
                <w:szCs w:val="16"/>
              </w:rPr>
            </w:pPr>
          </w:p>
        </w:tc>
        <w:tc>
          <w:tcPr>
            <w:tcW w:w="4962" w:type="dxa"/>
            <w:shd w:val="solid" w:color="FFFFFF" w:fill="auto"/>
          </w:tcPr>
          <w:p w14:paraId="423B861A" w14:textId="77777777" w:rsidR="009E3F3A" w:rsidRPr="00457CAE" w:rsidRDefault="009E3F3A" w:rsidP="009E3F3A">
            <w:pPr>
              <w:pStyle w:val="TAL"/>
              <w:rPr>
                <w:sz w:val="16"/>
                <w:szCs w:val="16"/>
              </w:rPr>
            </w:pPr>
            <w:r w:rsidRPr="00457CAE">
              <w:rPr>
                <w:sz w:val="16"/>
                <w:szCs w:val="16"/>
              </w:rPr>
              <w:t>Raised to v.16.0.0 following SA approval</w:t>
            </w:r>
          </w:p>
        </w:tc>
        <w:tc>
          <w:tcPr>
            <w:tcW w:w="708" w:type="dxa"/>
            <w:shd w:val="solid" w:color="FFFFFF" w:fill="auto"/>
          </w:tcPr>
          <w:p w14:paraId="0094718F" w14:textId="77777777" w:rsidR="009E3F3A" w:rsidRPr="00457CAE" w:rsidRDefault="009E3F3A" w:rsidP="009E3F3A">
            <w:pPr>
              <w:pStyle w:val="TAC"/>
              <w:rPr>
                <w:sz w:val="16"/>
                <w:szCs w:val="16"/>
              </w:rPr>
            </w:pPr>
            <w:r w:rsidRPr="00457CAE">
              <w:rPr>
                <w:sz w:val="16"/>
                <w:szCs w:val="16"/>
              </w:rPr>
              <w:t>16.0.0</w:t>
            </w:r>
          </w:p>
        </w:tc>
      </w:tr>
      <w:tr w:rsidR="0000391F" w:rsidRPr="00457CAE" w14:paraId="2665935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31D3F5"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9D4D0D"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2A1A68A"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E7EEC87" w14:textId="77777777" w:rsidR="0000391F" w:rsidRPr="004D4264" w:rsidRDefault="0000391F" w:rsidP="0000391F">
            <w:pPr>
              <w:pStyle w:val="TAL"/>
              <w:rPr>
                <w:rFonts w:cs="Arial"/>
                <w:sz w:val="16"/>
              </w:rPr>
            </w:pPr>
            <w:r w:rsidRPr="004D4264">
              <w:rPr>
                <w:rFonts w:cs="Arial"/>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44BC34" w14:textId="77777777" w:rsidR="0000391F" w:rsidRPr="00457CAE" w:rsidRDefault="0000391F" w:rsidP="0000391F">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4E378"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C73E80" w14:textId="77777777" w:rsidR="0000391F" w:rsidRPr="00457CAE" w:rsidRDefault="0000391F" w:rsidP="0000391F">
            <w:pPr>
              <w:pStyle w:val="TAL"/>
              <w:rPr>
                <w:sz w:val="16"/>
                <w:szCs w:val="16"/>
              </w:rPr>
            </w:pPr>
            <w:r w:rsidRPr="00457CAE">
              <w:rPr>
                <w:sz w:val="16"/>
                <w:szCs w:val="16"/>
              </w:rPr>
              <w:t>Clarifying UE-to-UE versus UE-to-network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5680E" w14:textId="77777777" w:rsidR="0000391F" w:rsidRPr="00457CAE" w:rsidRDefault="0000391F" w:rsidP="008D5589">
            <w:pPr>
              <w:pStyle w:val="TAC"/>
              <w:rPr>
                <w:sz w:val="16"/>
                <w:szCs w:val="16"/>
              </w:rPr>
            </w:pPr>
            <w:r w:rsidRPr="00457CAE">
              <w:rPr>
                <w:sz w:val="16"/>
                <w:szCs w:val="16"/>
              </w:rPr>
              <w:t>16.1.0</w:t>
            </w:r>
          </w:p>
        </w:tc>
      </w:tr>
      <w:tr w:rsidR="0000391F" w:rsidRPr="00457CAE" w14:paraId="65016EC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1D32C0E"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4DE3B0"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0249F2A"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7FB125B" w14:textId="77777777" w:rsidR="0000391F" w:rsidRPr="004D4264" w:rsidRDefault="0000391F" w:rsidP="0000391F">
            <w:pPr>
              <w:pStyle w:val="TAL"/>
              <w:rPr>
                <w:rFonts w:cs="Arial"/>
                <w:sz w:val="16"/>
              </w:rPr>
            </w:pPr>
            <w:r w:rsidRPr="004D4264">
              <w:rPr>
                <w:rFonts w:cs="Arial"/>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FC0FE5"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A67B5"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96856" w14:textId="77777777" w:rsidR="0000391F" w:rsidRPr="00457CAE" w:rsidRDefault="0000391F" w:rsidP="0000391F">
            <w:pPr>
              <w:pStyle w:val="TAL"/>
              <w:rPr>
                <w:sz w:val="16"/>
                <w:szCs w:val="16"/>
              </w:rPr>
            </w:pPr>
            <w:r w:rsidRPr="00457CAE">
              <w:rPr>
                <w:sz w:val="16"/>
                <w:szCs w:val="16"/>
              </w:rPr>
              <w:t>Moving rail-bound mass transit requirements – shift from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D4A66C" w14:textId="77777777" w:rsidR="0000391F" w:rsidRPr="00457CAE" w:rsidRDefault="0000391F" w:rsidP="008D5589">
            <w:pPr>
              <w:pStyle w:val="TAC"/>
              <w:rPr>
                <w:sz w:val="16"/>
                <w:szCs w:val="16"/>
              </w:rPr>
            </w:pPr>
            <w:r w:rsidRPr="00457CAE">
              <w:rPr>
                <w:sz w:val="16"/>
                <w:szCs w:val="16"/>
              </w:rPr>
              <w:t>16.1.0</w:t>
            </w:r>
          </w:p>
        </w:tc>
      </w:tr>
      <w:tr w:rsidR="0000391F" w:rsidRPr="00457CAE" w14:paraId="66EDBFE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029CB6"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2A73F"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616C70D"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2DEF9D2" w14:textId="77777777" w:rsidR="0000391F" w:rsidRPr="004D4264" w:rsidRDefault="0000391F" w:rsidP="0000391F">
            <w:pPr>
              <w:pStyle w:val="TAL"/>
              <w:rPr>
                <w:rFonts w:cs="Arial"/>
                <w:sz w:val="16"/>
              </w:rPr>
            </w:pPr>
            <w:r w:rsidRPr="004D4264">
              <w:rPr>
                <w:rFonts w:cs="Arial"/>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29454"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A12659"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48E7EB" w14:textId="77777777" w:rsidR="0000391F" w:rsidRPr="00457CAE" w:rsidRDefault="0000391F" w:rsidP="0000391F">
            <w:pPr>
              <w:pStyle w:val="TAL"/>
              <w:rPr>
                <w:sz w:val="16"/>
                <w:szCs w:val="16"/>
              </w:rPr>
            </w:pPr>
            <w:r w:rsidRPr="00457CAE">
              <w:rPr>
                <w:sz w:val="16"/>
                <w:szCs w:val="16"/>
              </w:rPr>
              <w:t>Clean-up and corrections of TS 22.104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F5F611" w14:textId="77777777" w:rsidR="0000391F" w:rsidRPr="00457CAE" w:rsidRDefault="0000391F" w:rsidP="008D5589">
            <w:pPr>
              <w:pStyle w:val="TAC"/>
              <w:rPr>
                <w:sz w:val="16"/>
                <w:szCs w:val="16"/>
              </w:rPr>
            </w:pPr>
            <w:r w:rsidRPr="00457CAE">
              <w:rPr>
                <w:sz w:val="16"/>
                <w:szCs w:val="16"/>
              </w:rPr>
              <w:t>16.1.0</w:t>
            </w:r>
          </w:p>
        </w:tc>
      </w:tr>
      <w:tr w:rsidR="001C613D" w:rsidRPr="00457CAE" w14:paraId="181C302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9E7863D"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15A807"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3DBF487"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840ACAB" w14:textId="77777777" w:rsidR="001C613D" w:rsidRPr="004D4264" w:rsidRDefault="001C613D" w:rsidP="003C242C">
            <w:pPr>
              <w:pStyle w:val="TAL"/>
              <w:rPr>
                <w:rFonts w:cs="Arial"/>
                <w:sz w:val="16"/>
              </w:rPr>
            </w:pPr>
            <w:r w:rsidRPr="004D4264">
              <w:rPr>
                <w:rFonts w:cs="Arial"/>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CFCDA" w14:textId="77777777" w:rsidR="001C613D" w:rsidRPr="00457CAE" w:rsidRDefault="001C613D" w:rsidP="001C613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D2423"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90571D" w14:textId="77777777" w:rsidR="001C613D" w:rsidRPr="00457CAE" w:rsidRDefault="001C613D" w:rsidP="003C242C">
            <w:pPr>
              <w:pStyle w:val="TAL"/>
              <w:rPr>
                <w:sz w:val="16"/>
                <w:szCs w:val="16"/>
              </w:rPr>
            </w:pPr>
            <w:r w:rsidRPr="00457CAE">
              <w:rPr>
                <w:sz w:val="16"/>
                <w:szCs w:val="16"/>
              </w:rPr>
              <w:t>Corrections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ACBE1" w14:textId="77777777" w:rsidR="001C613D" w:rsidRPr="00457CAE" w:rsidRDefault="001C613D" w:rsidP="001C613D">
            <w:pPr>
              <w:pStyle w:val="TAC"/>
              <w:rPr>
                <w:sz w:val="16"/>
                <w:szCs w:val="16"/>
              </w:rPr>
            </w:pPr>
            <w:r w:rsidRPr="00457CAE">
              <w:rPr>
                <w:sz w:val="16"/>
                <w:szCs w:val="16"/>
              </w:rPr>
              <w:t>16.2.0</w:t>
            </w:r>
          </w:p>
        </w:tc>
      </w:tr>
      <w:tr w:rsidR="001C613D" w:rsidRPr="00457CAE" w14:paraId="7660B31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6F6770"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FFA6C"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396C6B2"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A515CC0" w14:textId="77777777" w:rsidR="001C613D" w:rsidRPr="004D4264" w:rsidRDefault="001C613D" w:rsidP="003C242C">
            <w:pPr>
              <w:pStyle w:val="TAL"/>
              <w:rPr>
                <w:rFonts w:cs="Arial"/>
                <w:sz w:val="16"/>
              </w:rPr>
            </w:pPr>
            <w:r w:rsidRPr="004D4264">
              <w:rPr>
                <w:rFonts w:cs="Arial"/>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601388"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DA23D2"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9CF9D8" w14:textId="77777777" w:rsidR="001C613D" w:rsidRPr="00457CAE" w:rsidRDefault="001C613D" w:rsidP="003C242C">
            <w:pPr>
              <w:pStyle w:val="TAL"/>
              <w:rPr>
                <w:sz w:val="16"/>
                <w:szCs w:val="16"/>
              </w:rPr>
            </w:pPr>
            <w:r w:rsidRPr="00457CAE">
              <w:rPr>
                <w:sz w:val="16"/>
                <w:szCs w:val="16"/>
              </w:rPr>
              <w:t>Add missing abbreviations to TS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29A30B" w14:textId="77777777" w:rsidR="001C613D" w:rsidRPr="00457CAE" w:rsidRDefault="001C613D" w:rsidP="001C613D">
            <w:pPr>
              <w:pStyle w:val="TAC"/>
              <w:rPr>
                <w:sz w:val="16"/>
                <w:szCs w:val="16"/>
              </w:rPr>
            </w:pPr>
            <w:r w:rsidRPr="00457CAE">
              <w:rPr>
                <w:sz w:val="16"/>
                <w:szCs w:val="16"/>
              </w:rPr>
              <w:t>16.2.0</w:t>
            </w:r>
          </w:p>
        </w:tc>
      </w:tr>
      <w:tr w:rsidR="001C613D" w:rsidRPr="00457CAE" w14:paraId="03BF7BB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6C347E1"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96A5D"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A6253B7"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9327CD5" w14:textId="77777777" w:rsidR="001C613D" w:rsidRPr="004D4264" w:rsidRDefault="001C613D" w:rsidP="003C242C">
            <w:pPr>
              <w:pStyle w:val="TAL"/>
              <w:rPr>
                <w:rFonts w:cs="Arial"/>
                <w:sz w:val="16"/>
              </w:rPr>
            </w:pPr>
            <w:r w:rsidRPr="004D4264">
              <w:rPr>
                <w:rFonts w:cs="Arial"/>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BB9B0"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3F8BA0"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DC482C" w14:textId="77777777" w:rsidR="001C613D" w:rsidRPr="00457CAE" w:rsidRDefault="001C613D" w:rsidP="003C242C">
            <w:pPr>
              <w:pStyle w:val="TAL"/>
              <w:rPr>
                <w:sz w:val="16"/>
                <w:szCs w:val="16"/>
              </w:rPr>
            </w:pPr>
            <w:r w:rsidRPr="00457CAE">
              <w:rPr>
                <w:sz w:val="16"/>
                <w:szCs w:val="16"/>
              </w:rPr>
              <w:t>Adding edge computing aspect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C9B206" w14:textId="77777777" w:rsidR="001C613D" w:rsidRPr="00457CAE" w:rsidRDefault="001C613D" w:rsidP="001C613D">
            <w:pPr>
              <w:pStyle w:val="TAC"/>
              <w:rPr>
                <w:sz w:val="16"/>
                <w:szCs w:val="16"/>
              </w:rPr>
            </w:pPr>
            <w:r w:rsidRPr="00457CAE">
              <w:rPr>
                <w:sz w:val="16"/>
                <w:szCs w:val="16"/>
              </w:rPr>
              <w:t>16.2.0</w:t>
            </w:r>
          </w:p>
        </w:tc>
      </w:tr>
      <w:tr w:rsidR="001C613D" w:rsidRPr="00457CAE" w14:paraId="499A863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F9750A"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0BF9DD"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A7D8F72" w14:textId="77777777" w:rsidR="001C613D" w:rsidRPr="00457CAE" w:rsidRDefault="001C613D" w:rsidP="001C613D">
            <w:pPr>
              <w:pStyle w:val="TAC"/>
              <w:rPr>
                <w:sz w:val="16"/>
                <w:szCs w:val="16"/>
              </w:rPr>
            </w:pPr>
            <w:r w:rsidRPr="00457CAE">
              <w:rPr>
                <w:sz w:val="16"/>
                <w:szCs w:val="16"/>
              </w:rPr>
              <w:t>SP-190311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DF4BB25" w14:textId="77777777" w:rsidR="001C613D" w:rsidRPr="004D4264" w:rsidRDefault="001C613D" w:rsidP="003C242C">
            <w:pPr>
              <w:pStyle w:val="TAL"/>
              <w:rPr>
                <w:rFonts w:cs="Arial"/>
                <w:sz w:val="16"/>
              </w:rPr>
            </w:pPr>
            <w:r w:rsidRPr="004D4264">
              <w:rPr>
                <w:rFonts w:cs="Arial"/>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C2CCC" w14:textId="77777777" w:rsidR="001C613D" w:rsidRPr="00457CAE" w:rsidRDefault="001C613D" w:rsidP="001C613D">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0F43FB"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AFE507" w14:textId="77777777" w:rsidR="001C613D" w:rsidRPr="00457CAE" w:rsidRDefault="001C613D" w:rsidP="003C242C">
            <w:pPr>
              <w:pStyle w:val="TAL"/>
              <w:rPr>
                <w:sz w:val="16"/>
                <w:szCs w:val="16"/>
              </w:rPr>
            </w:pPr>
            <w:r w:rsidRPr="00457CAE">
              <w:rPr>
                <w:sz w:val="16"/>
                <w:szCs w:val="16"/>
              </w:rPr>
              <w:t>Adding vertical positioning requirements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2119E" w14:textId="77777777" w:rsidR="001C613D" w:rsidRPr="00457CAE" w:rsidRDefault="001C613D" w:rsidP="001C613D">
            <w:pPr>
              <w:pStyle w:val="TAC"/>
              <w:rPr>
                <w:sz w:val="16"/>
                <w:szCs w:val="16"/>
              </w:rPr>
            </w:pPr>
            <w:r w:rsidRPr="00457CAE">
              <w:rPr>
                <w:sz w:val="16"/>
                <w:szCs w:val="16"/>
              </w:rPr>
              <w:t>1</w:t>
            </w:r>
            <w:r w:rsidR="002029BD" w:rsidRPr="00457CAE">
              <w:rPr>
                <w:sz w:val="16"/>
                <w:szCs w:val="16"/>
              </w:rPr>
              <w:t>7</w:t>
            </w:r>
            <w:r w:rsidRPr="00457CAE">
              <w:rPr>
                <w:sz w:val="16"/>
                <w:szCs w:val="16"/>
              </w:rPr>
              <w:t>.</w:t>
            </w:r>
            <w:r w:rsidR="002029BD" w:rsidRPr="00457CAE">
              <w:rPr>
                <w:sz w:val="16"/>
                <w:szCs w:val="16"/>
              </w:rPr>
              <w:t>0</w:t>
            </w:r>
            <w:r w:rsidRPr="00457CAE">
              <w:rPr>
                <w:sz w:val="16"/>
                <w:szCs w:val="16"/>
              </w:rPr>
              <w:t>.0</w:t>
            </w:r>
          </w:p>
        </w:tc>
      </w:tr>
      <w:tr w:rsidR="00BB7FAE" w:rsidRPr="00457CAE" w14:paraId="68258C9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81C693D"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FE20E8"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4410C4C"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E8172EF" w14:textId="77777777" w:rsidR="00BB7FAE" w:rsidRPr="004D4264" w:rsidRDefault="00BB7FAE" w:rsidP="00D643B4">
            <w:pPr>
              <w:pStyle w:val="TAL"/>
              <w:rPr>
                <w:rFonts w:cs="Arial"/>
                <w:sz w:val="16"/>
              </w:rPr>
            </w:pPr>
            <w:r w:rsidRPr="004D4264">
              <w:rPr>
                <w:rFonts w:cs="Arial"/>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2324EB"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C535E"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270AB2" w14:textId="77777777" w:rsidR="00BB7FAE" w:rsidRPr="00457CAE" w:rsidRDefault="00BB7FAE" w:rsidP="00D643B4">
            <w:pPr>
              <w:pStyle w:val="TAL"/>
              <w:rPr>
                <w:sz w:val="16"/>
                <w:szCs w:val="16"/>
              </w:rPr>
            </w:pPr>
            <w:r w:rsidRPr="00457CAE">
              <w:rPr>
                <w:sz w:val="16"/>
                <w:szCs w:val="16"/>
              </w:rPr>
              <w:t>Addition of a new synchronisation performance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D24ECA" w14:textId="77777777" w:rsidR="00BB7FAE" w:rsidRPr="00457CAE" w:rsidRDefault="00BB7FAE" w:rsidP="00BB7FAE">
            <w:pPr>
              <w:pStyle w:val="TAC"/>
              <w:rPr>
                <w:sz w:val="16"/>
                <w:szCs w:val="16"/>
              </w:rPr>
            </w:pPr>
            <w:r w:rsidRPr="00457CAE">
              <w:rPr>
                <w:sz w:val="16"/>
                <w:szCs w:val="16"/>
              </w:rPr>
              <w:t>17.1.0</w:t>
            </w:r>
          </w:p>
        </w:tc>
      </w:tr>
      <w:tr w:rsidR="00BB7FAE" w:rsidRPr="00457CAE" w14:paraId="25B7753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38FB509"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20B984"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179CCF9"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8B96C5C" w14:textId="77777777" w:rsidR="00BB7FAE" w:rsidRPr="004D4264" w:rsidRDefault="00BB7FAE" w:rsidP="00D643B4">
            <w:pPr>
              <w:pStyle w:val="TAL"/>
              <w:rPr>
                <w:rFonts w:cs="Arial"/>
                <w:sz w:val="16"/>
              </w:rPr>
            </w:pPr>
            <w:r w:rsidRPr="004D4264">
              <w:rPr>
                <w:rFonts w:cs="Arial"/>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7EE1A9"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3DAE0"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108BFC" w14:textId="77777777" w:rsidR="00BB7FAE" w:rsidRPr="00457CAE" w:rsidRDefault="00BB7FAE" w:rsidP="00D643B4">
            <w:pPr>
              <w:pStyle w:val="TAL"/>
              <w:rPr>
                <w:sz w:val="16"/>
                <w:szCs w:val="16"/>
              </w:rPr>
            </w:pPr>
            <w:r w:rsidRPr="00457CAE">
              <w:rPr>
                <w:sz w:val="16"/>
                <w:szCs w:val="16"/>
              </w:rPr>
              <w:t>Addition of robotic aided surgery and diagnosis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6F665" w14:textId="77777777" w:rsidR="00BB7FAE" w:rsidRPr="00457CAE" w:rsidRDefault="00BB7FAE" w:rsidP="00BB7FAE">
            <w:pPr>
              <w:pStyle w:val="TAC"/>
              <w:rPr>
                <w:sz w:val="16"/>
                <w:szCs w:val="16"/>
              </w:rPr>
            </w:pPr>
            <w:r w:rsidRPr="00457CAE">
              <w:rPr>
                <w:sz w:val="16"/>
                <w:szCs w:val="16"/>
              </w:rPr>
              <w:t>17.1.0</w:t>
            </w:r>
          </w:p>
        </w:tc>
      </w:tr>
      <w:tr w:rsidR="00BB7FAE" w:rsidRPr="00457CAE" w14:paraId="65E6A26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18370B"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044ABB"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5B3C870" w14:textId="77777777" w:rsidR="00BB7FAE" w:rsidRPr="00457CAE" w:rsidRDefault="00BB7FAE" w:rsidP="00BB7FAE">
            <w:pPr>
              <w:pStyle w:val="TAC"/>
              <w:rPr>
                <w:sz w:val="16"/>
                <w:szCs w:val="16"/>
              </w:rPr>
            </w:pPr>
            <w:r w:rsidRPr="00457CAE">
              <w:rPr>
                <w:sz w:val="16"/>
                <w:szCs w:val="16"/>
              </w:rPr>
              <w:t>SP-190800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D1D6F18" w14:textId="77777777" w:rsidR="00BB7FAE" w:rsidRPr="004D4264" w:rsidRDefault="00BB7FAE" w:rsidP="00D643B4">
            <w:pPr>
              <w:pStyle w:val="TAL"/>
              <w:rPr>
                <w:rFonts w:cs="Arial"/>
                <w:sz w:val="16"/>
              </w:rPr>
            </w:pPr>
            <w:r w:rsidRPr="004D4264">
              <w:rPr>
                <w:rFonts w:cs="Arial"/>
                <w:sz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3BAF9B"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C9683" w14:textId="77777777" w:rsidR="00BB7FAE" w:rsidRPr="00457CAE" w:rsidRDefault="00BB7FAE" w:rsidP="00BB7FAE">
            <w:pPr>
              <w:pStyle w:val="TAC"/>
              <w:rPr>
                <w:sz w:val="16"/>
                <w:szCs w:val="16"/>
              </w:rPr>
            </w:pPr>
            <w:r w:rsidRPr="00457CAE">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B70B2F" w14:textId="77777777" w:rsidR="00BB7FAE" w:rsidRPr="00457CAE" w:rsidRDefault="00BB7FAE" w:rsidP="00D643B4">
            <w:pPr>
              <w:pStyle w:val="TAL"/>
              <w:rPr>
                <w:sz w:val="16"/>
                <w:szCs w:val="16"/>
              </w:rPr>
            </w:pPr>
            <w:r w:rsidRPr="00457CAE">
              <w:rPr>
                <w:sz w:val="16"/>
                <w:szCs w:val="16"/>
              </w:rPr>
              <w:t>Correction of a figure number in Annex 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3503FC" w14:textId="77777777" w:rsidR="00BB7FAE" w:rsidRPr="00457CAE" w:rsidRDefault="00BB7FAE" w:rsidP="00BB7FAE">
            <w:pPr>
              <w:pStyle w:val="TAC"/>
              <w:rPr>
                <w:sz w:val="16"/>
                <w:szCs w:val="16"/>
              </w:rPr>
            </w:pPr>
            <w:r w:rsidRPr="00457CAE">
              <w:rPr>
                <w:sz w:val="16"/>
                <w:szCs w:val="16"/>
              </w:rPr>
              <w:t>17.1.0</w:t>
            </w:r>
          </w:p>
        </w:tc>
      </w:tr>
      <w:tr w:rsidR="00BB7FAE" w:rsidRPr="00457CAE" w14:paraId="572F893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F12AAC"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FEFFD8"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AA9E8DF"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3577FF6" w14:textId="77777777" w:rsidR="00BB7FAE" w:rsidRPr="004D4264" w:rsidRDefault="00BB7FAE" w:rsidP="00D643B4">
            <w:pPr>
              <w:pStyle w:val="TAL"/>
              <w:rPr>
                <w:rFonts w:cs="Arial"/>
                <w:sz w:val="16"/>
              </w:rPr>
            </w:pPr>
            <w:r w:rsidRPr="004D4264">
              <w:rPr>
                <w:rFonts w:cs="Arial"/>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D4EF1C" w14:textId="77777777" w:rsidR="00BB7FAE" w:rsidRPr="00457CAE" w:rsidRDefault="00BB7FAE" w:rsidP="00BB7FAE">
            <w:pPr>
              <w:pStyle w:val="TAR"/>
              <w:rPr>
                <w:sz w:val="16"/>
                <w:szCs w:val="16"/>
              </w:rPr>
            </w:pPr>
            <w:r w:rsidRPr="00457CAE">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E5F0FE"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5B28CD" w14:textId="77777777" w:rsidR="00BB7FAE" w:rsidRPr="00457CAE" w:rsidRDefault="00BB7FAE" w:rsidP="00D643B4">
            <w:pPr>
              <w:pStyle w:val="TAL"/>
              <w:rPr>
                <w:sz w:val="16"/>
                <w:szCs w:val="16"/>
              </w:rPr>
            </w:pPr>
            <w:r w:rsidRPr="00457CAE">
              <w:rPr>
                <w:sz w:val="16"/>
                <w:szCs w:val="16"/>
              </w:rPr>
              <w:t>Add one more case for control-to-control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3902DB" w14:textId="77777777" w:rsidR="00BB7FAE" w:rsidRPr="00457CAE" w:rsidRDefault="00BB7FAE" w:rsidP="00BB7FAE">
            <w:pPr>
              <w:pStyle w:val="TAC"/>
              <w:rPr>
                <w:sz w:val="16"/>
                <w:szCs w:val="16"/>
              </w:rPr>
            </w:pPr>
            <w:r w:rsidRPr="00457CAE">
              <w:rPr>
                <w:sz w:val="16"/>
                <w:szCs w:val="16"/>
              </w:rPr>
              <w:t>17.1.0</w:t>
            </w:r>
          </w:p>
        </w:tc>
      </w:tr>
      <w:tr w:rsidR="00BB7FAE" w:rsidRPr="00457CAE" w14:paraId="76C6F27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5AFCDE8"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7B2FB2"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4E1A785"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FE4435A" w14:textId="77777777" w:rsidR="00BB7FAE" w:rsidRPr="004D4264" w:rsidRDefault="00BB7FAE" w:rsidP="00D643B4">
            <w:pPr>
              <w:pStyle w:val="TAL"/>
              <w:rPr>
                <w:rFonts w:cs="Arial"/>
                <w:sz w:val="16"/>
              </w:rPr>
            </w:pPr>
            <w:r w:rsidRPr="004D4264">
              <w:rPr>
                <w:rFonts w:cs="Arial"/>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F8A9B6"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39909"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62DA04" w14:textId="77777777" w:rsidR="00BB7FAE" w:rsidRPr="00457CAE" w:rsidRDefault="00BB7FAE" w:rsidP="00D643B4">
            <w:pPr>
              <w:pStyle w:val="TAL"/>
              <w:rPr>
                <w:sz w:val="16"/>
                <w:szCs w:val="16"/>
              </w:rPr>
            </w:pPr>
            <w:r w:rsidRPr="00457CAE">
              <w:rPr>
                <w:sz w:val="16"/>
                <w:szCs w:val="16"/>
              </w:rPr>
              <w:t>Network operation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52AD15" w14:textId="77777777" w:rsidR="00BB7FAE" w:rsidRPr="00457CAE" w:rsidRDefault="00BB7FAE" w:rsidP="00BB7FAE">
            <w:pPr>
              <w:pStyle w:val="TAC"/>
              <w:rPr>
                <w:sz w:val="16"/>
                <w:szCs w:val="16"/>
              </w:rPr>
            </w:pPr>
            <w:r w:rsidRPr="00457CAE">
              <w:rPr>
                <w:sz w:val="16"/>
                <w:szCs w:val="16"/>
              </w:rPr>
              <w:t>17.1.0</w:t>
            </w:r>
          </w:p>
        </w:tc>
      </w:tr>
      <w:tr w:rsidR="00BB7FAE" w:rsidRPr="00457CAE" w14:paraId="02E31D3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950B864"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BEA33A"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488CC2E"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F0DA79A" w14:textId="77777777" w:rsidR="00BB7FAE" w:rsidRPr="004D4264" w:rsidRDefault="00BB7FAE" w:rsidP="00D643B4">
            <w:pPr>
              <w:pStyle w:val="TAL"/>
              <w:rPr>
                <w:rFonts w:cs="Arial"/>
                <w:sz w:val="16"/>
              </w:rPr>
            </w:pPr>
            <w:r w:rsidRPr="004D4264">
              <w:rPr>
                <w:rFonts w:cs="Arial"/>
                <w:sz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37CD7"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8F8EE"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B29E78" w14:textId="77777777" w:rsidR="00BB7FAE" w:rsidRPr="00457CAE" w:rsidRDefault="00BB7FAE" w:rsidP="00D643B4">
            <w:pPr>
              <w:pStyle w:val="TAL"/>
              <w:rPr>
                <w:sz w:val="16"/>
                <w:szCs w:val="16"/>
              </w:rPr>
            </w:pPr>
            <w:r w:rsidRPr="00457CAE">
              <w:rPr>
                <w:sz w:val="16"/>
                <w:szCs w:val="16"/>
              </w:rPr>
              <w:t>eCAV – Further 5G service requirements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7663E5" w14:textId="77777777" w:rsidR="00BB7FAE" w:rsidRPr="00457CAE" w:rsidRDefault="00BB7FAE" w:rsidP="00BB7FAE">
            <w:pPr>
              <w:pStyle w:val="TAC"/>
              <w:rPr>
                <w:sz w:val="16"/>
                <w:szCs w:val="16"/>
              </w:rPr>
            </w:pPr>
            <w:r w:rsidRPr="00457CAE">
              <w:rPr>
                <w:sz w:val="16"/>
                <w:szCs w:val="16"/>
              </w:rPr>
              <w:t>17.1.0</w:t>
            </w:r>
          </w:p>
        </w:tc>
      </w:tr>
      <w:tr w:rsidR="00BB7FAE" w:rsidRPr="00457CAE" w14:paraId="67C3B24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E566DA"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A7B428"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0B72FC8"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EB0EFE9" w14:textId="77777777" w:rsidR="00BB7FAE" w:rsidRPr="004D4264" w:rsidRDefault="00BB7FAE" w:rsidP="00D643B4">
            <w:pPr>
              <w:pStyle w:val="TAL"/>
              <w:rPr>
                <w:rFonts w:cs="Arial"/>
                <w:sz w:val="16"/>
              </w:rPr>
            </w:pPr>
            <w:r w:rsidRPr="004D4264">
              <w:rPr>
                <w:rFonts w:cs="Arial"/>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F098FC"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29BF22"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964F0D" w14:textId="77777777" w:rsidR="00BB7FAE" w:rsidRPr="00457CAE" w:rsidRDefault="00BB7FAE" w:rsidP="00D643B4">
            <w:pPr>
              <w:pStyle w:val="TAL"/>
              <w:rPr>
                <w:sz w:val="16"/>
                <w:szCs w:val="16"/>
              </w:rPr>
            </w:pPr>
            <w:r w:rsidRPr="00457CAE">
              <w:rPr>
                <w:sz w:val="16"/>
                <w:szCs w:val="16"/>
              </w:rPr>
              <w:t>eCAV – Service performance requirements for Industrial Wireless Sensors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35513" w14:textId="77777777" w:rsidR="00BB7FAE" w:rsidRPr="00457CAE" w:rsidRDefault="00BB7FAE" w:rsidP="00BB7FAE">
            <w:pPr>
              <w:pStyle w:val="TAC"/>
              <w:rPr>
                <w:sz w:val="16"/>
                <w:szCs w:val="16"/>
              </w:rPr>
            </w:pPr>
            <w:r w:rsidRPr="00457CAE">
              <w:rPr>
                <w:sz w:val="16"/>
                <w:szCs w:val="16"/>
              </w:rPr>
              <w:t>17.1.0</w:t>
            </w:r>
          </w:p>
        </w:tc>
      </w:tr>
      <w:tr w:rsidR="00BB7FAE" w:rsidRPr="00457CAE" w14:paraId="2CAB103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9C7D01"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747650"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5EBCAEF"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1D4ED91" w14:textId="77777777" w:rsidR="00BB7FAE" w:rsidRPr="004D4264" w:rsidRDefault="00BB7FAE" w:rsidP="00D643B4">
            <w:pPr>
              <w:pStyle w:val="TAL"/>
              <w:rPr>
                <w:rFonts w:cs="Arial"/>
                <w:sz w:val="16"/>
              </w:rPr>
            </w:pPr>
            <w:r w:rsidRPr="004D4264">
              <w:rPr>
                <w:rFonts w:cs="Arial"/>
                <w:sz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AABD1A"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2557B9"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A346C6" w14:textId="77777777" w:rsidR="00BB7FAE" w:rsidRPr="00457CAE" w:rsidRDefault="00BB7FAE" w:rsidP="00D643B4">
            <w:pPr>
              <w:pStyle w:val="TAL"/>
              <w:rPr>
                <w:sz w:val="16"/>
                <w:szCs w:val="16"/>
              </w:rPr>
            </w:pPr>
            <w:r w:rsidRPr="00457CAE">
              <w:rPr>
                <w:sz w:val="16"/>
                <w:szCs w:val="16"/>
              </w:rPr>
              <w:t>eCAV – further 5G service requirements for wired to wireless link replacement for smart manufacturing / Industry 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DEE95B" w14:textId="77777777" w:rsidR="00BB7FAE" w:rsidRPr="00457CAE" w:rsidRDefault="00BB7FAE" w:rsidP="00BB7FAE">
            <w:pPr>
              <w:pStyle w:val="TAC"/>
              <w:rPr>
                <w:sz w:val="16"/>
                <w:szCs w:val="16"/>
              </w:rPr>
            </w:pPr>
            <w:r w:rsidRPr="00457CAE">
              <w:rPr>
                <w:sz w:val="16"/>
                <w:szCs w:val="16"/>
              </w:rPr>
              <w:t>17.1.0</w:t>
            </w:r>
          </w:p>
        </w:tc>
      </w:tr>
      <w:tr w:rsidR="00BB7FAE" w:rsidRPr="00457CAE" w14:paraId="228FFD4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99E4C0"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95A43"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638A53E"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627FA64" w14:textId="77777777" w:rsidR="00BB7FAE" w:rsidRPr="004D4264" w:rsidRDefault="00BB7FAE" w:rsidP="00D643B4">
            <w:pPr>
              <w:pStyle w:val="TAL"/>
              <w:rPr>
                <w:rFonts w:cs="Arial"/>
                <w:sz w:val="16"/>
              </w:rPr>
            </w:pPr>
            <w:r w:rsidRPr="004D4264">
              <w:rPr>
                <w:rFonts w:cs="Arial"/>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BD9104"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11342"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FC856B" w14:textId="77777777" w:rsidR="00BB7FAE" w:rsidRPr="00457CAE" w:rsidRDefault="00BB7FAE" w:rsidP="00D643B4">
            <w:pPr>
              <w:pStyle w:val="TAL"/>
              <w:rPr>
                <w:sz w:val="16"/>
                <w:szCs w:val="16"/>
              </w:rPr>
            </w:pPr>
            <w:r w:rsidRPr="00457CAE">
              <w:rPr>
                <w:sz w:val="16"/>
                <w:szCs w:val="16"/>
              </w:rPr>
              <w:t>eCAV – further 5G service requirements for network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974DCA" w14:textId="77777777" w:rsidR="00BB7FAE" w:rsidRPr="00457CAE" w:rsidRDefault="00BB7FAE" w:rsidP="00BB7FAE">
            <w:pPr>
              <w:pStyle w:val="TAC"/>
              <w:rPr>
                <w:sz w:val="16"/>
                <w:szCs w:val="16"/>
              </w:rPr>
            </w:pPr>
            <w:r w:rsidRPr="00457CAE">
              <w:rPr>
                <w:sz w:val="16"/>
                <w:szCs w:val="16"/>
              </w:rPr>
              <w:t>17.1.0</w:t>
            </w:r>
          </w:p>
        </w:tc>
      </w:tr>
      <w:tr w:rsidR="00BB7FAE" w:rsidRPr="00457CAE" w14:paraId="1C9015C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8F342F1"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5BBDFC"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59473B8" w14:textId="77777777" w:rsidR="00BB7FAE" w:rsidRPr="00457CAE" w:rsidRDefault="00BB7FAE" w:rsidP="00BB7FAE">
            <w:pPr>
              <w:pStyle w:val="TAC"/>
              <w:rPr>
                <w:sz w:val="16"/>
                <w:szCs w:val="16"/>
              </w:rPr>
            </w:pPr>
            <w:r w:rsidRPr="00457CAE">
              <w:rPr>
                <w:sz w:val="16"/>
                <w:szCs w:val="16"/>
              </w:rPr>
              <w:t>SP-190857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B282764" w14:textId="77777777" w:rsidR="00BB7FAE" w:rsidRPr="004D4264" w:rsidRDefault="00BB7FAE" w:rsidP="00D643B4">
            <w:pPr>
              <w:pStyle w:val="TAL"/>
              <w:rPr>
                <w:rFonts w:cs="Arial"/>
                <w:sz w:val="16"/>
              </w:rPr>
            </w:pPr>
            <w:r w:rsidRPr="004D4264">
              <w:rPr>
                <w:rFonts w:cs="Arial"/>
                <w:sz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C2774"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027E5C"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B65481" w14:textId="77777777" w:rsidR="00BB7FAE" w:rsidRPr="00457CAE" w:rsidRDefault="00BB7FAE" w:rsidP="00D643B4">
            <w:pPr>
              <w:pStyle w:val="TAL"/>
              <w:rPr>
                <w:sz w:val="16"/>
                <w:szCs w:val="16"/>
              </w:rPr>
            </w:pPr>
            <w:r w:rsidRPr="00457CAE">
              <w:rPr>
                <w:sz w:val="16"/>
                <w:szCs w:val="16"/>
              </w:rPr>
              <w:t>ECAV - further 5G service requirements for ProSe communication for 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D4C4D6" w14:textId="77777777" w:rsidR="00BB7FAE" w:rsidRPr="00457CAE" w:rsidRDefault="00BB7FAE" w:rsidP="00BB7FAE">
            <w:pPr>
              <w:pStyle w:val="TAC"/>
              <w:rPr>
                <w:sz w:val="16"/>
                <w:szCs w:val="16"/>
              </w:rPr>
            </w:pPr>
            <w:r w:rsidRPr="00457CAE">
              <w:rPr>
                <w:sz w:val="16"/>
                <w:szCs w:val="16"/>
              </w:rPr>
              <w:t>17.1.0</w:t>
            </w:r>
          </w:p>
        </w:tc>
      </w:tr>
      <w:tr w:rsidR="00BB7FAE" w:rsidRPr="00972FB7" w14:paraId="11EB962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E9FD9BE"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712A30"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16C36F2" w14:textId="77777777" w:rsidR="00BB7FAE" w:rsidRPr="00457CAE" w:rsidRDefault="00BB7FAE" w:rsidP="00BB7FAE">
            <w:pPr>
              <w:pStyle w:val="TAC"/>
              <w:rPr>
                <w:sz w:val="16"/>
                <w:szCs w:val="16"/>
              </w:rPr>
            </w:pPr>
            <w:r w:rsidRPr="00457CAE">
              <w:rPr>
                <w:sz w:val="16"/>
                <w:szCs w:val="16"/>
              </w:rPr>
              <w:t>SP-190856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F84D501" w14:textId="77777777" w:rsidR="00BB7FAE" w:rsidRPr="004D4264" w:rsidRDefault="00BB7FAE" w:rsidP="00D643B4">
            <w:pPr>
              <w:pStyle w:val="TAL"/>
              <w:rPr>
                <w:rFonts w:cs="Arial"/>
                <w:sz w:val="16"/>
              </w:rPr>
            </w:pPr>
            <w:r w:rsidRPr="004D4264">
              <w:rPr>
                <w:rFonts w:cs="Arial"/>
                <w:sz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C6133"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9D990"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FC42B3" w14:textId="77777777" w:rsidR="00BB7FAE" w:rsidRPr="00457CAE" w:rsidRDefault="00BB7FAE" w:rsidP="00D643B4">
            <w:pPr>
              <w:pStyle w:val="TAL"/>
              <w:rPr>
                <w:sz w:val="16"/>
                <w:szCs w:val="16"/>
              </w:rPr>
            </w:pPr>
            <w:r w:rsidRPr="00457CAE">
              <w:rPr>
                <w:sz w:val="16"/>
                <w:szCs w:val="16"/>
              </w:rPr>
              <w:t>ECAV - further 5G service requirements for industrial Ethernet integration (clock synchronization, time-sensitive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97C19F" w14:textId="77777777" w:rsidR="00BB7FAE" w:rsidRPr="00BB7FAE" w:rsidRDefault="00BB7FAE" w:rsidP="00BB7FAE">
            <w:pPr>
              <w:pStyle w:val="TAC"/>
              <w:rPr>
                <w:sz w:val="16"/>
                <w:szCs w:val="16"/>
              </w:rPr>
            </w:pPr>
            <w:r w:rsidRPr="00457CAE">
              <w:rPr>
                <w:sz w:val="16"/>
                <w:szCs w:val="16"/>
              </w:rPr>
              <w:t>17.1.0</w:t>
            </w:r>
          </w:p>
        </w:tc>
      </w:tr>
      <w:tr w:rsidR="00BF3C6B" w:rsidRPr="00410AED" w14:paraId="41EFDED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EC2226"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E6C653"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65332AD" w14:textId="77777777" w:rsidR="00BF3C6B" w:rsidRPr="00BF3C6B" w:rsidRDefault="00BF3C6B" w:rsidP="00BF3C6B">
            <w:pPr>
              <w:pStyle w:val="TAC"/>
              <w:rPr>
                <w:sz w:val="16"/>
                <w:szCs w:val="16"/>
              </w:rPr>
            </w:pPr>
            <w:r w:rsidRPr="00BF3C6B">
              <w:rPr>
                <w:sz w:val="16"/>
                <w:szCs w:val="16"/>
              </w:rPr>
              <w:t>SP-191016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0CBC621" w14:textId="77777777" w:rsidR="00BF3C6B" w:rsidRPr="004D4264" w:rsidRDefault="00BF3C6B" w:rsidP="00BF3C6B">
            <w:pPr>
              <w:pStyle w:val="TAL"/>
              <w:rPr>
                <w:rFonts w:cs="Arial"/>
                <w:sz w:val="16"/>
              </w:rPr>
            </w:pPr>
            <w:r w:rsidRPr="004D4264">
              <w:rPr>
                <w:rFonts w:cs="Arial"/>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7CAB10" w14:textId="77777777" w:rsidR="00BF3C6B" w:rsidRPr="00BF3C6B" w:rsidRDefault="00BF3C6B" w:rsidP="00BF3C6B">
            <w:pPr>
              <w:pStyle w:val="TAR"/>
              <w:rPr>
                <w:sz w:val="16"/>
                <w:szCs w:val="16"/>
              </w:rPr>
            </w:pPr>
            <w:r w:rsidRPr="00BF3C6B">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BB852A" w14:textId="77777777" w:rsidR="00BF3C6B" w:rsidRPr="00BF3C6B" w:rsidRDefault="00BF3C6B" w:rsidP="00BF3C6B">
            <w:pPr>
              <w:pStyle w:val="TAC"/>
              <w:rPr>
                <w:sz w:val="16"/>
                <w:szCs w:val="16"/>
              </w:rPr>
            </w:pPr>
            <w:r w:rsidRPr="00BF3C6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F07BF1" w14:textId="77777777" w:rsidR="00BF3C6B" w:rsidRPr="00BF3C6B" w:rsidRDefault="00BF3C6B" w:rsidP="00BF3C6B">
            <w:pPr>
              <w:pStyle w:val="TAL"/>
              <w:rPr>
                <w:sz w:val="16"/>
                <w:szCs w:val="16"/>
              </w:rPr>
            </w:pPr>
            <w:r w:rsidRPr="00BF3C6B">
              <w:rPr>
                <w:sz w:val="16"/>
                <w:szCs w:val="16"/>
              </w:rPr>
              <w:t>Addition of informative annex for AV Prod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FA4BE" w14:textId="77777777" w:rsidR="00BF3C6B" w:rsidRPr="00BF3C6B" w:rsidRDefault="00BF3C6B" w:rsidP="00BF3C6B">
            <w:pPr>
              <w:pStyle w:val="TAC"/>
              <w:rPr>
                <w:sz w:val="16"/>
                <w:szCs w:val="16"/>
              </w:rPr>
            </w:pPr>
            <w:r w:rsidRPr="00BF3C6B">
              <w:rPr>
                <w:sz w:val="16"/>
                <w:szCs w:val="16"/>
              </w:rPr>
              <w:t>17.2.0</w:t>
            </w:r>
          </w:p>
        </w:tc>
      </w:tr>
      <w:tr w:rsidR="00BF3C6B" w:rsidRPr="00410AED" w14:paraId="1AB5CFB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A44EBCC"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6B718"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F7AE038" w14:textId="77777777" w:rsidR="00BF3C6B" w:rsidRPr="00BF3C6B" w:rsidRDefault="00BF3C6B" w:rsidP="00BF3C6B">
            <w:pPr>
              <w:pStyle w:val="TAC"/>
              <w:rPr>
                <w:sz w:val="16"/>
                <w:szCs w:val="16"/>
              </w:rPr>
            </w:pPr>
            <w:r w:rsidRPr="00BF3C6B">
              <w:rPr>
                <w:sz w:val="16"/>
                <w:szCs w:val="16"/>
              </w:rPr>
              <w:t>SP-191020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7F8AFA4" w14:textId="77777777" w:rsidR="00BF3C6B" w:rsidRPr="004D4264" w:rsidRDefault="00BF3C6B" w:rsidP="00BF3C6B">
            <w:pPr>
              <w:pStyle w:val="TAL"/>
              <w:rPr>
                <w:rFonts w:cs="Arial"/>
                <w:sz w:val="16"/>
              </w:rPr>
            </w:pPr>
            <w:r w:rsidRPr="004D4264">
              <w:rPr>
                <w:rFonts w:cs="Arial"/>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77049D"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8D34E"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CF09C3" w14:textId="77777777" w:rsidR="00BF3C6B" w:rsidRPr="00BF3C6B" w:rsidRDefault="00BF3C6B" w:rsidP="00BF3C6B">
            <w:pPr>
              <w:pStyle w:val="TAL"/>
              <w:rPr>
                <w:sz w:val="16"/>
                <w:szCs w:val="16"/>
              </w:rPr>
            </w:pPr>
            <w:r w:rsidRPr="00BF3C6B">
              <w:rPr>
                <w:sz w:val="16"/>
                <w:szCs w:val="16"/>
              </w:rPr>
              <w:t>Correction of CMED KPIs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B6610C" w14:textId="77777777" w:rsidR="00BF3C6B" w:rsidRPr="00BF3C6B" w:rsidRDefault="00BF3C6B" w:rsidP="00BF3C6B">
            <w:pPr>
              <w:pStyle w:val="TAC"/>
              <w:rPr>
                <w:sz w:val="16"/>
                <w:szCs w:val="16"/>
              </w:rPr>
            </w:pPr>
            <w:r w:rsidRPr="00BF3C6B">
              <w:rPr>
                <w:sz w:val="16"/>
                <w:szCs w:val="16"/>
              </w:rPr>
              <w:t>17.2.0</w:t>
            </w:r>
          </w:p>
        </w:tc>
      </w:tr>
      <w:tr w:rsidR="00BF3C6B" w:rsidRPr="00410AED" w14:paraId="547C594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BEE8ED3"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EA0B59"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2C20EE1"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9C19466" w14:textId="77777777" w:rsidR="00BF3C6B" w:rsidRPr="004D4264" w:rsidRDefault="00BF3C6B" w:rsidP="00BF3C6B">
            <w:pPr>
              <w:pStyle w:val="TAL"/>
              <w:rPr>
                <w:rFonts w:cs="Arial"/>
                <w:sz w:val="16"/>
              </w:rPr>
            </w:pPr>
            <w:r w:rsidRPr="004D4264">
              <w:rPr>
                <w:rFonts w:cs="Arial"/>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6CB8D" w14:textId="77777777" w:rsidR="00BF3C6B" w:rsidRPr="00BF3C6B" w:rsidRDefault="00BF3C6B" w:rsidP="00BF3C6B">
            <w:pPr>
              <w:pStyle w:val="TAR"/>
              <w:rPr>
                <w:sz w:val="16"/>
                <w:szCs w:val="16"/>
              </w:rPr>
            </w:pPr>
            <w:r w:rsidRPr="00BF3C6B">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B8011"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8CED96" w14:textId="77777777" w:rsidR="00BF3C6B" w:rsidRPr="00BF3C6B" w:rsidRDefault="00BF3C6B" w:rsidP="00BF3C6B">
            <w:pPr>
              <w:pStyle w:val="TAL"/>
              <w:rPr>
                <w:sz w:val="16"/>
                <w:szCs w:val="16"/>
              </w:rPr>
            </w:pPr>
            <w:r w:rsidRPr="00BF3C6B">
              <w:rPr>
                <w:sz w:val="16"/>
                <w:szCs w:val="16"/>
              </w:rPr>
              <w:t>Clarification of clock synchronicity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836312" w14:textId="77777777" w:rsidR="00BF3C6B" w:rsidRPr="00BF3C6B" w:rsidRDefault="00BF3C6B" w:rsidP="00BF3C6B">
            <w:pPr>
              <w:pStyle w:val="TAC"/>
              <w:rPr>
                <w:sz w:val="16"/>
                <w:szCs w:val="16"/>
              </w:rPr>
            </w:pPr>
            <w:r w:rsidRPr="00BF3C6B">
              <w:rPr>
                <w:sz w:val="16"/>
                <w:szCs w:val="16"/>
              </w:rPr>
              <w:t>17.2.0</w:t>
            </w:r>
          </w:p>
        </w:tc>
      </w:tr>
      <w:tr w:rsidR="00BF3C6B" w:rsidRPr="00410AED" w14:paraId="7DD481E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1797A97"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60DA7B"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AAA828A"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A5ECAAA" w14:textId="77777777" w:rsidR="00BF3C6B" w:rsidRPr="004D4264" w:rsidRDefault="00BF3C6B" w:rsidP="00BF3C6B">
            <w:pPr>
              <w:pStyle w:val="TAL"/>
              <w:rPr>
                <w:rFonts w:cs="Arial"/>
                <w:sz w:val="16"/>
              </w:rPr>
            </w:pPr>
            <w:r w:rsidRPr="004D4264">
              <w:rPr>
                <w:rFonts w:cs="Arial"/>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91B022" w14:textId="77777777" w:rsidR="00BF3C6B" w:rsidRPr="00BF3C6B" w:rsidRDefault="00BF3C6B" w:rsidP="00BF3C6B">
            <w:pPr>
              <w:pStyle w:val="TAR"/>
              <w:rPr>
                <w:sz w:val="16"/>
                <w:szCs w:val="16"/>
              </w:rPr>
            </w:pPr>
            <w:r w:rsidRPr="00BF3C6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EA9B2"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60E4FD" w14:textId="77777777" w:rsidR="00BF3C6B" w:rsidRPr="00BF3C6B" w:rsidRDefault="00BF3C6B" w:rsidP="00BF3C6B">
            <w:pPr>
              <w:pStyle w:val="TAL"/>
              <w:rPr>
                <w:sz w:val="16"/>
                <w:szCs w:val="16"/>
              </w:rPr>
            </w:pPr>
            <w:r w:rsidRPr="00BF3C6B">
              <w:rPr>
                <w:sz w:val="16"/>
                <w:szCs w:val="16"/>
              </w:rPr>
              <w:t>Addition of transmission directions and movement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3D7C41" w14:textId="77777777" w:rsidR="00BF3C6B" w:rsidRPr="00BF3C6B" w:rsidRDefault="00BF3C6B" w:rsidP="00BF3C6B">
            <w:pPr>
              <w:pStyle w:val="TAC"/>
              <w:rPr>
                <w:sz w:val="16"/>
                <w:szCs w:val="16"/>
              </w:rPr>
            </w:pPr>
            <w:r w:rsidRPr="00BF3C6B">
              <w:rPr>
                <w:sz w:val="16"/>
                <w:szCs w:val="16"/>
              </w:rPr>
              <w:t>17.2.0</w:t>
            </w:r>
          </w:p>
        </w:tc>
      </w:tr>
      <w:tr w:rsidR="00BF3C6B" w:rsidRPr="00410AED" w14:paraId="2674892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C87A4C0"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C83815"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E1C71C4"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4455AE0" w14:textId="77777777" w:rsidR="00BF3C6B" w:rsidRPr="004D4264" w:rsidRDefault="00BF3C6B" w:rsidP="00BF3C6B">
            <w:pPr>
              <w:pStyle w:val="TAL"/>
              <w:rPr>
                <w:rFonts w:cs="Arial"/>
                <w:sz w:val="16"/>
              </w:rPr>
            </w:pPr>
            <w:r w:rsidRPr="004D4264">
              <w:rPr>
                <w:rFonts w:cs="Arial"/>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C01B7"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AA81E"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304A2F" w14:textId="77777777" w:rsidR="00BF3C6B" w:rsidRPr="00BF3C6B" w:rsidRDefault="00BF3C6B" w:rsidP="00BF3C6B">
            <w:pPr>
              <w:pStyle w:val="TAL"/>
              <w:rPr>
                <w:sz w:val="16"/>
                <w:szCs w:val="16"/>
              </w:rPr>
            </w:pPr>
            <w:r w:rsidRPr="00BF3C6B">
              <w:rPr>
                <w:sz w:val="16"/>
                <w:szCs w:val="16"/>
              </w:rPr>
              <w:t>Clarification on communication service reliability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9ACB43" w14:textId="77777777" w:rsidR="00BF3C6B" w:rsidRPr="00BF3C6B" w:rsidRDefault="00BF3C6B" w:rsidP="00BF3C6B">
            <w:pPr>
              <w:pStyle w:val="TAC"/>
              <w:rPr>
                <w:sz w:val="16"/>
                <w:szCs w:val="16"/>
              </w:rPr>
            </w:pPr>
            <w:r w:rsidRPr="00BF3C6B">
              <w:rPr>
                <w:sz w:val="16"/>
                <w:szCs w:val="16"/>
              </w:rPr>
              <w:t>17.2.0</w:t>
            </w:r>
          </w:p>
        </w:tc>
      </w:tr>
      <w:tr w:rsidR="00BF3C6B" w:rsidRPr="00410AED" w14:paraId="3E81292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FBF7A42"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C219EE"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469A523"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3F11C36" w14:textId="77777777" w:rsidR="00BF3C6B" w:rsidRPr="004D4264" w:rsidRDefault="00BF3C6B" w:rsidP="00BF3C6B">
            <w:pPr>
              <w:pStyle w:val="TAL"/>
              <w:rPr>
                <w:rFonts w:cs="Arial"/>
                <w:sz w:val="16"/>
              </w:rPr>
            </w:pPr>
            <w:r w:rsidRPr="004D4264">
              <w:rPr>
                <w:rFonts w:cs="Arial"/>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D41E0F"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1E224"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9D5DDD" w14:textId="77777777" w:rsidR="00BF3C6B" w:rsidRPr="00BF3C6B" w:rsidRDefault="00BF3C6B" w:rsidP="00BF3C6B">
            <w:pPr>
              <w:pStyle w:val="TAL"/>
              <w:rPr>
                <w:sz w:val="16"/>
                <w:szCs w:val="16"/>
              </w:rPr>
            </w:pPr>
            <w:r w:rsidRPr="00BF3C6B">
              <w:rPr>
                <w:sz w:val="16"/>
                <w:szCs w:val="16"/>
              </w:rPr>
              <w:t>Derivation of communication service availability and reliability from network performance metrics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26B882" w14:textId="77777777" w:rsidR="00BF3C6B" w:rsidRPr="00BF3C6B" w:rsidRDefault="00BF3C6B" w:rsidP="00BF3C6B">
            <w:pPr>
              <w:pStyle w:val="TAC"/>
              <w:rPr>
                <w:sz w:val="16"/>
                <w:szCs w:val="16"/>
              </w:rPr>
            </w:pPr>
            <w:r w:rsidRPr="00BF3C6B">
              <w:rPr>
                <w:sz w:val="16"/>
                <w:szCs w:val="16"/>
              </w:rPr>
              <w:t>17.2.0</w:t>
            </w:r>
          </w:p>
        </w:tc>
      </w:tr>
      <w:tr w:rsidR="00BF3C6B" w:rsidRPr="00410AED" w14:paraId="1DDDA56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C153D92"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E7F9E8"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F6B1A77"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AE31143" w14:textId="77777777" w:rsidR="00BF3C6B" w:rsidRPr="004D4264" w:rsidRDefault="00BF3C6B" w:rsidP="00BF3C6B">
            <w:pPr>
              <w:pStyle w:val="TAL"/>
              <w:rPr>
                <w:rFonts w:cs="Arial"/>
                <w:sz w:val="16"/>
              </w:rPr>
            </w:pPr>
            <w:r w:rsidRPr="004D4264">
              <w:rPr>
                <w:rFonts w:cs="Arial"/>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19FC80"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88714" w14:textId="77777777" w:rsidR="00BF3C6B" w:rsidRPr="00BF3C6B" w:rsidRDefault="00BF3C6B" w:rsidP="00BF3C6B">
            <w:pPr>
              <w:pStyle w:val="TAC"/>
              <w:rPr>
                <w:sz w:val="16"/>
                <w:szCs w:val="16"/>
              </w:rPr>
            </w:pPr>
            <w:r w:rsidRPr="00BF3C6B">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62D62B" w14:textId="77777777" w:rsidR="00BF3C6B" w:rsidRPr="00BF3C6B" w:rsidRDefault="00BF3C6B" w:rsidP="00BF3C6B">
            <w:pPr>
              <w:pStyle w:val="TAL"/>
              <w:rPr>
                <w:sz w:val="16"/>
                <w:szCs w:val="16"/>
              </w:rPr>
            </w:pPr>
            <w:r w:rsidRPr="00BF3C6B">
              <w:rPr>
                <w:sz w:val="16"/>
                <w:szCs w:val="16"/>
              </w:rPr>
              <w:t>Editorial and minor corrections to TR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F0989" w14:textId="77777777" w:rsidR="00BF3C6B" w:rsidRPr="00BF3C6B" w:rsidRDefault="00BF3C6B" w:rsidP="00BF3C6B">
            <w:pPr>
              <w:pStyle w:val="TAC"/>
              <w:rPr>
                <w:sz w:val="16"/>
                <w:szCs w:val="16"/>
              </w:rPr>
            </w:pPr>
            <w:r w:rsidRPr="00BF3C6B">
              <w:rPr>
                <w:sz w:val="16"/>
                <w:szCs w:val="16"/>
              </w:rPr>
              <w:t>17.2.0</w:t>
            </w:r>
          </w:p>
        </w:tc>
      </w:tr>
      <w:tr w:rsidR="00BF3C6B" w:rsidRPr="00410AED" w14:paraId="7A3C873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B1F8269"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DAEB1B"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37A5968"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7C4A228" w14:textId="77777777" w:rsidR="00BF3C6B" w:rsidRPr="004D4264" w:rsidRDefault="00BF3C6B" w:rsidP="00BF3C6B">
            <w:pPr>
              <w:pStyle w:val="TAL"/>
              <w:rPr>
                <w:rFonts w:cs="Arial"/>
                <w:sz w:val="16"/>
              </w:rPr>
            </w:pPr>
            <w:r w:rsidRPr="004D4264">
              <w:rPr>
                <w:rFonts w:cs="Arial"/>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8D94ED"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970B02" w14:textId="77777777" w:rsidR="00BF3C6B" w:rsidRPr="00BF3C6B" w:rsidRDefault="00BF3C6B" w:rsidP="00BF3C6B">
            <w:pPr>
              <w:pStyle w:val="TAC"/>
              <w:rPr>
                <w:sz w:val="16"/>
                <w:szCs w:val="16"/>
              </w:rPr>
            </w:pPr>
            <w:r w:rsidRPr="00BF3C6B">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8E2D6F" w14:textId="77777777" w:rsidR="00BF3C6B" w:rsidRPr="00BF3C6B" w:rsidRDefault="00BF3C6B" w:rsidP="00BF3C6B">
            <w:pPr>
              <w:pStyle w:val="TAL"/>
              <w:rPr>
                <w:sz w:val="16"/>
                <w:szCs w:val="16"/>
              </w:rPr>
            </w:pPr>
            <w:r w:rsidRPr="00BF3C6B">
              <w:rPr>
                <w:sz w:val="16"/>
                <w:szCs w:val="16"/>
              </w:rPr>
              <w:t>Network performance requirements for mobile operation panel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71CFC6" w14:textId="77777777" w:rsidR="00BF3C6B" w:rsidRPr="00BF3C6B" w:rsidRDefault="00BF3C6B" w:rsidP="00BF3C6B">
            <w:pPr>
              <w:pStyle w:val="TAC"/>
              <w:rPr>
                <w:sz w:val="16"/>
                <w:szCs w:val="16"/>
              </w:rPr>
            </w:pPr>
            <w:r w:rsidRPr="00BF3C6B">
              <w:rPr>
                <w:sz w:val="16"/>
                <w:szCs w:val="16"/>
              </w:rPr>
              <w:t>17.2.0</w:t>
            </w:r>
          </w:p>
        </w:tc>
      </w:tr>
      <w:tr w:rsidR="00BF3C6B" w:rsidRPr="00410AED" w14:paraId="7C4DFBB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F1D24B8"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16A6E6"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C0D895E"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E5B9D63" w14:textId="77777777" w:rsidR="00BF3C6B" w:rsidRPr="004D4264" w:rsidRDefault="00BF3C6B" w:rsidP="00BF3C6B">
            <w:pPr>
              <w:pStyle w:val="TAL"/>
              <w:rPr>
                <w:rFonts w:cs="Arial"/>
                <w:sz w:val="16"/>
              </w:rPr>
            </w:pPr>
            <w:r w:rsidRPr="004D4264">
              <w:rPr>
                <w:rFonts w:cs="Arial"/>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B1A852"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324F6"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FDBCAC" w14:textId="77777777" w:rsidR="00BF3C6B" w:rsidRPr="00BF3C6B" w:rsidRDefault="00BF3C6B" w:rsidP="00BF3C6B">
            <w:pPr>
              <w:pStyle w:val="TAL"/>
              <w:rPr>
                <w:sz w:val="16"/>
                <w:szCs w:val="16"/>
              </w:rPr>
            </w:pPr>
            <w:r w:rsidRPr="00BF3C6B">
              <w:rPr>
                <w:sz w:val="16"/>
                <w:szCs w:val="16"/>
              </w:rPr>
              <w:t>TS 22104 - Annex A for cooperative carrying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3BDB03" w14:textId="77777777" w:rsidR="00BF3C6B" w:rsidRPr="00BF3C6B" w:rsidRDefault="00BF3C6B" w:rsidP="00BF3C6B">
            <w:pPr>
              <w:pStyle w:val="TAC"/>
              <w:rPr>
                <w:sz w:val="16"/>
                <w:szCs w:val="16"/>
              </w:rPr>
            </w:pPr>
            <w:r w:rsidRPr="00BF3C6B">
              <w:rPr>
                <w:sz w:val="16"/>
                <w:szCs w:val="16"/>
              </w:rPr>
              <w:t>17.2.0</w:t>
            </w:r>
          </w:p>
        </w:tc>
      </w:tr>
      <w:tr w:rsidR="00EA0C61" w:rsidRPr="00EA0C61" w14:paraId="342FAE1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6BDD45F"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893254"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95C96FB" w14:textId="77777777" w:rsidR="00EA0C61" w:rsidRPr="00EA0C61" w:rsidRDefault="00EA0C61" w:rsidP="00EA0C61">
            <w:pPr>
              <w:pStyle w:val="TAC"/>
              <w:rPr>
                <w:sz w:val="16"/>
                <w:szCs w:val="16"/>
              </w:rPr>
            </w:pPr>
            <w:r w:rsidRPr="00EA0C61">
              <w:rPr>
                <w:sz w:val="16"/>
                <w:szCs w:val="16"/>
              </w:rPr>
              <w:t>SP-200568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0190C8D" w14:textId="77777777" w:rsidR="00EA0C61" w:rsidRPr="004D4264" w:rsidRDefault="00EA0C61" w:rsidP="00EA0C61">
            <w:pPr>
              <w:pStyle w:val="TAL"/>
              <w:rPr>
                <w:rFonts w:cs="Arial"/>
                <w:sz w:val="16"/>
              </w:rPr>
            </w:pPr>
            <w:r w:rsidRPr="004D4264">
              <w:rPr>
                <w:rFonts w:cs="Arial"/>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03503D"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2A3E41" w14:textId="77777777" w:rsidR="00EA0C61" w:rsidRPr="00EA0C61" w:rsidRDefault="00EA0C61" w:rsidP="00EA0C61">
            <w:pPr>
              <w:pStyle w:val="TAC"/>
              <w:rPr>
                <w:sz w:val="16"/>
                <w:szCs w:val="16"/>
              </w:rPr>
            </w:pPr>
            <w:r w:rsidRPr="00EA0C6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31476" w14:textId="77777777" w:rsidR="00EA0C61" w:rsidRPr="00EA0C61" w:rsidRDefault="00EA0C61" w:rsidP="00EA0C61">
            <w:pPr>
              <w:pStyle w:val="TAL"/>
              <w:rPr>
                <w:sz w:val="16"/>
                <w:szCs w:val="16"/>
              </w:rPr>
            </w:pPr>
            <w:r w:rsidRPr="00EA0C61">
              <w:rPr>
                <w:sz w:val="16"/>
                <w:szCs w:val="16"/>
              </w:rPr>
              <w:t>Correction of service performance requirements in tables of annex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54CC55" w14:textId="77777777" w:rsidR="00EA0C61" w:rsidRPr="00EA0C61" w:rsidRDefault="00EA0C61" w:rsidP="00EA0C61">
            <w:pPr>
              <w:pStyle w:val="TAC"/>
              <w:rPr>
                <w:sz w:val="16"/>
                <w:szCs w:val="16"/>
              </w:rPr>
            </w:pPr>
            <w:r w:rsidRPr="00EA0C61">
              <w:rPr>
                <w:sz w:val="16"/>
                <w:szCs w:val="16"/>
              </w:rPr>
              <w:t>17.3.0</w:t>
            </w:r>
          </w:p>
        </w:tc>
      </w:tr>
      <w:tr w:rsidR="00EA0C61" w:rsidRPr="00EA0C61" w14:paraId="7C32530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435D689"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4121F"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FE80C9F"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439160A" w14:textId="77777777" w:rsidR="00EA0C61" w:rsidRPr="004D4264" w:rsidRDefault="00EA0C61" w:rsidP="00EA0C61">
            <w:pPr>
              <w:pStyle w:val="TAL"/>
              <w:rPr>
                <w:rFonts w:cs="Arial"/>
                <w:sz w:val="16"/>
              </w:rPr>
            </w:pPr>
            <w:r w:rsidRPr="004D4264">
              <w:rPr>
                <w:rFonts w:cs="Arial"/>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F5526"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272A4" w14:textId="77777777" w:rsidR="00EA0C61" w:rsidRPr="00EA0C61" w:rsidRDefault="00EA0C61" w:rsidP="00EA0C61">
            <w:pPr>
              <w:pStyle w:val="TAC"/>
              <w:rPr>
                <w:sz w:val="16"/>
                <w:szCs w:val="16"/>
              </w:rPr>
            </w:pPr>
            <w:r w:rsidRPr="00EA0C61">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34BD45" w14:textId="77777777" w:rsidR="00EA0C61" w:rsidRPr="00EA0C61" w:rsidRDefault="00EA0C61" w:rsidP="00EA0C61">
            <w:pPr>
              <w:pStyle w:val="TAL"/>
              <w:rPr>
                <w:sz w:val="16"/>
                <w:szCs w:val="16"/>
              </w:rPr>
            </w:pPr>
            <w:r w:rsidRPr="00EA0C61">
              <w:rPr>
                <w:sz w:val="16"/>
                <w:szCs w:val="16"/>
              </w:rPr>
              <w:t>22.104 Miscellaneous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4DC2AF" w14:textId="77777777" w:rsidR="00EA0C61" w:rsidRPr="00EA0C61" w:rsidRDefault="00EA0C61" w:rsidP="00EA0C61">
            <w:pPr>
              <w:pStyle w:val="TAC"/>
              <w:rPr>
                <w:sz w:val="16"/>
                <w:szCs w:val="16"/>
              </w:rPr>
            </w:pPr>
            <w:r w:rsidRPr="00EA0C61">
              <w:rPr>
                <w:sz w:val="16"/>
                <w:szCs w:val="16"/>
              </w:rPr>
              <w:t>17.3.0</w:t>
            </w:r>
          </w:p>
        </w:tc>
      </w:tr>
      <w:tr w:rsidR="00EA0C61" w:rsidRPr="00EA0C61" w14:paraId="3EC8F12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1A8C04D"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E61294"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26391FA"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0E41856" w14:textId="77777777" w:rsidR="00EA0C61" w:rsidRPr="004D4264" w:rsidRDefault="00EA0C61" w:rsidP="00EA0C61">
            <w:pPr>
              <w:pStyle w:val="TAL"/>
              <w:rPr>
                <w:rFonts w:cs="Arial"/>
                <w:sz w:val="16"/>
              </w:rPr>
            </w:pPr>
            <w:r w:rsidRPr="004D4264">
              <w:rPr>
                <w:rFonts w:cs="Arial"/>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66006"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EBCA4"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37C016" w14:textId="77777777" w:rsidR="00EA0C61" w:rsidRPr="00EA0C61" w:rsidRDefault="00EA0C61" w:rsidP="00EA0C61">
            <w:pPr>
              <w:pStyle w:val="TAL"/>
              <w:rPr>
                <w:sz w:val="16"/>
                <w:szCs w:val="16"/>
              </w:rPr>
            </w:pPr>
            <w:r w:rsidRPr="00EA0C61">
              <w:rPr>
                <w:sz w:val="16"/>
                <w:szCs w:val="16"/>
              </w:rPr>
              <w:t>Clarifications to communication service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D0E408" w14:textId="77777777" w:rsidR="00EA0C61" w:rsidRPr="00EA0C61" w:rsidRDefault="00EA0C61" w:rsidP="00EA0C61">
            <w:pPr>
              <w:pStyle w:val="TAC"/>
              <w:rPr>
                <w:sz w:val="16"/>
                <w:szCs w:val="16"/>
              </w:rPr>
            </w:pPr>
            <w:r w:rsidRPr="00EA0C61">
              <w:rPr>
                <w:sz w:val="16"/>
                <w:szCs w:val="16"/>
              </w:rPr>
              <w:t>17.3.0</w:t>
            </w:r>
          </w:p>
        </w:tc>
      </w:tr>
      <w:tr w:rsidR="00EA0C61" w:rsidRPr="00EA0C61" w14:paraId="0722660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D854BD"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379BE5"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36473BE"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FB8E171" w14:textId="77777777" w:rsidR="00EA0C61" w:rsidRPr="004D4264" w:rsidRDefault="00EA0C61" w:rsidP="00EA0C61">
            <w:pPr>
              <w:pStyle w:val="TAL"/>
              <w:rPr>
                <w:rFonts w:cs="Arial"/>
                <w:sz w:val="16"/>
              </w:rPr>
            </w:pPr>
            <w:r w:rsidRPr="004D4264">
              <w:rPr>
                <w:rFonts w:cs="Arial"/>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AD8657"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078CB9"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AE7C3C" w14:textId="77777777" w:rsidR="00EA0C61" w:rsidRPr="00EA0C61" w:rsidRDefault="00EA0C61" w:rsidP="00EA0C61">
            <w:pPr>
              <w:pStyle w:val="TAL"/>
              <w:rPr>
                <w:sz w:val="16"/>
                <w:szCs w:val="16"/>
              </w:rPr>
            </w:pPr>
            <w:r w:rsidRPr="00EA0C61">
              <w:rPr>
                <w:sz w:val="16"/>
                <w:szCs w:val="16"/>
              </w:rPr>
              <w:t>Miscellaneous values for further study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E0DA46" w14:textId="77777777" w:rsidR="00EA0C61" w:rsidRPr="00EA0C61" w:rsidRDefault="00EA0C61" w:rsidP="00EA0C61">
            <w:pPr>
              <w:pStyle w:val="TAC"/>
              <w:rPr>
                <w:sz w:val="16"/>
                <w:szCs w:val="16"/>
              </w:rPr>
            </w:pPr>
            <w:r w:rsidRPr="00EA0C61">
              <w:rPr>
                <w:sz w:val="16"/>
                <w:szCs w:val="16"/>
              </w:rPr>
              <w:t>17.3.0</w:t>
            </w:r>
          </w:p>
        </w:tc>
      </w:tr>
      <w:tr w:rsidR="00EA0C61" w:rsidRPr="00EA0C61" w14:paraId="28EC8DA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B1EA86"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EF36F"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A4DAEEF"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13CD6DA" w14:textId="77777777" w:rsidR="00EA0C61" w:rsidRPr="004D4264" w:rsidRDefault="00EA0C61" w:rsidP="00EA0C61">
            <w:pPr>
              <w:pStyle w:val="TAL"/>
              <w:rPr>
                <w:rFonts w:cs="Arial"/>
                <w:sz w:val="16"/>
              </w:rPr>
            </w:pPr>
            <w:r w:rsidRPr="004D4264">
              <w:rPr>
                <w:rFonts w:cs="Arial"/>
                <w:sz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B1C5F"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4C44AC"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F3645B" w14:textId="77777777" w:rsidR="00EA0C61" w:rsidRPr="00EA0C61" w:rsidRDefault="00EA0C61" w:rsidP="00EA0C61">
            <w:pPr>
              <w:pStyle w:val="TAL"/>
              <w:rPr>
                <w:sz w:val="16"/>
                <w:szCs w:val="16"/>
              </w:rPr>
            </w:pPr>
            <w:r w:rsidRPr="00EA0C61">
              <w:rPr>
                <w:sz w:val="16"/>
                <w:szCs w:val="16"/>
              </w:rPr>
              <w:t>Correcting description of communication service status in Clause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5DEA26" w14:textId="77777777" w:rsidR="00EA0C61" w:rsidRPr="00EA0C61" w:rsidRDefault="00EA0C61" w:rsidP="00EA0C61">
            <w:pPr>
              <w:pStyle w:val="TAC"/>
              <w:rPr>
                <w:sz w:val="16"/>
                <w:szCs w:val="16"/>
              </w:rPr>
            </w:pPr>
            <w:r w:rsidRPr="00EA0C61">
              <w:rPr>
                <w:sz w:val="16"/>
                <w:szCs w:val="16"/>
              </w:rPr>
              <w:t>17.3.0</w:t>
            </w:r>
          </w:p>
        </w:tc>
      </w:tr>
      <w:tr w:rsidR="00EA0C61" w:rsidRPr="00EA0C61" w14:paraId="1F759C6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602C49E"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3D946E"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C73E7D2"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5915568" w14:textId="77777777" w:rsidR="00EA0C61" w:rsidRPr="004D4264" w:rsidRDefault="00EA0C61" w:rsidP="00EA0C61">
            <w:pPr>
              <w:pStyle w:val="TAL"/>
              <w:rPr>
                <w:rFonts w:cs="Arial"/>
                <w:sz w:val="16"/>
              </w:rPr>
            </w:pPr>
            <w:r w:rsidRPr="004D4264">
              <w:rPr>
                <w:rFonts w:cs="Arial"/>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659C3" w14:textId="77777777" w:rsidR="00EA0C61" w:rsidRPr="00EA0C61" w:rsidRDefault="00EA0C61" w:rsidP="00F105F5">
            <w:pPr>
              <w:pStyle w:val="TAC"/>
              <w:jc w:val="right"/>
              <w:rPr>
                <w:sz w:val="16"/>
                <w:szCs w:val="16"/>
              </w:rPr>
            </w:pPr>
            <w:r w:rsidRPr="00EA0C6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E65A7"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FEB360" w14:textId="77777777" w:rsidR="00EA0C61" w:rsidRPr="00EA0C61" w:rsidRDefault="00EA0C61" w:rsidP="00EA0C61">
            <w:pPr>
              <w:pStyle w:val="TAL"/>
              <w:rPr>
                <w:sz w:val="16"/>
                <w:szCs w:val="16"/>
              </w:rPr>
            </w:pPr>
            <w:r w:rsidRPr="00EA0C61">
              <w:rPr>
                <w:sz w:val="16"/>
                <w:szCs w:val="16"/>
              </w:rPr>
              <w:t>Clock synchronicity budget for the 5G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43F84" w14:textId="77777777" w:rsidR="00EA0C61" w:rsidRPr="00EA0C61" w:rsidRDefault="00EA0C61" w:rsidP="00EA0C61">
            <w:pPr>
              <w:pStyle w:val="TAC"/>
              <w:rPr>
                <w:sz w:val="16"/>
                <w:szCs w:val="16"/>
              </w:rPr>
            </w:pPr>
            <w:r w:rsidRPr="00EA0C61">
              <w:rPr>
                <w:sz w:val="16"/>
                <w:szCs w:val="16"/>
              </w:rPr>
              <w:t>17.3.0</w:t>
            </w:r>
          </w:p>
        </w:tc>
      </w:tr>
      <w:tr w:rsidR="003D48DC" w:rsidRPr="00FC5736" w14:paraId="17A9999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DFDA8D4"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42BA91"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5FBEF5F"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D1AC6CF"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49CEFD" w14:textId="77777777" w:rsidR="003D48DC" w:rsidRPr="003D48DC" w:rsidRDefault="003D48DC"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9686F2" w14:textId="77777777" w:rsidR="003D48DC" w:rsidRPr="003D48DC" w:rsidRDefault="003D48DC" w:rsidP="003D48DC">
            <w:pPr>
              <w:pStyle w:val="TAC"/>
              <w:rPr>
                <w:sz w:val="16"/>
                <w:szCs w:val="16"/>
              </w:rPr>
            </w:pPr>
            <w:r w:rsidRPr="003D48D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C3ACE1" w14:textId="77777777" w:rsidR="003D48DC" w:rsidRPr="003D48DC" w:rsidRDefault="003D48DC" w:rsidP="003D48DC">
            <w:pPr>
              <w:pStyle w:val="TAL"/>
              <w:rPr>
                <w:sz w:val="16"/>
                <w:szCs w:val="16"/>
              </w:rPr>
            </w:pPr>
            <w:r w:rsidRPr="003D48DC">
              <w:rPr>
                <w:sz w:val="16"/>
                <w:szCs w:val="16"/>
              </w:rPr>
              <w:t>Quality improvement – burst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CC3211" w14:textId="77777777" w:rsidR="003D48DC" w:rsidRPr="003D48DC" w:rsidRDefault="003D48DC" w:rsidP="003D48DC">
            <w:pPr>
              <w:pStyle w:val="TAC"/>
              <w:rPr>
                <w:sz w:val="16"/>
                <w:szCs w:val="16"/>
              </w:rPr>
            </w:pPr>
            <w:r w:rsidRPr="003D48DC">
              <w:rPr>
                <w:sz w:val="16"/>
                <w:szCs w:val="16"/>
              </w:rPr>
              <w:t>17.4.0</w:t>
            </w:r>
          </w:p>
        </w:tc>
      </w:tr>
      <w:tr w:rsidR="003D48DC" w:rsidRPr="00FC5736" w14:paraId="6E7E437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076AA92"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7A8605"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E7445A2"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DA02D32"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2ACBB" w14:textId="77777777" w:rsidR="003D48DC" w:rsidRPr="003D48DC" w:rsidRDefault="003D48DC" w:rsidP="00F105F5">
            <w:pPr>
              <w:pStyle w:val="TAC"/>
              <w:jc w:val="right"/>
              <w:rPr>
                <w:sz w:val="16"/>
                <w:szCs w:val="16"/>
              </w:rPr>
            </w:pPr>
            <w:r w:rsidRPr="003D48D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96C68" w14:textId="77777777" w:rsidR="003D48DC" w:rsidRPr="003D48DC" w:rsidRDefault="003D48DC" w:rsidP="003D48DC">
            <w:pPr>
              <w:pStyle w:val="TAC"/>
              <w:rPr>
                <w:sz w:val="16"/>
                <w:szCs w:val="16"/>
              </w:rPr>
            </w:pPr>
            <w:r w:rsidRPr="003D48DC">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20AFE4" w14:textId="77777777" w:rsidR="003D48DC" w:rsidRPr="003D48DC" w:rsidRDefault="003D48DC" w:rsidP="003D48DC">
            <w:pPr>
              <w:pStyle w:val="TAL"/>
              <w:rPr>
                <w:sz w:val="16"/>
                <w:szCs w:val="16"/>
              </w:rPr>
            </w:pPr>
            <w:r w:rsidRPr="003D48DC">
              <w:rPr>
                <w:sz w:val="16"/>
                <w:szCs w:val="16"/>
              </w:rPr>
              <w:t>CR 22.104 R17 - Editorial Improvements – Decimal Separator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089D10" w14:textId="77777777" w:rsidR="003D48DC" w:rsidRPr="003D48DC" w:rsidRDefault="003D48DC" w:rsidP="003D48DC">
            <w:pPr>
              <w:pStyle w:val="TAC"/>
              <w:rPr>
                <w:sz w:val="16"/>
                <w:szCs w:val="16"/>
              </w:rPr>
            </w:pPr>
            <w:r w:rsidRPr="003D48DC">
              <w:rPr>
                <w:sz w:val="16"/>
                <w:szCs w:val="16"/>
              </w:rPr>
              <w:t>17.4.0</w:t>
            </w:r>
          </w:p>
        </w:tc>
      </w:tr>
      <w:tr w:rsidR="003E008C" w:rsidRPr="00FC5736" w14:paraId="043E467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CEFA943" w14:textId="77777777" w:rsidR="003E008C" w:rsidRPr="003D48DC" w:rsidRDefault="003E008C" w:rsidP="003E008C">
            <w:pPr>
              <w:pStyle w:val="TAC"/>
              <w:rPr>
                <w:sz w:val="16"/>
                <w:szCs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3D589E" w14:textId="77777777" w:rsidR="003E008C" w:rsidRPr="003D48DC" w:rsidRDefault="003E008C" w:rsidP="003E008C">
            <w:pPr>
              <w:pStyle w:val="TAC"/>
              <w:rPr>
                <w:sz w:val="16"/>
                <w:szCs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97D60D0" w14:textId="77777777" w:rsidR="003E008C" w:rsidRPr="003D48DC" w:rsidRDefault="003E008C" w:rsidP="003E008C">
            <w:pPr>
              <w:pStyle w:val="TAC"/>
              <w:rPr>
                <w:sz w:val="16"/>
                <w:szCs w:val="16"/>
              </w:rPr>
            </w:pPr>
            <w:r w:rsidRPr="0072545E">
              <w:rPr>
                <w:sz w:val="16"/>
              </w:rPr>
              <w:t>SP-210200</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59F80D56" w14:textId="77777777" w:rsidR="003E008C" w:rsidRPr="003D48DC" w:rsidRDefault="004D4264" w:rsidP="003E008C">
            <w:pPr>
              <w:pStyle w:val="TAL"/>
              <w:rPr>
                <w:sz w:val="14"/>
                <w:szCs w:val="16"/>
              </w:rPr>
            </w:pPr>
            <w:r>
              <w:rPr>
                <w:sz w:val="16"/>
              </w:rPr>
              <w:t>00</w:t>
            </w:r>
            <w:r w:rsidR="003E008C" w:rsidRPr="0072545E">
              <w:rPr>
                <w:sz w:val="16"/>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248D29" w14:textId="77777777" w:rsidR="003E008C" w:rsidRPr="003D48DC" w:rsidRDefault="003E008C" w:rsidP="003E008C">
            <w:pPr>
              <w:pStyle w:val="TAC"/>
              <w:jc w:val="right"/>
              <w:rPr>
                <w:sz w:val="16"/>
                <w:szCs w:val="16"/>
              </w:rPr>
            </w:pPr>
            <w:r w:rsidRPr="0072545E">
              <w:rPr>
                <w:sz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482D78" w14:textId="77777777" w:rsidR="003E008C" w:rsidRPr="003D48DC" w:rsidRDefault="003E008C" w:rsidP="003E008C">
            <w:pPr>
              <w:pStyle w:val="TAC"/>
              <w:rPr>
                <w:sz w:val="16"/>
                <w:szCs w:val="16"/>
              </w:rPr>
            </w:pPr>
            <w:r w:rsidRPr="0072545E">
              <w:rPr>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9052AB1" w14:textId="77777777" w:rsidR="003E008C" w:rsidRPr="003D48DC" w:rsidRDefault="003E008C" w:rsidP="003E008C">
            <w:pPr>
              <w:pStyle w:val="TAL"/>
              <w:rPr>
                <w:sz w:val="16"/>
                <w:szCs w:val="16"/>
              </w:rPr>
            </w:pPr>
            <w:r w:rsidRPr="0072545E">
              <w:rPr>
                <w:sz w:val="16"/>
              </w:rPr>
              <w:t>Non-inclusive language replacement 22.104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6437077" w14:textId="77777777" w:rsidR="003E008C" w:rsidRPr="003D48DC" w:rsidRDefault="003E008C" w:rsidP="003E008C">
            <w:pPr>
              <w:pStyle w:val="TAC"/>
              <w:rPr>
                <w:sz w:val="16"/>
                <w:szCs w:val="16"/>
              </w:rPr>
            </w:pPr>
            <w:r w:rsidRPr="0072545E">
              <w:rPr>
                <w:sz w:val="16"/>
              </w:rPr>
              <w:t>17.5.0</w:t>
            </w:r>
          </w:p>
        </w:tc>
      </w:tr>
      <w:tr w:rsidR="00E34C6D" w:rsidRPr="00FC5736" w14:paraId="3CAD748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2331A1" w14:textId="77777777" w:rsidR="00E34C6D" w:rsidRPr="0072545E" w:rsidRDefault="00E34C6D" w:rsidP="00E34C6D">
            <w:pPr>
              <w:pStyle w:val="TAC"/>
              <w:rPr>
                <w:sz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33CFDF" w14:textId="77777777" w:rsidR="00E34C6D" w:rsidRPr="0072545E" w:rsidRDefault="00E34C6D" w:rsidP="00E34C6D">
            <w:pPr>
              <w:pStyle w:val="TAC"/>
              <w:rPr>
                <w:sz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FBA6472" w14:textId="77777777" w:rsidR="00E34C6D" w:rsidRPr="0072545E" w:rsidRDefault="00E34C6D" w:rsidP="00E34C6D">
            <w:pPr>
              <w:pStyle w:val="TAC"/>
              <w:rPr>
                <w:sz w:val="16"/>
              </w:rPr>
            </w:pPr>
            <w:r w:rsidRPr="0072545E">
              <w:rPr>
                <w:sz w:val="16"/>
              </w:rPr>
              <w:t>SP-210217</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4CAC395D" w14:textId="77777777" w:rsidR="00E34C6D" w:rsidRPr="0072545E" w:rsidRDefault="004D4264" w:rsidP="00E34C6D">
            <w:pPr>
              <w:pStyle w:val="TAL"/>
              <w:rPr>
                <w:sz w:val="16"/>
              </w:rPr>
            </w:pPr>
            <w:r>
              <w:rPr>
                <w:sz w:val="16"/>
              </w:rPr>
              <w:t>00</w:t>
            </w:r>
            <w:r w:rsidR="00E34C6D" w:rsidRPr="0072545E">
              <w:rPr>
                <w:sz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21775C" w14:textId="77777777" w:rsidR="00E34C6D" w:rsidRPr="0072545E" w:rsidRDefault="00E34C6D" w:rsidP="00E34C6D">
            <w:pPr>
              <w:pStyle w:val="TAC"/>
              <w:jc w:val="right"/>
              <w:rPr>
                <w:sz w:val="16"/>
              </w:rPr>
            </w:pPr>
            <w:r w:rsidRPr="0072545E">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ECBE57" w14:textId="77777777" w:rsidR="00E34C6D" w:rsidRPr="0072545E" w:rsidRDefault="00E34C6D" w:rsidP="00E34C6D">
            <w:pPr>
              <w:pStyle w:val="TAC"/>
              <w:rPr>
                <w:sz w:val="16"/>
              </w:rPr>
            </w:pPr>
            <w:r w:rsidRPr="0072545E">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14EF91B" w14:textId="77777777" w:rsidR="00E34C6D" w:rsidRPr="0072545E" w:rsidRDefault="00E34C6D" w:rsidP="00E34C6D">
            <w:pPr>
              <w:pStyle w:val="TAL"/>
              <w:rPr>
                <w:sz w:val="16"/>
              </w:rPr>
            </w:pPr>
            <w:r w:rsidRPr="0072545E">
              <w:rPr>
                <w:sz w:val="16"/>
              </w:rPr>
              <w:t>Adding energy efficiency use cases for positioning to the ANNEX 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DB7510F" w14:textId="77777777" w:rsidR="00E34C6D" w:rsidRPr="0072545E" w:rsidRDefault="00E34C6D" w:rsidP="00E34C6D">
            <w:pPr>
              <w:pStyle w:val="TAC"/>
              <w:rPr>
                <w:sz w:val="16"/>
              </w:rPr>
            </w:pPr>
            <w:r w:rsidRPr="0072545E">
              <w:rPr>
                <w:sz w:val="16"/>
              </w:rPr>
              <w:t>17.5.0</w:t>
            </w:r>
          </w:p>
        </w:tc>
      </w:tr>
      <w:tr w:rsidR="00F11369" w:rsidRPr="00FC5736" w14:paraId="1E39027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55C5534" w14:textId="77777777" w:rsidR="00F11369" w:rsidRPr="0072545E" w:rsidRDefault="00F11369" w:rsidP="00F11369">
            <w:pPr>
              <w:pStyle w:val="TAC"/>
              <w:rPr>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3D96E4" w14:textId="77777777" w:rsidR="00F11369" w:rsidRPr="0072545E" w:rsidRDefault="00F11369" w:rsidP="00F11369">
            <w:pPr>
              <w:pStyle w:val="TAC"/>
              <w:rPr>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FD26AFE" w14:textId="77777777" w:rsidR="00F11369" w:rsidRPr="0072545E" w:rsidRDefault="00F11369" w:rsidP="00F11369">
            <w:pPr>
              <w:pStyle w:val="TAC"/>
              <w:rPr>
                <w:sz w:val="16"/>
              </w:rPr>
            </w:pPr>
            <w:r w:rsidRPr="003C1BC0">
              <w:rPr>
                <w:rFonts w:cs="Arial"/>
                <w:sz w:val="16"/>
              </w:rPr>
              <w:t>SP-210564</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365F54A9" w14:textId="77777777" w:rsidR="00F11369" w:rsidRPr="0072545E" w:rsidRDefault="004D4264" w:rsidP="00F11369">
            <w:pPr>
              <w:pStyle w:val="TAL"/>
              <w:rPr>
                <w:sz w:val="16"/>
              </w:rPr>
            </w:pPr>
            <w:r>
              <w:rPr>
                <w:rFonts w:cs="Arial"/>
                <w:sz w:val="16"/>
              </w:rPr>
              <w:t>00</w:t>
            </w:r>
            <w:r w:rsidR="00F11369" w:rsidRPr="003C1BC0">
              <w:rPr>
                <w:rFonts w:cs="Arial"/>
                <w:sz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3FAEB1" w14:textId="77777777" w:rsidR="00F11369" w:rsidRPr="0072545E" w:rsidRDefault="00F11369" w:rsidP="00F11369">
            <w:pPr>
              <w:pStyle w:val="TAC"/>
              <w:jc w:val="right"/>
              <w:rPr>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1D60DD" w14:textId="77777777" w:rsidR="00F11369" w:rsidRPr="0072545E" w:rsidRDefault="00F11369" w:rsidP="00F11369">
            <w:pPr>
              <w:pStyle w:val="TAC"/>
              <w:rPr>
                <w:sz w:val="16"/>
              </w:rPr>
            </w:pPr>
            <w:r w:rsidRPr="003C1BC0">
              <w:rPr>
                <w:rFonts w:cs="Arial"/>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19F0B4" w14:textId="77777777" w:rsidR="00F11369" w:rsidRPr="0072545E" w:rsidRDefault="00F11369" w:rsidP="00F11369">
            <w:pPr>
              <w:pStyle w:val="TAL"/>
              <w:rPr>
                <w:sz w:val="16"/>
              </w:rPr>
            </w:pPr>
            <w:r w:rsidRPr="003C1BC0">
              <w:rPr>
                <w:rFonts w:cs="Arial"/>
                <w:sz w:val="16"/>
              </w:rPr>
              <w:t xml:space="preserve">Quality improvement - update of definition of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83401E2" w14:textId="77777777" w:rsidR="00F11369" w:rsidRPr="0072545E" w:rsidRDefault="00F11369" w:rsidP="00F11369">
            <w:pPr>
              <w:pStyle w:val="TAC"/>
              <w:rPr>
                <w:sz w:val="16"/>
              </w:rPr>
            </w:pPr>
            <w:r w:rsidRPr="003C1BC0">
              <w:rPr>
                <w:rFonts w:cs="Arial"/>
                <w:sz w:val="16"/>
              </w:rPr>
              <w:t>18.1.0</w:t>
            </w:r>
          </w:p>
        </w:tc>
      </w:tr>
      <w:tr w:rsidR="00F11369" w:rsidRPr="00FC5736" w14:paraId="7F755CE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C1F332B"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FAC01B"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5A88A39"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0DCB9250" w14:textId="77777777" w:rsidR="00F11369" w:rsidRPr="003C1BC0" w:rsidRDefault="004D4264" w:rsidP="00F11369">
            <w:pPr>
              <w:pStyle w:val="TAL"/>
              <w:rPr>
                <w:rFonts w:cs="Arial"/>
                <w:sz w:val="16"/>
              </w:rPr>
            </w:pPr>
            <w:r>
              <w:rPr>
                <w:rFonts w:cs="Arial"/>
                <w:sz w:val="16"/>
              </w:rPr>
              <w:t>00</w:t>
            </w:r>
            <w:r w:rsidR="00F11369" w:rsidRPr="003C1BC0">
              <w:rPr>
                <w:rFonts w:cs="Arial"/>
                <w:sz w:val="16"/>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B8C63A"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997DA2"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7756C2C" w14:textId="77777777" w:rsidR="00F11369" w:rsidRPr="003C1BC0" w:rsidRDefault="00F11369" w:rsidP="00F11369">
            <w:pPr>
              <w:pStyle w:val="TAL"/>
              <w:rPr>
                <w:rFonts w:cs="Arial"/>
                <w:sz w:val="16"/>
              </w:rPr>
            </w:pPr>
            <w:r w:rsidRPr="003C1BC0">
              <w:rPr>
                <w:rFonts w:cs="Arial"/>
                <w:sz w:val="16"/>
              </w:rPr>
              <w:t xml:space="preserve">Quality improvement - addition of new annex (relationship between reliability and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EC38FEE" w14:textId="77777777" w:rsidR="00F11369" w:rsidRPr="003C1BC0" w:rsidRDefault="00F11369" w:rsidP="00F11369">
            <w:pPr>
              <w:pStyle w:val="TAC"/>
              <w:rPr>
                <w:rFonts w:cs="Arial"/>
                <w:sz w:val="16"/>
              </w:rPr>
            </w:pPr>
            <w:r w:rsidRPr="003C1BC0">
              <w:rPr>
                <w:rFonts w:cs="Arial"/>
                <w:sz w:val="16"/>
              </w:rPr>
              <w:t>18.1.0</w:t>
            </w:r>
          </w:p>
        </w:tc>
      </w:tr>
      <w:tr w:rsidR="00F11369" w:rsidRPr="00FC5736" w14:paraId="2980A6B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47AC42B"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477F9"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03B307A"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79BF6174" w14:textId="77777777" w:rsidR="00F11369" w:rsidRPr="003C1BC0" w:rsidRDefault="004D4264" w:rsidP="00F11369">
            <w:pPr>
              <w:pStyle w:val="TAL"/>
              <w:rPr>
                <w:rFonts w:cs="Arial"/>
                <w:sz w:val="16"/>
              </w:rPr>
            </w:pPr>
            <w:r>
              <w:rPr>
                <w:rFonts w:cs="Arial"/>
                <w:sz w:val="16"/>
              </w:rPr>
              <w:t>00</w:t>
            </w:r>
            <w:r w:rsidR="00F11369" w:rsidRPr="003C1BC0">
              <w:rPr>
                <w:rFonts w:cs="Arial"/>
                <w:sz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0A94A1"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F4C585"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74A61C5" w14:textId="77777777" w:rsidR="00F11369" w:rsidRPr="003C1BC0" w:rsidRDefault="00F11369" w:rsidP="00F11369">
            <w:pPr>
              <w:pStyle w:val="TAL"/>
              <w:rPr>
                <w:rFonts w:cs="Arial"/>
                <w:sz w:val="16"/>
              </w:rPr>
            </w:pPr>
            <w:r w:rsidRPr="003C1BC0">
              <w:rPr>
                <w:rFonts w:cs="Arial"/>
                <w:sz w:val="16"/>
              </w:rPr>
              <w:t>22.104 - V18.0.0 - quality improvement - update of mobile-robots use case description</w:t>
            </w:r>
            <w:r w:rsidR="00322142">
              <w:rPr>
                <w:rFonts w:cs="Arial"/>
                <w:sz w:val="16"/>
              </w:rPr>
              <w:t xml:space="preserve"> </w:t>
            </w:r>
            <w:r w:rsidRPr="003C1BC0">
              <w:rPr>
                <w:rFonts w:cs="Arial"/>
                <w:sz w:val="16"/>
              </w:rPr>
              <w:t xml:space="preserve">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B95B655" w14:textId="77777777" w:rsidR="00F11369" w:rsidRPr="003C1BC0" w:rsidRDefault="00F11369" w:rsidP="00F11369">
            <w:pPr>
              <w:pStyle w:val="TAC"/>
              <w:rPr>
                <w:rFonts w:cs="Arial"/>
                <w:sz w:val="16"/>
              </w:rPr>
            </w:pPr>
            <w:r w:rsidRPr="003C1BC0">
              <w:rPr>
                <w:rFonts w:cs="Arial"/>
                <w:sz w:val="16"/>
              </w:rPr>
              <w:t>18.1.0</w:t>
            </w:r>
          </w:p>
        </w:tc>
      </w:tr>
      <w:tr w:rsidR="00F11369" w:rsidRPr="00FC5736" w14:paraId="4E2A498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78840B3"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26EFCA"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DC9ED46"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26A08EEB" w14:textId="77777777" w:rsidR="00F11369" w:rsidRPr="003C1BC0" w:rsidRDefault="004D4264" w:rsidP="00F11369">
            <w:pPr>
              <w:pStyle w:val="TAL"/>
              <w:rPr>
                <w:rFonts w:cs="Arial"/>
                <w:sz w:val="16"/>
              </w:rPr>
            </w:pPr>
            <w:r>
              <w:rPr>
                <w:rFonts w:cs="Arial"/>
                <w:sz w:val="16"/>
              </w:rPr>
              <w:t>00</w:t>
            </w:r>
            <w:r w:rsidR="00F11369" w:rsidRPr="003C1BC0">
              <w:rPr>
                <w:rFonts w:cs="Arial"/>
                <w:sz w:val="16"/>
              </w:rPr>
              <w:t>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9783D7"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A9D154" w14:textId="77777777" w:rsidR="00F11369" w:rsidRPr="003C1BC0" w:rsidRDefault="00F11369" w:rsidP="00F11369">
            <w:pPr>
              <w:pStyle w:val="TAC"/>
              <w:rPr>
                <w:rFonts w:cs="Arial"/>
                <w:sz w:val="16"/>
              </w:rPr>
            </w:pPr>
            <w:r w:rsidRPr="003C1BC0">
              <w:rPr>
                <w:rFonts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8D07807" w14:textId="77777777" w:rsidR="00F11369" w:rsidRPr="003C1BC0" w:rsidRDefault="00F11369" w:rsidP="00F11369">
            <w:pPr>
              <w:pStyle w:val="TAL"/>
              <w:rPr>
                <w:rFonts w:cs="Arial"/>
                <w:sz w:val="16"/>
              </w:rPr>
            </w:pPr>
            <w:r w:rsidRPr="003C1BC0">
              <w:rPr>
                <w:rFonts w:cs="Arial"/>
                <w:sz w:val="16"/>
              </w:rPr>
              <w:t>Correction of mobile-robot use cases (UE number)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0998FB0" w14:textId="77777777" w:rsidR="00F11369" w:rsidRPr="003C1BC0" w:rsidRDefault="00F11369" w:rsidP="00F11369">
            <w:pPr>
              <w:pStyle w:val="TAC"/>
              <w:rPr>
                <w:rFonts w:cs="Arial"/>
                <w:sz w:val="16"/>
              </w:rPr>
            </w:pPr>
            <w:r w:rsidRPr="003C1BC0">
              <w:rPr>
                <w:rFonts w:cs="Arial"/>
                <w:sz w:val="16"/>
              </w:rPr>
              <w:t>18.1.0</w:t>
            </w:r>
          </w:p>
        </w:tc>
      </w:tr>
      <w:tr w:rsidR="00F11369" w:rsidRPr="00FC5736" w14:paraId="5499F2A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7546E61"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1B5602"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CBF4B3D"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01B64C10" w14:textId="77777777" w:rsidR="00F11369" w:rsidRPr="003C1BC0" w:rsidRDefault="004D4264" w:rsidP="00F11369">
            <w:pPr>
              <w:pStyle w:val="TAL"/>
              <w:rPr>
                <w:rFonts w:cs="Arial"/>
                <w:sz w:val="16"/>
              </w:rPr>
            </w:pPr>
            <w:r>
              <w:rPr>
                <w:rFonts w:cs="Arial"/>
                <w:sz w:val="16"/>
              </w:rPr>
              <w:t>00</w:t>
            </w:r>
            <w:r w:rsidR="00F11369" w:rsidRPr="003C1BC0">
              <w:rPr>
                <w:rFonts w:cs="Arial"/>
                <w:sz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90C0AD"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3C95E6"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C4F7C5D" w14:textId="77777777" w:rsidR="00F11369" w:rsidRPr="003C1BC0" w:rsidRDefault="00F11369" w:rsidP="00F11369">
            <w:pPr>
              <w:pStyle w:val="TAL"/>
              <w:rPr>
                <w:rFonts w:cs="Arial"/>
                <w:sz w:val="16"/>
              </w:rPr>
            </w:pPr>
            <w:r w:rsidRPr="003C1BC0">
              <w:rPr>
                <w:rFonts w:cs="Arial"/>
                <w:sz w:val="16"/>
              </w:rPr>
              <w:t xml:space="preserve">Quality improvement - service duration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062AD2A" w14:textId="77777777" w:rsidR="00F11369" w:rsidRPr="003C1BC0" w:rsidRDefault="00F11369" w:rsidP="00F11369">
            <w:pPr>
              <w:pStyle w:val="TAC"/>
              <w:rPr>
                <w:rFonts w:cs="Arial"/>
                <w:sz w:val="16"/>
              </w:rPr>
            </w:pPr>
            <w:r w:rsidRPr="003C1BC0">
              <w:rPr>
                <w:rFonts w:cs="Arial"/>
                <w:sz w:val="16"/>
              </w:rPr>
              <w:t>18.1.0</w:t>
            </w:r>
          </w:p>
        </w:tc>
      </w:tr>
      <w:tr w:rsidR="00F11369" w:rsidRPr="00FC5736" w14:paraId="19E898C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0FE0A8B"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E73A3C"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DB1CB10" w14:textId="77777777" w:rsidR="00F11369" w:rsidRPr="003C1BC0" w:rsidRDefault="00F11369" w:rsidP="00F11369">
            <w:pPr>
              <w:pStyle w:val="TAC"/>
              <w:rPr>
                <w:rFonts w:cs="Arial"/>
                <w:sz w:val="16"/>
              </w:rPr>
            </w:pPr>
            <w:r w:rsidRPr="003C1BC0">
              <w:rPr>
                <w:rFonts w:cs="Arial"/>
                <w:sz w:val="16"/>
              </w:rPr>
              <w:t>SP-210517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8C818A7" w14:textId="77777777" w:rsidR="00F11369" w:rsidRPr="003C1BC0" w:rsidRDefault="00F11369" w:rsidP="00F11369">
            <w:pPr>
              <w:pStyle w:val="TAL"/>
              <w:rPr>
                <w:rFonts w:cs="Arial"/>
                <w:sz w:val="16"/>
              </w:rPr>
            </w:pPr>
            <w:r w:rsidRPr="003C1BC0">
              <w:rPr>
                <w:rFonts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6919E"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ED10CB"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AA3700" w14:textId="77777777" w:rsidR="00F11369" w:rsidRPr="003C1BC0" w:rsidRDefault="00F11369" w:rsidP="00F11369">
            <w:pPr>
              <w:pStyle w:val="TAL"/>
              <w:rPr>
                <w:rFonts w:cs="Arial"/>
                <w:sz w:val="16"/>
              </w:rPr>
            </w:pPr>
            <w:r w:rsidRPr="003C1BC0">
              <w:rPr>
                <w:rFonts w:cs="Arial"/>
                <w:sz w:val="16"/>
              </w:rPr>
              <w:t xml:space="preserve">5G timing resiliency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CF38F" w14:textId="77777777" w:rsidR="00F11369" w:rsidRPr="003C1BC0" w:rsidRDefault="00F11369" w:rsidP="00F11369">
            <w:pPr>
              <w:pStyle w:val="TAC"/>
              <w:rPr>
                <w:rFonts w:cs="Arial"/>
                <w:sz w:val="16"/>
              </w:rPr>
            </w:pPr>
            <w:r w:rsidRPr="003C1BC0">
              <w:rPr>
                <w:rFonts w:cs="Arial"/>
                <w:sz w:val="16"/>
              </w:rPr>
              <w:t>18.1.0</w:t>
            </w:r>
          </w:p>
        </w:tc>
      </w:tr>
      <w:tr w:rsidR="00F11369" w:rsidRPr="00FC5736" w14:paraId="421F88D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B38FBDC"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22CEF0"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6698083"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8740BAF" w14:textId="77777777" w:rsidR="00F11369" w:rsidRPr="003C1BC0" w:rsidRDefault="00F11369" w:rsidP="00F11369">
            <w:pPr>
              <w:pStyle w:val="TAL"/>
              <w:rPr>
                <w:rFonts w:cs="Arial"/>
                <w:sz w:val="16"/>
              </w:rPr>
            </w:pPr>
            <w:r w:rsidRPr="003C1BC0">
              <w:rPr>
                <w:rFonts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14092" w14:textId="77777777" w:rsidR="00F11369" w:rsidRPr="003C1BC0" w:rsidRDefault="00F11369" w:rsidP="00F11369">
            <w:pPr>
              <w:pStyle w:val="TAC"/>
              <w:jc w:val="right"/>
              <w:rPr>
                <w:rFonts w:cs="Arial"/>
                <w:sz w:val="16"/>
              </w:rPr>
            </w:pPr>
            <w:r w:rsidRPr="003C1BC0">
              <w:rPr>
                <w:rFonts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46EE97"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3BF09E" w14:textId="77777777" w:rsidR="00F11369" w:rsidRPr="003C1BC0" w:rsidRDefault="00F11369" w:rsidP="00F11369">
            <w:pPr>
              <w:pStyle w:val="TAL"/>
              <w:rPr>
                <w:rFonts w:cs="Arial"/>
                <w:sz w:val="16"/>
              </w:rPr>
            </w:pPr>
            <w:r w:rsidRPr="003C1BC0">
              <w:rPr>
                <w:rFonts w:cs="Arial"/>
                <w:sz w:val="16"/>
              </w:rPr>
              <w:t>Alignment of positioning power consumption aspects between 22.261 and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8ACE78" w14:textId="77777777" w:rsidR="00F11369" w:rsidRPr="003C1BC0" w:rsidRDefault="00F11369" w:rsidP="00F11369">
            <w:pPr>
              <w:pStyle w:val="TAC"/>
              <w:rPr>
                <w:rFonts w:cs="Arial"/>
                <w:sz w:val="16"/>
              </w:rPr>
            </w:pPr>
            <w:r w:rsidRPr="003C1BC0">
              <w:rPr>
                <w:rFonts w:cs="Arial"/>
                <w:sz w:val="16"/>
              </w:rPr>
              <w:t>18.1.0</w:t>
            </w:r>
          </w:p>
        </w:tc>
      </w:tr>
      <w:tr w:rsidR="00F11369" w:rsidRPr="00FC5736" w14:paraId="40A615C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ED08EBE"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01008A"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B7E8F16"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14440D7" w14:textId="77777777" w:rsidR="00F11369" w:rsidRPr="003C1BC0" w:rsidRDefault="00F11369" w:rsidP="00F11369">
            <w:pPr>
              <w:pStyle w:val="TAL"/>
              <w:rPr>
                <w:rFonts w:cs="Arial"/>
                <w:sz w:val="16"/>
              </w:rPr>
            </w:pPr>
            <w:r w:rsidRPr="003C1BC0">
              <w:rPr>
                <w:rFonts w:cs="Arial"/>
                <w:sz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787010"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00EAC"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EFB5CE" w14:textId="77777777" w:rsidR="00F11369" w:rsidRPr="003C1BC0" w:rsidRDefault="00F11369" w:rsidP="00F11369">
            <w:pPr>
              <w:pStyle w:val="TAL"/>
              <w:rPr>
                <w:rFonts w:cs="Arial"/>
                <w:sz w:val="16"/>
              </w:rPr>
            </w:pPr>
            <w:r w:rsidRPr="003C1BC0">
              <w:rPr>
                <w:rFonts w:cs="Arial"/>
                <w:sz w:val="16"/>
              </w:rPr>
              <w:t>Adding LPHAP requirements for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1E40BB" w14:textId="77777777" w:rsidR="00F11369" w:rsidRPr="003C1BC0" w:rsidRDefault="00F11369" w:rsidP="00F11369">
            <w:pPr>
              <w:pStyle w:val="TAC"/>
              <w:rPr>
                <w:rFonts w:cs="Arial"/>
                <w:sz w:val="16"/>
              </w:rPr>
            </w:pPr>
            <w:r w:rsidRPr="003C1BC0">
              <w:rPr>
                <w:rFonts w:cs="Arial"/>
                <w:sz w:val="16"/>
              </w:rPr>
              <w:t>18.1.0</w:t>
            </w:r>
          </w:p>
        </w:tc>
      </w:tr>
      <w:tr w:rsidR="00543567" w:rsidRPr="00543567" w14:paraId="2E982AF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E9F88C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50222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23BDBE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D71338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24B08"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56A5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1C7B5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Quality improvement: update of reference to IEEE 802.1AS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B5AC1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7AA3E99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B48D6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A0D20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7A61FD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B1FADD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5D79F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1D80B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DF503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5D54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6737975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D446BA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E2581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A5AE27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BADF2B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49B3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34CD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A6E4D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Annex for smart grid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A5C9B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774BA7A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B5D11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23ACE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FAC3D28"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DB3065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0622A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C104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B827E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SEI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E00C7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060EC61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C6C34E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37077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0274AB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E6ADF9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10A72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E87FD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7C652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Adjusting scope clause in TS 22.104 to the specification s content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2003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66E50C0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FD1920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DD040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AF0F5A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90C274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4CEB4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AB3B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FD8B2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Clarification of requirements for clock synchronization with direct device connection and indirect network connection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CF89C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427287D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C0C457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D27C1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EEE5FB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9DB74C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AF89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E8E18"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5E0A2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Inclusion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B784E8"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CE2761" w:rsidRPr="00543567" w14:paraId="3BC9888D"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ED2B2A7"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1C7F32"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448626D"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7F4D175"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43185"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CA81C"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8A307D"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Correction of references for clause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72D7B1"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40251E8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886E9A"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07DA92"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658D799"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953EA23"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4A2D96"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C3AA7B"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702C77"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Remove editor note for Figure A.4.4.3-1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66ADC5"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290CEF5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120C11"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65EA41"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6D87FAE"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AA6F54E"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D6290"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B151C"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45DB77"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Update to Smart Grid normative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014DA8"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420388" w:rsidRPr="00543567" w14:paraId="7B0BE19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459C43"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88AC21"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B403625"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96A0035"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96D821"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E52F7"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F193A4"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Additional clarification on security, privacy for mobile robots using edge cloud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B9C01D"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r w:rsidR="00420388" w:rsidRPr="00543567" w14:paraId="3D82CA4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1DA3B85"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2A12E3"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52389CB"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F6A3059"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DAD0F"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4F37E"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DD07D"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An additional usecase for Industrial edge cloud regarding digital twin usage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40939"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r w:rsidR="004F09F5" w:rsidRPr="00543567" w14:paraId="1FCE49C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D975904" w14:textId="77777777" w:rsidR="004F09F5" w:rsidRDefault="004F09F5" w:rsidP="004F09F5">
            <w:pPr>
              <w:overflowPunct/>
              <w:autoSpaceDE/>
              <w:autoSpaceDN/>
              <w:adjustRightInd/>
              <w:spacing w:after="0"/>
              <w:textAlignment w:val="auto"/>
              <w:rPr>
                <w:rFonts w:ascii="Arial" w:hAnsi="Arial" w:cs="Arial"/>
                <w:sz w:val="16"/>
              </w:rPr>
            </w:pPr>
            <w:r>
              <w:rPr>
                <w:rFonts w:ascii="Arial" w:hAnsi="Arial" w:cs="Arial"/>
                <w:sz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ECA05" w14:textId="77777777" w:rsidR="004F09F5" w:rsidRDefault="004F09F5" w:rsidP="004F09F5">
            <w:pPr>
              <w:overflowPunct/>
              <w:autoSpaceDE/>
              <w:autoSpaceDN/>
              <w:adjustRightInd/>
              <w:spacing w:after="0"/>
              <w:textAlignment w:val="auto"/>
              <w:rPr>
                <w:rFonts w:ascii="Arial" w:hAnsi="Arial" w:cs="Arial"/>
                <w:sz w:val="16"/>
              </w:rPr>
            </w:pPr>
            <w:r>
              <w:rPr>
                <w:rFonts w:ascii="Arial" w:hAnsi="Arial" w:cs="Arial"/>
                <w:sz w:val="16"/>
              </w:rPr>
              <w:t>SA#101</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DD8D3F2"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SP-231040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47B23F"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DF1BB"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F5A6B"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BC794A"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Smaller 5GS time sync budget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5CB1F" w14:textId="77777777" w:rsidR="004F09F5" w:rsidRPr="00FB43CF" w:rsidRDefault="004F09F5" w:rsidP="004F09F5">
            <w:pPr>
              <w:overflowPunct/>
              <w:autoSpaceDE/>
              <w:autoSpaceDN/>
              <w:adjustRightInd/>
              <w:spacing w:after="0"/>
              <w:textAlignment w:val="auto"/>
              <w:rPr>
                <w:rFonts w:ascii="Arial" w:hAnsi="Arial" w:cs="Arial"/>
                <w:sz w:val="16"/>
                <w:szCs w:val="16"/>
              </w:rPr>
            </w:pPr>
            <w:r w:rsidRPr="00494ECF">
              <w:rPr>
                <w:rFonts w:ascii="Arial" w:hAnsi="Arial" w:cs="Arial"/>
                <w:sz w:val="16"/>
                <w:szCs w:val="16"/>
              </w:rPr>
              <w:t>19.</w:t>
            </w:r>
            <w:r w:rsidR="00267373">
              <w:rPr>
                <w:rFonts w:ascii="Arial" w:hAnsi="Arial" w:cs="Arial"/>
                <w:sz w:val="16"/>
                <w:szCs w:val="16"/>
              </w:rPr>
              <w:t>1</w:t>
            </w:r>
            <w:r w:rsidRPr="00494ECF">
              <w:rPr>
                <w:rFonts w:ascii="Arial" w:hAnsi="Arial" w:cs="Arial"/>
                <w:sz w:val="16"/>
                <w:szCs w:val="16"/>
              </w:rPr>
              <w:t>.0</w:t>
            </w:r>
          </w:p>
        </w:tc>
      </w:tr>
    </w:tbl>
    <w:p w14:paraId="47F1A8F1" w14:textId="77777777" w:rsidR="003C3971" w:rsidRPr="00C87F26" w:rsidRDefault="003C3971"/>
    <w:sectPr w:rsidR="003C3971" w:rsidRPr="00C87F26" w:rsidSect="002B6274">
      <w:footnotePr>
        <w:numRestart w:val="eachSect"/>
      </w:footnotePr>
      <w:pgSz w:w="11907" w:h="16840" w:code="9"/>
      <w:pgMar w:top="1418" w:right="1134" w:bottom="1134" w:left="1191"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A016E" w14:textId="77777777" w:rsidR="002B6274" w:rsidRDefault="002B6274">
      <w:r>
        <w:separator/>
      </w:r>
    </w:p>
  </w:endnote>
  <w:endnote w:type="continuationSeparator" w:id="0">
    <w:p w14:paraId="2C188802" w14:textId="77777777" w:rsidR="002B6274" w:rsidRDefault="002B6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swiss"/>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E67D" w14:textId="77777777" w:rsidR="002551AC" w:rsidRDefault="002551AC">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7FA8A" w14:textId="77777777" w:rsidR="002B6274" w:rsidRDefault="002B6274">
      <w:r>
        <w:separator/>
      </w:r>
    </w:p>
  </w:footnote>
  <w:footnote w:type="continuationSeparator" w:id="0">
    <w:p w14:paraId="36090F80" w14:textId="77777777" w:rsidR="002B6274" w:rsidRDefault="002B62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168C2" w14:textId="3F5229C3" w:rsidR="002551AC" w:rsidRDefault="002551AC" w:rsidP="0017209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83906">
      <w:rPr>
        <w:rFonts w:ascii="Arial" w:hAnsi="Arial" w:cs="Arial"/>
        <w:b/>
        <w:noProof/>
        <w:sz w:val="18"/>
        <w:szCs w:val="18"/>
      </w:rPr>
      <w:t>3GPP TS 22.104 V19.1.0 (2023-09)</w:t>
    </w:r>
    <w:r>
      <w:rPr>
        <w:rFonts w:ascii="Arial" w:hAnsi="Arial" w:cs="Arial"/>
        <w:b/>
        <w:sz w:val="18"/>
        <w:szCs w:val="18"/>
      </w:rPr>
      <w:fldChar w:fldCharType="end"/>
    </w:r>
  </w:p>
  <w:p w14:paraId="458CAA80" w14:textId="77777777" w:rsidR="002551AC" w:rsidRDefault="002551AC" w:rsidP="0017209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4075CA0A" w14:textId="2F0DBDF2" w:rsidR="002551AC" w:rsidRDefault="002551AC" w:rsidP="0017209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83906">
      <w:rPr>
        <w:rFonts w:ascii="Arial" w:hAnsi="Arial" w:cs="Arial"/>
        <w:b/>
        <w:noProof/>
        <w:sz w:val="18"/>
        <w:szCs w:val="18"/>
      </w:rPr>
      <w:t>Release 19</w:t>
    </w:r>
    <w:r>
      <w:rPr>
        <w:rFonts w:ascii="Arial" w:hAnsi="Arial" w:cs="Arial"/>
        <w:b/>
        <w:sz w:val="18"/>
        <w:szCs w:val="18"/>
      </w:rPr>
      <w:fldChar w:fldCharType="end"/>
    </w:r>
  </w:p>
  <w:p w14:paraId="01D4BDCC" w14:textId="77777777" w:rsidR="002551AC" w:rsidRDefault="002551AC" w:rsidP="0045342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9E89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0032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C238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4302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6A2F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E8CF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A400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944B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9EA9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B41D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D140FF"/>
    <w:multiLevelType w:val="hybridMultilevel"/>
    <w:tmpl w:val="64C67E32"/>
    <w:lvl w:ilvl="0" w:tplc="DDD23FBC">
      <w:start w:val="5"/>
      <w:numFmt w:val="bullet"/>
      <w:lvlText w:val="-"/>
      <w:lvlJc w:val="left"/>
      <w:pPr>
        <w:ind w:left="720" w:hanging="360"/>
      </w:pPr>
      <w:rPr>
        <w:rFonts w:ascii="NimbusRomNo9L-Regu" w:eastAsia="Calibri" w:hAnsi="NimbusRomNo9L-Regu" w:cs="NimbusRomNo9L-Regu"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B3A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277284"/>
    <w:multiLevelType w:val="hybridMultilevel"/>
    <w:tmpl w:val="E72A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0638AD"/>
    <w:multiLevelType w:val="hybridMultilevel"/>
    <w:tmpl w:val="218C6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111ECC"/>
    <w:multiLevelType w:val="hybridMultilevel"/>
    <w:tmpl w:val="3E908156"/>
    <w:lvl w:ilvl="0" w:tplc="3D0E977C">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EC37CA"/>
    <w:multiLevelType w:val="hybridMultilevel"/>
    <w:tmpl w:val="EE04C8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07536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03C63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F76478"/>
    <w:multiLevelType w:val="hybridMultilevel"/>
    <w:tmpl w:val="2B4A05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5C74A2"/>
    <w:multiLevelType w:val="multilevel"/>
    <w:tmpl w:val="B2587D9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D6B66D7"/>
    <w:multiLevelType w:val="hybridMultilevel"/>
    <w:tmpl w:val="1E8C41D8"/>
    <w:lvl w:ilvl="0" w:tplc="8B8297FE">
      <w:start w:val="1"/>
      <w:numFmt w:val="bullet"/>
      <w:lvlText w:val="•"/>
      <w:lvlJc w:val="left"/>
      <w:pPr>
        <w:tabs>
          <w:tab w:val="num" w:pos="720"/>
        </w:tabs>
        <w:ind w:left="720" w:hanging="360"/>
      </w:pPr>
      <w:rPr>
        <w:rFonts w:ascii="Arial" w:hAnsi="Arial" w:hint="default"/>
      </w:rPr>
    </w:lvl>
    <w:lvl w:ilvl="1" w:tplc="6DEA3908" w:tentative="1">
      <w:start w:val="1"/>
      <w:numFmt w:val="bullet"/>
      <w:lvlText w:val="•"/>
      <w:lvlJc w:val="left"/>
      <w:pPr>
        <w:tabs>
          <w:tab w:val="num" w:pos="1440"/>
        </w:tabs>
        <w:ind w:left="1440" w:hanging="360"/>
      </w:pPr>
      <w:rPr>
        <w:rFonts w:ascii="Arial" w:hAnsi="Arial" w:hint="default"/>
      </w:rPr>
    </w:lvl>
    <w:lvl w:ilvl="2" w:tplc="771A8308" w:tentative="1">
      <w:start w:val="1"/>
      <w:numFmt w:val="bullet"/>
      <w:lvlText w:val="•"/>
      <w:lvlJc w:val="left"/>
      <w:pPr>
        <w:tabs>
          <w:tab w:val="num" w:pos="2160"/>
        </w:tabs>
        <w:ind w:left="2160" w:hanging="360"/>
      </w:pPr>
      <w:rPr>
        <w:rFonts w:ascii="Arial" w:hAnsi="Arial" w:hint="default"/>
      </w:rPr>
    </w:lvl>
    <w:lvl w:ilvl="3" w:tplc="5EDED380" w:tentative="1">
      <w:start w:val="1"/>
      <w:numFmt w:val="bullet"/>
      <w:lvlText w:val="•"/>
      <w:lvlJc w:val="left"/>
      <w:pPr>
        <w:tabs>
          <w:tab w:val="num" w:pos="2880"/>
        </w:tabs>
        <w:ind w:left="2880" w:hanging="360"/>
      </w:pPr>
      <w:rPr>
        <w:rFonts w:ascii="Arial" w:hAnsi="Arial" w:hint="default"/>
      </w:rPr>
    </w:lvl>
    <w:lvl w:ilvl="4" w:tplc="5D0022DC" w:tentative="1">
      <w:start w:val="1"/>
      <w:numFmt w:val="bullet"/>
      <w:lvlText w:val="•"/>
      <w:lvlJc w:val="left"/>
      <w:pPr>
        <w:tabs>
          <w:tab w:val="num" w:pos="3600"/>
        </w:tabs>
        <w:ind w:left="3600" w:hanging="360"/>
      </w:pPr>
      <w:rPr>
        <w:rFonts w:ascii="Arial" w:hAnsi="Arial" w:hint="default"/>
      </w:rPr>
    </w:lvl>
    <w:lvl w:ilvl="5" w:tplc="D7AA3962" w:tentative="1">
      <w:start w:val="1"/>
      <w:numFmt w:val="bullet"/>
      <w:lvlText w:val="•"/>
      <w:lvlJc w:val="left"/>
      <w:pPr>
        <w:tabs>
          <w:tab w:val="num" w:pos="4320"/>
        </w:tabs>
        <w:ind w:left="4320" w:hanging="360"/>
      </w:pPr>
      <w:rPr>
        <w:rFonts w:ascii="Arial" w:hAnsi="Arial" w:hint="default"/>
      </w:rPr>
    </w:lvl>
    <w:lvl w:ilvl="6" w:tplc="BDA0464C" w:tentative="1">
      <w:start w:val="1"/>
      <w:numFmt w:val="bullet"/>
      <w:lvlText w:val="•"/>
      <w:lvlJc w:val="left"/>
      <w:pPr>
        <w:tabs>
          <w:tab w:val="num" w:pos="5040"/>
        </w:tabs>
        <w:ind w:left="5040" w:hanging="360"/>
      </w:pPr>
      <w:rPr>
        <w:rFonts w:ascii="Arial" w:hAnsi="Arial" w:hint="default"/>
      </w:rPr>
    </w:lvl>
    <w:lvl w:ilvl="7" w:tplc="3E304520" w:tentative="1">
      <w:start w:val="1"/>
      <w:numFmt w:val="bullet"/>
      <w:lvlText w:val="•"/>
      <w:lvlJc w:val="left"/>
      <w:pPr>
        <w:tabs>
          <w:tab w:val="num" w:pos="5760"/>
        </w:tabs>
        <w:ind w:left="5760" w:hanging="360"/>
      </w:pPr>
      <w:rPr>
        <w:rFonts w:ascii="Arial" w:hAnsi="Arial" w:hint="default"/>
      </w:rPr>
    </w:lvl>
    <w:lvl w:ilvl="8" w:tplc="4E581CF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F0906E4"/>
    <w:multiLevelType w:val="hybridMultilevel"/>
    <w:tmpl w:val="3738D18C"/>
    <w:lvl w:ilvl="0" w:tplc="ED5A1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5443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D0F74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AB7563"/>
    <w:multiLevelType w:val="hybridMultilevel"/>
    <w:tmpl w:val="EDAA13A8"/>
    <w:lvl w:ilvl="0" w:tplc="E7122BC0">
      <w:start w:val="1"/>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56454F5A"/>
    <w:multiLevelType w:val="hybridMultilevel"/>
    <w:tmpl w:val="FC96B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5158E"/>
    <w:multiLevelType w:val="hybridMultilevel"/>
    <w:tmpl w:val="183C16F4"/>
    <w:lvl w:ilvl="0" w:tplc="F6280756">
      <w:start w:val="1"/>
      <w:numFmt w:val="decimal"/>
      <w:pStyle w:val="T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C60EB6"/>
    <w:multiLevelType w:val="hybridMultilevel"/>
    <w:tmpl w:val="2EC83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8D64C36"/>
    <w:multiLevelType w:val="hybridMultilevel"/>
    <w:tmpl w:val="0CDEF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F523C"/>
    <w:multiLevelType w:val="hybridMultilevel"/>
    <w:tmpl w:val="2AC66710"/>
    <w:lvl w:ilvl="0" w:tplc="4CA81DA2">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2" w15:restartNumberingAfterBreak="0">
    <w:nsid w:val="6F54424A"/>
    <w:multiLevelType w:val="hybridMultilevel"/>
    <w:tmpl w:val="0A188FAE"/>
    <w:lvl w:ilvl="0" w:tplc="3D0E977C">
      <w:start w:val="3"/>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72600F2F"/>
    <w:multiLevelType w:val="hybridMultilevel"/>
    <w:tmpl w:val="EFE843EC"/>
    <w:lvl w:ilvl="0" w:tplc="2EC25788">
      <w:start w:val="6"/>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F3D2911"/>
    <w:multiLevelType w:val="hybridMultilevel"/>
    <w:tmpl w:val="0374BC48"/>
    <w:lvl w:ilvl="0" w:tplc="04090011">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7FAC50E0"/>
    <w:multiLevelType w:val="hybridMultilevel"/>
    <w:tmpl w:val="D4323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298112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810490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07018685">
    <w:abstractNumId w:val="11"/>
  </w:num>
  <w:num w:numId="4" w16cid:durableId="390888781">
    <w:abstractNumId w:val="32"/>
  </w:num>
  <w:num w:numId="5" w16cid:durableId="977299073">
    <w:abstractNumId w:val="33"/>
  </w:num>
  <w:num w:numId="6" w16cid:durableId="756557483">
    <w:abstractNumId w:val="16"/>
  </w:num>
  <w:num w:numId="7" w16cid:durableId="476386769">
    <w:abstractNumId w:val="15"/>
  </w:num>
  <w:num w:numId="8" w16cid:durableId="480274789">
    <w:abstractNumId w:val="14"/>
  </w:num>
  <w:num w:numId="9" w16cid:durableId="439643105">
    <w:abstractNumId w:val="26"/>
  </w:num>
  <w:num w:numId="10" w16cid:durableId="1420448969">
    <w:abstractNumId w:val="35"/>
  </w:num>
  <w:num w:numId="11" w16cid:durableId="1590776952">
    <w:abstractNumId w:val="20"/>
  </w:num>
  <w:num w:numId="12" w16cid:durableId="944187832">
    <w:abstractNumId w:val="17"/>
  </w:num>
  <w:num w:numId="13" w16cid:durableId="1113750762">
    <w:abstractNumId w:val="33"/>
    <w:lvlOverride w:ilvl="0"/>
    <w:lvlOverride w:ilvl="1"/>
    <w:lvlOverride w:ilvl="2"/>
    <w:lvlOverride w:ilvl="3"/>
    <w:lvlOverride w:ilvl="4"/>
    <w:lvlOverride w:ilvl="5"/>
    <w:lvlOverride w:ilvl="6"/>
    <w:lvlOverride w:ilvl="7"/>
    <w:lvlOverride w:ilvl="8"/>
  </w:num>
  <w:num w:numId="14" w16cid:durableId="2086879544">
    <w:abstractNumId w:val="12"/>
  </w:num>
  <w:num w:numId="15" w16cid:durableId="997149832">
    <w:abstractNumId w:val="29"/>
  </w:num>
  <w:num w:numId="16" w16cid:durableId="1315916207">
    <w:abstractNumId w:val="31"/>
  </w:num>
  <w:num w:numId="17" w16cid:durableId="74476745">
    <w:abstractNumId w:val="23"/>
  </w:num>
  <w:num w:numId="18" w16cid:durableId="642468103">
    <w:abstractNumId w:val="28"/>
  </w:num>
  <w:num w:numId="19" w16cid:durableId="1319843772">
    <w:abstractNumId w:val="34"/>
  </w:num>
  <w:num w:numId="20" w16cid:durableId="2011254317">
    <w:abstractNumId w:val="19"/>
  </w:num>
  <w:num w:numId="21" w16cid:durableId="1310786957">
    <w:abstractNumId w:val="18"/>
  </w:num>
  <w:num w:numId="22" w16cid:durableId="483283164">
    <w:abstractNumId w:val="21"/>
  </w:num>
  <w:num w:numId="23" w16cid:durableId="1630550523">
    <w:abstractNumId w:val="2"/>
  </w:num>
  <w:num w:numId="24" w16cid:durableId="170222239">
    <w:abstractNumId w:val="1"/>
  </w:num>
  <w:num w:numId="25" w16cid:durableId="1013992405">
    <w:abstractNumId w:val="0"/>
  </w:num>
  <w:num w:numId="26" w16cid:durableId="2030178044">
    <w:abstractNumId w:val="25"/>
  </w:num>
  <w:num w:numId="27" w16cid:durableId="331110732">
    <w:abstractNumId w:val="13"/>
  </w:num>
  <w:num w:numId="28" w16cid:durableId="1900244808">
    <w:abstractNumId w:val="24"/>
  </w:num>
  <w:num w:numId="29" w16cid:durableId="1606306956">
    <w:abstractNumId w:val="9"/>
  </w:num>
  <w:num w:numId="30" w16cid:durableId="1422139539">
    <w:abstractNumId w:val="7"/>
  </w:num>
  <w:num w:numId="31" w16cid:durableId="1525099250">
    <w:abstractNumId w:val="6"/>
  </w:num>
  <w:num w:numId="32" w16cid:durableId="1263993972">
    <w:abstractNumId w:val="5"/>
  </w:num>
  <w:num w:numId="33" w16cid:durableId="179585114">
    <w:abstractNumId w:val="4"/>
  </w:num>
  <w:num w:numId="34" w16cid:durableId="1836653179">
    <w:abstractNumId w:val="8"/>
  </w:num>
  <w:num w:numId="35" w16cid:durableId="682165411">
    <w:abstractNumId w:val="3"/>
  </w:num>
  <w:num w:numId="36" w16cid:durableId="292684695">
    <w:abstractNumId w:val="22"/>
  </w:num>
  <w:num w:numId="37" w16cid:durableId="1745451174">
    <w:abstractNumId w:val="27"/>
  </w:num>
  <w:num w:numId="38" w16cid:durableId="14444168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0EDC"/>
    <w:rsid w:val="0000391F"/>
    <w:rsid w:val="0000460B"/>
    <w:rsid w:val="000052D3"/>
    <w:rsid w:val="0000783E"/>
    <w:rsid w:val="00014352"/>
    <w:rsid w:val="00015FBE"/>
    <w:rsid w:val="00033397"/>
    <w:rsid w:val="00034055"/>
    <w:rsid w:val="00040095"/>
    <w:rsid w:val="00044BB9"/>
    <w:rsid w:val="00051834"/>
    <w:rsid w:val="00054A22"/>
    <w:rsid w:val="000561BA"/>
    <w:rsid w:val="00061F79"/>
    <w:rsid w:val="000655A6"/>
    <w:rsid w:val="00080512"/>
    <w:rsid w:val="000A5DAB"/>
    <w:rsid w:val="000A609B"/>
    <w:rsid w:val="000A6813"/>
    <w:rsid w:val="000B0F98"/>
    <w:rsid w:val="000B10E8"/>
    <w:rsid w:val="000B2793"/>
    <w:rsid w:val="000B49E5"/>
    <w:rsid w:val="000B7D1A"/>
    <w:rsid w:val="000C24A8"/>
    <w:rsid w:val="000D58AB"/>
    <w:rsid w:val="000F2A61"/>
    <w:rsid w:val="000F36FA"/>
    <w:rsid w:val="00103781"/>
    <w:rsid w:val="00106CC2"/>
    <w:rsid w:val="001105F7"/>
    <w:rsid w:val="00113735"/>
    <w:rsid w:val="001151FE"/>
    <w:rsid w:val="00127324"/>
    <w:rsid w:val="00141609"/>
    <w:rsid w:val="001518F6"/>
    <w:rsid w:val="00152978"/>
    <w:rsid w:val="00170A41"/>
    <w:rsid w:val="0017209C"/>
    <w:rsid w:val="00176FE2"/>
    <w:rsid w:val="0018004F"/>
    <w:rsid w:val="00181B17"/>
    <w:rsid w:val="00181BEA"/>
    <w:rsid w:val="00182ED1"/>
    <w:rsid w:val="001836C1"/>
    <w:rsid w:val="00190D5D"/>
    <w:rsid w:val="0019797E"/>
    <w:rsid w:val="001A3158"/>
    <w:rsid w:val="001A37F7"/>
    <w:rsid w:val="001A398A"/>
    <w:rsid w:val="001C613D"/>
    <w:rsid w:val="001D02C2"/>
    <w:rsid w:val="001D52E7"/>
    <w:rsid w:val="001E3CD5"/>
    <w:rsid w:val="001F168B"/>
    <w:rsid w:val="00200D6D"/>
    <w:rsid w:val="002029BD"/>
    <w:rsid w:val="00204A31"/>
    <w:rsid w:val="002050F0"/>
    <w:rsid w:val="00216BDA"/>
    <w:rsid w:val="00217F14"/>
    <w:rsid w:val="002347A2"/>
    <w:rsid w:val="0023489E"/>
    <w:rsid w:val="00234913"/>
    <w:rsid w:val="00244FA2"/>
    <w:rsid w:val="00252FE3"/>
    <w:rsid w:val="002551AC"/>
    <w:rsid w:val="00262143"/>
    <w:rsid w:val="00267061"/>
    <w:rsid w:val="00267373"/>
    <w:rsid w:val="002827E4"/>
    <w:rsid w:val="00290488"/>
    <w:rsid w:val="0029066F"/>
    <w:rsid w:val="00291A65"/>
    <w:rsid w:val="00292DA4"/>
    <w:rsid w:val="002A1D04"/>
    <w:rsid w:val="002A3085"/>
    <w:rsid w:val="002A4F47"/>
    <w:rsid w:val="002A59C3"/>
    <w:rsid w:val="002B4960"/>
    <w:rsid w:val="002B5665"/>
    <w:rsid w:val="002B6274"/>
    <w:rsid w:val="002B7A2B"/>
    <w:rsid w:val="002C2435"/>
    <w:rsid w:val="002C4D6A"/>
    <w:rsid w:val="002C75FC"/>
    <w:rsid w:val="002D04D6"/>
    <w:rsid w:val="002D3874"/>
    <w:rsid w:val="002E03D7"/>
    <w:rsid w:val="002E4C4A"/>
    <w:rsid w:val="002F1204"/>
    <w:rsid w:val="00301282"/>
    <w:rsid w:val="00301440"/>
    <w:rsid w:val="00302C0A"/>
    <w:rsid w:val="00312828"/>
    <w:rsid w:val="00315C53"/>
    <w:rsid w:val="003172DC"/>
    <w:rsid w:val="00321069"/>
    <w:rsid w:val="00322142"/>
    <w:rsid w:val="00322718"/>
    <w:rsid w:val="00325EA8"/>
    <w:rsid w:val="00334D1C"/>
    <w:rsid w:val="00335898"/>
    <w:rsid w:val="0034370F"/>
    <w:rsid w:val="00346DAB"/>
    <w:rsid w:val="0034720B"/>
    <w:rsid w:val="00351841"/>
    <w:rsid w:val="0035462D"/>
    <w:rsid w:val="003633DF"/>
    <w:rsid w:val="00363B98"/>
    <w:rsid w:val="00370CD9"/>
    <w:rsid w:val="003721D7"/>
    <w:rsid w:val="00384D87"/>
    <w:rsid w:val="00385778"/>
    <w:rsid w:val="003878D6"/>
    <w:rsid w:val="003A25DB"/>
    <w:rsid w:val="003B4419"/>
    <w:rsid w:val="003B6DA2"/>
    <w:rsid w:val="003B6E43"/>
    <w:rsid w:val="003B6F45"/>
    <w:rsid w:val="003C242C"/>
    <w:rsid w:val="003C3971"/>
    <w:rsid w:val="003C4A07"/>
    <w:rsid w:val="003C6565"/>
    <w:rsid w:val="003D48DC"/>
    <w:rsid w:val="003E008C"/>
    <w:rsid w:val="003E4C7B"/>
    <w:rsid w:val="003E5F9D"/>
    <w:rsid w:val="003F23B3"/>
    <w:rsid w:val="003F3494"/>
    <w:rsid w:val="00401534"/>
    <w:rsid w:val="00401560"/>
    <w:rsid w:val="00402806"/>
    <w:rsid w:val="00407876"/>
    <w:rsid w:val="004163E0"/>
    <w:rsid w:val="00420388"/>
    <w:rsid w:val="00422B9E"/>
    <w:rsid w:val="00432C47"/>
    <w:rsid w:val="004419DE"/>
    <w:rsid w:val="0045342D"/>
    <w:rsid w:val="004568D0"/>
    <w:rsid w:val="00457CAE"/>
    <w:rsid w:val="004669AF"/>
    <w:rsid w:val="00472B60"/>
    <w:rsid w:val="00482309"/>
    <w:rsid w:val="00493445"/>
    <w:rsid w:val="004B4609"/>
    <w:rsid w:val="004C5CC8"/>
    <w:rsid w:val="004C5EBD"/>
    <w:rsid w:val="004D172F"/>
    <w:rsid w:val="004D3578"/>
    <w:rsid w:val="004D4264"/>
    <w:rsid w:val="004D6731"/>
    <w:rsid w:val="004E1324"/>
    <w:rsid w:val="004E213A"/>
    <w:rsid w:val="004E3B85"/>
    <w:rsid w:val="004F09F5"/>
    <w:rsid w:val="004F5CD8"/>
    <w:rsid w:val="00501EF3"/>
    <w:rsid w:val="00502562"/>
    <w:rsid w:val="00510346"/>
    <w:rsid w:val="00510366"/>
    <w:rsid w:val="0051041C"/>
    <w:rsid w:val="00512484"/>
    <w:rsid w:val="00520BAB"/>
    <w:rsid w:val="00522C01"/>
    <w:rsid w:val="005256C2"/>
    <w:rsid w:val="005350DF"/>
    <w:rsid w:val="005367DF"/>
    <w:rsid w:val="00543567"/>
    <w:rsid w:val="00543E6C"/>
    <w:rsid w:val="00544B01"/>
    <w:rsid w:val="00557CF5"/>
    <w:rsid w:val="00565087"/>
    <w:rsid w:val="00570337"/>
    <w:rsid w:val="00582823"/>
    <w:rsid w:val="005A15A9"/>
    <w:rsid w:val="005A2107"/>
    <w:rsid w:val="005A3304"/>
    <w:rsid w:val="005A46E7"/>
    <w:rsid w:val="005C257D"/>
    <w:rsid w:val="005D1D5D"/>
    <w:rsid w:val="005D2E01"/>
    <w:rsid w:val="005E4C81"/>
    <w:rsid w:val="005E7CF1"/>
    <w:rsid w:val="005F1E05"/>
    <w:rsid w:val="005F359B"/>
    <w:rsid w:val="0060570A"/>
    <w:rsid w:val="00607F0B"/>
    <w:rsid w:val="00610E85"/>
    <w:rsid w:val="00614FDF"/>
    <w:rsid w:val="006219B8"/>
    <w:rsid w:val="00621DEB"/>
    <w:rsid w:val="00622E22"/>
    <w:rsid w:val="00623670"/>
    <w:rsid w:val="00625403"/>
    <w:rsid w:val="0062784E"/>
    <w:rsid w:val="00634876"/>
    <w:rsid w:val="00637EE3"/>
    <w:rsid w:val="006526AD"/>
    <w:rsid w:val="00655FC9"/>
    <w:rsid w:val="0066152F"/>
    <w:rsid w:val="00662102"/>
    <w:rsid w:val="0066445C"/>
    <w:rsid w:val="00665BE0"/>
    <w:rsid w:val="00667881"/>
    <w:rsid w:val="0067121B"/>
    <w:rsid w:val="00674A78"/>
    <w:rsid w:val="0067553F"/>
    <w:rsid w:val="006816C8"/>
    <w:rsid w:val="00682790"/>
    <w:rsid w:val="006845B8"/>
    <w:rsid w:val="0069109C"/>
    <w:rsid w:val="00691F69"/>
    <w:rsid w:val="006945A8"/>
    <w:rsid w:val="006A7014"/>
    <w:rsid w:val="006B3306"/>
    <w:rsid w:val="006B5AD9"/>
    <w:rsid w:val="006B7776"/>
    <w:rsid w:val="006D0182"/>
    <w:rsid w:val="006D6D13"/>
    <w:rsid w:val="006E5C86"/>
    <w:rsid w:val="0070659A"/>
    <w:rsid w:val="00720426"/>
    <w:rsid w:val="007237BE"/>
    <w:rsid w:val="00723CFE"/>
    <w:rsid w:val="00724D10"/>
    <w:rsid w:val="0072780E"/>
    <w:rsid w:val="007338CF"/>
    <w:rsid w:val="00734A5B"/>
    <w:rsid w:val="00742EA4"/>
    <w:rsid w:val="00744E76"/>
    <w:rsid w:val="0074536E"/>
    <w:rsid w:val="007501FA"/>
    <w:rsid w:val="00750431"/>
    <w:rsid w:val="00762D27"/>
    <w:rsid w:val="00775492"/>
    <w:rsid w:val="007776C9"/>
    <w:rsid w:val="00781733"/>
    <w:rsid w:val="00781F0F"/>
    <w:rsid w:val="007857BB"/>
    <w:rsid w:val="00790D49"/>
    <w:rsid w:val="007956B8"/>
    <w:rsid w:val="00796045"/>
    <w:rsid w:val="007A258E"/>
    <w:rsid w:val="007A7A97"/>
    <w:rsid w:val="007B585F"/>
    <w:rsid w:val="007D32D9"/>
    <w:rsid w:val="007D571F"/>
    <w:rsid w:val="007D5D58"/>
    <w:rsid w:val="007E06E8"/>
    <w:rsid w:val="007E4172"/>
    <w:rsid w:val="007F049A"/>
    <w:rsid w:val="007F0B89"/>
    <w:rsid w:val="007F3D35"/>
    <w:rsid w:val="00800383"/>
    <w:rsid w:val="008028A4"/>
    <w:rsid w:val="00812699"/>
    <w:rsid w:val="00822F9B"/>
    <w:rsid w:val="008270ED"/>
    <w:rsid w:val="0083190A"/>
    <w:rsid w:val="0083595E"/>
    <w:rsid w:val="00854BC6"/>
    <w:rsid w:val="00855FC9"/>
    <w:rsid w:val="00866B63"/>
    <w:rsid w:val="00871795"/>
    <w:rsid w:val="0087330F"/>
    <w:rsid w:val="008746CF"/>
    <w:rsid w:val="0087684F"/>
    <w:rsid w:val="008768CA"/>
    <w:rsid w:val="00877F10"/>
    <w:rsid w:val="0088159A"/>
    <w:rsid w:val="00883EB3"/>
    <w:rsid w:val="00883F36"/>
    <w:rsid w:val="008A1DDC"/>
    <w:rsid w:val="008A1EDF"/>
    <w:rsid w:val="008A7360"/>
    <w:rsid w:val="008B3CE9"/>
    <w:rsid w:val="008D16EA"/>
    <w:rsid w:val="008D32E4"/>
    <w:rsid w:val="008D5589"/>
    <w:rsid w:val="008D6620"/>
    <w:rsid w:val="008E4314"/>
    <w:rsid w:val="0090271F"/>
    <w:rsid w:val="00902E23"/>
    <w:rsid w:val="00903D1E"/>
    <w:rsid w:val="0091348E"/>
    <w:rsid w:val="00914CEF"/>
    <w:rsid w:val="00916CBF"/>
    <w:rsid w:val="00917CCB"/>
    <w:rsid w:val="00920D52"/>
    <w:rsid w:val="00922D38"/>
    <w:rsid w:val="009320EE"/>
    <w:rsid w:val="009379D1"/>
    <w:rsid w:val="00942EC2"/>
    <w:rsid w:val="00947A3B"/>
    <w:rsid w:val="009546BE"/>
    <w:rsid w:val="00956725"/>
    <w:rsid w:val="009627EB"/>
    <w:rsid w:val="00963E4C"/>
    <w:rsid w:val="009655DE"/>
    <w:rsid w:val="00970301"/>
    <w:rsid w:val="00975902"/>
    <w:rsid w:val="0097697B"/>
    <w:rsid w:val="00981EBF"/>
    <w:rsid w:val="00987F37"/>
    <w:rsid w:val="009A1EE1"/>
    <w:rsid w:val="009B7166"/>
    <w:rsid w:val="009C1462"/>
    <w:rsid w:val="009C1EA3"/>
    <w:rsid w:val="009C2FAF"/>
    <w:rsid w:val="009C6313"/>
    <w:rsid w:val="009D4BEF"/>
    <w:rsid w:val="009D7C12"/>
    <w:rsid w:val="009E3F3A"/>
    <w:rsid w:val="009F182F"/>
    <w:rsid w:val="009F37B7"/>
    <w:rsid w:val="009F74B9"/>
    <w:rsid w:val="009F780C"/>
    <w:rsid w:val="00A03847"/>
    <w:rsid w:val="00A10F02"/>
    <w:rsid w:val="00A12CB8"/>
    <w:rsid w:val="00A164B4"/>
    <w:rsid w:val="00A2450C"/>
    <w:rsid w:val="00A259AE"/>
    <w:rsid w:val="00A32C43"/>
    <w:rsid w:val="00A35282"/>
    <w:rsid w:val="00A53724"/>
    <w:rsid w:val="00A550D1"/>
    <w:rsid w:val="00A56BB8"/>
    <w:rsid w:val="00A607FE"/>
    <w:rsid w:val="00A611FB"/>
    <w:rsid w:val="00A62C6D"/>
    <w:rsid w:val="00A6371C"/>
    <w:rsid w:val="00A64E65"/>
    <w:rsid w:val="00A6531E"/>
    <w:rsid w:val="00A66FE1"/>
    <w:rsid w:val="00A82346"/>
    <w:rsid w:val="00AA3976"/>
    <w:rsid w:val="00AA74FA"/>
    <w:rsid w:val="00AB352D"/>
    <w:rsid w:val="00AC04F6"/>
    <w:rsid w:val="00AC36A0"/>
    <w:rsid w:val="00AC48F8"/>
    <w:rsid w:val="00AC4D96"/>
    <w:rsid w:val="00AD028E"/>
    <w:rsid w:val="00AD6ED7"/>
    <w:rsid w:val="00AE212F"/>
    <w:rsid w:val="00AE379A"/>
    <w:rsid w:val="00AE7664"/>
    <w:rsid w:val="00B03641"/>
    <w:rsid w:val="00B13288"/>
    <w:rsid w:val="00B133D9"/>
    <w:rsid w:val="00B14972"/>
    <w:rsid w:val="00B14A9A"/>
    <w:rsid w:val="00B15449"/>
    <w:rsid w:val="00B16612"/>
    <w:rsid w:val="00B23355"/>
    <w:rsid w:val="00B25963"/>
    <w:rsid w:val="00B35F13"/>
    <w:rsid w:val="00B377A1"/>
    <w:rsid w:val="00B43607"/>
    <w:rsid w:val="00B43BF6"/>
    <w:rsid w:val="00B52531"/>
    <w:rsid w:val="00B62223"/>
    <w:rsid w:val="00B74B74"/>
    <w:rsid w:val="00B75A29"/>
    <w:rsid w:val="00B838D6"/>
    <w:rsid w:val="00B953E3"/>
    <w:rsid w:val="00BA7410"/>
    <w:rsid w:val="00BB44F5"/>
    <w:rsid w:val="00BB7FAE"/>
    <w:rsid w:val="00BC0F7D"/>
    <w:rsid w:val="00BD4CC5"/>
    <w:rsid w:val="00BE082A"/>
    <w:rsid w:val="00BE2B07"/>
    <w:rsid w:val="00BE4109"/>
    <w:rsid w:val="00BF31FF"/>
    <w:rsid w:val="00BF3C6B"/>
    <w:rsid w:val="00C1413F"/>
    <w:rsid w:val="00C25EBB"/>
    <w:rsid w:val="00C33079"/>
    <w:rsid w:val="00C45231"/>
    <w:rsid w:val="00C46B0D"/>
    <w:rsid w:val="00C55525"/>
    <w:rsid w:val="00C56D14"/>
    <w:rsid w:val="00C71FEB"/>
    <w:rsid w:val="00C72833"/>
    <w:rsid w:val="00C7308A"/>
    <w:rsid w:val="00C80326"/>
    <w:rsid w:val="00C83906"/>
    <w:rsid w:val="00C85927"/>
    <w:rsid w:val="00C87495"/>
    <w:rsid w:val="00C87F26"/>
    <w:rsid w:val="00C92FDF"/>
    <w:rsid w:val="00C931AF"/>
    <w:rsid w:val="00C93F40"/>
    <w:rsid w:val="00C942EF"/>
    <w:rsid w:val="00CA3D0C"/>
    <w:rsid w:val="00CB6F9A"/>
    <w:rsid w:val="00CC2B42"/>
    <w:rsid w:val="00CD1FED"/>
    <w:rsid w:val="00CD241A"/>
    <w:rsid w:val="00CE189F"/>
    <w:rsid w:val="00CE2761"/>
    <w:rsid w:val="00CE3A99"/>
    <w:rsid w:val="00CF11D5"/>
    <w:rsid w:val="00CF4051"/>
    <w:rsid w:val="00D13A1A"/>
    <w:rsid w:val="00D34179"/>
    <w:rsid w:val="00D5087F"/>
    <w:rsid w:val="00D55113"/>
    <w:rsid w:val="00D55B78"/>
    <w:rsid w:val="00D56197"/>
    <w:rsid w:val="00D60A57"/>
    <w:rsid w:val="00D61229"/>
    <w:rsid w:val="00D643B4"/>
    <w:rsid w:val="00D738D6"/>
    <w:rsid w:val="00D755EB"/>
    <w:rsid w:val="00D827BA"/>
    <w:rsid w:val="00D8592D"/>
    <w:rsid w:val="00D87E00"/>
    <w:rsid w:val="00D9134D"/>
    <w:rsid w:val="00D93F66"/>
    <w:rsid w:val="00DA20AC"/>
    <w:rsid w:val="00DA478D"/>
    <w:rsid w:val="00DA7A03"/>
    <w:rsid w:val="00DB1818"/>
    <w:rsid w:val="00DC03FB"/>
    <w:rsid w:val="00DC309B"/>
    <w:rsid w:val="00DC4DA2"/>
    <w:rsid w:val="00DD1610"/>
    <w:rsid w:val="00DD1F73"/>
    <w:rsid w:val="00DE58B9"/>
    <w:rsid w:val="00DF0E71"/>
    <w:rsid w:val="00DF2B1F"/>
    <w:rsid w:val="00DF3B60"/>
    <w:rsid w:val="00DF51F2"/>
    <w:rsid w:val="00DF5D75"/>
    <w:rsid w:val="00DF62CD"/>
    <w:rsid w:val="00E06D24"/>
    <w:rsid w:val="00E123B3"/>
    <w:rsid w:val="00E156D2"/>
    <w:rsid w:val="00E1588E"/>
    <w:rsid w:val="00E26CF1"/>
    <w:rsid w:val="00E307CE"/>
    <w:rsid w:val="00E34C6D"/>
    <w:rsid w:val="00E45D05"/>
    <w:rsid w:val="00E51C22"/>
    <w:rsid w:val="00E528AA"/>
    <w:rsid w:val="00E6014A"/>
    <w:rsid w:val="00E64845"/>
    <w:rsid w:val="00E77645"/>
    <w:rsid w:val="00E77C43"/>
    <w:rsid w:val="00E8071A"/>
    <w:rsid w:val="00E8159B"/>
    <w:rsid w:val="00E84401"/>
    <w:rsid w:val="00E84D0E"/>
    <w:rsid w:val="00E934C3"/>
    <w:rsid w:val="00E97330"/>
    <w:rsid w:val="00E97514"/>
    <w:rsid w:val="00EA0C61"/>
    <w:rsid w:val="00EA3992"/>
    <w:rsid w:val="00EA7BA6"/>
    <w:rsid w:val="00EB1F4E"/>
    <w:rsid w:val="00EB4118"/>
    <w:rsid w:val="00EB7538"/>
    <w:rsid w:val="00EB7F2E"/>
    <w:rsid w:val="00EC4A25"/>
    <w:rsid w:val="00EC707B"/>
    <w:rsid w:val="00EE2B41"/>
    <w:rsid w:val="00EE308A"/>
    <w:rsid w:val="00EE74EC"/>
    <w:rsid w:val="00F025A2"/>
    <w:rsid w:val="00F02FD8"/>
    <w:rsid w:val="00F04712"/>
    <w:rsid w:val="00F105F5"/>
    <w:rsid w:val="00F11369"/>
    <w:rsid w:val="00F14663"/>
    <w:rsid w:val="00F155B1"/>
    <w:rsid w:val="00F22EC7"/>
    <w:rsid w:val="00F40048"/>
    <w:rsid w:val="00F4149F"/>
    <w:rsid w:val="00F46790"/>
    <w:rsid w:val="00F50EC8"/>
    <w:rsid w:val="00F522B5"/>
    <w:rsid w:val="00F531A9"/>
    <w:rsid w:val="00F54C84"/>
    <w:rsid w:val="00F622BB"/>
    <w:rsid w:val="00F641B7"/>
    <w:rsid w:val="00F653B8"/>
    <w:rsid w:val="00F71E90"/>
    <w:rsid w:val="00F724E5"/>
    <w:rsid w:val="00F756ED"/>
    <w:rsid w:val="00F77396"/>
    <w:rsid w:val="00F779AF"/>
    <w:rsid w:val="00F85FAF"/>
    <w:rsid w:val="00F9519E"/>
    <w:rsid w:val="00F97E14"/>
    <w:rsid w:val="00FA0316"/>
    <w:rsid w:val="00FA0D71"/>
    <w:rsid w:val="00FA1266"/>
    <w:rsid w:val="00FA2866"/>
    <w:rsid w:val="00FB6916"/>
    <w:rsid w:val="00FC1192"/>
    <w:rsid w:val="00FC67F8"/>
    <w:rsid w:val="00FE392A"/>
    <w:rsid w:val="00FF0AB9"/>
    <w:rsid w:val="00FF2716"/>
    <w:rsid w:val="00FF2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5CEDE2"/>
  <w15:chartTrackingRefBased/>
  <w15:docId w15:val="{310E6EBD-B7A9-4A17-BE96-56AC397EB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footnote reference" w:qFormat="1"/>
    <w:lsdException w:name="annotation reference" w:uiPriority="99"/>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6ED"/>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F756E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F756ED"/>
    <w:pPr>
      <w:pBdr>
        <w:top w:val="none" w:sz="0" w:space="0" w:color="auto"/>
      </w:pBdr>
      <w:spacing w:before="180"/>
      <w:outlineLvl w:val="1"/>
    </w:pPr>
    <w:rPr>
      <w:sz w:val="32"/>
    </w:rPr>
  </w:style>
  <w:style w:type="paragraph" w:styleId="Heading3">
    <w:name w:val="heading 3"/>
    <w:basedOn w:val="Heading2"/>
    <w:next w:val="Normal"/>
    <w:link w:val="Heading3Char"/>
    <w:qFormat/>
    <w:rsid w:val="00F756ED"/>
    <w:pPr>
      <w:spacing w:before="120"/>
      <w:outlineLvl w:val="2"/>
    </w:pPr>
    <w:rPr>
      <w:sz w:val="28"/>
    </w:rPr>
  </w:style>
  <w:style w:type="paragraph" w:styleId="Heading4">
    <w:name w:val="heading 4"/>
    <w:basedOn w:val="Heading3"/>
    <w:next w:val="Normal"/>
    <w:link w:val="Heading4Char"/>
    <w:qFormat/>
    <w:rsid w:val="00F756ED"/>
    <w:pPr>
      <w:ind w:left="1418" w:hanging="1418"/>
      <w:outlineLvl w:val="3"/>
    </w:pPr>
    <w:rPr>
      <w:sz w:val="24"/>
    </w:rPr>
  </w:style>
  <w:style w:type="paragraph" w:styleId="Heading5">
    <w:name w:val="heading 5"/>
    <w:basedOn w:val="Heading4"/>
    <w:next w:val="Normal"/>
    <w:link w:val="Heading5Char"/>
    <w:qFormat/>
    <w:rsid w:val="00F756ED"/>
    <w:pPr>
      <w:ind w:left="1701" w:hanging="1701"/>
      <w:outlineLvl w:val="4"/>
    </w:pPr>
    <w:rPr>
      <w:sz w:val="22"/>
    </w:rPr>
  </w:style>
  <w:style w:type="paragraph" w:styleId="Heading6">
    <w:name w:val="heading 6"/>
    <w:basedOn w:val="H6"/>
    <w:next w:val="Normal"/>
    <w:link w:val="Heading6Char"/>
    <w:qFormat/>
    <w:rsid w:val="00F756ED"/>
    <w:pPr>
      <w:outlineLvl w:val="5"/>
    </w:pPr>
  </w:style>
  <w:style w:type="paragraph" w:styleId="Heading7">
    <w:name w:val="heading 7"/>
    <w:basedOn w:val="H6"/>
    <w:next w:val="Normal"/>
    <w:link w:val="Heading7Char"/>
    <w:qFormat/>
    <w:rsid w:val="00F756ED"/>
    <w:pPr>
      <w:outlineLvl w:val="6"/>
    </w:pPr>
  </w:style>
  <w:style w:type="paragraph" w:styleId="Heading8">
    <w:name w:val="heading 8"/>
    <w:basedOn w:val="Heading1"/>
    <w:next w:val="Normal"/>
    <w:link w:val="Heading8Char"/>
    <w:qFormat/>
    <w:rsid w:val="00F756ED"/>
    <w:pPr>
      <w:ind w:left="0" w:firstLine="0"/>
      <w:outlineLvl w:val="7"/>
    </w:pPr>
  </w:style>
  <w:style w:type="paragraph" w:styleId="Heading9">
    <w:name w:val="heading 9"/>
    <w:basedOn w:val="Heading8"/>
    <w:next w:val="Normal"/>
    <w:link w:val="Heading9Char"/>
    <w:qFormat/>
    <w:rsid w:val="00F756ED"/>
    <w:pPr>
      <w:outlineLvl w:val="8"/>
    </w:pPr>
  </w:style>
  <w:style w:type="character" w:default="1" w:styleId="DefaultParagraphFont">
    <w:name w:val="Default Paragraph Font"/>
    <w:semiHidden/>
    <w:rsid w:val="00F756ED"/>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F756ED"/>
  </w:style>
  <w:style w:type="paragraph" w:styleId="BodyText">
    <w:name w:val="Body Text"/>
    <w:basedOn w:val="Normal"/>
    <w:link w:val="BodyTextChar"/>
    <w:rsid w:val="00DF3B60"/>
    <w:pPr>
      <w:spacing w:after="120"/>
    </w:pPr>
  </w:style>
  <w:style w:type="paragraph" w:styleId="List">
    <w:name w:val="List"/>
    <w:basedOn w:val="Normal"/>
    <w:rsid w:val="00F756ED"/>
    <w:pPr>
      <w:ind w:left="568" w:hanging="284"/>
    </w:pPr>
  </w:style>
  <w:style w:type="paragraph" w:styleId="TOC8">
    <w:name w:val="toc 8"/>
    <w:basedOn w:val="TOC1"/>
    <w:uiPriority w:val="39"/>
    <w:rsid w:val="00F756ED"/>
    <w:pPr>
      <w:spacing w:before="180"/>
      <w:ind w:left="2693" w:hanging="2693"/>
    </w:pPr>
    <w:rPr>
      <w:b/>
    </w:rPr>
  </w:style>
  <w:style w:type="paragraph" w:styleId="TOC1">
    <w:name w:val="toc 1"/>
    <w:uiPriority w:val="39"/>
    <w:rsid w:val="00F756ED"/>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paragraph" w:customStyle="1" w:styleId="EQ">
    <w:name w:val="EQ"/>
    <w:basedOn w:val="Normal"/>
    <w:next w:val="Normal"/>
    <w:rsid w:val="00F756ED"/>
    <w:pPr>
      <w:keepLines/>
      <w:tabs>
        <w:tab w:val="center" w:pos="4536"/>
        <w:tab w:val="right" w:pos="9072"/>
      </w:tabs>
    </w:pPr>
    <w:rPr>
      <w:noProof/>
    </w:rPr>
  </w:style>
  <w:style w:type="character" w:customStyle="1" w:styleId="ZGSM">
    <w:name w:val="ZGSM"/>
    <w:rsid w:val="00F756ED"/>
  </w:style>
  <w:style w:type="paragraph" w:styleId="Index1">
    <w:name w:val="index 1"/>
    <w:basedOn w:val="Normal"/>
    <w:rsid w:val="00F756ED"/>
    <w:pPr>
      <w:keepLines/>
      <w:spacing w:after="0"/>
    </w:pPr>
  </w:style>
  <w:style w:type="paragraph" w:styleId="List2">
    <w:name w:val="List 2"/>
    <w:basedOn w:val="List"/>
    <w:rsid w:val="00F756ED"/>
    <w:pPr>
      <w:ind w:left="851"/>
    </w:pPr>
  </w:style>
  <w:style w:type="paragraph" w:styleId="List3">
    <w:name w:val="List 3"/>
    <w:basedOn w:val="List2"/>
    <w:rsid w:val="00F756ED"/>
    <w:pPr>
      <w:ind w:left="1135"/>
    </w:pPr>
  </w:style>
  <w:style w:type="paragraph" w:styleId="TOC4">
    <w:name w:val="toc 4"/>
    <w:basedOn w:val="TOC3"/>
    <w:uiPriority w:val="39"/>
    <w:rsid w:val="00F756ED"/>
    <w:pPr>
      <w:ind w:left="1418" w:hanging="1418"/>
    </w:pPr>
  </w:style>
  <w:style w:type="paragraph" w:styleId="TOC3">
    <w:name w:val="toc 3"/>
    <w:basedOn w:val="TOC2"/>
    <w:uiPriority w:val="39"/>
    <w:rsid w:val="00F756ED"/>
    <w:pPr>
      <w:ind w:left="1134" w:hanging="1134"/>
    </w:pPr>
  </w:style>
  <w:style w:type="paragraph" w:styleId="TOC2">
    <w:name w:val="toc 2"/>
    <w:basedOn w:val="TOC1"/>
    <w:uiPriority w:val="39"/>
    <w:rsid w:val="00F756ED"/>
    <w:pPr>
      <w:keepNext w:val="0"/>
      <w:spacing w:before="0"/>
      <w:ind w:left="851" w:hanging="851"/>
    </w:pPr>
    <w:rPr>
      <w:sz w:val="20"/>
    </w:rPr>
  </w:style>
  <w:style w:type="table" w:styleId="GridTable1Light">
    <w:name w:val="Grid Table 1 Light"/>
    <w:basedOn w:val="TableNormal"/>
    <w:uiPriority w:val="46"/>
    <w:rsid w:val="00DF3B6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T">
    <w:name w:val="TT"/>
    <w:basedOn w:val="Heading1"/>
    <w:next w:val="Normal"/>
    <w:rsid w:val="00F756ED"/>
    <w:pPr>
      <w:outlineLvl w:val="9"/>
    </w:pPr>
  </w:style>
  <w:style w:type="paragraph" w:customStyle="1" w:styleId="NF">
    <w:name w:val="NF"/>
    <w:basedOn w:val="NO"/>
    <w:rsid w:val="00F756ED"/>
    <w:pPr>
      <w:keepNext/>
      <w:spacing w:after="0"/>
    </w:pPr>
    <w:rPr>
      <w:rFonts w:ascii="Arial" w:hAnsi="Arial"/>
      <w:sz w:val="18"/>
    </w:rPr>
  </w:style>
  <w:style w:type="paragraph" w:customStyle="1" w:styleId="NO">
    <w:name w:val="NO"/>
    <w:basedOn w:val="Normal"/>
    <w:link w:val="NOChar"/>
    <w:rsid w:val="00F756ED"/>
    <w:pPr>
      <w:keepLines/>
      <w:ind w:left="1135" w:hanging="851"/>
    </w:pPr>
  </w:style>
  <w:style w:type="table" w:styleId="PlainTable1">
    <w:name w:val="Plain Table 1"/>
    <w:basedOn w:val="TableNormal"/>
    <w:uiPriority w:val="41"/>
    <w:rsid w:val="00DF3B6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R">
    <w:name w:val="TAR"/>
    <w:basedOn w:val="TAL"/>
    <w:rsid w:val="00F756ED"/>
    <w:pPr>
      <w:jc w:val="right"/>
    </w:pPr>
  </w:style>
  <w:style w:type="paragraph" w:customStyle="1" w:styleId="TAL">
    <w:name w:val="TAL"/>
    <w:basedOn w:val="Normal"/>
    <w:rsid w:val="00F756ED"/>
    <w:pPr>
      <w:keepNext/>
      <w:keepLines/>
      <w:spacing w:after="0"/>
    </w:pPr>
    <w:rPr>
      <w:rFonts w:ascii="Arial" w:hAnsi="Arial"/>
      <w:sz w:val="18"/>
    </w:rPr>
  </w:style>
  <w:style w:type="paragraph" w:customStyle="1" w:styleId="TAH">
    <w:name w:val="TAH"/>
    <w:basedOn w:val="TAC"/>
    <w:rsid w:val="00F756ED"/>
    <w:rPr>
      <w:b/>
    </w:rPr>
  </w:style>
  <w:style w:type="paragraph" w:customStyle="1" w:styleId="TAC">
    <w:name w:val="TAC"/>
    <w:basedOn w:val="TAL"/>
    <w:rsid w:val="00F756ED"/>
    <w:pPr>
      <w:jc w:val="center"/>
    </w:pPr>
  </w:style>
  <w:style w:type="table" w:styleId="LightGrid">
    <w:name w:val="Light Grid"/>
    <w:basedOn w:val="TableNormal"/>
    <w:uiPriority w:val="62"/>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rsid w:val="00F756ED"/>
    <w:pPr>
      <w:keepLines/>
      <w:ind w:left="1702" w:hanging="1418"/>
    </w:pPr>
  </w:style>
  <w:style w:type="paragraph" w:customStyle="1" w:styleId="FP">
    <w:name w:val="FP"/>
    <w:basedOn w:val="Normal"/>
    <w:rsid w:val="00F756ED"/>
    <w:pPr>
      <w:spacing w:after="0"/>
    </w:pPr>
  </w:style>
  <w:style w:type="table" w:styleId="PlainTable2">
    <w:name w:val="Plain Table 2"/>
    <w:basedOn w:val="TableNormal"/>
    <w:uiPriority w:val="42"/>
    <w:rsid w:val="00DF3B6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F756ED"/>
    <w:pPr>
      <w:spacing w:after="0"/>
    </w:pPr>
  </w:style>
  <w:style w:type="paragraph" w:customStyle="1" w:styleId="B1">
    <w:name w:val="B1"/>
    <w:basedOn w:val="List"/>
    <w:link w:val="B1Char"/>
    <w:rsid w:val="00F756ED"/>
  </w:style>
  <w:style w:type="paragraph" w:customStyle="1" w:styleId="B4">
    <w:name w:val="B4"/>
    <w:basedOn w:val="List4"/>
    <w:rsid w:val="00F756ED"/>
  </w:style>
  <w:style w:type="paragraph" w:styleId="List4">
    <w:name w:val="List 4"/>
    <w:basedOn w:val="List3"/>
    <w:rsid w:val="00F756ED"/>
    <w:pPr>
      <w:ind w:left="1418"/>
    </w:pPr>
  </w:style>
  <w:style w:type="paragraph" w:customStyle="1" w:styleId="EditorsNote">
    <w:name w:val="Editor's Note"/>
    <w:basedOn w:val="NO"/>
    <w:rsid w:val="00F756ED"/>
    <w:rPr>
      <w:color w:val="FF0000"/>
    </w:rPr>
  </w:style>
  <w:style w:type="paragraph" w:customStyle="1" w:styleId="TH">
    <w:name w:val="TH"/>
    <w:basedOn w:val="Normal"/>
    <w:link w:val="THChar"/>
    <w:rsid w:val="00F756ED"/>
    <w:pPr>
      <w:keepNext/>
      <w:keepLines/>
      <w:spacing w:before="60"/>
      <w:jc w:val="center"/>
    </w:pPr>
    <w:rPr>
      <w:rFonts w:ascii="Arial" w:hAnsi="Arial"/>
      <w:b/>
    </w:rPr>
  </w:style>
  <w:style w:type="paragraph" w:customStyle="1" w:styleId="ZA">
    <w:name w:val="ZA"/>
    <w:rsid w:val="00F756E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F756E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F756E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F756E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F756ED"/>
    <w:pPr>
      <w:ind w:left="851" w:hanging="851"/>
    </w:pPr>
  </w:style>
  <w:style w:type="paragraph" w:customStyle="1" w:styleId="B5">
    <w:name w:val="B5"/>
    <w:basedOn w:val="List5"/>
    <w:rsid w:val="00F756ED"/>
  </w:style>
  <w:style w:type="paragraph" w:customStyle="1" w:styleId="TF">
    <w:name w:val="TF"/>
    <w:basedOn w:val="TH"/>
    <w:link w:val="TFChar"/>
    <w:rsid w:val="00F756ED"/>
    <w:pPr>
      <w:keepNext w:val="0"/>
      <w:spacing w:before="0" w:after="240"/>
    </w:pPr>
  </w:style>
  <w:style w:type="paragraph" w:styleId="List5">
    <w:name w:val="List 5"/>
    <w:basedOn w:val="List4"/>
    <w:rsid w:val="00F756ED"/>
    <w:pPr>
      <w:ind w:left="1702"/>
    </w:pPr>
  </w:style>
  <w:style w:type="paragraph" w:customStyle="1" w:styleId="B2">
    <w:name w:val="B2"/>
    <w:basedOn w:val="List2"/>
    <w:rsid w:val="00F756ED"/>
  </w:style>
  <w:style w:type="paragraph" w:customStyle="1" w:styleId="B3">
    <w:name w:val="B3"/>
    <w:basedOn w:val="List3"/>
    <w:rsid w:val="00F756ED"/>
  </w:style>
  <w:style w:type="character" w:customStyle="1" w:styleId="BodyTextChar">
    <w:name w:val="Body Text Char"/>
    <w:basedOn w:val="DefaultParagraphFont"/>
    <w:link w:val="BodyText"/>
    <w:rsid w:val="00DF3B60"/>
  </w:style>
  <w:style w:type="table" w:styleId="ColorfulGrid">
    <w:name w:val="Colorful Grid"/>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H6">
    <w:name w:val="H6"/>
    <w:basedOn w:val="Heading5"/>
    <w:next w:val="Normal"/>
    <w:rsid w:val="00F756ED"/>
    <w:pPr>
      <w:ind w:left="1985" w:hanging="1985"/>
      <w:outlineLvl w:val="9"/>
    </w:pPr>
    <w:rPr>
      <w:sz w:val="20"/>
    </w:rPr>
  </w:style>
  <w:style w:type="paragraph" w:customStyle="1" w:styleId="ZV">
    <w:name w:val="ZV"/>
    <w:basedOn w:val="ZU"/>
    <w:rsid w:val="00F756ED"/>
    <w:pPr>
      <w:framePr w:wrap="notBeside" w:y="16161"/>
    </w:pPr>
  </w:style>
  <w:style w:type="table" w:styleId="ColorfulGrid-Accent1">
    <w:name w:val="Colorful Grid Accent 1"/>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LightGrid-Accent1">
    <w:name w:val="Light Grid Accent 1"/>
    <w:basedOn w:val="TableNormal"/>
    <w:uiPriority w:val="62"/>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ColorfulGrid-Accent2">
    <w:name w:val="Colorful Grid Accent 2"/>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styleId="CommentReference">
    <w:name w:val="annotation reference"/>
    <w:uiPriority w:val="99"/>
    <w:rsid w:val="00510346"/>
    <w:rPr>
      <w:sz w:val="16"/>
      <w:szCs w:val="16"/>
    </w:rPr>
  </w:style>
  <w:style w:type="table" w:styleId="DarkList">
    <w:name w:val="Dark List"/>
    <w:basedOn w:val="TableNormal"/>
    <w:uiPriority w:val="70"/>
    <w:semiHidden/>
    <w:unhideWhenUsed/>
    <w:rsid w:val="00DF3B6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DF3B6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DF3B6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DF3B6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character" w:customStyle="1" w:styleId="NOChar">
    <w:name w:val="NO Char"/>
    <w:link w:val="NO"/>
    <w:qFormat/>
    <w:rsid w:val="00623670"/>
  </w:style>
  <w:style w:type="character" w:customStyle="1" w:styleId="Heading1Char">
    <w:name w:val="Heading 1 Char"/>
    <w:link w:val="Heading1"/>
    <w:rsid w:val="00623670"/>
    <w:rPr>
      <w:rFonts w:ascii="Arial" w:hAnsi="Arial"/>
      <w:sz w:val="36"/>
    </w:rPr>
  </w:style>
  <w:style w:type="character" w:customStyle="1" w:styleId="TFChar">
    <w:name w:val="TF Char"/>
    <w:link w:val="TF"/>
    <w:qFormat/>
    <w:rsid w:val="00B03641"/>
    <w:rPr>
      <w:rFonts w:ascii="Arial" w:hAnsi="Arial"/>
      <w:b/>
    </w:rPr>
  </w:style>
  <w:style w:type="character" w:customStyle="1" w:styleId="THChar">
    <w:name w:val="TH Char"/>
    <w:link w:val="TH"/>
    <w:qFormat/>
    <w:rsid w:val="00B03641"/>
    <w:rPr>
      <w:rFonts w:ascii="Arial" w:hAnsi="Arial"/>
      <w:b/>
    </w:rPr>
  </w:style>
  <w:style w:type="character" w:customStyle="1" w:styleId="Heading3Char">
    <w:name w:val="Heading 3 Char"/>
    <w:link w:val="Heading3"/>
    <w:rsid w:val="00B03641"/>
    <w:rPr>
      <w:rFonts w:ascii="Arial" w:hAnsi="Arial"/>
      <w:sz w:val="28"/>
    </w:rPr>
  </w:style>
  <w:style w:type="character" w:customStyle="1" w:styleId="Heading4Char">
    <w:name w:val="Heading 4 Char"/>
    <w:link w:val="Heading4"/>
    <w:rsid w:val="00B03641"/>
    <w:rPr>
      <w:rFonts w:ascii="Arial" w:hAnsi="Arial"/>
      <w:sz w:val="24"/>
    </w:rPr>
  </w:style>
  <w:style w:type="table" w:styleId="ColorfulGrid-Accent4">
    <w:name w:val="Colorful Grid Accent 4"/>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PlainTable3">
    <w:name w:val="Plain Table 3"/>
    <w:basedOn w:val="TableNormal"/>
    <w:uiPriority w:val="43"/>
    <w:rsid w:val="00DF3B6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LightGrid-Accent2">
    <w:name w:val="Light Grid Accent 2"/>
    <w:basedOn w:val="TableNormal"/>
    <w:uiPriority w:val="62"/>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stTable1Light">
    <w:name w:val="List Table 1 Light"/>
    <w:basedOn w:val="TableNormal"/>
    <w:uiPriority w:val="46"/>
    <w:rsid w:val="00DF3B6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Accent1">
    <w:name w:val="Grid Table 1 Light Accent 1"/>
    <w:basedOn w:val="TableNormal"/>
    <w:uiPriority w:val="46"/>
    <w:rsid w:val="00DF3B6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3B6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3B6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ListTable1Light-Accent1">
    <w:name w:val="List Table 1 Light Accent 1"/>
    <w:basedOn w:val="TableNormal"/>
    <w:uiPriority w:val="46"/>
    <w:rsid w:val="00DF3B6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DF3B6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DF3B6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DF3B6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DF3B6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DF3B6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DF3B6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DF3B6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DF3B6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DF3B6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DF3B6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Grid">
    <w:name w:val="Table Grid"/>
    <w:basedOn w:val="TableNormal"/>
    <w:rsid w:val="0087684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4">
    <w:name w:val="Light Grid Accent 4"/>
    <w:basedOn w:val="TableNormal"/>
    <w:uiPriority w:val="62"/>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1Light-Accent4">
    <w:name w:val="Grid Table 1 Light Accent 4"/>
    <w:basedOn w:val="TableNormal"/>
    <w:uiPriority w:val="46"/>
    <w:rsid w:val="00DF3B6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customStyle="1" w:styleId="Heading8Char">
    <w:name w:val="Heading 8 Char"/>
    <w:link w:val="Heading8"/>
    <w:rsid w:val="00A6531E"/>
    <w:rPr>
      <w:rFonts w:ascii="Arial" w:hAnsi="Arial"/>
      <w:sz w:val="36"/>
    </w:rPr>
  </w:style>
  <w:style w:type="character" w:customStyle="1" w:styleId="Heading2Char">
    <w:name w:val="Heading 2 Char"/>
    <w:link w:val="Heading2"/>
    <w:qFormat/>
    <w:rsid w:val="00A6531E"/>
    <w:rPr>
      <w:rFonts w:ascii="Arial" w:hAnsi="Arial"/>
      <w:sz w:val="32"/>
    </w:rPr>
  </w:style>
  <w:style w:type="character" w:customStyle="1" w:styleId="Heading5Char">
    <w:name w:val="Heading 5 Char"/>
    <w:link w:val="Heading5"/>
    <w:rsid w:val="00A6531E"/>
    <w:rPr>
      <w:rFonts w:ascii="Arial" w:hAnsi="Arial"/>
      <w:sz w:val="22"/>
    </w:rPr>
  </w:style>
  <w:style w:type="character" w:customStyle="1" w:styleId="Heading6Char">
    <w:name w:val="Heading 6 Char"/>
    <w:link w:val="Heading6"/>
    <w:rsid w:val="00A6531E"/>
    <w:rPr>
      <w:rFonts w:ascii="Arial" w:hAnsi="Arial"/>
    </w:rPr>
  </w:style>
  <w:style w:type="character" w:customStyle="1" w:styleId="Heading7Char">
    <w:name w:val="Heading 7 Char"/>
    <w:link w:val="Heading7"/>
    <w:rsid w:val="00A6531E"/>
    <w:rPr>
      <w:rFonts w:ascii="Arial" w:hAnsi="Arial"/>
    </w:rPr>
  </w:style>
  <w:style w:type="character" w:customStyle="1" w:styleId="Heading9Char">
    <w:name w:val="Heading 9 Char"/>
    <w:link w:val="Heading9"/>
    <w:rsid w:val="00A6531E"/>
    <w:rPr>
      <w:rFonts w:ascii="Arial" w:hAnsi="Arial"/>
      <w:sz w:val="36"/>
    </w:rPr>
  </w:style>
  <w:style w:type="table" w:styleId="ColorfulGrid-Accent5">
    <w:name w:val="Colorful Grid Accent 5"/>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paragraph" w:styleId="Revision">
    <w:name w:val="Revision"/>
    <w:hidden/>
    <w:uiPriority w:val="99"/>
    <w:semiHidden/>
    <w:rsid w:val="00A6531E"/>
    <w:rPr>
      <w:lang w:val="en-GB"/>
    </w:rPr>
  </w:style>
  <w:style w:type="paragraph" w:styleId="ListParagraph">
    <w:name w:val="List Paragraph"/>
    <w:basedOn w:val="Normal"/>
    <w:uiPriority w:val="34"/>
    <w:qFormat/>
    <w:rsid w:val="005A15A9"/>
    <w:pPr>
      <w:overflowPunct/>
      <w:autoSpaceDE/>
      <w:autoSpaceDN/>
      <w:adjustRightInd/>
      <w:spacing w:after="0"/>
      <w:ind w:left="720"/>
      <w:contextualSpacing/>
      <w:textAlignment w:val="auto"/>
    </w:pPr>
    <w:rPr>
      <w:rFonts w:eastAsia="MS Mincho"/>
      <w:sz w:val="24"/>
      <w:szCs w:val="24"/>
      <w:lang w:eastAsia="ja-JP"/>
    </w:rPr>
  </w:style>
  <w:style w:type="table" w:styleId="ColorfulGrid-Accent6">
    <w:name w:val="Colorful Grid Accent 6"/>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character" w:customStyle="1" w:styleId="B1Char">
    <w:name w:val="B1 Char"/>
    <w:link w:val="B1"/>
    <w:qFormat/>
    <w:rsid w:val="00BF3C6B"/>
  </w:style>
  <w:style w:type="table" w:styleId="ColorfulList">
    <w:name w:val="Colorful List"/>
    <w:basedOn w:val="TableNormal"/>
    <w:uiPriority w:val="72"/>
    <w:semiHidden/>
    <w:unhideWhenUsed/>
    <w:rsid w:val="00DF3B6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DF3B6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DF3B6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character" w:styleId="Hyperlink">
    <w:name w:val="Hyperlink"/>
    <w:qFormat/>
    <w:rsid w:val="00CF11D5"/>
    <w:rPr>
      <w:color w:val="0000FF"/>
      <w:u w:val="single"/>
    </w:rPr>
  </w:style>
  <w:style w:type="paragraph" w:customStyle="1" w:styleId="1">
    <w:name w:val="正文1"/>
    <w:qFormat/>
    <w:rsid w:val="00CF11D5"/>
    <w:pPr>
      <w:jc w:val="both"/>
    </w:pPr>
    <w:rPr>
      <w:rFonts w:eastAsia="SimSun"/>
      <w:kern w:val="2"/>
      <w:sz w:val="21"/>
      <w:szCs w:val="21"/>
      <w:lang w:eastAsia="zh-CN"/>
    </w:rPr>
  </w:style>
  <w:style w:type="table" w:styleId="ColorfulList-Accent3">
    <w:name w:val="Colorful List Accent 3"/>
    <w:basedOn w:val="TableNormal"/>
    <w:uiPriority w:val="72"/>
    <w:semiHidden/>
    <w:unhideWhenUsed/>
    <w:rsid w:val="00DF3B6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DF3B6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DF3B6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DF3B6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DF3B6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DF3B6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DF3B6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DF3B6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DF3B6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DF3B6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DF3B6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DF3B6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DF3B6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DF3B6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5">
    <w:name w:val="Grid Table 1 Light Accent 5"/>
    <w:basedOn w:val="TableNormal"/>
    <w:uiPriority w:val="46"/>
    <w:rsid w:val="00DF3B6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3B6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DF3B6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DF3B6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DF3B6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DF3B6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DF3B6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DF3B6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DF3B6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DF3B6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5">
    <w:name w:val="Light Grid Accent 5"/>
    <w:basedOn w:val="TableNormal"/>
    <w:uiPriority w:val="62"/>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DF3B6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DF3B6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DF3B6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DF3B6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DF3B6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DF3B6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DF3B6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DF3B6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DF3B6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DF3B6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DF3B6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DF3B6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DF3B6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DF3B6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DF3B6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DF3B6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3B6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3B6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3B6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3B6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3B6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3B6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3B6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DF3B6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DF3B6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DF3B6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DF3B6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DF3B6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DF3B6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DF3B6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3B6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3B6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3B6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3B6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3B6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3B6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DF3B6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DF3B6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DF3B6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DF3B6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DF3B6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DF3B6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DF3B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F3B6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DF3B60"/>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F3B60"/>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F3B60"/>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F3B60"/>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F3B60"/>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F3B60"/>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F3B60"/>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F3B60"/>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F3B60"/>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F3B60"/>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F3B60"/>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F3B60"/>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F3B60"/>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F3B60"/>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F3B60"/>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F3B60"/>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F3B60"/>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F3B60"/>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F3B60"/>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F3B60"/>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3B6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DF3B60"/>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F3B60"/>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F3B60"/>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F3B60"/>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DF3B60"/>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F3B60"/>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F3B60"/>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DF3B60"/>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DF3B60"/>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F3B60"/>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F3B60"/>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F756ED"/>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W">
    <w:name w:val="NW"/>
    <w:basedOn w:val="NO"/>
    <w:rsid w:val="00F756ED"/>
    <w:pPr>
      <w:spacing w:after="0"/>
    </w:pPr>
  </w:style>
  <w:style w:type="paragraph" w:customStyle="1" w:styleId="PL">
    <w:name w:val="PL"/>
    <w:rsid w:val="00F756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TOC5">
    <w:name w:val="toc 5"/>
    <w:basedOn w:val="TOC4"/>
    <w:uiPriority w:val="39"/>
    <w:rsid w:val="00F756ED"/>
    <w:pPr>
      <w:ind w:left="1701" w:hanging="1701"/>
    </w:pPr>
  </w:style>
  <w:style w:type="paragraph" w:styleId="Index2">
    <w:name w:val="index 2"/>
    <w:basedOn w:val="Index1"/>
    <w:rsid w:val="00F756ED"/>
    <w:pPr>
      <w:ind w:left="284"/>
    </w:pPr>
  </w:style>
  <w:style w:type="paragraph" w:customStyle="1" w:styleId="ZH">
    <w:name w:val="ZH"/>
    <w:rsid w:val="00F756ED"/>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styleId="ListNumber2">
    <w:name w:val="List Number 2"/>
    <w:basedOn w:val="ListNumber"/>
    <w:rsid w:val="00F756ED"/>
    <w:pPr>
      <w:ind w:left="851"/>
    </w:pPr>
  </w:style>
  <w:style w:type="paragraph" w:styleId="Header">
    <w:name w:val="header"/>
    <w:link w:val="HeaderChar"/>
    <w:rsid w:val="00F756ED"/>
    <w:pPr>
      <w:widowControl w:val="0"/>
      <w:overflowPunct w:val="0"/>
      <w:autoSpaceDE w:val="0"/>
      <w:autoSpaceDN w:val="0"/>
      <w:adjustRightInd w:val="0"/>
      <w:textAlignment w:val="baseline"/>
    </w:pPr>
    <w:rPr>
      <w:rFonts w:ascii="Arial" w:hAnsi="Arial"/>
      <w:b/>
      <w:noProof/>
      <w:sz w:val="18"/>
      <w:lang w:val="en-GB" w:eastAsia="en-GB"/>
    </w:rPr>
  </w:style>
  <w:style w:type="character" w:customStyle="1" w:styleId="HeaderChar">
    <w:name w:val="Header Char"/>
    <w:link w:val="Header"/>
    <w:rsid w:val="00420388"/>
    <w:rPr>
      <w:rFonts w:ascii="Arial" w:hAnsi="Arial"/>
      <w:b/>
      <w:noProof/>
      <w:sz w:val="18"/>
    </w:rPr>
  </w:style>
  <w:style w:type="character" w:styleId="FootnoteReference">
    <w:name w:val="footnote reference"/>
    <w:rsid w:val="00F756ED"/>
    <w:rPr>
      <w:b/>
      <w:position w:val="6"/>
      <w:sz w:val="16"/>
    </w:rPr>
  </w:style>
  <w:style w:type="paragraph" w:styleId="FootnoteText">
    <w:name w:val="footnote text"/>
    <w:basedOn w:val="Normal"/>
    <w:link w:val="FootnoteTextChar"/>
    <w:rsid w:val="00F756ED"/>
    <w:pPr>
      <w:keepLines/>
      <w:spacing w:after="0"/>
      <w:ind w:left="454" w:hanging="454"/>
    </w:pPr>
    <w:rPr>
      <w:sz w:val="16"/>
    </w:rPr>
  </w:style>
  <w:style w:type="character" w:customStyle="1" w:styleId="FootnoteTextChar">
    <w:name w:val="Footnote Text Char"/>
    <w:link w:val="FootnoteText"/>
    <w:rsid w:val="00420388"/>
    <w:rPr>
      <w:sz w:val="16"/>
    </w:rPr>
  </w:style>
  <w:style w:type="paragraph" w:styleId="TOC9">
    <w:name w:val="toc 9"/>
    <w:basedOn w:val="TOC8"/>
    <w:uiPriority w:val="39"/>
    <w:rsid w:val="00F756ED"/>
    <w:pPr>
      <w:ind w:left="1418" w:hanging="1418"/>
    </w:pPr>
  </w:style>
  <w:style w:type="paragraph" w:styleId="TOC6">
    <w:name w:val="toc 6"/>
    <w:basedOn w:val="TOC5"/>
    <w:next w:val="Normal"/>
    <w:uiPriority w:val="39"/>
    <w:rsid w:val="00F756ED"/>
    <w:pPr>
      <w:ind w:left="1985" w:hanging="1985"/>
    </w:pPr>
  </w:style>
  <w:style w:type="paragraph" w:styleId="TOC7">
    <w:name w:val="toc 7"/>
    <w:basedOn w:val="TOC6"/>
    <w:next w:val="Normal"/>
    <w:uiPriority w:val="39"/>
    <w:rsid w:val="00F756ED"/>
    <w:pPr>
      <w:ind w:left="2268" w:hanging="2268"/>
    </w:pPr>
  </w:style>
  <w:style w:type="paragraph" w:styleId="ListBullet2">
    <w:name w:val="List Bullet 2"/>
    <w:basedOn w:val="ListBullet"/>
    <w:rsid w:val="00F756ED"/>
    <w:pPr>
      <w:ind w:left="851"/>
    </w:pPr>
  </w:style>
  <w:style w:type="paragraph" w:styleId="ListBullet3">
    <w:name w:val="List Bullet 3"/>
    <w:basedOn w:val="ListBullet2"/>
    <w:rsid w:val="00F756ED"/>
    <w:pPr>
      <w:ind w:left="1135"/>
    </w:pPr>
  </w:style>
  <w:style w:type="paragraph" w:styleId="ListNumber">
    <w:name w:val="List Number"/>
    <w:basedOn w:val="List"/>
    <w:rsid w:val="00F756ED"/>
  </w:style>
  <w:style w:type="paragraph" w:customStyle="1" w:styleId="ZD">
    <w:name w:val="ZD"/>
    <w:rsid w:val="00F756ED"/>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customStyle="1" w:styleId="ZG">
    <w:name w:val="ZG"/>
    <w:rsid w:val="00F756ED"/>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styleId="ListBullet">
    <w:name w:val="List Bullet"/>
    <w:basedOn w:val="List"/>
    <w:rsid w:val="00F756ED"/>
  </w:style>
  <w:style w:type="paragraph" w:styleId="ListBullet4">
    <w:name w:val="List Bullet 4"/>
    <w:basedOn w:val="ListBullet3"/>
    <w:rsid w:val="00F756ED"/>
    <w:pPr>
      <w:ind w:left="1418"/>
    </w:pPr>
  </w:style>
  <w:style w:type="paragraph" w:styleId="ListBullet5">
    <w:name w:val="List Bullet 5"/>
    <w:basedOn w:val="ListBullet4"/>
    <w:rsid w:val="00F756ED"/>
    <w:pPr>
      <w:ind w:left="1702"/>
    </w:pPr>
  </w:style>
  <w:style w:type="paragraph" w:styleId="Footer">
    <w:name w:val="footer"/>
    <w:basedOn w:val="Header"/>
    <w:link w:val="FooterChar"/>
    <w:rsid w:val="00F756ED"/>
    <w:pPr>
      <w:jc w:val="center"/>
    </w:pPr>
    <w:rPr>
      <w:i/>
    </w:rPr>
  </w:style>
  <w:style w:type="character" w:customStyle="1" w:styleId="FooterChar">
    <w:name w:val="Footer Char"/>
    <w:link w:val="Footer"/>
    <w:rsid w:val="00420388"/>
    <w:rPr>
      <w:rFonts w:ascii="Arial" w:hAnsi="Arial"/>
      <w:b/>
      <w:i/>
      <w:noProof/>
      <w:sz w:val="18"/>
    </w:rPr>
  </w:style>
  <w:style w:type="paragraph" w:customStyle="1" w:styleId="ZTD">
    <w:name w:val="ZTD"/>
    <w:basedOn w:val="ZB"/>
    <w:rsid w:val="00F756ED"/>
    <w:pPr>
      <w:framePr w:hRule="auto" w:wrap="notBeside" w:y="852"/>
    </w:pPr>
    <w:rPr>
      <w:i w:val="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21.emf"/><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emf"/><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www.re-serve.eu/files/reserve/Content/Deliverables/D1.2.pdf"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package" Target="embeddings/Microsoft_PowerPoint_Slide1.sldx"/><Relationship Id="rId45" Type="http://schemas.openxmlformats.org/officeDocument/2006/relationships/image" Target="media/image26.emf"/><Relationship Id="rId53" Type="http://schemas.openxmlformats.org/officeDocument/2006/relationships/fontTable" Target="fontTable.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5.emf"/><Relationship Id="rId52" Type="http://schemas.openxmlformats.org/officeDocument/2006/relationships/image" Target="media/image33.emf"/><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ics.sans.org/media/An-Abbreviated-History-of-Automation-and-ICS-Cybersecurity.pdf" TargetMode="External"/><Relationship Id="rId22" Type="http://schemas.openxmlformats.org/officeDocument/2006/relationships/image" Target="media/image5.emf"/><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image" Target="media/image29.jpeg"/><Relationship Id="rId8" Type="http://schemas.openxmlformats.org/officeDocument/2006/relationships/settings" Target="settings.xml"/><Relationship Id="rId51" Type="http://schemas.openxmlformats.org/officeDocument/2006/relationships/image" Target="media/image32.emf"/><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www.5gdna.org/" TargetMode="Externa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footer" Target="footer1.xml"/><Relationship Id="rId41" Type="http://schemas.openxmlformats.org/officeDocument/2006/relationships/image" Target="media/image22.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www.re-serve.eu/files/reserve/Content/Deliverables/D1.3.pdf"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package" Target="embeddings/Microsoft_PowerPoint_Slide.sldx"/><Relationship Id="rId49"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40D86D-8BAC-4E1F-BE0C-287C5B08F234}">
  <ds:schemaRefs>
    <ds:schemaRef ds:uri="http://schemas.openxmlformats.org/officeDocument/2006/bibliography"/>
  </ds:schemaRefs>
</ds:datastoreItem>
</file>

<file path=customXml/itemProps2.xml><?xml version="1.0" encoding="utf-8"?>
<ds:datastoreItem xmlns:ds="http://schemas.openxmlformats.org/officeDocument/2006/customXml" ds:itemID="{618C60A9-D773-409D-A0B6-1E9338A5AC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DD4FE3-2A09-4A1F-BE6D-30889C3242C9}">
  <ds:schemaRefs>
    <ds:schemaRef ds:uri="http://schemas.microsoft.com/sharepoint/v3/contenttype/forms"/>
  </ds:schemaRefs>
</ds:datastoreItem>
</file>

<file path=customXml/itemProps4.xml><?xml version="1.0" encoding="utf-8"?>
<ds:datastoreItem xmlns:ds="http://schemas.openxmlformats.org/officeDocument/2006/customXml" ds:itemID="{B62C556D-C56E-4F5A-8D87-3C14474B3E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21</Pages>
  <Words>33754</Words>
  <Characters>192402</Characters>
  <Application>Microsoft Office Word</Application>
  <DocSecurity>0</DocSecurity>
  <Lines>1603</Lines>
  <Paragraphs>451</Paragraphs>
  <ScaleCrop>false</ScaleCrop>
  <HeadingPairs>
    <vt:vector size="6" baseType="variant">
      <vt:variant>
        <vt:lpstr>Rubrik</vt:lpstr>
      </vt:variant>
      <vt:variant>
        <vt:i4>1</vt:i4>
      </vt:variant>
      <vt:variant>
        <vt:lpstr>Title</vt:lpstr>
      </vt:variant>
      <vt:variant>
        <vt:i4>1</vt:i4>
      </vt:variant>
      <vt:variant>
        <vt:lpstr>Titel</vt:lpstr>
      </vt:variant>
      <vt:variant>
        <vt:i4>1</vt:i4>
      </vt:variant>
    </vt:vector>
  </HeadingPairs>
  <TitlesOfParts>
    <vt:vector size="3" baseType="lpstr">
      <vt:lpstr>3GPP TS ab.cde</vt:lpstr>
      <vt:lpstr>3GPP TS ab.cde</vt:lpstr>
      <vt:lpstr>3GPP TS ab.cde</vt:lpstr>
    </vt:vector>
  </TitlesOfParts>
  <Manager/>
  <Company/>
  <LinksUpToDate>false</LinksUpToDate>
  <CharactersWithSpaces>225705</CharactersWithSpaces>
  <SharedDoc>false</SharedDoc>
  <HyperlinkBase/>
  <HLinks>
    <vt:vector size="24" baseType="variant">
      <vt:variant>
        <vt:i4>3276920</vt:i4>
      </vt:variant>
      <vt:variant>
        <vt:i4>453</vt:i4>
      </vt:variant>
      <vt:variant>
        <vt:i4>0</vt:i4>
      </vt:variant>
      <vt:variant>
        <vt:i4>5</vt:i4>
      </vt:variant>
      <vt:variant>
        <vt:lpwstr>https://www.5gdna.org/</vt:lpwstr>
      </vt:variant>
      <vt:variant>
        <vt:lpwstr/>
      </vt:variant>
      <vt:variant>
        <vt:i4>8257580</vt:i4>
      </vt:variant>
      <vt:variant>
        <vt:i4>450</vt:i4>
      </vt:variant>
      <vt:variant>
        <vt:i4>0</vt:i4>
      </vt:variant>
      <vt:variant>
        <vt:i4>5</vt:i4>
      </vt:variant>
      <vt:variant>
        <vt:lpwstr>http://www.re-serve.eu/files/reserve/Content/Deliverables/D1.2.pdf</vt:lpwstr>
      </vt:variant>
      <vt:variant>
        <vt:lpwstr/>
      </vt:variant>
      <vt:variant>
        <vt:i4>8323116</vt:i4>
      </vt:variant>
      <vt:variant>
        <vt:i4>447</vt:i4>
      </vt:variant>
      <vt:variant>
        <vt:i4>0</vt:i4>
      </vt:variant>
      <vt:variant>
        <vt:i4>5</vt:i4>
      </vt:variant>
      <vt:variant>
        <vt:lpwstr>http://www.re-serve.eu/files/reserve/Content/Deliverables/D1.3.pdf</vt:lpwstr>
      </vt:variant>
      <vt:variant>
        <vt:lpwstr/>
      </vt:variant>
      <vt:variant>
        <vt:i4>655433</vt:i4>
      </vt:variant>
      <vt:variant>
        <vt:i4>444</vt:i4>
      </vt:variant>
      <vt:variant>
        <vt:i4>0</vt:i4>
      </vt:variant>
      <vt:variant>
        <vt:i4>5</vt:i4>
      </vt:variant>
      <vt:variant>
        <vt:lpwstr>https://ics.sans.org/media/An-Abbreviated-History-of-Automation-and-ICS-Cybersecurity.pdf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]&gt;;C_Unrestricted</cp:keywords>
  <cp:lastModifiedBy>Miroslaw Staron</cp:lastModifiedBy>
  <cp:revision>2</cp:revision>
  <dcterms:created xsi:type="dcterms:W3CDTF">2024-03-12T08:51:00Z</dcterms:created>
  <dcterms:modified xsi:type="dcterms:W3CDTF">2024-03-12T08:51:00Z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ContentTypeId">
    <vt:lpwstr>0x01010050347D341463BF439568C262687005F6</vt:lpwstr>
  </property>
  <property fmtid="{D5CDD505-2E9C-101B-9397-08002B2CF9AE}" pid="4" name="MSIP_Label_6f75f480-7803-4ee9-bb54-84d0635fdbe7_Enabled">
    <vt:lpwstr>true</vt:lpwstr>
  </property>
  <property fmtid="{D5CDD505-2E9C-101B-9397-08002B2CF9AE}" pid="5" name="MSIP_Label_6f75f480-7803-4ee9-bb54-84d0635fdbe7_SetDate">
    <vt:lpwstr>2020-10-01T10:06:18Z</vt:lpwstr>
  </property>
  <property fmtid="{D5CDD505-2E9C-101B-9397-08002B2CF9AE}" pid="6" name="MSIP_Label_6f75f480-7803-4ee9-bb54-84d0635fdbe7_Method">
    <vt:lpwstr>Standard</vt:lpwstr>
  </property>
  <property fmtid="{D5CDD505-2E9C-101B-9397-08002B2CF9AE}" pid="7" name="MSIP_Label_6f75f480-7803-4ee9-bb54-84d0635fdbe7_Name">
    <vt:lpwstr>unrestricted</vt:lpwstr>
  </property>
  <property fmtid="{D5CDD505-2E9C-101B-9397-08002B2CF9AE}" pid="8" name="MSIP_Label_6f75f480-7803-4ee9-bb54-84d0635fdbe7_SiteId">
    <vt:lpwstr>38ae3bcd-9579-4fd4-adda-b42e1495d55a</vt:lpwstr>
  </property>
  <property fmtid="{D5CDD505-2E9C-101B-9397-08002B2CF9AE}" pid="9" name="MSIP_Label_6f75f480-7803-4ee9-bb54-84d0635fdbe7_ActionId">
    <vt:lpwstr>86b9590d-c5b9-4d89-a99d-a895b323a489</vt:lpwstr>
  </property>
  <property fmtid="{D5CDD505-2E9C-101B-9397-08002B2CF9AE}" pid="10" name="MSIP_Label_6f75f480-7803-4ee9-bb54-84d0635fdbe7_ContentBits">
    <vt:lpwstr>0</vt:lpwstr>
  </property>
  <property fmtid="{D5CDD505-2E9C-101B-9397-08002B2CF9AE}" pid="11" name="Document_Confidentiality">
    <vt:lpwstr>Unrestricted</vt:lpwstr>
  </property>
</Properties>
</file>