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2B21" w14:textId="71BABA8C" w:rsidR="000D36CF" w:rsidRDefault="000D36CF">
      <w:pPr>
        <w:rPr>
          <w:b/>
          <w:bCs/>
          <w:u w:val="single"/>
        </w:rPr>
      </w:pPr>
      <w:r w:rsidRPr="000D36CF">
        <w:rPr>
          <w:b/>
          <w:bCs/>
          <w:u w:val="single"/>
        </w:rPr>
        <w:t>Øving 8</w:t>
      </w:r>
    </w:p>
    <w:p w14:paraId="23938D70" w14:textId="77777777" w:rsidR="000D36CF" w:rsidRPr="000D36CF" w:rsidRDefault="000D36CF">
      <w:pPr>
        <w:rPr>
          <w:b/>
          <w:bCs/>
          <w:u w:val="single"/>
        </w:rPr>
      </w:pPr>
    </w:p>
    <w:p w14:paraId="36E10685" w14:textId="33B4A488" w:rsidR="000D36CF" w:rsidRDefault="000D36CF" w:rsidP="000D36CF">
      <w:r>
        <w:t>Bruk opplysninger fra Norges Bank (</w:t>
      </w:r>
      <w:hyperlink r:id="rId7" w:history="1">
        <w:r w:rsidRPr="00ED3C8C">
          <w:rPr>
            <w:rStyle w:val="Hyperlink"/>
          </w:rPr>
          <w:t>https://www.norges-bank.no/</w:t>
        </w:r>
      </w:hyperlink>
      <w:r>
        <w:t>) og SSB (</w:t>
      </w:r>
      <w:hyperlink r:id="rId8" w:history="1">
        <w:r w:rsidRPr="00ED3C8C">
          <w:rPr>
            <w:rStyle w:val="Hyperlink"/>
          </w:rPr>
          <w:t>https://www.ssb.no/</w:t>
        </w:r>
      </w:hyperlink>
      <w:r>
        <w:t>)</w:t>
      </w:r>
      <w:r>
        <w:t xml:space="preserve"> </w:t>
      </w:r>
      <w:r>
        <w:t xml:space="preserve">og gi en </w:t>
      </w:r>
      <w:r w:rsidR="007A7FF2">
        <w:t xml:space="preserve">10 </w:t>
      </w:r>
      <w:r>
        <w:t>karakteristikk</w:t>
      </w:r>
      <w:r w:rsidR="007A7FF2">
        <w:t>er</w:t>
      </w:r>
      <w:r>
        <w:t xml:space="preserve"> av </w:t>
      </w:r>
      <w:r w:rsidR="007A7FF2">
        <w:t>norsk økonomi våren 2022:</w:t>
      </w:r>
    </w:p>
    <w:p w14:paraId="7F560D23" w14:textId="401DBEE7" w:rsidR="007A7FF2" w:rsidRDefault="007A7FF2" w:rsidP="000D36CF"/>
    <w:p w14:paraId="50318673" w14:textId="77777777" w:rsidR="0008519B" w:rsidRDefault="0008519B" w:rsidP="000D36CF"/>
    <w:p w14:paraId="5B7880C1" w14:textId="76FD9B88" w:rsidR="007A7FF2" w:rsidRDefault="007A7FF2" w:rsidP="007A7FF2">
      <w:pPr>
        <w:pStyle w:val="ListParagraph"/>
        <w:numPr>
          <w:ilvl w:val="0"/>
          <w:numId w:val="1"/>
        </w:numPr>
      </w:pPr>
      <w:r>
        <w:t>Økonomisk vekst</w:t>
      </w:r>
    </w:p>
    <w:p w14:paraId="7A449D6C" w14:textId="5733ECE5" w:rsidR="007A7FF2" w:rsidRDefault="007A7FF2" w:rsidP="007A7FF2">
      <w:pPr>
        <w:pStyle w:val="ListParagraph"/>
        <w:numPr>
          <w:ilvl w:val="0"/>
          <w:numId w:val="1"/>
        </w:numPr>
      </w:pPr>
      <w:r>
        <w:t>Inflasjon</w:t>
      </w:r>
    </w:p>
    <w:p w14:paraId="29AC011D" w14:textId="50009EF7" w:rsidR="0008519B" w:rsidRDefault="0008519B" w:rsidP="007A7FF2">
      <w:pPr>
        <w:pStyle w:val="ListParagraph"/>
        <w:numPr>
          <w:ilvl w:val="0"/>
          <w:numId w:val="1"/>
        </w:numPr>
      </w:pPr>
      <w:r>
        <w:t>Eksport/Import</w:t>
      </w:r>
    </w:p>
    <w:p w14:paraId="7E13F6D6" w14:textId="01F8323D" w:rsidR="007A7FF2" w:rsidRDefault="007A7FF2" w:rsidP="007A7FF2">
      <w:pPr>
        <w:pStyle w:val="ListParagraph"/>
        <w:numPr>
          <w:ilvl w:val="0"/>
          <w:numId w:val="1"/>
        </w:numPr>
      </w:pPr>
      <w:r>
        <w:t>Arbeidsmarkedet</w:t>
      </w:r>
    </w:p>
    <w:p w14:paraId="379F8C61" w14:textId="0A937D20" w:rsidR="007A7FF2" w:rsidRDefault="007A7FF2" w:rsidP="007A7FF2">
      <w:pPr>
        <w:pStyle w:val="ListParagraph"/>
        <w:numPr>
          <w:ilvl w:val="0"/>
          <w:numId w:val="1"/>
        </w:numPr>
      </w:pPr>
      <w:r>
        <w:t>Rentemarkedet</w:t>
      </w:r>
    </w:p>
    <w:p w14:paraId="1A4F5F97" w14:textId="1F0C2353" w:rsidR="007A7FF2" w:rsidRDefault="007A7FF2" w:rsidP="007A7FF2">
      <w:pPr>
        <w:pStyle w:val="ListParagraph"/>
        <w:numPr>
          <w:ilvl w:val="0"/>
          <w:numId w:val="1"/>
        </w:numPr>
      </w:pPr>
      <w:r>
        <w:t>Valutamarkede</w:t>
      </w:r>
      <w:r w:rsidR="0008519B">
        <w:t>t</w:t>
      </w:r>
    </w:p>
    <w:p w14:paraId="2FB3EE7C" w14:textId="6D818061" w:rsidR="0008519B" w:rsidRDefault="0008519B" w:rsidP="007A7FF2">
      <w:pPr>
        <w:pStyle w:val="ListParagraph"/>
        <w:numPr>
          <w:ilvl w:val="0"/>
          <w:numId w:val="1"/>
        </w:numPr>
      </w:pPr>
      <w:r>
        <w:t>Aksjemarkedet</w:t>
      </w:r>
    </w:p>
    <w:p w14:paraId="1C26F1C4" w14:textId="749741C7" w:rsidR="0008519B" w:rsidRDefault="0008519B" w:rsidP="007A7FF2">
      <w:pPr>
        <w:pStyle w:val="ListParagraph"/>
        <w:numPr>
          <w:ilvl w:val="0"/>
          <w:numId w:val="1"/>
        </w:numPr>
      </w:pPr>
      <w:r>
        <w:t>Råvaremarkedet</w:t>
      </w:r>
    </w:p>
    <w:p w14:paraId="438C1498" w14:textId="4A5EE962" w:rsidR="007A7FF2" w:rsidRDefault="009E1423" w:rsidP="007A7FF2">
      <w:pPr>
        <w:pStyle w:val="ListParagraph"/>
        <w:numPr>
          <w:ilvl w:val="0"/>
          <w:numId w:val="1"/>
        </w:numPr>
      </w:pPr>
      <w:r>
        <w:t>Boligmarkedet</w:t>
      </w:r>
    </w:p>
    <w:p w14:paraId="362C2C1E" w14:textId="1D05C8E1" w:rsidR="009E1423" w:rsidRDefault="009E1423" w:rsidP="007A7FF2">
      <w:pPr>
        <w:pStyle w:val="ListParagraph"/>
        <w:numPr>
          <w:ilvl w:val="0"/>
          <w:numId w:val="1"/>
        </w:numPr>
      </w:pPr>
      <w:r>
        <w:t>Kredittvekst</w:t>
      </w:r>
      <w:r w:rsidR="0008519B">
        <w:t>/Sparerate</w:t>
      </w:r>
    </w:p>
    <w:p w14:paraId="4C29492F" w14:textId="11E647D8" w:rsidR="009E1423" w:rsidRDefault="009E1423" w:rsidP="009E1423">
      <w:pPr>
        <w:pStyle w:val="ListParagraph"/>
      </w:pPr>
    </w:p>
    <w:p w14:paraId="48AD61C1" w14:textId="71C3FD92" w:rsidR="00CB2B53" w:rsidRDefault="00CB2B53"/>
    <w:p w14:paraId="4FA6B7FF" w14:textId="77777777" w:rsidR="000D36CF" w:rsidRDefault="000D36CF"/>
    <w:sectPr w:rsidR="000D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F691" w14:textId="77777777" w:rsidR="00B96A06" w:rsidRDefault="00B96A06" w:rsidP="000D36CF">
      <w:pPr>
        <w:spacing w:after="0" w:line="240" w:lineRule="auto"/>
      </w:pPr>
      <w:r>
        <w:separator/>
      </w:r>
    </w:p>
  </w:endnote>
  <w:endnote w:type="continuationSeparator" w:id="0">
    <w:p w14:paraId="62463093" w14:textId="77777777" w:rsidR="00B96A06" w:rsidRDefault="00B96A06" w:rsidP="000D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8B77A" w14:textId="77777777" w:rsidR="00B96A06" w:rsidRDefault="00B96A06" w:rsidP="000D36CF">
      <w:pPr>
        <w:spacing w:after="0" w:line="240" w:lineRule="auto"/>
      </w:pPr>
      <w:r>
        <w:separator/>
      </w:r>
    </w:p>
  </w:footnote>
  <w:footnote w:type="continuationSeparator" w:id="0">
    <w:p w14:paraId="51A8FD71" w14:textId="77777777" w:rsidR="00B96A06" w:rsidRDefault="00B96A06" w:rsidP="000D3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80D21"/>
    <w:multiLevelType w:val="hybridMultilevel"/>
    <w:tmpl w:val="34E49CDE"/>
    <w:lvl w:ilvl="0" w:tplc="E0A6C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CF"/>
    <w:rsid w:val="0008519B"/>
    <w:rsid w:val="000D36CF"/>
    <w:rsid w:val="007A7FF2"/>
    <w:rsid w:val="009E1423"/>
    <w:rsid w:val="00B96A06"/>
    <w:rsid w:val="00C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C905C"/>
  <w15:chartTrackingRefBased/>
  <w15:docId w15:val="{E86962B0-8A08-4FE9-A4C9-E382C228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b.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ges-bank.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Sjur Westgaard</dc:creator>
  <cp:keywords/>
  <dc:description/>
  <cp:lastModifiedBy>Sjur Westgaard</cp:lastModifiedBy>
  <cp:revision>3</cp:revision>
  <dcterms:created xsi:type="dcterms:W3CDTF">2022-03-01T16:52:00Z</dcterms:created>
  <dcterms:modified xsi:type="dcterms:W3CDTF">2022-03-01T17:04:00Z</dcterms:modified>
</cp:coreProperties>
</file>