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3335" w14:textId="77777777" w:rsidR="003C2C2E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Algoritmos y Estructuras de Datos</w:t>
      </w:r>
    </w:p>
    <w:p w14:paraId="5C0176F5" w14:textId="77777777" w:rsidR="003C2C2E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</w:rPr>
        <w:t>CURSADA 2023 - Clases grabadas de años anteriores</w:t>
      </w:r>
    </w:p>
    <w:tbl>
      <w:tblPr>
        <w:tblStyle w:val="a0"/>
        <w:tblW w:w="13215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2435"/>
      </w:tblGrid>
      <w:tr w:rsidR="003C2C2E" w14:paraId="12580290" w14:textId="77777777">
        <w:trPr>
          <w:trHeight w:val="440"/>
        </w:trPr>
        <w:tc>
          <w:tcPr>
            <w:tcW w:w="780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74D6" w14:textId="77777777" w:rsidR="003C2C2E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sz w:val="24"/>
                <w:szCs w:val="24"/>
              </w:rPr>
              <mc:AlternateContent>
                <mc:Choice Requires="wpg">
                  <w:drawing>
                    <wp:inline distT="114300" distB="114300" distL="114300" distR="114300" wp14:anchorId="1F38990F" wp14:editId="5954890C">
                      <wp:extent cx="2699279" cy="381000"/>
                      <wp:effectExtent l="0" t="0" r="0" b="0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5400000">
                                <a:off x="3495000" y="3533700"/>
                                <a:ext cx="3702000" cy="49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D4BE45" w14:textId="77777777" w:rsidR="003C2C2E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40"/>
                                    </w:rPr>
                                    <w:t xml:space="preserve">Árboles y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40"/>
                                    </w:rPr>
                                    <w:t>Heap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4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2699279" cy="381000"/>
                      <wp:effectExtent b="0" l="0" r="0" t="0"/>
                      <wp:docPr id="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99279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33B81BCC" w14:textId="77777777" w:rsidR="003C2C2E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sz w:val="24"/>
                <w:szCs w:val="24"/>
              </w:rPr>
              <mc:AlternateContent>
                <mc:Choice Requires="wpg">
                  <w:drawing>
                    <wp:inline distT="114300" distB="114300" distL="114300" distR="114300" wp14:anchorId="1B1A7ED5" wp14:editId="62807350">
                      <wp:extent cx="361950" cy="3264253"/>
                      <wp:effectExtent l="0" t="0" r="0" b="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-5400000">
                                <a:off x="-1916050" y="2130125"/>
                                <a:ext cx="4617600" cy="49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83C329" w14:textId="77777777" w:rsidR="003C2C2E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40"/>
                                    </w:rPr>
                                    <w:t xml:space="preserve">MÓDULO 1: Árboles y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40"/>
                                    </w:rPr>
                                    <w:t>Heap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4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361950" cy="3264253"/>
                      <wp:effectExtent b="0" l="0" r="0" t="0"/>
                      <wp:docPr id="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1950" cy="3264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12435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23B9" w14:textId="77777777" w:rsidR="003C2C2E" w:rsidRDefault="00000000">
            <w:pPr>
              <w:spacing w:after="0"/>
              <w:ind w:left="1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CLASE 1: Conceptos básicos de Análisis de algoritmos y Repaso de Recursión</w:t>
            </w:r>
          </w:p>
          <w:p w14:paraId="14DA360B" w14:textId="77777777" w:rsidR="003C2C2E" w:rsidRDefault="00000000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9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https://bigbluebutton.linti.unlp.edu.ar/playback/presentation/2.3/cd52c3082a873aedccf2982d52b8c3c1e3088541-1647373449093</w:t>
              </w:r>
            </w:hyperlink>
          </w:p>
        </w:tc>
      </w:tr>
      <w:tr w:rsidR="003C2C2E" w14:paraId="57538A18" w14:textId="77777777">
        <w:trPr>
          <w:trHeight w:val="440"/>
        </w:trPr>
        <w:tc>
          <w:tcPr>
            <w:tcW w:w="780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1B7D" w14:textId="77777777" w:rsidR="003C2C2E" w:rsidRDefault="003C2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35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67B1" w14:textId="77777777" w:rsidR="003C2C2E" w:rsidRDefault="00000000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CLASE 2: Clases e instancias. Tipos de datos - Pasaje de parámetros en JAVA</w:t>
            </w:r>
          </w:p>
          <w:p w14:paraId="7814F6F8" w14:textId="77777777" w:rsidR="003C2C2E" w:rsidRDefault="00000000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https://bigbluebutton.linti.unlp.edu.ar/playback/presentation/2.3/cd52c3082a873aedccf2982d52b8c3c1e3088541-1647467861503</w:t>
            </w:r>
          </w:p>
        </w:tc>
      </w:tr>
      <w:tr w:rsidR="003C2C2E" w14:paraId="793DA9CD" w14:textId="77777777">
        <w:trPr>
          <w:trHeight w:val="440"/>
        </w:trPr>
        <w:tc>
          <w:tcPr>
            <w:tcW w:w="780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9A41" w14:textId="77777777" w:rsidR="003C2C2E" w:rsidRDefault="003C2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35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79CC" w14:textId="77777777" w:rsidR="003C2C2E" w:rsidRDefault="00000000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CLASE 3:  Herencia y clases abstractas en Listas. Tipos genéricos </w:t>
            </w:r>
          </w:p>
          <w:p w14:paraId="715C33D7" w14:textId="77777777" w:rsidR="003C2C2E" w:rsidRDefault="00000000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10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https://bigbluebutton.linti.unlp.edu.ar/playback/presentation/2.3/cd52c3082a873aedccf2982d52b8c3c1e3088541-1648074024229</w:t>
              </w:r>
            </w:hyperlink>
          </w:p>
        </w:tc>
      </w:tr>
      <w:tr w:rsidR="003C2C2E" w14:paraId="2169A5D2" w14:textId="77777777">
        <w:trPr>
          <w:trHeight w:val="440"/>
        </w:trPr>
        <w:tc>
          <w:tcPr>
            <w:tcW w:w="780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107D" w14:textId="77777777" w:rsidR="003C2C2E" w:rsidRDefault="003C2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35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5E5B" w14:textId="77777777" w:rsidR="003C2C2E" w:rsidRDefault="00000000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CLASE 4:   Árboles Binarios. Definiciones. Recorridos - Árboles de Expresión  </w:t>
            </w:r>
            <w:hyperlink r:id="rId11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https://bigbluebutton.linti.unlp.edu.ar/playback/presentation/2.3/cd52c3082a873aedccf2982d52b8c3c1e3088541-1648581891810</w:t>
              </w:r>
            </w:hyperlink>
          </w:p>
        </w:tc>
      </w:tr>
      <w:tr w:rsidR="003C2C2E" w14:paraId="4A5DA5DD" w14:textId="77777777">
        <w:trPr>
          <w:trHeight w:val="440"/>
        </w:trPr>
        <w:tc>
          <w:tcPr>
            <w:tcW w:w="780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3E2E" w14:textId="77777777" w:rsidR="003C2C2E" w:rsidRDefault="003C2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35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6332" w14:textId="77777777" w:rsidR="003C2C2E" w:rsidRDefault="00000000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CLASE 5: Árboles Binarios y de Expresión. Estructura en JAVA y ejemplos</w:t>
            </w:r>
          </w:p>
          <w:p w14:paraId="10B35201" w14:textId="77777777" w:rsidR="003C2C2E" w:rsidRDefault="00000000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12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https://bigbluebutton.linti.unlp.edu.ar/playback/presentation/2.3/cd52c3082a873aedccf2982d52b8c3c1e3088541-1648678906933</w:t>
              </w:r>
            </w:hyperlink>
          </w:p>
        </w:tc>
      </w:tr>
      <w:tr w:rsidR="003C2C2E" w14:paraId="45094943" w14:textId="77777777">
        <w:trPr>
          <w:trHeight w:val="440"/>
        </w:trPr>
        <w:tc>
          <w:tcPr>
            <w:tcW w:w="780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DD4A" w14:textId="77777777" w:rsidR="003C2C2E" w:rsidRDefault="003C2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35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616BA" w14:textId="77777777" w:rsidR="003C2C2E" w:rsidRDefault="00000000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CLASE 6: Construcción de Árboles de Expresión – Árboles Generales  </w:t>
            </w:r>
          </w:p>
          <w:p w14:paraId="6942DC46" w14:textId="77777777" w:rsidR="003C2C2E" w:rsidRDefault="00000000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13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https://bigbluebutton.linti.unlp.edu.ar/playback/presentation/2.3/cd52c3082a873aedccf2982d52b8c3c1e3088541-1649187057708</w:t>
              </w:r>
            </w:hyperlink>
          </w:p>
        </w:tc>
      </w:tr>
      <w:tr w:rsidR="003C2C2E" w14:paraId="4C584A8D" w14:textId="77777777">
        <w:trPr>
          <w:trHeight w:val="440"/>
        </w:trPr>
        <w:tc>
          <w:tcPr>
            <w:tcW w:w="780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7565" w14:textId="77777777" w:rsidR="003C2C2E" w:rsidRDefault="003C2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35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664D" w14:textId="77777777" w:rsidR="003C2C2E" w:rsidRDefault="00000000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CLASE 7: Interfaces en JAVA - Objetos Comparable</w:t>
            </w:r>
          </w:p>
          <w:p w14:paraId="21A1842C" w14:textId="77777777" w:rsidR="003C2C2E" w:rsidRDefault="00000000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14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https://bigbluebutton.linti.unlp.edu.ar/playback/presentation/2.3/cd52c3082a873aedccf2982d52b8c3c1e3088541-1649283484563</w:t>
              </w:r>
            </w:hyperlink>
          </w:p>
        </w:tc>
      </w:tr>
      <w:tr w:rsidR="003C2C2E" w14:paraId="04A7FA85" w14:textId="77777777">
        <w:trPr>
          <w:trHeight w:val="440"/>
        </w:trPr>
        <w:tc>
          <w:tcPr>
            <w:tcW w:w="780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D065" w14:textId="77777777" w:rsidR="003C2C2E" w:rsidRDefault="003C2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35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B657" w14:textId="77777777" w:rsidR="003C2C2E" w:rsidRDefault="00000000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CLASE 8: Árboles Generales en JAVA - Estructura y ejemplos</w:t>
            </w:r>
          </w:p>
          <w:p w14:paraId="03DB06FE" w14:textId="77777777" w:rsidR="003C2C2E" w:rsidRDefault="00000000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15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https://bigbluebutton.linti.unlp.edu.ar/playback/presentation/2.3/cd52c3082a873aedccf2982d52b8c3c1e3088541-1650493041535</w:t>
              </w:r>
            </w:hyperlink>
          </w:p>
        </w:tc>
      </w:tr>
      <w:tr w:rsidR="003C2C2E" w14:paraId="65739C12" w14:textId="77777777">
        <w:trPr>
          <w:trHeight w:val="440"/>
        </w:trPr>
        <w:tc>
          <w:tcPr>
            <w:tcW w:w="780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754B" w14:textId="77777777" w:rsidR="003C2C2E" w:rsidRDefault="003C2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35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81D4" w14:textId="77777777" w:rsidR="003C2C2E" w:rsidRDefault="00000000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CLASE 9: Cola de Prioridades </w:t>
            </w:r>
            <w:hyperlink r:id="rId16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https://bigbluebutton.linti.unlp.edu.ar/playback/presentation/2.3/cd52c3082a873aedccf2982d52b8c3c1e3088541-1649792059858</w:t>
              </w:r>
            </w:hyperlink>
          </w:p>
        </w:tc>
      </w:tr>
      <w:tr w:rsidR="003C2C2E" w14:paraId="00C79A5E" w14:textId="77777777">
        <w:trPr>
          <w:trHeight w:val="615"/>
        </w:trPr>
        <w:tc>
          <w:tcPr>
            <w:tcW w:w="780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5AB3" w14:textId="77777777" w:rsidR="003C2C2E" w:rsidRDefault="003C2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35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37AE" w14:textId="77777777" w:rsidR="003C2C2E" w:rsidRDefault="00000000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CLASE 10: Cola de Prioridades (continuación)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HeapSort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C27DFF5" w14:textId="77777777" w:rsidR="003C2C2E" w:rsidRDefault="00000000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17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https://bigbluebutton.linti.unlp.edu.ar/playback/presentation/2.3/cd52c3082a873aedccf2982d52b8c3c1e3088541-1650396557216</w:t>
              </w:r>
            </w:hyperlink>
          </w:p>
        </w:tc>
      </w:tr>
      <w:tr w:rsidR="003C2C2E" w14:paraId="79222952" w14:textId="77777777">
        <w:trPr>
          <w:trHeight w:val="691"/>
        </w:trPr>
        <w:tc>
          <w:tcPr>
            <w:tcW w:w="780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ABE5" w14:textId="77777777" w:rsidR="003C2C2E" w:rsidRDefault="003C2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35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15F5" w14:textId="77777777" w:rsidR="003C2C2E" w:rsidRDefault="00000000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CLASE 11: HEAP en JAVA</w:t>
            </w:r>
          </w:p>
          <w:p w14:paraId="5F8B2BF4" w14:textId="77777777" w:rsidR="003C2C2E" w:rsidRDefault="00000000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18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https://bigbluebutton.linti.unlp.edu.ar/playback/presentation/2.3/cd52c3082a873aedccf2982d52b8c3c1e3088541-1651097706189</w:t>
              </w:r>
            </w:hyperlink>
          </w:p>
        </w:tc>
      </w:tr>
    </w:tbl>
    <w:p w14:paraId="2E982E65" w14:textId="77777777" w:rsidR="003C2C2E" w:rsidRDefault="003C2C2E">
      <w:pPr>
        <w:rPr>
          <w:rFonts w:ascii="Arial" w:eastAsia="Arial" w:hAnsi="Arial" w:cs="Arial"/>
          <w:sz w:val="20"/>
          <w:szCs w:val="20"/>
        </w:rPr>
      </w:pPr>
    </w:p>
    <w:sectPr w:rsidR="003C2C2E">
      <w:pgSz w:w="15840" w:h="12240" w:orient="landscape"/>
      <w:pgMar w:top="1133" w:right="1133" w:bottom="1133" w:left="1133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C2E"/>
    <w:rsid w:val="003C2C2E"/>
    <w:rsid w:val="00D7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E934"/>
  <w15:docId w15:val="{78E276DA-5C45-4BEC-A5E5-1E9FDBCF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E7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C1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gbluebutton.linti.unlp.edu.ar/playback/presentation/2.3/cd52c3082a873aedccf2982d52b8c3c1e3088541-1649187057708" TargetMode="External"/><Relationship Id="rId18" Type="http://schemas.openxmlformats.org/officeDocument/2006/relationships/hyperlink" Target="https://bigbluebutton.linti.unlp.edu.ar/playback/presentation/2.3/cd52c3082a873aedccf2982d52b8c3c1e3088541-165109770618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bigbluebutton.linti.unlp.edu.ar/playback/presentation/2.3/cd52c3082a873aedccf2982d52b8c3c1e3088541-1648678906933" TargetMode="External"/><Relationship Id="rId17" Type="http://schemas.openxmlformats.org/officeDocument/2006/relationships/hyperlink" Target="https://bigbluebutton.linti.unlp.edu.ar/playback/presentation/2.3/cd52c3082a873aedccf2982d52b8c3c1e3088541-16503965572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gbluebutton.linti.unlp.edu.ar/playback/presentation/2.3/cd52c3082a873aedccf2982d52b8c3c1e3088541-164979205985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hyperlink" Target="https://bigbluebutton.linti.unlp.edu.ar/playback/presentation/2.3/cd52c3082a873aedccf2982d52b8c3c1e3088541-1648581891810" TargetMode="External"/><Relationship Id="rId15" Type="http://schemas.openxmlformats.org/officeDocument/2006/relationships/hyperlink" Target="https://bigbluebutton.linti.unlp.edu.ar/playback/presentation/2.3/cd52c3082a873aedccf2982d52b8c3c1e3088541-1650493041535" TargetMode="External"/><Relationship Id="rId10" Type="http://schemas.openxmlformats.org/officeDocument/2006/relationships/hyperlink" Target="https://bigbluebutton.linti.unlp.edu.ar/playback/presentation/2.3/cd52c3082a873aedccf2982d52b8c3c1e3088541-164807402422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gbluebutton.linti.unlp.edu.ar/playback/presentation/2.3/cd52c3082a873aedccf2982d52b8c3c1e3088541-1647373449093" TargetMode="External"/><Relationship Id="rId14" Type="http://schemas.openxmlformats.org/officeDocument/2006/relationships/hyperlink" Target="https://bigbluebutton.linti.unlp.edu.ar/playback/presentation/2.3/cd52c3082a873aedccf2982d52b8c3c1e3088541-164928348456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8rPMP2hWGUS4KL7h/RHe97RX1Q==">AMUW2mVu4X9PNQCdSChQV6RtR+3OMWDtxaKhmuGLlDQ4mtm4n5uKvLgm4p12NDWEUSY6NCZd6KbkMeyn6683tJrFIbeKF8Vd7A2hEsoAfZIwQdxtIPbuSc8=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536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Catalina Mostaccio</dc:creator>
  <cp:lastModifiedBy>fasdas srl</cp:lastModifiedBy>
  <cp:revision>2</cp:revision>
  <dcterms:created xsi:type="dcterms:W3CDTF">2023-03-22T21:59:00Z</dcterms:created>
  <dcterms:modified xsi:type="dcterms:W3CDTF">2023-03-22T21:59:00Z</dcterms:modified>
</cp:coreProperties>
</file>