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C0CD" w14:textId="250C1457" w:rsidR="1AA1F45A" w:rsidRDefault="1AA1F45A" w:rsidP="15681E88">
      <w:pPr>
        <w:pStyle w:val="Title"/>
      </w:pPr>
      <w:r>
        <w:t>Project Three: Data Validation Report</w:t>
      </w:r>
    </w:p>
    <w:p w14:paraId="0E51777C" w14:textId="15CCF0C2" w:rsidR="00682B06" w:rsidRDefault="00502CD3" w:rsidP="00F85AAC">
      <w:pPr>
        <w:jc w:val="center"/>
      </w:pPr>
      <w:r>
        <w:t>Adrian Aguilar</w:t>
      </w:r>
    </w:p>
    <w:p w14:paraId="56E43EBE" w14:textId="77777777" w:rsidR="00682B06" w:rsidRDefault="00682B06" w:rsidP="00F85AAC">
      <w:pPr>
        <w:jc w:val="center"/>
      </w:pPr>
      <w:r w:rsidRPr="15681E88">
        <w:t>Southern New Hampshire University</w:t>
      </w:r>
    </w:p>
    <w:p w14:paraId="3ACD952A" w14:textId="781461F7" w:rsidR="7EBC9CC7" w:rsidRDefault="7EBC9CC7" w:rsidP="00F85AAC">
      <w:pPr>
        <w:jc w:val="center"/>
      </w:pPr>
      <w:r w:rsidRPr="4386BA47">
        <w:t>DAT 325: Data Validation: Quality and Cleaning</w:t>
      </w:r>
    </w:p>
    <w:p w14:paraId="2B0434DB" w14:textId="77777777" w:rsidR="005D07E9" w:rsidRDefault="005D07E9" w:rsidP="00F85AAC">
      <w:pPr>
        <w:jc w:val="center"/>
      </w:pPr>
      <w:r w:rsidRPr="005D07E9">
        <w:t>Professor Sharmila Prasad Kundami</w:t>
      </w:r>
    </w:p>
    <w:p w14:paraId="16D71B78" w14:textId="69B887EC" w:rsidR="00682B06" w:rsidRDefault="00FD41DF" w:rsidP="00F85AAC">
      <w:pPr>
        <w:jc w:val="center"/>
        <w:sectPr w:rsidR="00682B06" w:rsidSect="00C518A3">
          <w:headerReference w:type="default" r:id="rId9"/>
          <w:pgSz w:w="12240" w:h="15840"/>
          <w:pgMar w:top="1440" w:right="1440" w:bottom="1440" w:left="1440" w:header="720" w:footer="720" w:gutter="0"/>
          <w:cols w:space="720"/>
          <w:docGrid w:linePitch="360"/>
        </w:sectPr>
      </w:pPr>
      <w:r>
        <w:t>October</w:t>
      </w:r>
      <w:r w:rsidR="00682B06">
        <w:t xml:space="preserve"> 1</w:t>
      </w:r>
      <w:r>
        <w:t>7</w:t>
      </w:r>
      <w:r w:rsidR="00682B06">
        <w:t>, 202</w:t>
      </w:r>
      <w:r w:rsidR="005D07E9">
        <w:t>5</w:t>
      </w:r>
    </w:p>
    <w:p w14:paraId="4D6A3CB8" w14:textId="03D77626" w:rsidR="00682B06" w:rsidRPr="00A00F34" w:rsidRDefault="5B0A6B8A" w:rsidP="2BD6F4C4">
      <w:pPr>
        <w:pStyle w:val="Heading1"/>
        <w:rPr>
          <w:rFonts w:eastAsia="Times New Roman"/>
          <w:bCs/>
        </w:rPr>
      </w:pPr>
      <w:r w:rsidRPr="2BD6F4C4">
        <w:rPr>
          <w:lang w:val="en"/>
        </w:rPr>
        <w:lastRenderedPageBreak/>
        <w:t>Validations of Data Sets</w:t>
      </w:r>
    </w:p>
    <w:p w14:paraId="31B30B70" w14:textId="516AD67D" w:rsidR="00682B06" w:rsidRPr="00A00F34" w:rsidRDefault="000658D2" w:rsidP="00F85AAC">
      <w:pPr>
        <w:rPr>
          <w:rFonts w:eastAsia="Times New Roman" w:cs="Times New Roman"/>
          <w:szCs w:val="24"/>
        </w:rPr>
      </w:pPr>
      <w:r w:rsidRPr="000658D2">
        <w:rPr>
          <w:rFonts w:eastAsia="Times New Roman" w:cs="Times New Roman"/>
          <w:b/>
          <w:bCs/>
          <w:szCs w:val="24"/>
        </w:rPr>
        <w:t>Table 1.</w:t>
      </w:r>
      <w:r w:rsidRPr="000658D2">
        <w:rPr>
          <w:rFonts w:eastAsia="Times New Roman" w:cs="Times New Roman"/>
          <w:szCs w:val="24"/>
        </w:rPr>
        <w:t xml:space="preserve"> Counts of Rows and Columns in Each Dataset</w:t>
      </w:r>
    </w:p>
    <w:tbl>
      <w:tblPr>
        <w:tblStyle w:val="TableGrid"/>
        <w:tblW w:w="0" w:type="auto"/>
        <w:tblBorders>
          <w:top w:val="single" w:sz="6" w:space="0" w:color="auto"/>
          <w:left w:val="single" w:sz="6" w:space="0" w:color="auto"/>
          <w:bottom w:val="single" w:sz="6" w:space="0" w:color="auto"/>
          <w:right w:val="single" w:sz="6" w:space="0" w:color="auto"/>
        </w:tblBorders>
        <w:tblLook w:val="0480" w:firstRow="0" w:lastRow="0" w:firstColumn="1" w:lastColumn="0" w:noHBand="0" w:noVBand="1"/>
      </w:tblPr>
      <w:tblGrid>
        <w:gridCol w:w="3105"/>
        <w:gridCol w:w="3105"/>
        <w:gridCol w:w="3105"/>
      </w:tblGrid>
      <w:tr w:rsidR="4386BA47" w14:paraId="3331E936" w14:textId="77777777" w:rsidTr="00412BCE">
        <w:trPr>
          <w:trHeight w:val="300"/>
          <w:tblHeader/>
        </w:trPr>
        <w:tc>
          <w:tcPr>
            <w:tcW w:w="3105" w:type="dxa"/>
          </w:tcPr>
          <w:p w14:paraId="1880C383" w14:textId="7467F305" w:rsidR="4386BA47" w:rsidRDefault="4386BA47" w:rsidP="2BD6F4C4">
            <w:pPr>
              <w:rPr>
                <w:rFonts w:eastAsia="Times New Roman" w:cs="Times New Roman"/>
                <w:szCs w:val="24"/>
              </w:rPr>
            </w:pPr>
            <w:r w:rsidRPr="2BD6F4C4">
              <w:rPr>
                <w:rFonts w:eastAsia="Times New Roman" w:cs="Times New Roman"/>
                <w:b/>
                <w:bCs/>
                <w:szCs w:val="24"/>
                <w:lang w:val="en"/>
              </w:rPr>
              <w:t>Data Set</w:t>
            </w:r>
          </w:p>
        </w:tc>
        <w:tc>
          <w:tcPr>
            <w:tcW w:w="3105" w:type="dxa"/>
          </w:tcPr>
          <w:p w14:paraId="7B6E2A43" w14:textId="5AEF5ED9" w:rsidR="4386BA47" w:rsidRDefault="4386BA47" w:rsidP="2BD6F4C4">
            <w:pPr>
              <w:rPr>
                <w:rFonts w:eastAsia="Times New Roman" w:cs="Times New Roman"/>
                <w:szCs w:val="24"/>
              </w:rPr>
            </w:pPr>
            <w:r w:rsidRPr="2BD6F4C4">
              <w:rPr>
                <w:rFonts w:eastAsia="Times New Roman" w:cs="Times New Roman"/>
                <w:b/>
                <w:bCs/>
                <w:szCs w:val="24"/>
                <w:lang w:val="en"/>
              </w:rPr>
              <w:t>Row Count</w:t>
            </w:r>
          </w:p>
        </w:tc>
        <w:tc>
          <w:tcPr>
            <w:tcW w:w="3105" w:type="dxa"/>
          </w:tcPr>
          <w:p w14:paraId="509C0D98" w14:textId="4F030FFC" w:rsidR="4386BA47" w:rsidRDefault="4386BA47" w:rsidP="2BD6F4C4">
            <w:pPr>
              <w:rPr>
                <w:rFonts w:eastAsia="Times New Roman" w:cs="Times New Roman"/>
                <w:szCs w:val="24"/>
              </w:rPr>
            </w:pPr>
            <w:r w:rsidRPr="2BD6F4C4">
              <w:rPr>
                <w:rFonts w:eastAsia="Times New Roman" w:cs="Times New Roman"/>
                <w:b/>
                <w:bCs/>
                <w:szCs w:val="24"/>
                <w:lang w:val="en"/>
              </w:rPr>
              <w:t>Column Count</w:t>
            </w:r>
          </w:p>
        </w:tc>
      </w:tr>
      <w:tr w:rsidR="4386BA47" w14:paraId="39A9DF70" w14:textId="77777777" w:rsidTr="00412BCE">
        <w:trPr>
          <w:trHeight w:val="300"/>
        </w:trPr>
        <w:tc>
          <w:tcPr>
            <w:tcW w:w="3105" w:type="dxa"/>
          </w:tcPr>
          <w:p w14:paraId="60DB47FA" w14:textId="5245A2F0" w:rsidR="4386BA47" w:rsidRDefault="4386BA47" w:rsidP="2BD6F4C4">
            <w:pPr>
              <w:rPr>
                <w:rFonts w:eastAsia="Times New Roman" w:cs="Times New Roman"/>
                <w:szCs w:val="24"/>
              </w:rPr>
            </w:pPr>
            <w:r w:rsidRPr="2BD6F4C4">
              <w:rPr>
                <w:rFonts w:eastAsia="Times New Roman" w:cs="Times New Roman"/>
                <w:szCs w:val="24"/>
                <w:lang w:val="en"/>
              </w:rPr>
              <w:t xml:space="preserve">Cleaned </w:t>
            </w:r>
            <w:r w:rsidR="00F85AAC">
              <w:rPr>
                <w:rFonts w:eastAsia="Times New Roman" w:cs="Times New Roman"/>
                <w:szCs w:val="24"/>
                <w:lang w:val="en"/>
              </w:rPr>
              <w:t>f</w:t>
            </w:r>
            <w:r w:rsidR="00F85AAC" w:rsidRPr="2BD6F4C4">
              <w:rPr>
                <w:rFonts w:eastAsia="Times New Roman" w:cs="Times New Roman"/>
                <w:szCs w:val="24"/>
                <w:lang w:val="en"/>
              </w:rPr>
              <w:t xml:space="preserve">irm’s </w:t>
            </w:r>
            <w:r w:rsidRPr="2BD6F4C4">
              <w:rPr>
                <w:rFonts w:eastAsia="Times New Roman" w:cs="Times New Roman"/>
                <w:szCs w:val="24"/>
                <w:lang w:val="en"/>
              </w:rPr>
              <w:t>data set</w:t>
            </w:r>
          </w:p>
        </w:tc>
        <w:tc>
          <w:tcPr>
            <w:tcW w:w="3105" w:type="dxa"/>
          </w:tcPr>
          <w:p w14:paraId="3C217E05" w14:textId="06B57685" w:rsidR="4386BA47" w:rsidRDefault="00502CD3" w:rsidP="2BD6F4C4">
            <w:pPr>
              <w:rPr>
                <w:rFonts w:eastAsia="Times New Roman" w:cs="Times New Roman"/>
                <w:szCs w:val="24"/>
              </w:rPr>
            </w:pPr>
            <w:r>
              <w:rPr>
                <w:rFonts w:eastAsia="Times New Roman" w:cs="Times New Roman"/>
                <w:szCs w:val="24"/>
              </w:rPr>
              <w:t>42</w:t>
            </w:r>
          </w:p>
        </w:tc>
        <w:tc>
          <w:tcPr>
            <w:tcW w:w="3105" w:type="dxa"/>
          </w:tcPr>
          <w:p w14:paraId="36C4A15D" w14:textId="077B3229" w:rsidR="4386BA47" w:rsidRDefault="00502CD3" w:rsidP="2BD6F4C4">
            <w:pPr>
              <w:rPr>
                <w:rFonts w:eastAsia="Times New Roman" w:cs="Times New Roman"/>
                <w:szCs w:val="24"/>
              </w:rPr>
            </w:pPr>
            <w:r>
              <w:rPr>
                <w:rFonts w:eastAsia="Times New Roman" w:cs="Times New Roman"/>
                <w:szCs w:val="24"/>
                <w:lang w:val="en"/>
              </w:rPr>
              <w:t>10</w:t>
            </w:r>
          </w:p>
        </w:tc>
      </w:tr>
      <w:tr w:rsidR="4386BA47" w14:paraId="6EFAEB9D" w14:textId="77777777" w:rsidTr="00412BCE">
        <w:trPr>
          <w:trHeight w:val="300"/>
        </w:trPr>
        <w:tc>
          <w:tcPr>
            <w:tcW w:w="3105" w:type="dxa"/>
          </w:tcPr>
          <w:p w14:paraId="778E57F3" w14:textId="5488A3AF" w:rsidR="4386BA47" w:rsidRDefault="4386BA47" w:rsidP="2BD6F4C4">
            <w:pPr>
              <w:rPr>
                <w:rFonts w:eastAsia="Times New Roman" w:cs="Times New Roman"/>
                <w:szCs w:val="24"/>
              </w:rPr>
            </w:pPr>
            <w:r w:rsidRPr="2BD6F4C4">
              <w:rPr>
                <w:rFonts w:eastAsia="Times New Roman" w:cs="Times New Roman"/>
                <w:szCs w:val="24"/>
                <w:lang w:val="en"/>
              </w:rPr>
              <w:t xml:space="preserve">Your </w:t>
            </w:r>
            <w:r w:rsidR="00F85AAC">
              <w:rPr>
                <w:rFonts w:eastAsia="Times New Roman" w:cs="Times New Roman"/>
                <w:szCs w:val="24"/>
                <w:lang w:val="en"/>
              </w:rPr>
              <w:t>c</w:t>
            </w:r>
            <w:r w:rsidR="00F85AAC" w:rsidRPr="2BD6F4C4">
              <w:rPr>
                <w:rFonts w:eastAsia="Times New Roman" w:cs="Times New Roman"/>
                <w:szCs w:val="24"/>
                <w:lang w:val="en"/>
              </w:rPr>
              <w:t xml:space="preserve">ompany’s </w:t>
            </w:r>
            <w:r w:rsidRPr="2BD6F4C4">
              <w:rPr>
                <w:rFonts w:eastAsia="Times New Roman" w:cs="Times New Roman"/>
                <w:szCs w:val="24"/>
                <w:lang w:val="en"/>
              </w:rPr>
              <w:t>data set</w:t>
            </w:r>
          </w:p>
        </w:tc>
        <w:tc>
          <w:tcPr>
            <w:tcW w:w="3105" w:type="dxa"/>
          </w:tcPr>
          <w:p w14:paraId="56D4CB35" w14:textId="05D10B92" w:rsidR="4386BA47" w:rsidRDefault="00502CD3" w:rsidP="2BD6F4C4">
            <w:pPr>
              <w:rPr>
                <w:rFonts w:eastAsia="Times New Roman" w:cs="Times New Roman"/>
                <w:szCs w:val="24"/>
              </w:rPr>
            </w:pPr>
            <w:r>
              <w:rPr>
                <w:rFonts w:eastAsia="Times New Roman" w:cs="Times New Roman"/>
                <w:szCs w:val="24"/>
                <w:lang w:val="en"/>
              </w:rPr>
              <w:t>105</w:t>
            </w:r>
          </w:p>
        </w:tc>
        <w:tc>
          <w:tcPr>
            <w:tcW w:w="3105" w:type="dxa"/>
          </w:tcPr>
          <w:p w14:paraId="4F1EB57E" w14:textId="6C11A674" w:rsidR="4386BA47" w:rsidRDefault="00502CD3" w:rsidP="2BD6F4C4">
            <w:pPr>
              <w:rPr>
                <w:rFonts w:eastAsia="Times New Roman" w:cs="Times New Roman"/>
                <w:szCs w:val="24"/>
              </w:rPr>
            </w:pPr>
            <w:r>
              <w:rPr>
                <w:rFonts w:eastAsia="Times New Roman" w:cs="Times New Roman"/>
                <w:szCs w:val="24"/>
                <w:lang w:val="en"/>
              </w:rPr>
              <w:t>17</w:t>
            </w:r>
          </w:p>
        </w:tc>
      </w:tr>
      <w:tr w:rsidR="4386BA47" w14:paraId="7D40ED91" w14:textId="77777777" w:rsidTr="00412BCE">
        <w:trPr>
          <w:trHeight w:val="300"/>
        </w:trPr>
        <w:tc>
          <w:tcPr>
            <w:tcW w:w="3105" w:type="dxa"/>
          </w:tcPr>
          <w:p w14:paraId="7C6C9B7A" w14:textId="3724A3F8" w:rsidR="4386BA47" w:rsidRDefault="4386BA47" w:rsidP="2BD6F4C4">
            <w:pPr>
              <w:rPr>
                <w:rFonts w:eastAsia="Times New Roman" w:cs="Times New Roman"/>
                <w:szCs w:val="24"/>
              </w:rPr>
            </w:pPr>
            <w:r w:rsidRPr="2BD6F4C4">
              <w:rPr>
                <w:rFonts w:eastAsia="Times New Roman" w:cs="Times New Roman"/>
                <w:szCs w:val="24"/>
                <w:lang w:val="en"/>
              </w:rPr>
              <w:t>Merged data set</w:t>
            </w:r>
          </w:p>
        </w:tc>
        <w:tc>
          <w:tcPr>
            <w:tcW w:w="3105" w:type="dxa"/>
          </w:tcPr>
          <w:p w14:paraId="362F100F" w14:textId="6C9520CF" w:rsidR="4386BA47" w:rsidRDefault="00502CD3" w:rsidP="2BD6F4C4">
            <w:pPr>
              <w:rPr>
                <w:rFonts w:eastAsia="Times New Roman" w:cs="Times New Roman"/>
                <w:szCs w:val="24"/>
              </w:rPr>
            </w:pPr>
            <w:r>
              <w:rPr>
                <w:rFonts w:eastAsia="Times New Roman" w:cs="Times New Roman"/>
                <w:szCs w:val="24"/>
                <w:lang w:val="en"/>
              </w:rPr>
              <w:t>105</w:t>
            </w:r>
          </w:p>
        </w:tc>
        <w:tc>
          <w:tcPr>
            <w:tcW w:w="3105" w:type="dxa"/>
          </w:tcPr>
          <w:p w14:paraId="48BB7410" w14:textId="78EE91CF" w:rsidR="4386BA47" w:rsidRDefault="00502CD3" w:rsidP="2BD6F4C4">
            <w:pPr>
              <w:rPr>
                <w:rFonts w:eastAsia="Times New Roman" w:cs="Times New Roman"/>
                <w:szCs w:val="24"/>
              </w:rPr>
            </w:pPr>
            <w:r>
              <w:rPr>
                <w:rFonts w:eastAsia="Times New Roman" w:cs="Times New Roman"/>
                <w:szCs w:val="24"/>
                <w:lang w:val="en"/>
              </w:rPr>
              <w:t>24</w:t>
            </w:r>
          </w:p>
        </w:tc>
      </w:tr>
    </w:tbl>
    <w:p w14:paraId="3D8FC6DE" w14:textId="0BD6F38C" w:rsidR="00682B06" w:rsidRPr="00A00F34" w:rsidRDefault="00682B06" w:rsidP="00F85AAC"/>
    <w:p w14:paraId="5F8832AD" w14:textId="32432FEA" w:rsidR="00682B06" w:rsidRPr="00A00F34" w:rsidRDefault="000658D2" w:rsidP="00F85AAC">
      <w:r w:rsidRPr="000658D2">
        <w:rPr>
          <w:b/>
          <w:bCs/>
        </w:rPr>
        <w:t>Table 2.</w:t>
      </w:r>
      <w:r w:rsidRPr="000658D2">
        <w:t xml:space="preserve"> Minimum, Maximum, and Average Values of Quantitative Variables</w:t>
      </w:r>
    </w:p>
    <w:tbl>
      <w:tblPr>
        <w:tblStyle w:val="TableGrid"/>
        <w:tblW w:w="0" w:type="auto"/>
        <w:tblBorders>
          <w:top w:val="single" w:sz="6" w:space="0" w:color="auto"/>
          <w:left w:val="single" w:sz="6" w:space="0" w:color="auto"/>
          <w:bottom w:val="single" w:sz="6" w:space="0" w:color="auto"/>
          <w:right w:val="single" w:sz="6" w:space="0" w:color="auto"/>
        </w:tblBorders>
        <w:tblLook w:val="0480" w:firstRow="0" w:lastRow="0" w:firstColumn="1" w:lastColumn="0" w:noHBand="0" w:noVBand="1"/>
      </w:tblPr>
      <w:tblGrid>
        <w:gridCol w:w="2430"/>
        <w:gridCol w:w="2340"/>
        <w:gridCol w:w="2130"/>
        <w:gridCol w:w="2415"/>
      </w:tblGrid>
      <w:tr w:rsidR="4386BA47" w14:paraId="56BFEBCF" w14:textId="77777777" w:rsidTr="00374A67">
        <w:trPr>
          <w:trHeight w:val="300"/>
          <w:tblHeader/>
        </w:trPr>
        <w:tc>
          <w:tcPr>
            <w:tcW w:w="2430" w:type="dxa"/>
          </w:tcPr>
          <w:p w14:paraId="056BE2F8" w14:textId="04031A16" w:rsidR="4386BA47" w:rsidRDefault="4386BA47" w:rsidP="2BD6F4C4">
            <w:pPr>
              <w:rPr>
                <w:rFonts w:eastAsia="Times New Roman" w:cs="Times New Roman"/>
                <w:szCs w:val="24"/>
              </w:rPr>
            </w:pPr>
            <w:r w:rsidRPr="2BD6F4C4">
              <w:rPr>
                <w:rFonts w:eastAsia="Times New Roman" w:cs="Times New Roman"/>
                <w:b/>
                <w:bCs/>
                <w:szCs w:val="24"/>
                <w:lang w:val="en"/>
              </w:rPr>
              <w:t>Data Set</w:t>
            </w:r>
          </w:p>
        </w:tc>
        <w:tc>
          <w:tcPr>
            <w:tcW w:w="2340" w:type="dxa"/>
          </w:tcPr>
          <w:p w14:paraId="5A2BF438" w14:textId="0B485323" w:rsidR="4386BA47" w:rsidRDefault="4386BA47" w:rsidP="2BD6F4C4">
            <w:pPr>
              <w:rPr>
                <w:rFonts w:eastAsia="Times New Roman" w:cs="Times New Roman"/>
                <w:szCs w:val="24"/>
              </w:rPr>
            </w:pPr>
            <w:r w:rsidRPr="2BD6F4C4">
              <w:rPr>
                <w:rFonts w:eastAsia="Times New Roman" w:cs="Times New Roman"/>
                <w:b/>
                <w:bCs/>
                <w:szCs w:val="24"/>
                <w:lang w:val="en"/>
              </w:rPr>
              <w:t>Minimum</w:t>
            </w:r>
          </w:p>
        </w:tc>
        <w:tc>
          <w:tcPr>
            <w:tcW w:w="2130" w:type="dxa"/>
          </w:tcPr>
          <w:p w14:paraId="557F5074" w14:textId="75389928" w:rsidR="4386BA47" w:rsidRDefault="4386BA47" w:rsidP="2BD6F4C4">
            <w:pPr>
              <w:rPr>
                <w:rFonts w:eastAsia="Times New Roman" w:cs="Times New Roman"/>
                <w:szCs w:val="24"/>
              </w:rPr>
            </w:pPr>
            <w:r w:rsidRPr="2BD6F4C4">
              <w:rPr>
                <w:rFonts w:eastAsia="Times New Roman" w:cs="Times New Roman"/>
                <w:b/>
                <w:bCs/>
                <w:szCs w:val="24"/>
                <w:lang w:val="en"/>
              </w:rPr>
              <w:t>Maximum</w:t>
            </w:r>
          </w:p>
        </w:tc>
        <w:tc>
          <w:tcPr>
            <w:tcW w:w="2415" w:type="dxa"/>
          </w:tcPr>
          <w:p w14:paraId="1CB5F02B" w14:textId="06F14E64" w:rsidR="4386BA47" w:rsidRDefault="4386BA47" w:rsidP="2BD6F4C4">
            <w:pPr>
              <w:rPr>
                <w:rFonts w:eastAsia="Times New Roman" w:cs="Times New Roman"/>
                <w:szCs w:val="24"/>
              </w:rPr>
            </w:pPr>
            <w:r w:rsidRPr="2BD6F4C4">
              <w:rPr>
                <w:rFonts w:eastAsia="Times New Roman" w:cs="Times New Roman"/>
                <w:b/>
                <w:bCs/>
                <w:szCs w:val="24"/>
                <w:lang w:val="en"/>
              </w:rPr>
              <w:t>Average</w:t>
            </w:r>
          </w:p>
        </w:tc>
      </w:tr>
      <w:tr w:rsidR="4386BA47" w14:paraId="0455FAFC" w14:textId="77777777" w:rsidTr="00374A67">
        <w:trPr>
          <w:trHeight w:val="300"/>
        </w:trPr>
        <w:tc>
          <w:tcPr>
            <w:tcW w:w="2430" w:type="dxa"/>
          </w:tcPr>
          <w:p w14:paraId="6A2C02EF" w14:textId="13AA2B12" w:rsidR="4386BA47" w:rsidRDefault="4386BA47" w:rsidP="2BD6F4C4">
            <w:pPr>
              <w:rPr>
                <w:rFonts w:eastAsia="Times New Roman" w:cs="Times New Roman"/>
                <w:szCs w:val="24"/>
              </w:rPr>
            </w:pPr>
            <w:r w:rsidRPr="2BD6F4C4">
              <w:rPr>
                <w:rFonts w:eastAsia="Times New Roman" w:cs="Times New Roman"/>
                <w:szCs w:val="24"/>
                <w:lang w:val="en"/>
              </w:rPr>
              <w:t>Age</w:t>
            </w:r>
          </w:p>
        </w:tc>
        <w:tc>
          <w:tcPr>
            <w:tcW w:w="2340" w:type="dxa"/>
          </w:tcPr>
          <w:p w14:paraId="484C2FFD" w14:textId="2C586D26" w:rsidR="4386BA47" w:rsidRDefault="00502CD3" w:rsidP="2BD6F4C4">
            <w:pPr>
              <w:rPr>
                <w:rFonts w:eastAsia="Times New Roman" w:cs="Times New Roman"/>
                <w:szCs w:val="24"/>
              </w:rPr>
            </w:pPr>
            <w:r>
              <w:rPr>
                <w:rFonts w:eastAsia="Times New Roman" w:cs="Times New Roman"/>
                <w:szCs w:val="24"/>
                <w:lang w:val="en"/>
              </w:rPr>
              <w:t>21</w:t>
            </w:r>
          </w:p>
        </w:tc>
        <w:tc>
          <w:tcPr>
            <w:tcW w:w="2130" w:type="dxa"/>
          </w:tcPr>
          <w:p w14:paraId="6553738F" w14:textId="504C49D8" w:rsidR="4386BA47" w:rsidRDefault="00502CD3" w:rsidP="2BD6F4C4">
            <w:pPr>
              <w:rPr>
                <w:rFonts w:eastAsia="Times New Roman" w:cs="Times New Roman"/>
                <w:szCs w:val="24"/>
              </w:rPr>
            </w:pPr>
            <w:r>
              <w:rPr>
                <w:rFonts w:eastAsia="Times New Roman" w:cs="Times New Roman"/>
                <w:szCs w:val="24"/>
                <w:lang w:val="en"/>
              </w:rPr>
              <w:t>60</w:t>
            </w:r>
          </w:p>
        </w:tc>
        <w:tc>
          <w:tcPr>
            <w:tcW w:w="2415" w:type="dxa"/>
          </w:tcPr>
          <w:p w14:paraId="5B00DB1C" w14:textId="5BEB16DC" w:rsidR="4386BA47" w:rsidRDefault="00502CD3" w:rsidP="2BD6F4C4">
            <w:pPr>
              <w:rPr>
                <w:rFonts w:eastAsia="Times New Roman" w:cs="Times New Roman"/>
                <w:szCs w:val="24"/>
              </w:rPr>
            </w:pPr>
            <w:r>
              <w:rPr>
                <w:rFonts w:eastAsia="Times New Roman" w:cs="Times New Roman"/>
                <w:szCs w:val="24"/>
                <w:lang w:val="en"/>
              </w:rPr>
              <w:t>39.5</w:t>
            </w:r>
          </w:p>
        </w:tc>
      </w:tr>
      <w:tr w:rsidR="4386BA47" w14:paraId="462D561D" w14:textId="77777777" w:rsidTr="00374A67">
        <w:trPr>
          <w:trHeight w:val="300"/>
        </w:trPr>
        <w:tc>
          <w:tcPr>
            <w:tcW w:w="2430" w:type="dxa"/>
          </w:tcPr>
          <w:p w14:paraId="78531057" w14:textId="47756450" w:rsidR="4386BA47" w:rsidRDefault="4386BA47" w:rsidP="2BD6F4C4">
            <w:pPr>
              <w:rPr>
                <w:rFonts w:eastAsia="Times New Roman" w:cs="Times New Roman"/>
                <w:szCs w:val="24"/>
              </w:rPr>
            </w:pPr>
            <w:r w:rsidRPr="2BD6F4C4">
              <w:rPr>
                <w:rFonts w:eastAsia="Times New Roman" w:cs="Times New Roman"/>
                <w:szCs w:val="24"/>
                <w:lang w:val="en"/>
              </w:rPr>
              <w:t>Days Employed</w:t>
            </w:r>
          </w:p>
        </w:tc>
        <w:tc>
          <w:tcPr>
            <w:tcW w:w="2340" w:type="dxa"/>
          </w:tcPr>
          <w:p w14:paraId="6ADEF03B" w14:textId="5B990DAD" w:rsidR="4386BA47" w:rsidRDefault="00502CD3" w:rsidP="2BD6F4C4">
            <w:pPr>
              <w:rPr>
                <w:rFonts w:eastAsia="Times New Roman" w:cs="Times New Roman"/>
                <w:szCs w:val="24"/>
              </w:rPr>
            </w:pPr>
            <w:r>
              <w:rPr>
                <w:rFonts w:eastAsia="Times New Roman" w:cs="Times New Roman"/>
                <w:szCs w:val="24"/>
                <w:lang w:val="en"/>
              </w:rPr>
              <w:t>0</w:t>
            </w:r>
          </w:p>
        </w:tc>
        <w:tc>
          <w:tcPr>
            <w:tcW w:w="2130" w:type="dxa"/>
          </w:tcPr>
          <w:p w14:paraId="29376C0F" w14:textId="6A283FF2" w:rsidR="4386BA47" w:rsidRDefault="00502CD3" w:rsidP="2BD6F4C4">
            <w:pPr>
              <w:rPr>
                <w:rFonts w:eastAsia="Times New Roman" w:cs="Times New Roman"/>
                <w:szCs w:val="24"/>
              </w:rPr>
            </w:pPr>
            <w:r>
              <w:rPr>
                <w:rFonts w:eastAsia="Times New Roman" w:cs="Times New Roman"/>
                <w:szCs w:val="24"/>
                <w:lang w:val="en"/>
              </w:rPr>
              <w:t>1056</w:t>
            </w:r>
          </w:p>
        </w:tc>
        <w:tc>
          <w:tcPr>
            <w:tcW w:w="2415" w:type="dxa"/>
          </w:tcPr>
          <w:p w14:paraId="3A8F9659" w14:textId="4ECE3111" w:rsidR="4386BA47" w:rsidRDefault="00502CD3" w:rsidP="2BD6F4C4">
            <w:pPr>
              <w:rPr>
                <w:rFonts w:eastAsia="Times New Roman" w:cs="Times New Roman"/>
                <w:szCs w:val="24"/>
              </w:rPr>
            </w:pPr>
            <w:r>
              <w:rPr>
                <w:rFonts w:eastAsia="Times New Roman" w:cs="Times New Roman"/>
                <w:szCs w:val="24"/>
                <w:lang w:val="en"/>
              </w:rPr>
              <w:t>370.3</w:t>
            </w:r>
          </w:p>
        </w:tc>
      </w:tr>
    </w:tbl>
    <w:p w14:paraId="47C65F1F" w14:textId="77777777" w:rsidR="00613219" w:rsidRPr="00A00F34" w:rsidRDefault="00613219" w:rsidP="00613219"/>
    <w:p w14:paraId="22A3C4FC" w14:textId="77777777" w:rsidR="00FD41DF" w:rsidRDefault="00FD41DF" w:rsidP="00F85AAC">
      <w:pPr>
        <w:rPr>
          <w:lang w:val="en"/>
        </w:rPr>
      </w:pPr>
    </w:p>
    <w:p w14:paraId="739E1064" w14:textId="77777777" w:rsidR="00904529" w:rsidRDefault="00904529" w:rsidP="00F85AAC">
      <w:pPr>
        <w:rPr>
          <w:lang w:val="en"/>
        </w:rPr>
      </w:pPr>
    </w:p>
    <w:p w14:paraId="044AF2FB" w14:textId="77777777" w:rsidR="00904529" w:rsidRDefault="00904529" w:rsidP="00F85AAC">
      <w:pPr>
        <w:rPr>
          <w:lang w:val="en"/>
        </w:rPr>
      </w:pPr>
    </w:p>
    <w:p w14:paraId="55635CA7" w14:textId="77777777" w:rsidR="00FD41DF" w:rsidRDefault="00FD41DF" w:rsidP="00F85AAC">
      <w:pPr>
        <w:rPr>
          <w:lang w:val="en"/>
        </w:rPr>
      </w:pPr>
    </w:p>
    <w:p w14:paraId="24CC3DF7" w14:textId="77777777" w:rsidR="00FD41DF" w:rsidRDefault="00FD41DF" w:rsidP="00F85AAC">
      <w:pPr>
        <w:rPr>
          <w:lang w:val="en"/>
        </w:rPr>
      </w:pPr>
    </w:p>
    <w:p w14:paraId="0F904D76" w14:textId="77777777" w:rsidR="00FD41DF" w:rsidRDefault="00FD41DF" w:rsidP="00F85AAC">
      <w:pPr>
        <w:rPr>
          <w:lang w:val="en"/>
        </w:rPr>
      </w:pPr>
    </w:p>
    <w:p w14:paraId="2CBB064C" w14:textId="77777777" w:rsidR="00FD41DF" w:rsidRDefault="00FD41DF" w:rsidP="00F85AAC">
      <w:pPr>
        <w:rPr>
          <w:lang w:val="en"/>
        </w:rPr>
      </w:pPr>
    </w:p>
    <w:p w14:paraId="34C4D48B" w14:textId="77777777" w:rsidR="00FD41DF" w:rsidRDefault="00FD41DF" w:rsidP="00F85AAC">
      <w:pPr>
        <w:rPr>
          <w:lang w:val="en"/>
        </w:rPr>
      </w:pPr>
    </w:p>
    <w:p w14:paraId="5D220DFD" w14:textId="77777777" w:rsidR="00FD41DF" w:rsidRDefault="00FD41DF" w:rsidP="00F85AAC">
      <w:pPr>
        <w:rPr>
          <w:lang w:val="en"/>
        </w:rPr>
      </w:pPr>
    </w:p>
    <w:p w14:paraId="2B8B0890" w14:textId="77777777" w:rsidR="00FD41DF" w:rsidRDefault="00FD41DF" w:rsidP="00F85AAC">
      <w:pPr>
        <w:rPr>
          <w:lang w:val="en"/>
        </w:rPr>
      </w:pPr>
    </w:p>
    <w:p w14:paraId="1FDDA342" w14:textId="77777777" w:rsidR="0080289E" w:rsidRPr="00502CD3" w:rsidRDefault="0080289E" w:rsidP="00F85AAC">
      <w:pPr>
        <w:rPr>
          <w:lang w:val="en"/>
        </w:rPr>
      </w:pPr>
    </w:p>
    <w:tbl>
      <w:tblPr>
        <w:tblStyle w:val="TableGrid"/>
        <w:tblW w:w="0" w:type="auto"/>
        <w:tblLayout w:type="fixed"/>
        <w:tblLook w:val="06A0" w:firstRow="1" w:lastRow="0" w:firstColumn="1" w:lastColumn="0" w:noHBand="1" w:noVBand="1"/>
      </w:tblPr>
      <w:tblGrid>
        <w:gridCol w:w="9360"/>
      </w:tblGrid>
      <w:tr w:rsidR="2BD6F4C4" w14:paraId="258B082C" w14:textId="77777777" w:rsidTr="00374A67">
        <w:trPr>
          <w:trHeight w:val="300"/>
        </w:trPr>
        <w:tc>
          <w:tcPr>
            <w:tcW w:w="9360" w:type="dxa"/>
          </w:tcPr>
          <w:p w14:paraId="63B576CC" w14:textId="33CA3E24" w:rsidR="4AC712B0" w:rsidRDefault="4AC712B0" w:rsidP="2BD6F4C4">
            <w:pPr>
              <w:jc w:val="center"/>
            </w:pPr>
            <w:r w:rsidRPr="2BD6F4C4">
              <w:rPr>
                <w:rFonts w:eastAsia="Times New Roman" w:cs="Times New Roman"/>
                <w:b/>
                <w:bCs/>
                <w:szCs w:val="24"/>
              </w:rPr>
              <w:lastRenderedPageBreak/>
              <w:t>Age</w:t>
            </w:r>
          </w:p>
          <w:p w14:paraId="5E67C1A4" w14:textId="77777777" w:rsidR="00F85AAC" w:rsidRDefault="00F85AAC" w:rsidP="2BD6F4C4">
            <w:pPr>
              <w:jc w:val="center"/>
              <w:rPr>
                <w:rFonts w:eastAsia="Times New Roman" w:cs="Times New Roman"/>
                <w:szCs w:val="24"/>
              </w:rPr>
            </w:pPr>
          </w:p>
          <w:p w14:paraId="5AEEA148" w14:textId="2685DFEC" w:rsidR="00F85AAC" w:rsidRDefault="00502CD3" w:rsidP="2BD6F4C4">
            <w:pPr>
              <w:jc w:val="center"/>
              <w:rPr>
                <w:rFonts w:eastAsia="Times New Roman" w:cs="Times New Roman"/>
                <w:szCs w:val="24"/>
              </w:rPr>
            </w:pPr>
            <w:r>
              <w:rPr>
                <w:noProof/>
              </w:rPr>
              <w:drawing>
                <wp:inline distT="0" distB="0" distL="0" distR="0" wp14:anchorId="24F4F568" wp14:editId="1F6CA86B">
                  <wp:extent cx="5806440" cy="4139565"/>
                  <wp:effectExtent l="0" t="0" r="3810" b="0"/>
                  <wp:docPr id="1663947928"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6440" cy="4139565"/>
                          </a:xfrm>
                          <a:prstGeom prst="rect">
                            <a:avLst/>
                          </a:prstGeom>
                          <a:noFill/>
                          <a:ln>
                            <a:noFill/>
                          </a:ln>
                        </pic:spPr>
                      </pic:pic>
                    </a:graphicData>
                  </a:graphic>
                </wp:inline>
              </w:drawing>
            </w:r>
          </w:p>
          <w:p w14:paraId="5C4272A5" w14:textId="4D80B8F3" w:rsidR="00FD41DF" w:rsidRDefault="00FD41DF" w:rsidP="00FD41DF">
            <w:pPr>
              <w:rPr>
                <w:rFonts w:eastAsia="Times New Roman" w:cs="Times New Roman"/>
                <w:szCs w:val="24"/>
              </w:rPr>
            </w:pPr>
            <w:r w:rsidRPr="00FD41DF">
              <w:rPr>
                <w:rFonts w:eastAsia="Times New Roman" w:cs="Times New Roman"/>
                <w:b/>
                <w:bCs/>
                <w:szCs w:val="24"/>
              </w:rPr>
              <w:t>Figure 1.</w:t>
            </w:r>
            <w:r w:rsidRPr="00FD41DF">
              <w:rPr>
                <w:rFonts w:eastAsia="Times New Roman" w:cs="Times New Roman"/>
                <w:szCs w:val="24"/>
              </w:rPr>
              <w:t xml:space="preserve"> Age distribution showing a normal range between 25 and 50 years old with no major outliers.</w:t>
            </w:r>
          </w:p>
          <w:p w14:paraId="46049AB3" w14:textId="0FD43D5B" w:rsidR="00FD41DF" w:rsidRPr="00FD41DF" w:rsidRDefault="00FD41DF" w:rsidP="00FD41DF">
            <w:pPr>
              <w:rPr>
                <w:rFonts w:eastAsia="Times New Roman" w:cs="Times New Roman"/>
                <w:szCs w:val="24"/>
              </w:rPr>
            </w:pPr>
            <w:r w:rsidRPr="00FD41DF">
              <w:rPr>
                <w:rFonts w:eastAsia="Times New Roman" w:cs="Times New Roman"/>
                <w:szCs w:val="24"/>
              </w:rPr>
              <w:t>No significant outliers were found in Age. The data ranged from 21 to 60 years, which is within the range of employee demographics. Therefore, no outlier values were removed from the Age dataset.</w:t>
            </w:r>
          </w:p>
          <w:p w14:paraId="39AF8D55" w14:textId="77777777" w:rsidR="00FD41DF" w:rsidRPr="00FD41DF" w:rsidRDefault="00FD41DF" w:rsidP="00FD41DF">
            <w:pPr>
              <w:jc w:val="center"/>
              <w:rPr>
                <w:rFonts w:eastAsia="Times New Roman" w:cs="Times New Roman"/>
                <w:szCs w:val="24"/>
              </w:rPr>
            </w:pPr>
          </w:p>
          <w:p w14:paraId="6CF3FD11" w14:textId="77777777" w:rsidR="00502CD3" w:rsidRDefault="00502CD3" w:rsidP="00502CD3">
            <w:pPr>
              <w:rPr>
                <w:rFonts w:eastAsia="Times New Roman" w:cs="Times New Roman"/>
                <w:szCs w:val="24"/>
              </w:rPr>
            </w:pPr>
          </w:p>
          <w:p w14:paraId="2E234494" w14:textId="77777777" w:rsidR="00FD41DF" w:rsidRDefault="00FD41DF" w:rsidP="00502CD3">
            <w:pPr>
              <w:rPr>
                <w:rFonts w:eastAsia="Times New Roman" w:cs="Times New Roman"/>
                <w:szCs w:val="24"/>
              </w:rPr>
            </w:pPr>
          </w:p>
          <w:p w14:paraId="2169FF1A" w14:textId="6D652B6E" w:rsidR="00FD41DF" w:rsidRDefault="00FD41DF" w:rsidP="00502CD3">
            <w:pPr>
              <w:rPr>
                <w:rFonts w:eastAsia="Times New Roman" w:cs="Times New Roman"/>
                <w:szCs w:val="24"/>
              </w:rPr>
            </w:pPr>
          </w:p>
        </w:tc>
      </w:tr>
      <w:tr w:rsidR="2BD6F4C4" w14:paraId="31EFA805" w14:textId="77777777" w:rsidTr="00374A67">
        <w:trPr>
          <w:trHeight w:val="300"/>
        </w:trPr>
        <w:tc>
          <w:tcPr>
            <w:tcW w:w="9360" w:type="dxa"/>
          </w:tcPr>
          <w:p w14:paraId="7C54EAFC" w14:textId="4D7C9967" w:rsidR="4AC712B0" w:rsidRDefault="4AC712B0" w:rsidP="2BD6F4C4">
            <w:pPr>
              <w:jc w:val="center"/>
            </w:pPr>
            <w:r w:rsidRPr="2BD6F4C4">
              <w:rPr>
                <w:rFonts w:eastAsia="Times New Roman" w:cs="Times New Roman"/>
                <w:b/>
                <w:bCs/>
                <w:szCs w:val="24"/>
              </w:rPr>
              <w:lastRenderedPageBreak/>
              <w:t>Days Employed</w:t>
            </w:r>
          </w:p>
          <w:p w14:paraId="22A5F405" w14:textId="77777777" w:rsidR="00F85AAC" w:rsidRDefault="00F85AAC" w:rsidP="2BD6F4C4">
            <w:pPr>
              <w:jc w:val="center"/>
              <w:rPr>
                <w:rFonts w:eastAsia="Times New Roman" w:cs="Times New Roman"/>
                <w:szCs w:val="24"/>
              </w:rPr>
            </w:pPr>
          </w:p>
          <w:p w14:paraId="5EECF35A" w14:textId="22F24F29" w:rsidR="00F85AAC" w:rsidRDefault="00502CD3" w:rsidP="2BD6F4C4">
            <w:pPr>
              <w:jc w:val="center"/>
              <w:rPr>
                <w:rFonts w:eastAsia="Times New Roman" w:cs="Times New Roman"/>
                <w:szCs w:val="24"/>
              </w:rPr>
            </w:pPr>
            <w:r>
              <w:rPr>
                <w:noProof/>
              </w:rPr>
              <w:drawing>
                <wp:inline distT="0" distB="0" distL="0" distR="0" wp14:anchorId="44D38BBF" wp14:editId="02A4EC8A">
                  <wp:extent cx="5806440" cy="3934460"/>
                  <wp:effectExtent l="0" t="0" r="3810" b="8890"/>
                  <wp:docPr id="79479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99394" name=""/>
                          <pic:cNvPicPr/>
                        </pic:nvPicPr>
                        <pic:blipFill>
                          <a:blip r:embed="rId11"/>
                          <a:stretch>
                            <a:fillRect/>
                          </a:stretch>
                        </pic:blipFill>
                        <pic:spPr>
                          <a:xfrm>
                            <a:off x="0" y="0"/>
                            <a:ext cx="5806440" cy="3934460"/>
                          </a:xfrm>
                          <a:prstGeom prst="rect">
                            <a:avLst/>
                          </a:prstGeom>
                        </pic:spPr>
                      </pic:pic>
                    </a:graphicData>
                  </a:graphic>
                </wp:inline>
              </w:drawing>
            </w:r>
          </w:p>
          <w:p w14:paraId="3CFCF01F" w14:textId="77777777" w:rsidR="00FD41DF" w:rsidRDefault="00FD41DF" w:rsidP="00FD41DF">
            <w:pPr>
              <w:rPr>
                <w:rFonts w:eastAsia="Times New Roman" w:cs="Times New Roman"/>
                <w:b/>
                <w:bCs/>
                <w:szCs w:val="24"/>
              </w:rPr>
            </w:pPr>
            <w:r w:rsidRPr="00FD41DF">
              <w:rPr>
                <w:rFonts w:eastAsia="Times New Roman" w:cs="Times New Roman"/>
                <w:b/>
                <w:bCs/>
                <w:szCs w:val="24"/>
              </w:rPr>
              <w:t xml:space="preserve">Figure 2. </w:t>
            </w:r>
            <w:proofErr w:type="spellStart"/>
            <w:r w:rsidRPr="00FD41DF">
              <w:rPr>
                <w:rFonts w:eastAsia="Times New Roman" w:cs="Times New Roman"/>
                <w:szCs w:val="24"/>
              </w:rPr>
              <w:t>Days_Employed</w:t>
            </w:r>
            <w:proofErr w:type="spellEnd"/>
            <w:r w:rsidRPr="00FD41DF">
              <w:rPr>
                <w:rFonts w:eastAsia="Times New Roman" w:cs="Times New Roman"/>
                <w:szCs w:val="24"/>
              </w:rPr>
              <w:t xml:space="preserve"> distribution after cleaning; outliers and negative values were removed, leaving a maximum of 1,056 days.</w:t>
            </w:r>
          </w:p>
          <w:p w14:paraId="6FC6224B" w14:textId="6285AAF9" w:rsidR="00FD41DF" w:rsidRPr="00FD41DF" w:rsidRDefault="00FD41DF" w:rsidP="00FD41DF">
            <w:pPr>
              <w:rPr>
                <w:rFonts w:eastAsia="Times New Roman" w:cs="Times New Roman"/>
                <w:szCs w:val="24"/>
              </w:rPr>
            </w:pPr>
            <w:r w:rsidRPr="00FD41DF">
              <w:rPr>
                <w:rFonts w:eastAsia="Times New Roman" w:cs="Times New Roman"/>
                <w:szCs w:val="24"/>
              </w:rPr>
              <w:t xml:space="preserve">The </w:t>
            </w:r>
            <w:proofErr w:type="spellStart"/>
            <w:r w:rsidRPr="00FD41DF">
              <w:rPr>
                <w:rFonts w:eastAsia="Times New Roman" w:cs="Times New Roman"/>
                <w:szCs w:val="24"/>
              </w:rPr>
              <w:t>Days_Employed</w:t>
            </w:r>
            <w:proofErr w:type="spellEnd"/>
            <w:r w:rsidRPr="00FD41DF">
              <w:rPr>
                <w:rFonts w:eastAsia="Times New Roman" w:cs="Times New Roman"/>
                <w:szCs w:val="24"/>
              </w:rPr>
              <w:t xml:space="preserve"> variable had several outliers and invalid values. Negative values and an extreme outlier (approximately 365,243 days) were removed. After cleaning, the maximum value was reduced to 1,056 days, confirming the removal of outliers.</w:t>
            </w:r>
          </w:p>
          <w:p w14:paraId="3F8AAF8D" w14:textId="3EEEF1FC" w:rsidR="4AC712B0" w:rsidRDefault="4AC712B0" w:rsidP="2BD6F4C4">
            <w:pPr>
              <w:jc w:val="center"/>
              <w:rPr>
                <w:rFonts w:eastAsia="Times New Roman" w:cs="Times New Roman"/>
                <w:szCs w:val="24"/>
              </w:rPr>
            </w:pPr>
          </w:p>
        </w:tc>
      </w:tr>
    </w:tbl>
    <w:p w14:paraId="7962EB8E" w14:textId="727D5B85" w:rsidR="00682B06" w:rsidRPr="00A00F34" w:rsidRDefault="00682B06" w:rsidP="2BD6F4C4">
      <w:pPr>
        <w:spacing w:line="240" w:lineRule="auto"/>
        <w:rPr>
          <w:rFonts w:eastAsia="Times New Roman" w:cs="Times New Roman"/>
          <w:szCs w:val="24"/>
          <w:lang w:val="en"/>
        </w:rPr>
      </w:pPr>
    </w:p>
    <w:p w14:paraId="17A19B3F" w14:textId="77777777" w:rsidR="00FD41DF" w:rsidRDefault="00FD41DF" w:rsidP="2BD6F4C4">
      <w:pPr>
        <w:pStyle w:val="Heading1"/>
        <w:rPr>
          <w:lang w:val="en"/>
        </w:rPr>
      </w:pPr>
    </w:p>
    <w:p w14:paraId="4227F668" w14:textId="77777777" w:rsidR="00FD41DF" w:rsidRDefault="00FD41DF" w:rsidP="2BD6F4C4">
      <w:pPr>
        <w:pStyle w:val="Heading1"/>
        <w:rPr>
          <w:lang w:val="en"/>
        </w:rPr>
      </w:pPr>
    </w:p>
    <w:p w14:paraId="0E96C047" w14:textId="77777777" w:rsidR="00FD41DF" w:rsidRDefault="00FD41DF" w:rsidP="2BD6F4C4">
      <w:pPr>
        <w:pStyle w:val="Heading1"/>
        <w:rPr>
          <w:lang w:val="en"/>
        </w:rPr>
      </w:pPr>
    </w:p>
    <w:p w14:paraId="72A72911" w14:textId="2E4E581B" w:rsidR="00682B06" w:rsidRPr="00A00F34" w:rsidRDefault="5B0A6B8A" w:rsidP="2BD6F4C4">
      <w:pPr>
        <w:pStyle w:val="Heading1"/>
        <w:rPr>
          <w:rFonts w:eastAsia="Times New Roman"/>
          <w:bCs/>
        </w:rPr>
      </w:pPr>
      <w:r w:rsidRPr="2BD6F4C4">
        <w:rPr>
          <w:lang w:val="en"/>
        </w:rPr>
        <w:lastRenderedPageBreak/>
        <w:t>Summary</w:t>
      </w:r>
    </w:p>
    <w:p w14:paraId="11FDAE40" w14:textId="77777777" w:rsidR="00904529" w:rsidRPr="00904529" w:rsidRDefault="00904529" w:rsidP="00904529">
      <w:pPr>
        <w:rPr>
          <w:rFonts w:eastAsia="Times New Roman" w:cs="Times New Roman"/>
          <w:szCs w:val="24"/>
        </w:rPr>
      </w:pPr>
      <w:r w:rsidRPr="00904529">
        <w:rPr>
          <w:rFonts w:eastAsia="Times New Roman" w:cs="Times New Roman"/>
          <w:szCs w:val="24"/>
        </w:rPr>
        <w:t xml:space="preserve">The data validation process involved a series of cleaning, transformation, and verification steps. These were designed to ensure both datasets were accurate, consistent, and ready for integration. First, missing values in key fields, such as </w:t>
      </w:r>
      <w:proofErr w:type="spellStart"/>
      <w:r w:rsidRPr="00904529">
        <w:rPr>
          <w:rFonts w:eastAsia="Times New Roman" w:cs="Times New Roman"/>
          <w:i/>
          <w:iCs/>
          <w:szCs w:val="24"/>
        </w:rPr>
        <w:t>Days_Employed</w:t>
      </w:r>
      <w:proofErr w:type="spellEnd"/>
      <w:r w:rsidRPr="00904529">
        <w:rPr>
          <w:rFonts w:eastAsia="Times New Roman" w:cs="Times New Roman"/>
          <w:szCs w:val="24"/>
        </w:rPr>
        <w:t xml:space="preserve"> and </w:t>
      </w:r>
      <w:proofErr w:type="spellStart"/>
      <w:r w:rsidRPr="00904529">
        <w:rPr>
          <w:rFonts w:eastAsia="Times New Roman" w:cs="Times New Roman"/>
          <w:i/>
          <w:iCs/>
          <w:szCs w:val="24"/>
        </w:rPr>
        <w:t>Citizen_Desc</w:t>
      </w:r>
      <w:proofErr w:type="spellEnd"/>
      <w:r w:rsidRPr="00904529">
        <w:rPr>
          <w:rFonts w:eastAsia="Times New Roman" w:cs="Times New Roman"/>
          <w:szCs w:val="24"/>
        </w:rPr>
        <w:t xml:space="preserve">, were addressed. The </w:t>
      </w:r>
      <w:proofErr w:type="gramStart"/>
      <w:r w:rsidRPr="00904529">
        <w:rPr>
          <w:rFonts w:eastAsia="Times New Roman" w:cs="Times New Roman"/>
          <w:szCs w:val="24"/>
        </w:rPr>
        <w:t>median</w:t>
      </w:r>
      <w:proofErr w:type="gramEnd"/>
      <w:r w:rsidRPr="00904529">
        <w:rPr>
          <w:rFonts w:eastAsia="Times New Roman" w:cs="Times New Roman"/>
          <w:szCs w:val="24"/>
        </w:rPr>
        <w:t xml:space="preserve"> was used to replace missing </w:t>
      </w:r>
      <w:proofErr w:type="spellStart"/>
      <w:r w:rsidRPr="00904529">
        <w:rPr>
          <w:rFonts w:eastAsia="Times New Roman" w:cs="Times New Roman"/>
          <w:i/>
          <w:iCs/>
          <w:szCs w:val="24"/>
        </w:rPr>
        <w:t>Days_Employed</w:t>
      </w:r>
      <w:proofErr w:type="spellEnd"/>
      <w:r w:rsidRPr="00904529">
        <w:rPr>
          <w:rFonts w:eastAsia="Times New Roman" w:cs="Times New Roman"/>
          <w:szCs w:val="24"/>
        </w:rPr>
        <w:t xml:space="preserve"> values to preserve the overall distribution. Records missing </w:t>
      </w:r>
      <w:proofErr w:type="spellStart"/>
      <w:r w:rsidRPr="00904529">
        <w:rPr>
          <w:rFonts w:eastAsia="Times New Roman" w:cs="Times New Roman"/>
          <w:i/>
          <w:iCs/>
          <w:szCs w:val="24"/>
        </w:rPr>
        <w:t>Citizen_Desc</w:t>
      </w:r>
      <w:proofErr w:type="spellEnd"/>
      <w:r w:rsidRPr="00904529">
        <w:rPr>
          <w:rFonts w:eastAsia="Times New Roman" w:cs="Times New Roman"/>
          <w:szCs w:val="24"/>
        </w:rPr>
        <w:t xml:space="preserve"> were removed to maintain data integrity. Incorrect entries, including negative </w:t>
      </w:r>
      <w:proofErr w:type="spellStart"/>
      <w:r w:rsidRPr="00904529">
        <w:rPr>
          <w:rFonts w:eastAsia="Times New Roman" w:cs="Times New Roman"/>
          <w:i/>
          <w:iCs/>
          <w:szCs w:val="24"/>
        </w:rPr>
        <w:t>Days_Employed</w:t>
      </w:r>
      <w:proofErr w:type="spellEnd"/>
      <w:r w:rsidRPr="00904529">
        <w:rPr>
          <w:rFonts w:eastAsia="Times New Roman" w:cs="Times New Roman"/>
          <w:szCs w:val="24"/>
        </w:rPr>
        <w:t xml:space="preserve"> and invalid citizenship descriptions, were filtered out. Outlier detection identified extreme </w:t>
      </w:r>
      <w:proofErr w:type="spellStart"/>
      <w:r w:rsidRPr="00904529">
        <w:rPr>
          <w:rFonts w:eastAsia="Times New Roman" w:cs="Times New Roman"/>
          <w:i/>
          <w:iCs/>
          <w:szCs w:val="24"/>
        </w:rPr>
        <w:t>Days_Employed</w:t>
      </w:r>
      <w:proofErr w:type="spellEnd"/>
      <w:r w:rsidRPr="00904529">
        <w:rPr>
          <w:rFonts w:eastAsia="Times New Roman" w:cs="Times New Roman"/>
          <w:szCs w:val="24"/>
        </w:rPr>
        <w:t xml:space="preserve"> values over 1,056 days. These outliers were removed to avoid statistical distortion.</w:t>
      </w:r>
    </w:p>
    <w:p w14:paraId="4C1275F0" w14:textId="77777777" w:rsidR="00904529" w:rsidRPr="00904529" w:rsidRDefault="00904529" w:rsidP="00904529">
      <w:pPr>
        <w:rPr>
          <w:rFonts w:eastAsia="Times New Roman" w:cs="Times New Roman"/>
          <w:szCs w:val="24"/>
        </w:rPr>
      </w:pPr>
      <w:r w:rsidRPr="00904529">
        <w:rPr>
          <w:rFonts w:eastAsia="Times New Roman" w:cs="Times New Roman"/>
          <w:szCs w:val="24"/>
        </w:rPr>
        <w:t xml:space="preserve">After completing the cleaning phase, transformation steps were applied to align both datasets for merging. The firm’s </w:t>
      </w:r>
      <w:proofErr w:type="spellStart"/>
      <w:r w:rsidRPr="00904529">
        <w:rPr>
          <w:rFonts w:eastAsia="Times New Roman" w:cs="Times New Roman"/>
          <w:i/>
          <w:iCs/>
          <w:szCs w:val="24"/>
        </w:rPr>
        <w:t>Employee_Name</w:t>
      </w:r>
      <w:proofErr w:type="spellEnd"/>
      <w:r w:rsidRPr="00904529">
        <w:rPr>
          <w:rFonts w:eastAsia="Times New Roman" w:cs="Times New Roman"/>
          <w:szCs w:val="24"/>
        </w:rPr>
        <w:t xml:space="preserve"> field was split into </w:t>
      </w:r>
      <w:proofErr w:type="spellStart"/>
      <w:r w:rsidRPr="00904529">
        <w:rPr>
          <w:rFonts w:eastAsia="Times New Roman" w:cs="Times New Roman"/>
          <w:i/>
          <w:iCs/>
          <w:szCs w:val="24"/>
        </w:rPr>
        <w:t>First_Name</w:t>
      </w:r>
      <w:proofErr w:type="spellEnd"/>
      <w:r w:rsidRPr="00904529">
        <w:rPr>
          <w:rFonts w:eastAsia="Times New Roman" w:cs="Times New Roman"/>
          <w:szCs w:val="24"/>
        </w:rPr>
        <w:t xml:space="preserve"> and </w:t>
      </w:r>
      <w:proofErr w:type="spellStart"/>
      <w:r w:rsidRPr="00904529">
        <w:rPr>
          <w:rFonts w:eastAsia="Times New Roman" w:cs="Times New Roman"/>
          <w:i/>
          <w:iCs/>
          <w:szCs w:val="24"/>
        </w:rPr>
        <w:t>Last_Name</w:t>
      </w:r>
      <w:proofErr w:type="spellEnd"/>
      <w:r w:rsidRPr="00904529">
        <w:rPr>
          <w:rFonts w:eastAsia="Times New Roman" w:cs="Times New Roman"/>
          <w:szCs w:val="24"/>
        </w:rPr>
        <w:t xml:space="preserve"> to match the company’s structure. This enabled an accurate left join on </w:t>
      </w:r>
      <w:proofErr w:type="spellStart"/>
      <w:r w:rsidRPr="00904529">
        <w:rPr>
          <w:rFonts w:eastAsia="Times New Roman" w:cs="Times New Roman"/>
          <w:i/>
          <w:iCs/>
          <w:szCs w:val="24"/>
        </w:rPr>
        <w:t>Last_Name</w:t>
      </w:r>
      <w:proofErr w:type="spellEnd"/>
      <w:r w:rsidRPr="00904529">
        <w:rPr>
          <w:rFonts w:eastAsia="Times New Roman" w:cs="Times New Roman"/>
          <w:szCs w:val="24"/>
        </w:rPr>
        <w:t xml:space="preserve">, </w:t>
      </w:r>
      <w:proofErr w:type="spellStart"/>
      <w:proofErr w:type="gramStart"/>
      <w:r w:rsidRPr="00904529">
        <w:rPr>
          <w:rFonts w:eastAsia="Times New Roman" w:cs="Times New Roman"/>
          <w:i/>
          <w:iCs/>
          <w:szCs w:val="24"/>
        </w:rPr>
        <w:t>First</w:t>
      </w:r>
      <w:proofErr w:type="gramEnd"/>
      <w:r w:rsidRPr="00904529">
        <w:rPr>
          <w:rFonts w:eastAsia="Times New Roman" w:cs="Times New Roman"/>
          <w:i/>
          <w:iCs/>
          <w:szCs w:val="24"/>
        </w:rPr>
        <w:t>_Name</w:t>
      </w:r>
      <w:proofErr w:type="spellEnd"/>
      <w:r w:rsidRPr="00904529">
        <w:rPr>
          <w:rFonts w:eastAsia="Times New Roman" w:cs="Times New Roman"/>
          <w:szCs w:val="24"/>
        </w:rPr>
        <w:t xml:space="preserve">, and </w:t>
      </w:r>
      <w:r w:rsidRPr="00904529">
        <w:rPr>
          <w:rFonts w:eastAsia="Times New Roman" w:cs="Times New Roman"/>
          <w:i/>
          <w:iCs/>
          <w:szCs w:val="24"/>
        </w:rPr>
        <w:t>DOB</w:t>
      </w:r>
      <w:r w:rsidRPr="00904529">
        <w:rPr>
          <w:rFonts w:eastAsia="Times New Roman" w:cs="Times New Roman"/>
          <w:szCs w:val="24"/>
        </w:rPr>
        <w:t>. The merged dataset produced 105 rows and 24 columns, confirming that all company records were matched where applicable.</w:t>
      </w:r>
    </w:p>
    <w:p w14:paraId="7B4343DD" w14:textId="77777777" w:rsidR="00904529" w:rsidRPr="00904529" w:rsidRDefault="00904529" w:rsidP="00904529">
      <w:pPr>
        <w:rPr>
          <w:rFonts w:eastAsia="Times New Roman" w:cs="Times New Roman"/>
          <w:szCs w:val="24"/>
        </w:rPr>
      </w:pPr>
      <w:r w:rsidRPr="00904529">
        <w:rPr>
          <w:rFonts w:eastAsia="Times New Roman" w:cs="Times New Roman"/>
          <w:szCs w:val="24"/>
        </w:rPr>
        <w:t>These validation and transformation steps ensured that all variables were accurate, standardized, and free from duplication or anomalies. The final dataset is complete, reliable, and of high quality. It is ready for further analysis and confident decision-making without compromising data integrity.</w:t>
      </w:r>
    </w:p>
    <w:p w14:paraId="672A6659" w14:textId="5627A1E9" w:rsidR="00AD3B02" w:rsidRDefault="00AD3B02" w:rsidP="008E6BBD">
      <w:pPr>
        <w:rPr>
          <w:rFonts w:eastAsia="Times New Roman" w:cs="Times New Roman"/>
        </w:rPr>
      </w:pPr>
    </w:p>
    <w:sectPr w:rsidR="00AD3B02" w:rsidSect="00C518A3">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BC764" w14:textId="77777777" w:rsidR="002E1139" w:rsidRDefault="002E1139">
      <w:pPr>
        <w:spacing w:line="240" w:lineRule="auto"/>
      </w:pPr>
      <w:r>
        <w:separator/>
      </w:r>
    </w:p>
  </w:endnote>
  <w:endnote w:type="continuationSeparator" w:id="0">
    <w:p w14:paraId="1233AF2B" w14:textId="77777777" w:rsidR="002E1139" w:rsidRDefault="002E11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48EFA" w14:textId="77777777" w:rsidR="002E1139" w:rsidRDefault="002E1139">
      <w:pPr>
        <w:spacing w:line="240" w:lineRule="auto"/>
      </w:pPr>
      <w:r>
        <w:separator/>
      </w:r>
    </w:p>
  </w:footnote>
  <w:footnote w:type="continuationSeparator" w:id="0">
    <w:p w14:paraId="266272DE" w14:textId="77777777" w:rsidR="002E1139" w:rsidRDefault="002E11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58"/>
      <w:docPartObj>
        <w:docPartGallery w:val="Page Numbers (Top of Page)"/>
        <w:docPartUnique/>
      </w:docPartObj>
    </w:sdtPr>
    <w:sdtEndPr>
      <w:rPr>
        <w:rFonts w:cs="Times New Roman"/>
      </w:rPr>
    </w:sdtEndPr>
    <w:sdtContent>
      <w:p w14:paraId="3D3D22A9" w14:textId="77777777" w:rsidR="0045253B" w:rsidRDefault="00682B06" w:rsidP="00C91537">
        <w:pPr>
          <w:pStyle w:val="Header"/>
          <w:tabs>
            <w:tab w:val="clear" w:pos="4680"/>
          </w:tabs>
          <w:jc w:val="both"/>
        </w:pPr>
        <w:r>
          <w:tab/>
        </w:r>
        <w:r w:rsidRPr="00D51172">
          <w:rPr>
            <w:rFonts w:cs="Times New Roman"/>
            <w:szCs w:val="24"/>
          </w:rPr>
          <w:fldChar w:fldCharType="begin"/>
        </w:r>
        <w:r w:rsidRPr="00D51172">
          <w:rPr>
            <w:rFonts w:cs="Times New Roman"/>
            <w:szCs w:val="24"/>
          </w:rPr>
          <w:instrText xml:space="preserve"> PAGE   \* MERGEFORMAT </w:instrText>
        </w:r>
        <w:r w:rsidRPr="00D51172">
          <w:rPr>
            <w:rFonts w:cs="Times New Roman"/>
            <w:szCs w:val="24"/>
          </w:rPr>
          <w:fldChar w:fldCharType="separate"/>
        </w:r>
        <w:r>
          <w:rPr>
            <w:rFonts w:cs="Times New Roman"/>
            <w:noProof/>
            <w:szCs w:val="24"/>
          </w:rPr>
          <w:t>1</w:t>
        </w:r>
        <w:r w:rsidRPr="00D51172">
          <w:rPr>
            <w:rFonts w:cs="Times New Roman"/>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70"/>
      <w:docPartObj>
        <w:docPartGallery w:val="Page Numbers (Top of Page)"/>
        <w:docPartUnique/>
      </w:docPartObj>
    </w:sdtPr>
    <w:sdtEndPr>
      <w:rPr>
        <w:rFonts w:cs="Times New Roman"/>
      </w:rPr>
    </w:sdtEndPr>
    <w:sdtContent>
      <w:p w14:paraId="2903CBC8" w14:textId="77777777" w:rsidR="0045253B" w:rsidRDefault="00682B06" w:rsidP="00C91537">
        <w:pPr>
          <w:pStyle w:val="Header"/>
          <w:tabs>
            <w:tab w:val="clear" w:pos="4680"/>
          </w:tabs>
          <w:jc w:val="both"/>
        </w:pPr>
        <w:r>
          <w:tab/>
        </w:r>
        <w:r w:rsidRPr="00D51172">
          <w:rPr>
            <w:rFonts w:cs="Times New Roman"/>
            <w:szCs w:val="24"/>
          </w:rPr>
          <w:fldChar w:fldCharType="begin"/>
        </w:r>
        <w:r w:rsidRPr="00D51172">
          <w:rPr>
            <w:rFonts w:cs="Times New Roman"/>
            <w:szCs w:val="24"/>
          </w:rPr>
          <w:instrText xml:space="preserve"> PAGE   \* MERGEFORMAT </w:instrText>
        </w:r>
        <w:r w:rsidRPr="00D51172">
          <w:rPr>
            <w:rFonts w:cs="Times New Roman"/>
            <w:szCs w:val="24"/>
          </w:rPr>
          <w:fldChar w:fldCharType="separate"/>
        </w:r>
        <w:r>
          <w:rPr>
            <w:rFonts w:cs="Times New Roman"/>
            <w:noProof/>
            <w:szCs w:val="24"/>
          </w:rPr>
          <w:t>2</w:t>
        </w:r>
        <w:r w:rsidRPr="00D51172">
          <w:rPr>
            <w:rFonts w:cs="Times New Roman"/>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QysDC1tLAwsTQyNTFS0lEKTi0uzszPAykwrAUAMPxIICwAAAA="/>
  </w:docVars>
  <w:rsids>
    <w:rsidRoot w:val="00682B06"/>
    <w:rsid w:val="00024BB3"/>
    <w:rsid w:val="00032BC6"/>
    <w:rsid w:val="00044633"/>
    <w:rsid w:val="000658D2"/>
    <w:rsid w:val="002E1139"/>
    <w:rsid w:val="003640AA"/>
    <w:rsid w:val="00374A67"/>
    <w:rsid w:val="00412BCE"/>
    <w:rsid w:val="0045253B"/>
    <w:rsid w:val="00454063"/>
    <w:rsid w:val="00462669"/>
    <w:rsid w:val="00502CD3"/>
    <w:rsid w:val="00567B96"/>
    <w:rsid w:val="0058034F"/>
    <w:rsid w:val="005915C6"/>
    <w:rsid w:val="005D07E9"/>
    <w:rsid w:val="00613219"/>
    <w:rsid w:val="00671E41"/>
    <w:rsid w:val="00682B06"/>
    <w:rsid w:val="006C03D2"/>
    <w:rsid w:val="0080289E"/>
    <w:rsid w:val="008E6BBD"/>
    <w:rsid w:val="00904529"/>
    <w:rsid w:val="009606AF"/>
    <w:rsid w:val="009D7978"/>
    <w:rsid w:val="00A013BD"/>
    <w:rsid w:val="00AD3B02"/>
    <w:rsid w:val="00B61C1E"/>
    <w:rsid w:val="00D027BD"/>
    <w:rsid w:val="00EC014C"/>
    <w:rsid w:val="00F82816"/>
    <w:rsid w:val="00F85AAC"/>
    <w:rsid w:val="00FD41DF"/>
    <w:rsid w:val="00FE5F45"/>
    <w:rsid w:val="0684A547"/>
    <w:rsid w:val="105B7E6A"/>
    <w:rsid w:val="14F9CEE6"/>
    <w:rsid w:val="15681E88"/>
    <w:rsid w:val="1AA1F45A"/>
    <w:rsid w:val="2BD6F4C4"/>
    <w:rsid w:val="4386BA47"/>
    <w:rsid w:val="4AC712B0"/>
    <w:rsid w:val="5B0A6B8A"/>
    <w:rsid w:val="6DCC4827"/>
    <w:rsid w:val="7EBC9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73386"/>
  <w15:chartTrackingRefBased/>
  <w15:docId w15:val="{3D9CBCA6-8DB2-49E9-A486-0B0D4C460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06"/>
    <w:pPr>
      <w:suppressAutoHyphens/>
      <w:spacing w:after="0" w:line="480" w:lineRule="auto"/>
      <w:contextualSpacing/>
    </w:pPr>
    <w:rPr>
      <w:rFonts w:ascii="Times New Roman" w:hAnsi="Times New Roman"/>
      <w:sz w:val="24"/>
    </w:rPr>
  </w:style>
  <w:style w:type="paragraph" w:styleId="Heading1">
    <w:name w:val="heading 1"/>
    <w:basedOn w:val="Heading2"/>
    <w:next w:val="Normal"/>
    <w:link w:val="Heading1Char"/>
    <w:uiPriority w:val="9"/>
    <w:qFormat/>
    <w:rsid w:val="00682B06"/>
    <w:pPr>
      <w:outlineLvl w:val="0"/>
    </w:pPr>
  </w:style>
  <w:style w:type="paragraph" w:styleId="Heading2">
    <w:name w:val="heading 2"/>
    <w:basedOn w:val="Normal"/>
    <w:next w:val="Normal"/>
    <w:link w:val="Heading2Char"/>
    <w:uiPriority w:val="9"/>
    <w:unhideWhenUsed/>
    <w:qFormat/>
    <w:rsid w:val="00682B06"/>
    <w:pPr>
      <w:jc w:val="center"/>
      <w:outlineLvl w:val="1"/>
    </w:pPr>
    <w:rPr>
      <w:rFonts w:cs="Times New Roman"/>
      <w:b/>
      <w:szCs w:val="24"/>
    </w:rPr>
  </w:style>
  <w:style w:type="paragraph" w:styleId="Heading3">
    <w:name w:val="heading 3"/>
    <w:basedOn w:val="Heading2"/>
    <w:next w:val="Normal"/>
    <w:link w:val="Heading3Char"/>
    <w:uiPriority w:val="9"/>
    <w:unhideWhenUsed/>
    <w:qFormat/>
    <w:rsid w:val="00682B06"/>
    <w:pPr>
      <w:jc w:val="left"/>
      <w:outlineLvl w:val="2"/>
    </w:pPr>
  </w:style>
  <w:style w:type="paragraph" w:styleId="Heading4">
    <w:name w:val="heading 4"/>
    <w:basedOn w:val="Heading3"/>
    <w:next w:val="Normal"/>
    <w:link w:val="Heading4Char"/>
    <w:uiPriority w:val="9"/>
    <w:unhideWhenUsed/>
    <w:qFormat/>
    <w:rsid w:val="00682B06"/>
    <w:pPr>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B06"/>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682B06"/>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82B06"/>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682B06"/>
    <w:rPr>
      <w:rFonts w:ascii="Times New Roman" w:hAnsi="Times New Roman" w:cs="Times New Roman"/>
      <w:b/>
      <w:i/>
      <w:sz w:val="24"/>
      <w:szCs w:val="24"/>
    </w:rPr>
  </w:style>
  <w:style w:type="paragraph" w:styleId="Header">
    <w:name w:val="header"/>
    <w:basedOn w:val="Normal"/>
    <w:link w:val="HeaderChar"/>
    <w:uiPriority w:val="99"/>
    <w:unhideWhenUsed/>
    <w:rsid w:val="00682B06"/>
    <w:pPr>
      <w:tabs>
        <w:tab w:val="center" w:pos="4680"/>
        <w:tab w:val="right" w:pos="9360"/>
      </w:tabs>
      <w:spacing w:line="240" w:lineRule="auto"/>
    </w:pPr>
  </w:style>
  <w:style w:type="character" w:customStyle="1" w:styleId="HeaderChar">
    <w:name w:val="Header Char"/>
    <w:basedOn w:val="DefaultParagraphFont"/>
    <w:link w:val="Header"/>
    <w:uiPriority w:val="99"/>
    <w:rsid w:val="00682B06"/>
    <w:rPr>
      <w:rFonts w:ascii="Times New Roman" w:hAnsi="Times New Roman"/>
      <w:sz w:val="24"/>
    </w:rPr>
  </w:style>
  <w:style w:type="paragraph" w:styleId="Title">
    <w:name w:val="Title"/>
    <w:basedOn w:val="Normal"/>
    <w:next w:val="Normal"/>
    <w:link w:val="TitleChar"/>
    <w:uiPriority w:val="10"/>
    <w:qFormat/>
    <w:rsid w:val="00682B06"/>
    <w:pPr>
      <w:spacing w:before="2880" w:after="1600"/>
      <w:contextualSpacing w:val="0"/>
      <w:jc w:val="center"/>
    </w:pPr>
    <w:rPr>
      <w:rFonts w:cs="Times New Roman"/>
      <w:b/>
      <w:szCs w:val="24"/>
    </w:rPr>
  </w:style>
  <w:style w:type="character" w:customStyle="1" w:styleId="TitleChar">
    <w:name w:val="Title Char"/>
    <w:basedOn w:val="DefaultParagraphFont"/>
    <w:link w:val="Title"/>
    <w:uiPriority w:val="10"/>
    <w:rsid w:val="00682B06"/>
    <w:rPr>
      <w:rFonts w:ascii="Times New Roman" w:hAnsi="Times New Roman" w:cs="Times New Roman"/>
      <w:b/>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85AAC"/>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9D7978"/>
    <w:rPr>
      <w:sz w:val="16"/>
      <w:szCs w:val="16"/>
    </w:rPr>
  </w:style>
  <w:style w:type="paragraph" w:styleId="CommentText">
    <w:name w:val="annotation text"/>
    <w:basedOn w:val="Normal"/>
    <w:link w:val="CommentTextChar"/>
    <w:uiPriority w:val="99"/>
    <w:semiHidden/>
    <w:unhideWhenUsed/>
    <w:rsid w:val="009D7978"/>
    <w:pPr>
      <w:spacing w:line="240" w:lineRule="auto"/>
    </w:pPr>
    <w:rPr>
      <w:sz w:val="20"/>
      <w:szCs w:val="20"/>
    </w:rPr>
  </w:style>
  <w:style w:type="character" w:customStyle="1" w:styleId="CommentTextChar">
    <w:name w:val="Comment Text Char"/>
    <w:basedOn w:val="DefaultParagraphFont"/>
    <w:link w:val="CommentText"/>
    <w:uiPriority w:val="99"/>
    <w:semiHidden/>
    <w:rsid w:val="009D797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D7978"/>
    <w:rPr>
      <w:b/>
      <w:bCs/>
    </w:rPr>
  </w:style>
  <w:style w:type="character" w:customStyle="1" w:styleId="CommentSubjectChar">
    <w:name w:val="Comment Subject Char"/>
    <w:basedOn w:val="CommentTextChar"/>
    <w:link w:val="CommentSubject"/>
    <w:uiPriority w:val="99"/>
    <w:semiHidden/>
    <w:rsid w:val="009D797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1667DFBC3F94C842C011757CAE506" ma:contentTypeVersion="6" ma:contentTypeDescription="Create a new document." ma:contentTypeScope="" ma:versionID="f1aca41922226056ed862d5eb9da8c5e">
  <xsd:schema xmlns:xsd="http://www.w3.org/2001/XMLSchema" xmlns:xs="http://www.w3.org/2001/XMLSchema" xmlns:p="http://schemas.microsoft.com/office/2006/metadata/properties" xmlns:ns3="76ca78bf-26ae-4b95-a8dd-1023a9c56df4" targetNamespace="http://schemas.microsoft.com/office/2006/metadata/properties" ma:root="true" ma:fieldsID="1c6a5727e0c6e514c184489cbb482b5c" ns3:_="">
    <xsd:import namespace="76ca78bf-26ae-4b95-a8dd-1023a9c56df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a78bf-26ae-4b95-a8dd-1023a9c56d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6ca78bf-26ae-4b95-a8dd-1023a9c56df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A09EB9-3311-4D4E-B96F-701DEE81D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a78bf-26ae-4b95-a8dd-1023a9c56d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D71319-EE82-420A-8652-49848A79A6E5}">
  <ds:schemaRefs>
    <ds:schemaRef ds:uri="http://schemas.microsoft.com/office/2006/metadata/properties"/>
    <ds:schemaRef ds:uri="http://schemas.microsoft.com/office/infopath/2007/PartnerControls"/>
    <ds:schemaRef ds:uri="76ca78bf-26ae-4b95-a8dd-1023a9c56df4"/>
  </ds:schemaRefs>
</ds:datastoreItem>
</file>

<file path=customXml/itemProps3.xml><?xml version="1.0" encoding="utf-8"?>
<ds:datastoreItem xmlns:ds="http://schemas.openxmlformats.org/officeDocument/2006/customXml" ds:itemID="{063C001D-7AE9-4495-9704-1D862B8319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Gutschow</dc:creator>
  <cp:keywords/>
  <dc:description/>
  <cp:lastModifiedBy>Aguilar, Adrian</cp:lastModifiedBy>
  <cp:revision>5</cp:revision>
  <dcterms:created xsi:type="dcterms:W3CDTF">2025-10-17T15:56:00Z</dcterms:created>
  <dcterms:modified xsi:type="dcterms:W3CDTF">2025-10-17T16:13:00Z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0x0101008BC1667DFBC3F94C842C011757CAE506</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