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6ky6gaqx1tc" w:id="0"/>
      <w:bookmarkEnd w:id="0"/>
      <w:r w:rsidDel="00000000" w:rsidR="00000000" w:rsidRPr="00000000">
        <w:rPr>
          <w:rFonts w:ascii="Times New Roman" w:cs="Times New Roman" w:eastAsia="Times New Roman" w:hAnsi="Times New Roman"/>
          <w:b w:val="1"/>
          <w:bCs w:val="1"/>
          <w:color w:val="000000"/>
          <w:rtl w:val="0"/>
        </w:rPr>
        <w:t xml:space="preserve">1. Briefly describe the artifact. What is it? When was it created?</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my </w:t>
      </w:r>
      <w:r w:rsidDel="00000000" w:rsidR="00000000" w:rsidRPr="00000000">
        <w:rPr>
          <w:rFonts w:ascii="Times New Roman" w:cs="Times New Roman" w:eastAsia="Times New Roman" w:hAnsi="Times New Roman"/>
          <w:sz w:val="24"/>
          <w:szCs w:val="24"/>
          <w:rtl w:val="0"/>
        </w:rPr>
        <w:t xml:space="preserve">CRUD_Python_Module.py</w:t>
      </w:r>
      <w:r w:rsidDel="00000000" w:rsidR="00000000" w:rsidRPr="00000000">
        <w:rPr>
          <w:rFonts w:ascii="Times New Roman" w:cs="Times New Roman" w:eastAsia="Times New Roman" w:hAnsi="Times New Roman"/>
          <w:sz w:val="24"/>
          <w:szCs w:val="24"/>
          <w:rtl w:val="0"/>
        </w:rPr>
        <w:t xml:space="preserve"> file from CS 340: Client/Server Development. I originally created this module to support the Grazioso Salvare dashboard by providing backend CRUD operations for the AAC animal dataset stored in MongoDB. The module allows the dashboard to create, read, update, and delete documents in the database. While the original version met the basic course requirements, it lacked secure credential handling, comprehensive error management, input validation, logging, and a more professional software structure. These limitations made this artifact a strong candidate for enhancement in this milestone.</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rpatxjz36co" w:id="1"/>
      <w:bookmarkEnd w:id="1"/>
      <w:r w:rsidDel="00000000" w:rsidR="00000000" w:rsidRPr="00000000">
        <w:rPr>
          <w:rFonts w:ascii="Times New Roman" w:cs="Times New Roman" w:eastAsia="Times New Roman" w:hAnsi="Times New Roman"/>
          <w:b w:val="1"/>
          <w:bCs w:val="1"/>
          <w:color w:val="000000"/>
          <w:rtl w:val="0"/>
        </w:rPr>
        <w:t xml:space="preserve">2. Justify the inclusion of the artifact in your ePortfolio. Why did you select this item? What skills does it showcase? How was the artifact improved?</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for my ePortfolio since it demonstrates practical experience with database access, backend development, and Python programming. This module highlights my ability to design and maintain a data-access layer that interacts with a live MongoDB system. Enhancing the artifact strengthened its security, readability, and maintainability. I replaced hard-coded credentials with environment variables, added structured logging, implemented validation helpers for documents and queries, improved error handling, and added pagination support with limit and skip parameters. These updates follow industry best practices and showcase skills in secure coding, database communication, troubleshooting, and professional-level software design.</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m2jmiya73ot" w:id="2"/>
      <w:bookmarkEnd w:id="2"/>
      <w:r w:rsidDel="00000000" w:rsidR="00000000" w:rsidRPr="00000000">
        <w:rPr>
          <w:rFonts w:ascii="Times New Roman" w:cs="Times New Roman" w:eastAsia="Times New Roman" w:hAnsi="Times New Roman"/>
          <w:b w:val="1"/>
          <w:bCs w:val="1"/>
          <w:color w:val="000000"/>
          <w:rtl w:val="0"/>
        </w:rPr>
        <w:t xml:space="preserve">3. Did you meet the course outcomes you planned to meet with this enhancement? Do you have updates to your outcome-coverage plan?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met all the outcomes I planned to address in Module One. My enhancement demonstrates secure and reliable data management. It also reflects structured software design and the improvement of an existing program in accordance with professional standards. Moving credentials to environment variables supports secure configuration management. Adding logging improves system monitoring and debugging. Strengthening validation and exception handling increases reliability. My outcome-coverage plan does not need updating, as this enhancement fully aligns with the goals I defined earlier in the course.</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pemyxnv0d1t" w:id="3"/>
      <w:bookmarkEnd w:id="3"/>
      <w:r w:rsidDel="00000000" w:rsidR="00000000" w:rsidRPr="00000000">
        <w:rPr>
          <w:rFonts w:ascii="Times New Roman" w:cs="Times New Roman" w:eastAsia="Times New Roman" w:hAnsi="Times New Roman"/>
          <w:b w:val="1"/>
          <w:bCs w:val="1"/>
          <w:color w:val="000000"/>
          <w:rtl w:val="0"/>
        </w:rPr>
        <w:t xml:space="preserve">4. Reflect on the process of enhancing and modifying the artifact. What did you learn? What challenges did you face?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helped me understand how academic code can evolve into a more realistic and maintainable solution. I learned to manage sensitive settings through environment variables and gained a better understanding of how structured logging supports monitoring and troubleshooting. Writing validation helpers reinforced the need to prevent errors before they reach the database layer. One challenge involved keeping the enhanced module compatible with the original dashboard. Each update required careful testing to ensure full functionality remained intact. This process strengthened my ability to balance reliability, security, and maintainability in software development.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