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3DF0" w:rsidRPr="00733DF0" w:rsidRDefault="00733DF0" w:rsidP="00733DF0">
      <w:pPr>
        <w:spacing w:after="0"/>
        <w:jc w:val="center"/>
        <w:rPr>
          <w:rFonts w:ascii="Century Gothic" w:hAnsi="Century Gothic"/>
          <w:b/>
          <w:bCs/>
          <w:sz w:val="28"/>
        </w:rPr>
      </w:pPr>
      <w:r w:rsidRPr="00733DF0">
        <w:rPr>
          <w:rFonts w:ascii="Century Gothic" w:hAnsi="Century Gothic"/>
          <w:b/>
          <w:bCs/>
          <w:sz w:val="28"/>
        </w:rPr>
        <w:t>UNIVERSIDAD AUTÓNOMA DE BAJA CALIFORNIA</w:t>
      </w:r>
    </w:p>
    <w:p w:rsidR="00733DF0" w:rsidRPr="00733DF0" w:rsidRDefault="00733DF0" w:rsidP="00733DF0">
      <w:pPr>
        <w:spacing w:after="0"/>
        <w:jc w:val="center"/>
        <w:rPr>
          <w:rFonts w:ascii="Century Gothic" w:hAnsi="Century Gothic"/>
          <w:b/>
          <w:bCs/>
          <w:sz w:val="28"/>
        </w:rPr>
      </w:pPr>
      <w:r w:rsidRPr="00733DF0">
        <w:rPr>
          <w:rFonts w:ascii="Century Gothic" w:hAnsi="Century Gothic"/>
          <w:b/>
          <w:bCs/>
          <w:sz w:val="24"/>
        </w:rPr>
        <w:t>FACULTAD DE CONTADURÍA Y ADMINISTRACIÓN</w:t>
      </w:r>
    </w:p>
    <w:p w:rsidR="00733DF0" w:rsidRPr="00733DF0" w:rsidRDefault="00733DF0" w:rsidP="00733DF0">
      <w:pPr>
        <w:spacing w:after="0"/>
        <w:jc w:val="center"/>
        <w:rPr>
          <w:rFonts w:ascii="Century Gothic" w:hAnsi="Century Gothic"/>
          <w:b/>
          <w:bCs/>
          <w:sz w:val="24"/>
        </w:rPr>
      </w:pPr>
      <w:r w:rsidRPr="00733DF0">
        <w:rPr>
          <w:rFonts w:ascii="Century Gothic" w:hAnsi="Century Gothic"/>
          <w:b/>
          <w:bCs/>
          <w:sz w:val="24"/>
        </w:rPr>
        <w:t>Políticas del curso semipresencial o a distancia</w:t>
      </w:r>
    </w:p>
    <w:p w:rsidR="00733DF0" w:rsidRPr="00733DF0" w:rsidRDefault="00733DF0" w:rsidP="00733DF0">
      <w:pPr>
        <w:spacing w:after="0"/>
        <w:jc w:val="both"/>
        <w:rPr>
          <w:rFonts w:ascii="Century Gothic" w:hAnsi="Century Gothic"/>
          <w:b/>
          <w:bCs/>
        </w:rPr>
      </w:pPr>
    </w:p>
    <w:p w:rsidR="00733DF0" w:rsidRDefault="00733DF0" w:rsidP="00733DF0">
      <w:pPr>
        <w:spacing w:after="0"/>
        <w:jc w:val="both"/>
        <w:rPr>
          <w:rFonts w:ascii="Century Gothic" w:hAnsi="Century Gothic"/>
          <w:b/>
          <w:bCs/>
        </w:rPr>
      </w:pPr>
      <w:r>
        <w:rPr>
          <w:rFonts w:ascii="Century Gothic" w:hAnsi="Century Gothic"/>
          <w:b/>
          <w:bCs/>
        </w:rPr>
        <w:t xml:space="preserve">A continuación, se establecen las políticas del curso aunado al Diseño instruccional de la asignatura. </w:t>
      </w:r>
    </w:p>
    <w:p w:rsidR="00733DF0" w:rsidRPr="00733DF0" w:rsidRDefault="00733DF0" w:rsidP="00733DF0">
      <w:pPr>
        <w:spacing w:after="0"/>
        <w:jc w:val="both"/>
        <w:rPr>
          <w:rFonts w:ascii="Century Gothic" w:hAnsi="Century Gothic"/>
          <w:b/>
          <w:bCs/>
        </w:rPr>
      </w:pPr>
    </w:p>
    <w:p w:rsidR="00733DF0" w:rsidRPr="00733DF0" w:rsidRDefault="00733DF0" w:rsidP="00733DF0">
      <w:pPr>
        <w:jc w:val="both"/>
        <w:rPr>
          <w:rFonts w:ascii="Century Gothic" w:hAnsi="Century Gothic"/>
          <w:b/>
          <w:bCs/>
        </w:rPr>
      </w:pPr>
      <w:r w:rsidRPr="00733DF0">
        <w:rPr>
          <w:rFonts w:ascii="Century Gothic" w:hAnsi="Century Gothic"/>
          <w:b/>
          <w:bCs/>
        </w:rPr>
        <w:t>a) Comunicación.</w:t>
      </w:r>
    </w:p>
    <w:p w:rsidR="00733DF0" w:rsidRPr="00733DF0" w:rsidRDefault="00733DF0" w:rsidP="00733DF0">
      <w:pPr>
        <w:numPr>
          <w:ilvl w:val="0"/>
          <w:numId w:val="1"/>
        </w:numPr>
        <w:jc w:val="both"/>
        <w:rPr>
          <w:rFonts w:ascii="Century Gothic" w:hAnsi="Century Gothic"/>
        </w:rPr>
      </w:pPr>
      <w:r w:rsidRPr="00733DF0">
        <w:rPr>
          <w:rFonts w:ascii="Century Gothic" w:hAnsi="Century Gothic"/>
        </w:rPr>
        <w:t>El medio de comunicación primordial entre docentes y estudiantes, para resolver dudas, es FORO DE DUDAS dentro de la plataforma, se puede consultar sobre: contenido del curso, uso de la plataforma, detalles de instrucciones de actividades (tareas o metas) o reflexiones sobre los contenidos que se desarrollan en el curso.</w:t>
      </w:r>
    </w:p>
    <w:p w:rsidR="00733DF0" w:rsidRPr="00733DF0" w:rsidRDefault="00733DF0" w:rsidP="00733DF0">
      <w:pPr>
        <w:numPr>
          <w:ilvl w:val="0"/>
          <w:numId w:val="1"/>
        </w:numPr>
        <w:jc w:val="both"/>
        <w:rPr>
          <w:rFonts w:ascii="Century Gothic" w:hAnsi="Century Gothic"/>
        </w:rPr>
      </w:pPr>
      <w:r w:rsidRPr="00733DF0">
        <w:rPr>
          <w:rFonts w:ascii="Century Gothic" w:hAnsi="Century Gothic"/>
        </w:rPr>
        <w:t>La comunicación directa al correo electrónico del docente puede darse en caso de que se quiera tratar un tema de carácter más personal, por ejemplo, observaciones sobre trabajo en equipos, aclaración de calificaciones, solicitud de prórroga de entrega de trabajo, etc.</w:t>
      </w:r>
    </w:p>
    <w:p w:rsidR="00733DF0" w:rsidRPr="00733DF0" w:rsidRDefault="00733DF0" w:rsidP="00733DF0">
      <w:pPr>
        <w:numPr>
          <w:ilvl w:val="0"/>
          <w:numId w:val="1"/>
        </w:numPr>
        <w:jc w:val="both"/>
        <w:rPr>
          <w:rFonts w:ascii="Century Gothic" w:hAnsi="Century Gothic"/>
        </w:rPr>
      </w:pPr>
      <w:r w:rsidRPr="00733DF0">
        <w:rPr>
          <w:rFonts w:ascii="Century Gothic" w:hAnsi="Century Gothic"/>
        </w:rPr>
        <w:t xml:space="preserve">Es responsabilidad de los estudiantes, revisar constantemente su cuenta de </w:t>
      </w:r>
      <w:proofErr w:type="spellStart"/>
      <w:r w:rsidRPr="00733DF0">
        <w:rPr>
          <w:rFonts w:ascii="Century Gothic" w:hAnsi="Century Gothic"/>
        </w:rPr>
        <w:t>Blackboard</w:t>
      </w:r>
      <w:proofErr w:type="spellEnd"/>
      <w:r w:rsidRPr="00733DF0">
        <w:rPr>
          <w:rFonts w:ascii="Century Gothic" w:hAnsi="Century Gothic"/>
        </w:rPr>
        <w:t xml:space="preserve"> y correo electrónico para estar enterado sobre la información, actualizaciones y modificaciones que se puedan presentar en el desarrollo del curso.</w:t>
      </w:r>
    </w:p>
    <w:p w:rsidR="00733DF0" w:rsidRPr="00733DF0" w:rsidRDefault="00733DF0" w:rsidP="00733DF0">
      <w:pPr>
        <w:jc w:val="both"/>
        <w:rPr>
          <w:rFonts w:ascii="Century Gothic" w:hAnsi="Century Gothic"/>
          <w:b/>
          <w:bCs/>
          <w:lang w:val="pt-PT"/>
        </w:rPr>
      </w:pPr>
      <w:r w:rsidRPr="00733DF0">
        <w:rPr>
          <w:rFonts w:ascii="Century Gothic" w:hAnsi="Century Gothic"/>
          <w:b/>
          <w:bCs/>
          <w:lang w:val="pt-PT"/>
        </w:rPr>
        <w:t>b) Entrega de actividades (tareas o metas).</w:t>
      </w:r>
    </w:p>
    <w:p w:rsidR="00733DF0" w:rsidRPr="00733DF0" w:rsidRDefault="00733DF0" w:rsidP="00733DF0">
      <w:pPr>
        <w:numPr>
          <w:ilvl w:val="0"/>
          <w:numId w:val="2"/>
        </w:numPr>
        <w:jc w:val="both"/>
        <w:rPr>
          <w:rFonts w:ascii="Century Gothic" w:hAnsi="Century Gothic"/>
        </w:rPr>
      </w:pPr>
      <w:r w:rsidRPr="00733DF0">
        <w:rPr>
          <w:rFonts w:ascii="Century Gothic" w:hAnsi="Century Gothic"/>
        </w:rPr>
        <w:t>La fecha de entrega de actividades (tareas o metas) se debe respetar. Por ningún motivo se calificarán trabajos fuera de la fecha señalada. En cada actividad se especificará el día límite de entrega. Pueden entregarse antes, pero no después. Las actividades entregadas FUERA de la FECHA tienen cero de calificación. </w:t>
      </w:r>
    </w:p>
    <w:p w:rsidR="00733DF0" w:rsidRPr="00733DF0" w:rsidRDefault="00733DF0" w:rsidP="00733DF0">
      <w:pPr>
        <w:numPr>
          <w:ilvl w:val="0"/>
          <w:numId w:val="2"/>
        </w:numPr>
        <w:jc w:val="both"/>
        <w:rPr>
          <w:rFonts w:ascii="Century Gothic" w:hAnsi="Century Gothic"/>
        </w:rPr>
      </w:pPr>
      <w:r w:rsidRPr="00733DF0">
        <w:rPr>
          <w:rFonts w:ascii="Century Gothic" w:hAnsi="Century Gothic"/>
        </w:rPr>
        <w:t>Se debe respetar el medio de envío señalado por el docente. Cualquier trabajo enviado por un medio diferente al indicado queda a consideración del docente recibirlo o no considerarlo.</w:t>
      </w:r>
    </w:p>
    <w:p w:rsidR="00733DF0" w:rsidRPr="00733DF0" w:rsidRDefault="00733DF0" w:rsidP="00733DF0">
      <w:pPr>
        <w:numPr>
          <w:ilvl w:val="0"/>
          <w:numId w:val="2"/>
        </w:numPr>
        <w:jc w:val="both"/>
        <w:rPr>
          <w:rFonts w:ascii="Century Gothic" w:hAnsi="Century Gothic"/>
        </w:rPr>
      </w:pPr>
      <w:r w:rsidRPr="00733DF0">
        <w:rPr>
          <w:rFonts w:ascii="Century Gothic" w:hAnsi="Century Gothic"/>
        </w:rPr>
        <w:t>Cuando los estudiantes se topen con alguna dificultad que les impidan cumplir con la entrega de una actividad debe notificar al docente ANTES de que se cumpla la fecha límite, de manea que éste determine si amerita o no una prórroga. Si se notifica después de la fecha queda a criterio del docente sancionar la calificación.</w:t>
      </w:r>
    </w:p>
    <w:p w:rsidR="00733DF0" w:rsidRPr="00733DF0" w:rsidRDefault="00733DF0" w:rsidP="00733DF0">
      <w:pPr>
        <w:numPr>
          <w:ilvl w:val="0"/>
          <w:numId w:val="2"/>
        </w:numPr>
        <w:jc w:val="both"/>
        <w:rPr>
          <w:rFonts w:ascii="Century Gothic" w:hAnsi="Century Gothic"/>
        </w:rPr>
      </w:pPr>
      <w:r w:rsidRPr="00733DF0">
        <w:rPr>
          <w:rFonts w:ascii="Century Gothic" w:hAnsi="Century Gothic"/>
        </w:rPr>
        <w:t>No se considerarán en la evaluación trabajos entregados por medios distintos al solicitado a menos de que exista evidencia oportuna de problemáticas ajenas al estudiante. Si por alguna razón no se puede presentar el trabajo por la vía solicitada es recomendable enviar un correo al docente describiendo el problema, si es posible anexar el trabajo y quedar en espera de las instrucciones sobre cómo proceder. Es importante dejar la evidencia de que se concluyó el trabajo en tiempo.</w:t>
      </w:r>
    </w:p>
    <w:p w:rsidR="00733DF0" w:rsidRPr="00733DF0" w:rsidRDefault="00733DF0" w:rsidP="00733DF0">
      <w:pPr>
        <w:jc w:val="both"/>
        <w:rPr>
          <w:rFonts w:ascii="Century Gothic" w:hAnsi="Century Gothic"/>
          <w:b/>
          <w:bCs/>
        </w:rPr>
      </w:pPr>
      <w:r w:rsidRPr="00733DF0">
        <w:rPr>
          <w:rFonts w:ascii="Century Gothic" w:hAnsi="Century Gothic"/>
          <w:b/>
          <w:bCs/>
        </w:rPr>
        <w:t>c) Calidad de la escritura.</w:t>
      </w:r>
    </w:p>
    <w:p w:rsidR="00733DF0" w:rsidRPr="00733DF0" w:rsidRDefault="00733DF0" w:rsidP="00733DF0">
      <w:pPr>
        <w:jc w:val="both"/>
        <w:rPr>
          <w:rFonts w:ascii="Century Gothic" w:hAnsi="Century Gothic"/>
        </w:rPr>
      </w:pPr>
      <w:r w:rsidRPr="00733DF0">
        <w:rPr>
          <w:rFonts w:ascii="Century Gothic" w:hAnsi="Century Gothic"/>
        </w:rPr>
        <w:t>Se espera que en todas las comunicaciones por escrito (foros, chats, tareas, etc.) mantengas el uso apropiado del lenguaje, cuidando la redacción y ortografía, y queda a criterio del docente sancionar la calificación por errores de esta índole.</w:t>
      </w:r>
    </w:p>
    <w:p w:rsidR="00733DF0" w:rsidRPr="00733DF0" w:rsidRDefault="00733DF0" w:rsidP="00733DF0">
      <w:pPr>
        <w:jc w:val="both"/>
        <w:rPr>
          <w:rFonts w:ascii="Century Gothic" w:hAnsi="Century Gothic"/>
          <w:b/>
          <w:bCs/>
        </w:rPr>
      </w:pPr>
      <w:r w:rsidRPr="00733DF0">
        <w:rPr>
          <w:rFonts w:ascii="Century Gothic" w:hAnsi="Century Gothic"/>
          <w:b/>
          <w:bCs/>
        </w:rPr>
        <w:t>d) Respeto a la propiedad intelectual / derechos de autor.</w:t>
      </w:r>
    </w:p>
    <w:p w:rsidR="00733DF0" w:rsidRPr="00733DF0" w:rsidRDefault="00733DF0" w:rsidP="00733DF0">
      <w:pPr>
        <w:numPr>
          <w:ilvl w:val="0"/>
          <w:numId w:val="3"/>
        </w:numPr>
        <w:jc w:val="both"/>
        <w:rPr>
          <w:rFonts w:ascii="Century Gothic" w:hAnsi="Century Gothic"/>
        </w:rPr>
      </w:pPr>
      <w:r w:rsidRPr="00733DF0">
        <w:rPr>
          <w:rFonts w:ascii="Century Gothic" w:hAnsi="Century Gothic"/>
        </w:rPr>
        <w:t xml:space="preserve">Es importante respetar la propiedad intelectual/derechos autorales ajenos, por lo que en caso de utilizar ideas, conceptos, reflexiones, comentarios, metodologías, etc. de algún autor o fuente deberán explícitamente citarse y colocarse la información correspondiente en las </w:t>
      </w:r>
      <w:r w:rsidRPr="00733DF0">
        <w:rPr>
          <w:rFonts w:ascii="Century Gothic" w:hAnsi="Century Gothic"/>
        </w:rPr>
        <w:lastRenderedPageBreak/>
        <w:t>referencias. El uso deshonesto del material intelectual de otros autores es determinado como una transgresión a los derechos de autor.</w:t>
      </w:r>
    </w:p>
    <w:p w:rsidR="00733DF0" w:rsidRPr="00733DF0" w:rsidRDefault="00733DF0" w:rsidP="00733DF0">
      <w:pPr>
        <w:numPr>
          <w:ilvl w:val="0"/>
          <w:numId w:val="3"/>
        </w:numPr>
        <w:jc w:val="both"/>
        <w:rPr>
          <w:rFonts w:ascii="Century Gothic" w:hAnsi="Century Gothic"/>
        </w:rPr>
      </w:pPr>
      <w:r w:rsidRPr="00733DF0">
        <w:rPr>
          <w:rFonts w:ascii="Century Gothic" w:hAnsi="Century Gothic"/>
        </w:rPr>
        <w:t>Las sanciones impuestas serán determinadas de acuerdo a lo que se señala en el artículo 59 del </w:t>
      </w:r>
      <w:hyperlink r:id="rId5" w:tgtFrame="_blank" w:history="1">
        <w:r w:rsidRPr="00733DF0">
          <w:rPr>
            <w:rStyle w:val="Hipervnculo"/>
            <w:rFonts w:ascii="Century Gothic" w:hAnsi="Century Gothic"/>
            <w:b/>
          </w:rPr>
          <w:t>Reglamento de Propiedad Intelectual y Derechos de Autor de la UABC</w:t>
        </w:r>
      </w:hyperlink>
      <w:r w:rsidRPr="00733DF0">
        <w:rPr>
          <w:rFonts w:ascii="Century Gothic" w:hAnsi="Century Gothic"/>
          <w:b/>
        </w:rPr>
        <w:t>.</w:t>
      </w:r>
    </w:p>
    <w:p w:rsidR="00733DF0" w:rsidRPr="00733DF0" w:rsidRDefault="00733DF0" w:rsidP="00733DF0">
      <w:pPr>
        <w:jc w:val="both"/>
        <w:rPr>
          <w:rFonts w:ascii="Century Gothic" w:hAnsi="Century Gothic"/>
          <w:b/>
          <w:bCs/>
        </w:rPr>
      </w:pPr>
      <w:r w:rsidRPr="00733DF0">
        <w:rPr>
          <w:rFonts w:ascii="Century Gothic" w:hAnsi="Century Gothic"/>
          <w:b/>
          <w:bCs/>
        </w:rPr>
        <w:t>e) Participación en la sala de conferencia web (MEET)</w:t>
      </w:r>
    </w:p>
    <w:p w:rsidR="00733DF0" w:rsidRPr="00733DF0" w:rsidRDefault="00733DF0" w:rsidP="00733DF0">
      <w:pPr>
        <w:jc w:val="both"/>
        <w:rPr>
          <w:rFonts w:ascii="Century Gothic" w:hAnsi="Century Gothic"/>
        </w:rPr>
      </w:pPr>
      <w:r w:rsidRPr="00733DF0">
        <w:rPr>
          <w:rFonts w:ascii="Century Gothic" w:hAnsi="Century Gothic"/>
        </w:rPr>
        <w:t>Se espera tanto de los docentes como de los estudiantes que en sus participaciones en las sesiones de conferencia web se conduzcan con la formalidad que un contexto educativo amerita, lo cual incluye: asistir puntualmente a las sesiones sincrónicas, cuidar la imagen personal, conducirse con respeto, utilizar una vestimenta adecuadas, publicar una foto de perfil que proyecte una imagen profesional, entre otros que se determinen para llevar a cabo una sesión formal. </w:t>
      </w:r>
    </w:p>
    <w:p w:rsidR="00733DF0" w:rsidRPr="00733DF0" w:rsidRDefault="00733DF0" w:rsidP="00733DF0">
      <w:pPr>
        <w:jc w:val="both"/>
        <w:rPr>
          <w:rFonts w:ascii="Century Gothic" w:hAnsi="Century Gothic"/>
        </w:rPr>
      </w:pPr>
      <w:r w:rsidRPr="00733DF0">
        <w:rPr>
          <w:rFonts w:ascii="Century Gothic" w:hAnsi="Century Gothic"/>
          <w:b/>
          <w:bCs/>
        </w:rPr>
        <w:t>f) Valores fundamentales de interacción</w:t>
      </w:r>
    </w:p>
    <w:p w:rsidR="00FF235B" w:rsidRDefault="00733DF0" w:rsidP="00733DF0">
      <w:pPr>
        <w:jc w:val="both"/>
        <w:rPr>
          <w:rFonts w:ascii="Century Gothic" w:hAnsi="Century Gothic"/>
        </w:rPr>
      </w:pPr>
      <w:r w:rsidRPr="00733DF0">
        <w:rPr>
          <w:rFonts w:ascii="Century Gothic" w:hAnsi="Century Gothic"/>
        </w:rPr>
        <w:t>Este es un espacio académico que promueve el intercambio de ideas y opiniones donde debe privar el respeto y la tolerancia a las diferencias.</w:t>
      </w:r>
    </w:p>
    <w:p w:rsidR="00733DF0" w:rsidRDefault="00733DF0">
      <w:pPr>
        <w:rPr>
          <w:rFonts w:ascii="Century Gothic" w:hAnsi="Century Gothic"/>
        </w:rPr>
      </w:pPr>
      <w:r w:rsidRPr="00733DF0">
        <w:rPr>
          <w:rFonts w:ascii="Century Gothic" w:hAnsi="Century Gothic"/>
          <w:b/>
        </w:rPr>
        <w:t>g)</w:t>
      </w:r>
      <w:r>
        <w:rPr>
          <w:rFonts w:ascii="Century Gothic" w:hAnsi="Century Gothic"/>
        </w:rPr>
        <w:t xml:space="preserve"> </w:t>
      </w:r>
      <w:r w:rsidRPr="00733DF0">
        <w:rPr>
          <w:rFonts w:ascii="Century Gothic" w:hAnsi="Century Gothic"/>
          <w:b/>
        </w:rPr>
        <w:t>Evaluación del curso</w:t>
      </w:r>
    </w:p>
    <w:tbl>
      <w:tblPr>
        <w:tblW w:w="10065"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89"/>
        <w:gridCol w:w="1276"/>
      </w:tblGrid>
      <w:tr w:rsidR="00733DF0" w:rsidRPr="00FE27F8" w:rsidTr="008C0D0A">
        <w:tc>
          <w:tcPr>
            <w:tcW w:w="8789" w:type="dxa"/>
            <w:tcBorders>
              <w:bottom w:val="dotted" w:sz="6" w:space="0" w:color="auto"/>
            </w:tcBorders>
            <w:shd w:val="clear" w:color="auto" w:fill="000000" w:themeFill="text1"/>
          </w:tcPr>
          <w:p w:rsidR="00733DF0" w:rsidRPr="00733DF0" w:rsidRDefault="00733DF0" w:rsidP="00733DF0">
            <w:pPr>
              <w:spacing w:after="0" w:line="240" w:lineRule="auto"/>
              <w:ind w:hanging="2"/>
              <w:jc w:val="center"/>
              <w:rPr>
                <w:rFonts w:ascii="Century Gothic" w:eastAsia="Arial Narrow" w:hAnsi="Century Gothic" w:cs="Arial Narrow"/>
                <w:b/>
              </w:rPr>
            </w:pPr>
            <w:r w:rsidRPr="00733DF0">
              <w:rPr>
                <w:rFonts w:ascii="Century Gothic" w:eastAsia="Arial Narrow" w:hAnsi="Century Gothic" w:cs="Arial Narrow"/>
                <w:b/>
              </w:rPr>
              <w:t>CRITERIO</w:t>
            </w:r>
          </w:p>
        </w:tc>
        <w:tc>
          <w:tcPr>
            <w:tcW w:w="1276" w:type="dxa"/>
            <w:tcBorders>
              <w:bottom w:val="dotted" w:sz="6" w:space="0" w:color="auto"/>
            </w:tcBorders>
            <w:shd w:val="clear" w:color="auto" w:fill="000000" w:themeFill="text1"/>
          </w:tcPr>
          <w:p w:rsidR="00733DF0" w:rsidRPr="00733DF0" w:rsidRDefault="00733DF0" w:rsidP="00733DF0">
            <w:pPr>
              <w:spacing w:after="0" w:line="240" w:lineRule="auto"/>
              <w:ind w:hanging="2"/>
              <w:jc w:val="center"/>
              <w:rPr>
                <w:rFonts w:ascii="Century Gothic" w:eastAsia="Arial Narrow" w:hAnsi="Century Gothic" w:cs="Arial Narrow"/>
                <w:b/>
              </w:rPr>
            </w:pPr>
            <w:r w:rsidRPr="00733DF0">
              <w:rPr>
                <w:rFonts w:ascii="Century Gothic" w:eastAsia="Arial Narrow" w:hAnsi="Century Gothic" w:cs="Arial Narrow"/>
                <w:b/>
              </w:rPr>
              <w:t>VALOR</w:t>
            </w:r>
          </w:p>
        </w:tc>
      </w:tr>
      <w:tr w:rsidR="00733DF0" w:rsidTr="008C0D0A">
        <w:trPr>
          <w:trHeight w:val="472"/>
        </w:trPr>
        <w:tc>
          <w:tcPr>
            <w:tcW w:w="8789" w:type="dxa"/>
            <w:tcBorders>
              <w:top w:val="dotted" w:sz="6" w:space="0" w:color="auto"/>
              <w:left w:val="dotted" w:sz="6" w:space="0" w:color="auto"/>
              <w:bottom w:val="dotted" w:sz="6" w:space="0" w:color="auto"/>
              <w:right w:val="dotted" w:sz="6" w:space="0" w:color="auto"/>
            </w:tcBorders>
            <w:vAlign w:val="center"/>
          </w:tcPr>
          <w:p w:rsidR="00733DF0" w:rsidRPr="00733DF0" w:rsidRDefault="00733DF0" w:rsidP="00733DF0">
            <w:pPr>
              <w:suppressAutoHyphens/>
              <w:spacing w:after="0" w:line="240" w:lineRule="auto"/>
              <w:textDirection w:val="btLr"/>
              <w:textAlignment w:val="top"/>
              <w:outlineLvl w:val="0"/>
              <w:rPr>
                <w:rFonts w:ascii="Century Gothic" w:eastAsia="Arial Narrow" w:hAnsi="Century Gothic" w:cs="Arial Narrow"/>
              </w:rPr>
            </w:pPr>
            <w:r>
              <w:rPr>
                <w:rFonts w:ascii="Century Gothic" w:eastAsia="Arial Narrow" w:hAnsi="Century Gothic" w:cs="Arial Narrow"/>
              </w:rPr>
              <w:t xml:space="preserve">Actividades </w:t>
            </w:r>
          </w:p>
        </w:tc>
        <w:tc>
          <w:tcPr>
            <w:tcW w:w="1276" w:type="dxa"/>
            <w:tcBorders>
              <w:top w:val="dotted" w:sz="6" w:space="0" w:color="auto"/>
              <w:left w:val="dotted" w:sz="6" w:space="0" w:color="auto"/>
              <w:bottom w:val="dotted" w:sz="6" w:space="0" w:color="auto"/>
              <w:right w:val="dotted" w:sz="6" w:space="0" w:color="auto"/>
            </w:tcBorders>
            <w:vAlign w:val="center"/>
          </w:tcPr>
          <w:p w:rsidR="00733DF0" w:rsidRPr="00733DF0" w:rsidRDefault="00733DF0" w:rsidP="00733DF0">
            <w:pPr>
              <w:spacing w:after="0" w:line="240" w:lineRule="auto"/>
              <w:ind w:hanging="2"/>
              <w:rPr>
                <w:rFonts w:ascii="Century Gothic" w:eastAsia="Arial Narrow" w:hAnsi="Century Gothic" w:cs="Arial Narrow"/>
              </w:rPr>
            </w:pPr>
          </w:p>
        </w:tc>
      </w:tr>
      <w:tr w:rsidR="00733DF0" w:rsidTr="008C0D0A">
        <w:trPr>
          <w:trHeight w:val="420"/>
        </w:trPr>
        <w:tc>
          <w:tcPr>
            <w:tcW w:w="8789" w:type="dxa"/>
            <w:tcBorders>
              <w:top w:val="dotted" w:sz="6" w:space="0" w:color="auto"/>
              <w:left w:val="dotted" w:sz="6" w:space="0" w:color="auto"/>
              <w:bottom w:val="dotted" w:sz="6" w:space="0" w:color="auto"/>
              <w:right w:val="dotted" w:sz="6" w:space="0" w:color="auto"/>
            </w:tcBorders>
            <w:vAlign w:val="center"/>
          </w:tcPr>
          <w:p w:rsidR="00733DF0" w:rsidRPr="00733DF0" w:rsidRDefault="00733DF0" w:rsidP="00733DF0">
            <w:pPr>
              <w:suppressAutoHyphens/>
              <w:spacing w:after="0" w:line="240" w:lineRule="auto"/>
              <w:textDirection w:val="btLr"/>
              <w:textAlignment w:val="top"/>
              <w:outlineLvl w:val="0"/>
              <w:rPr>
                <w:rFonts w:ascii="Century Gothic" w:eastAsia="Arial Narrow" w:hAnsi="Century Gothic" w:cs="Arial Narrow"/>
              </w:rPr>
            </w:pPr>
            <w:r w:rsidRPr="00733DF0">
              <w:rPr>
                <w:rFonts w:ascii="Century Gothic" w:eastAsia="Arial Narrow" w:hAnsi="Century Gothic" w:cs="Arial Narrow"/>
              </w:rPr>
              <w:t xml:space="preserve">Exámenes parciales </w:t>
            </w:r>
          </w:p>
        </w:tc>
        <w:tc>
          <w:tcPr>
            <w:tcW w:w="1276" w:type="dxa"/>
            <w:tcBorders>
              <w:top w:val="dotted" w:sz="6" w:space="0" w:color="auto"/>
              <w:left w:val="dotted" w:sz="6" w:space="0" w:color="auto"/>
              <w:bottom w:val="dotted" w:sz="6" w:space="0" w:color="auto"/>
              <w:right w:val="dotted" w:sz="6" w:space="0" w:color="auto"/>
            </w:tcBorders>
            <w:vAlign w:val="center"/>
          </w:tcPr>
          <w:p w:rsidR="00733DF0" w:rsidRPr="00733DF0" w:rsidRDefault="00733DF0" w:rsidP="00733DF0">
            <w:pPr>
              <w:spacing w:after="0" w:line="240" w:lineRule="auto"/>
              <w:ind w:hanging="2"/>
              <w:rPr>
                <w:rFonts w:ascii="Century Gothic" w:eastAsia="Arial Narrow" w:hAnsi="Century Gothic" w:cs="Arial Narrow"/>
              </w:rPr>
            </w:pPr>
          </w:p>
        </w:tc>
      </w:tr>
      <w:tr w:rsidR="00733DF0" w:rsidTr="008C0D0A">
        <w:trPr>
          <w:trHeight w:val="414"/>
        </w:trPr>
        <w:tc>
          <w:tcPr>
            <w:tcW w:w="8789" w:type="dxa"/>
            <w:tcBorders>
              <w:top w:val="dotted" w:sz="6" w:space="0" w:color="auto"/>
              <w:left w:val="dotted" w:sz="6" w:space="0" w:color="auto"/>
              <w:bottom w:val="dotted" w:sz="6" w:space="0" w:color="auto"/>
              <w:right w:val="dotted" w:sz="6" w:space="0" w:color="auto"/>
            </w:tcBorders>
            <w:vAlign w:val="center"/>
          </w:tcPr>
          <w:p w:rsidR="00733DF0" w:rsidRPr="00733DF0" w:rsidRDefault="00733DF0" w:rsidP="00733DF0">
            <w:pPr>
              <w:suppressAutoHyphens/>
              <w:spacing w:after="0" w:line="240" w:lineRule="auto"/>
              <w:textDirection w:val="btLr"/>
              <w:textAlignment w:val="top"/>
              <w:outlineLvl w:val="0"/>
              <w:rPr>
                <w:rFonts w:ascii="Century Gothic" w:eastAsia="Arial Narrow" w:hAnsi="Century Gothic" w:cs="Arial Narrow"/>
              </w:rPr>
            </w:pPr>
            <w:r w:rsidRPr="00733DF0">
              <w:rPr>
                <w:rFonts w:ascii="Century Gothic" w:eastAsia="Arial Narrow" w:hAnsi="Century Gothic" w:cs="Arial Narrow"/>
              </w:rPr>
              <w:t>Exposiciones</w:t>
            </w:r>
          </w:p>
        </w:tc>
        <w:tc>
          <w:tcPr>
            <w:tcW w:w="1276" w:type="dxa"/>
            <w:tcBorders>
              <w:top w:val="dotted" w:sz="6" w:space="0" w:color="auto"/>
              <w:left w:val="dotted" w:sz="6" w:space="0" w:color="auto"/>
              <w:bottom w:val="dotted" w:sz="6" w:space="0" w:color="auto"/>
              <w:right w:val="dotted" w:sz="6" w:space="0" w:color="auto"/>
            </w:tcBorders>
            <w:vAlign w:val="center"/>
          </w:tcPr>
          <w:p w:rsidR="00733DF0" w:rsidRPr="00733DF0" w:rsidRDefault="00733DF0" w:rsidP="00733DF0">
            <w:pPr>
              <w:spacing w:after="0" w:line="240" w:lineRule="auto"/>
              <w:ind w:hanging="2"/>
              <w:rPr>
                <w:rFonts w:ascii="Century Gothic" w:eastAsia="Arial Narrow" w:hAnsi="Century Gothic" w:cs="Arial Narrow"/>
              </w:rPr>
            </w:pPr>
          </w:p>
        </w:tc>
      </w:tr>
      <w:tr w:rsidR="00733DF0" w:rsidTr="00AE4BF1">
        <w:trPr>
          <w:trHeight w:val="387"/>
        </w:trPr>
        <w:tc>
          <w:tcPr>
            <w:tcW w:w="8789" w:type="dxa"/>
            <w:tcBorders>
              <w:top w:val="dotted" w:sz="6" w:space="0" w:color="auto"/>
              <w:left w:val="dotted" w:sz="6" w:space="0" w:color="auto"/>
              <w:bottom w:val="dotted" w:sz="6" w:space="0" w:color="auto"/>
              <w:right w:val="dotted" w:sz="6" w:space="0" w:color="auto"/>
            </w:tcBorders>
            <w:vAlign w:val="center"/>
          </w:tcPr>
          <w:p w:rsidR="00733DF0" w:rsidRPr="00733DF0" w:rsidRDefault="00733DF0" w:rsidP="00733DF0">
            <w:pPr>
              <w:spacing w:after="0" w:line="240" w:lineRule="auto"/>
              <w:ind w:hanging="2"/>
              <w:rPr>
                <w:rFonts w:ascii="Century Gothic" w:eastAsia="Arial Narrow" w:hAnsi="Century Gothic" w:cs="Arial Narrow"/>
              </w:rPr>
            </w:pPr>
            <w:r w:rsidRPr="00733DF0">
              <w:rPr>
                <w:rFonts w:ascii="Century Gothic" w:eastAsia="Arial Narrow" w:hAnsi="Century Gothic" w:cs="Arial Narrow"/>
              </w:rPr>
              <w:t xml:space="preserve">Evidencia de desempeño del curso (Caso práctico, portafolio, memoria, etc.) </w:t>
            </w:r>
          </w:p>
        </w:tc>
        <w:tc>
          <w:tcPr>
            <w:tcW w:w="1276" w:type="dxa"/>
            <w:tcBorders>
              <w:top w:val="dotted" w:sz="6" w:space="0" w:color="auto"/>
              <w:left w:val="dotted" w:sz="6" w:space="0" w:color="auto"/>
              <w:bottom w:val="dotted" w:sz="6" w:space="0" w:color="auto"/>
              <w:right w:val="dotted" w:sz="6" w:space="0" w:color="auto"/>
            </w:tcBorders>
            <w:vAlign w:val="center"/>
          </w:tcPr>
          <w:p w:rsidR="00733DF0" w:rsidRPr="00733DF0" w:rsidRDefault="00733DF0" w:rsidP="00733DF0">
            <w:pPr>
              <w:spacing w:after="0" w:line="240" w:lineRule="auto"/>
              <w:ind w:hanging="2"/>
              <w:rPr>
                <w:rFonts w:ascii="Century Gothic" w:eastAsia="Arial Narrow" w:hAnsi="Century Gothic" w:cs="Arial Narrow"/>
              </w:rPr>
            </w:pPr>
          </w:p>
        </w:tc>
      </w:tr>
      <w:tr w:rsidR="00733DF0" w:rsidTr="008C0D0A">
        <w:tc>
          <w:tcPr>
            <w:tcW w:w="8789" w:type="dxa"/>
            <w:tcBorders>
              <w:top w:val="dotted" w:sz="6" w:space="0" w:color="auto"/>
              <w:left w:val="dotted" w:sz="6" w:space="0" w:color="auto"/>
              <w:bottom w:val="dotted" w:sz="6" w:space="0" w:color="auto"/>
              <w:right w:val="dotted" w:sz="6" w:space="0" w:color="auto"/>
            </w:tcBorders>
          </w:tcPr>
          <w:p w:rsidR="00D73A3C" w:rsidRPr="00733DF0" w:rsidRDefault="00733DF0" w:rsidP="00AE4BF1">
            <w:pPr>
              <w:spacing w:after="0" w:line="240" w:lineRule="auto"/>
              <w:jc w:val="right"/>
              <w:rPr>
                <w:rFonts w:ascii="Century Gothic" w:eastAsia="Arial Narrow" w:hAnsi="Century Gothic" w:cs="Arial Narrow"/>
                <w:b/>
              </w:rPr>
            </w:pPr>
            <w:r w:rsidRPr="00733DF0">
              <w:rPr>
                <w:rFonts w:ascii="Century Gothic" w:eastAsia="Arial Narrow" w:hAnsi="Century Gothic" w:cs="Arial Narrow"/>
                <w:b/>
              </w:rPr>
              <w:t>Total</w:t>
            </w:r>
            <w:r w:rsidR="008C0D0A">
              <w:rPr>
                <w:rFonts w:ascii="Century Gothic" w:eastAsia="Arial Narrow" w:hAnsi="Century Gothic" w:cs="Arial Narrow"/>
                <w:b/>
              </w:rPr>
              <w:t xml:space="preserve"> *</w:t>
            </w:r>
          </w:p>
        </w:tc>
        <w:tc>
          <w:tcPr>
            <w:tcW w:w="1276" w:type="dxa"/>
            <w:tcBorders>
              <w:top w:val="dotted" w:sz="6" w:space="0" w:color="auto"/>
              <w:left w:val="dotted" w:sz="6" w:space="0" w:color="auto"/>
              <w:bottom w:val="dotted" w:sz="6" w:space="0" w:color="auto"/>
              <w:right w:val="dotted" w:sz="6" w:space="0" w:color="auto"/>
            </w:tcBorders>
          </w:tcPr>
          <w:p w:rsidR="00733DF0" w:rsidRPr="00733DF0" w:rsidRDefault="00733DF0" w:rsidP="00733DF0">
            <w:pPr>
              <w:spacing w:after="0" w:line="240" w:lineRule="auto"/>
              <w:ind w:hanging="2"/>
              <w:jc w:val="center"/>
              <w:rPr>
                <w:rFonts w:ascii="Century Gothic" w:eastAsia="Arial Narrow" w:hAnsi="Century Gothic" w:cs="Arial Narrow"/>
              </w:rPr>
            </w:pPr>
          </w:p>
        </w:tc>
      </w:tr>
      <w:tr w:rsidR="00733DF0" w:rsidTr="008C0D0A">
        <w:tc>
          <w:tcPr>
            <w:tcW w:w="8789" w:type="dxa"/>
            <w:tcBorders>
              <w:top w:val="dotted" w:sz="6" w:space="0" w:color="auto"/>
              <w:left w:val="dotted" w:sz="6" w:space="0" w:color="auto"/>
              <w:bottom w:val="dotted" w:sz="6" w:space="0" w:color="auto"/>
              <w:right w:val="dotted" w:sz="6" w:space="0" w:color="auto"/>
            </w:tcBorders>
          </w:tcPr>
          <w:p w:rsidR="00733DF0" w:rsidRPr="00733DF0" w:rsidRDefault="00733DF0" w:rsidP="00733DF0">
            <w:pPr>
              <w:spacing w:after="0" w:line="240" w:lineRule="auto"/>
              <w:ind w:hanging="2"/>
              <w:jc w:val="right"/>
              <w:rPr>
                <w:rFonts w:ascii="Century Gothic" w:eastAsia="Arial Narrow" w:hAnsi="Century Gothic" w:cs="Arial Narrow"/>
              </w:rPr>
            </w:pPr>
            <w:r w:rsidRPr="00733DF0">
              <w:rPr>
                <w:rFonts w:ascii="Century Gothic" w:eastAsia="Arial Narrow" w:hAnsi="Century Gothic" w:cs="Arial Narrow"/>
              </w:rPr>
              <w:t>Valor del promedio antes del ordinario</w:t>
            </w:r>
          </w:p>
        </w:tc>
        <w:tc>
          <w:tcPr>
            <w:tcW w:w="1276" w:type="dxa"/>
            <w:tcBorders>
              <w:top w:val="dotted" w:sz="6" w:space="0" w:color="auto"/>
              <w:left w:val="dotted" w:sz="6" w:space="0" w:color="auto"/>
              <w:bottom w:val="dotted" w:sz="6" w:space="0" w:color="auto"/>
              <w:right w:val="dotted" w:sz="6" w:space="0" w:color="auto"/>
            </w:tcBorders>
          </w:tcPr>
          <w:p w:rsidR="00733DF0" w:rsidRPr="00733DF0" w:rsidRDefault="00733DF0" w:rsidP="00733DF0">
            <w:pPr>
              <w:spacing w:after="0" w:line="240" w:lineRule="auto"/>
              <w:ind w:hanging="2"/>
              <w:rPr>
                <w:rFonts w:ascii="Century Gothic" w:eastAsia="Arial Narrow" w:hAnsi="Century Gothic" w:cs="Arial Narrow"/>
              </w:rPr>
            </w:pPr>
          </w:p>
        </w:tc>
      </w:tr>
      <w:tr w:rsidR="00733DF0" w:rsidTr="008C0D0A">
        <w:tc>
          <w:tcPr>
            <w:tcW w:w="8789" w:type="dxa"/>
            <w:tcBorders>
              <w:top w:val="dotted" w:sz="6" w:space="0" w:color="auto"/>
              <w:left w:val="dotted" w:sz="6" w:space="0" w:color="auto"/>
              <w:bottom w:val="dotted" w:sz="6" w:space="0" w:color="auto"/>
              <w:right w:val="dotted" w:sz="6" w:space="0" w:color="auto"/>
            </w:tcBorders>
          </w:tcPr>
          <w:p w:rsidR="00733DF0" w:rsidRPr="00733DF0" w:rsidRDefault="00733DF0" w:rsidP="00733DF0">
            <w:pPr>
              <w:spacing w:after="0" w:line="240" w:lineRule="auto"/>
              <w:ind w:hanging="2"/>
              <w:jc w:val="right"/>
              <w:rPr>
                <w:rFonts w:ascii="Century Gothic" w:eastAsia="Arial Narrow" w:hAnsi="Century Gothic" w:cs="Arial Narrow"/>
              </w:rPr>
            </w:pPr>
            <w:r w:rsidRPr="00733DF0">
              <w:rPr>
                <w:rFonts w:ascii="Century Gothic" w:eastAsia="Arial Narrow" w:hAnsi="Century Gothic" w:cs="Arial Narrow"/>
              </w:rPr>
              <w:t>Valor del examen ordinario</w:t>
            </w:r>
          </w:p>
        </w:tc>
        <w:tc>
          <w:tcPr>
            <w:tcW w:w="1276" w:type="dxa"/>
            <w:tcBorders>
              <w:top w:val="dotted" w:sz="6" w:space="0" w:color="auto"/>
              <w:left w:val="dotted" w:sz="6" w:space="0" w:color="auto"/>
              <w:bottom w:val="dotted" w:sz="6" w:space="0" w:color="auto"/>
              <w:right w:val="dotted" w:sz="6" w:space="0" w:color="auto"/>
            </w:tcBorders>
          </w:tcPr>
          <w:p w:rsidR="00733DF0" w:rsidRPr="00733DF0" w:rsidRDefault="00733DF0" w:rsidP="00733DF0">
            <w:pPr>
              <w:spacing w:after="0" w:line="240" w:lineRule="auto"/>
              <w:ind w:hanging="2"/>
              <w:rPr>
                <w:rFonts w:ascii="Century Gothic" w:eastAsia="Arial Narrow" w:hAnsi="Century Gothic" w:cs="Arial Narrow"/>
              </w:rPr>
            </w:pPr>
          </w:p>
        </w:tc>
      </w:tr>
      <w:tr w:rsidR="00733DF0" w:rsidTr="008C0D0A">
        <w:tc>
          <w:tcPr>
            <w:tcW w:w="8789" w:type="dxa"/>
            <w:tcBorders>
              <w:top w:val="dotted" w:sz="6" w:space="0" w:color="auto"/>
              <w:left w:val="dotted" w:sz="6" w:space="0" w:color="auto"/>
              <w:bottom w:val="dotted" w:sz="6" w:space="0" w:color="auto"/>
              <w:right w:val="dotted" w:sz="6" w:space="0" w:color="auto"/>
            </w:tcBorders>
          </w:tcPr>
          <w:p w:rsidR="00733DF0" w:rsidRPr="00733DF0" w:rsidRDefault="00733DF0" w:rsidP="00733DF0">
            <w:pPr>
              <w:spacing w:after="0" w:line="240" w:lineRule="auto"/>
              <w:ind w:hanging="2"/>
              <w:jc w:val="right"/>
              <w:rPr>
                <w:rFonts w:ascii="Century Gothic" w:eastAsia="Arial Narrow" w:hAnsi="Century Gothic" w:cs="Arial Narrow"/>
                <w:b/>
              </w:rPr>
            </w:pPr>
            <w:r w:rsidRPr="00733DF0">
              <w:rPr>
                <w:rFonts w:ascii="Century Gothic" w:eastAsia="Arial Narrow" w:hAnsi="Century Gothic" w:cs="Arial Narrow"/>
                <w:b/>
              </w:rPr>
              <w:t>Calificación del curso</w:t>
            </w:r>
          </w:p>
        </w:tc>
        <w:tc>
          <w:tcPr>
            <w:tcW w:w="1276" w:type="dxa"/>
            <w:tcBorders>
              <w:top w:val="dotted" w:sz="6" w:space="0" w:color="auto"/>
              <w:left w:val="dotted" w:sz="6" w:space="0" w:color="auto"/>
              <w:bottom w:val="dotted" w:sz="6" w:space="0" w:color="auto"/>
              <w:right w:val="dotted" w:sz="6" w:space="0" w:color="auto"/>
            </w:tcBorders>
          </w:tcPr>
          <w:p w:rsidR="00733DF0" w:rsidRPr="00733DF0" w:rsidRDefault="00733DF0" w:rsidP="00733DF0">
            <w:pPr>
              <w:spacing w:after="0" w:line="240" w:lineRule="auto"/>
              <w:ind w:hanging="2"/>
              <w:rPr>
                <w:rFonts w:ascii="Century Gothic" w:eastAsia="Arial Narrow" w:hAnsi="Century Gothic" w:cs="Arial Narrow"/>
              </w:rPr>
            </w:pPr>
          </w:p>
        </w:tc>
      </w:tr>
      <w:tr w:rsidR="008C0D0A" w:rsidTr="008C0D0A">
        <w:tc>
          <w:tcPr>
            <w:tcW w:w="10065" w:type="dxa"/>
            <w:gridSpan w:val="2"/>
            <w:tcBorders>
              <w:top w:val="dotted" w:sz="6" w:space="0" w:color="auto"/>
              <w:left w:val="dotted" w:sz="6" w:space="0" w:color="auto"/>
              <w:bottom w:val="dotted" w:sz="6" w:space="0" w:color="auto"/>
              <w:right w:val="dotted" w:sz="6" w:space="0" w:color="auto"/>
            </w:tcBorders>
          </w:tcPr>
          <w:p w:rsidR="008C0D0A" w:rsidRPr="008C0D0A" w:rsidRDefault="008C0D0A" w:rsidP="008C0D0A">
            <w:pPr>
              <w:spacing w:after="0"/>
              <w:ind w:hanging="2"/>
              <w:rPr>
                <w:rFonts w:ascii="Century Gothic" w:eastAsia="Arial Narrow" w:hAnsi="Century Gothic" w:cs="Arial Narrow"/>
                <w:b/>
                <w:sz w:val="20"/>
              </w:rPr>
            </w:pPr>
            <w:r w:rsidRPr="008C0D0A">
              <w:rPr>
                <w:rFonts w:ascii="Century Gothic" w:eastAsia="Arial Narrow" w:hAnsi="Century Gothic" w:cs="Arial Narrow"/>
                <w:b/>
                <w:sz w:val="20"/>
              </w:rPr>
              <w:t>Notas:</w:t>
            </w:r>
          </w:p>
          <w:p w:rsidR="008C0D0A" w:rsidRPr="008C0D0A" w:rsidRDefault="008C0D0A" w:rsidP="008C0D0A">
            <w:pPr>
              <w:spacing w:after="0"/>
              <w:ind w:hanging="2"/>
              <w:rPr>
                <w:rFonts w:ascii="Century Gothic" w:eastAsia="Arial Narrow" w:hAnsi="Century Gothic" w:cs="Arial Narrow"/>
                <w:sz w:val="20"/>
              </w:rPr>
            </w:pPr>
            <w:r w:rsidRPr="008C0D0A">
              <w:rPr>
                <w:rFonts w:ascii="Century Gothic" w:eastAsia="Arial Narrow" w:hAnsi="Century Gothic" w:cs="Arial Narrow"/>
                <w:sz w:val="20"/>
              </w:rPr>
              <w:t xml:space="preserve">La asistencia a clase no debe ser considera como parte de los criterios de calificación del curso. </w:t>
            </w:r>
          </w:p>
          <w:p w:rsidR="008C0D0A" w:rsidRPr="008C0D0A" w:rsidRDefault="008C0D0A" w:rsidP="008C0D0A">
            <w:pPr>
              <w:spacing w:after="0"/>
              <w:ind w:hanging="2"/>
              <w:rPr>
                <w:rFonts w:ascii="Century Gothic" w:eastAsia="Arial Narrow" w:hAnsi="Century Gothic" w:cs="Arial Narrow"/>
                <w:sz w:val="20"/>
              </w:rPr>
            </w:pPr>
            <w:r w:rsidRPr="008C0D0A">
              <w:rPr>
                <w:rFonts w:ascii="Century Gothic" w:eastAsia="Arial Narrow" w:hAnsi="Century Gothic" w:cs="Arial Narrow"/>
                <w:b/>
                <w:sz w:val="20"/>
              </w:rPr>
              <w:t>*</w:t>
            </w:r>
            <w:r w:rsidRPr="008C0D0A">
              <w:rPr>
                <w:rFonts w:ascii="Century Gothic" w:eastAsia="Arial Narrow" w:hAnsi="Century Gothic" w:cs="Arial Narrow"/>
                <w:sz w:val="20"/>
              </w:rPr>
              <w:t>Recomendable calificación para exención de exam</w:t>
            </w:r>
            <w:bookmarkStart w:id="0" w:name="_GoBack"/>
            <w:bookmarkEnd w:id="0"/>
            <w:r w:rsidRPr="008C0D0A">
              <w:rPr>
                <w:rFonts w:ascii="Century Gothic" w:eastAsia="Arial Narrow" w:hAnsi="Century Gothic" w:cs="Arial Narrow"/>
                <w:sz w:val="20"/>
              </w:rPr>
              <w:t>en ordinario: 90</w:t>
            </w:r>
          </w:p>
        </w:tc>
      </w:tr>
    </w:tbl>
    <w:p w:rsidR="00733DF0" w:rsidRDefault="00733DF0">
      <w:pPr>
        <w:rPr>
          <w:rFonts w:ascii="Century Gothic" w:hAnsi="Century Gothic"/>
        </w:rPr>
      </w:pPr>
    </w:p>
    <w:tbl>
      <w:tblPr>
        <w:tblW w:w="11007" w:type="dxa"/>
        <w:jc w:val="center"/>
        <w:tblLook w:val="04A0" w:firstRow="1" w:lastRow="0" w:firstColumn="1" w:lastColumn="0" w:noHBand="0" w:noVBand="1"/>
      </w:tblPr>
      <w:tblGrid>
        <w:gridCol w:w="567"/>
        <w:gridCol w:w="1701"/>
        <w:gridCol w:w="851"/>
        <w:gridCol w:w="2835"/>
        <w:gridCol w:w="283"/>
        <w:gridCol w:w="399"/>
        <w:gridCol w:w="480"/>
        <w:gridCol w:w="3040"/>
        <w:gridCol w:w="851"/>
      </w:tblGrid>
      <w:tr w:rsidR="00733DF0" w:rsidRPr="00FD5B17" w:rsidTr="00733DF0">
        <w:trPr>
          <w:gridAfter w:val="1"/>
          <w:wAfter w:w="851" w:type="dxa"/>
          <w:trHeight w:val="300"/>
          <w:jc w:val="center"/>
        </w:trPr>
        <w:tc>
          <w:tcPr>
            <w:tcW w:w="2268" w:type="dxa"/>
            <w:gridSpan w:val="2"/>
            <w:tcBorders>
              <w:top w:val="nil"/>
              <w:left w:val="nil"/>
              <w:bottom w:val="nil"/>
              <w:right w:val="nil"/>
            </w:tcBorders>
            <w:shd w:val="clear" w:color="auto" w:fill="auto"/>
            <w:noWrap/>
            <w:vAlign w:val="bottom"/>
            <w:hideMark/>
          </w:tcPr>
          <w:p w:rsidR="00733DF0" w:rsidRPr="00733DF0" w:rsidRDefault="00733DF0" w:rsidP="00424959">
            <w:pPr>
              <w:spacing w:line="240" w:lineRule="auto"/>
              <w:jc w:val="right"/>
              <w:rPr>
                <w:rFonts w:ascii="Century Gothic" w:hAnsi="Century Gothic" w:cs="Calibri"/>
                <w:b/>
                <w:bCs/>
                <w:color w:val="000000"/>
                <w:sz w:val="20"/>
              </w:rPr>
            </w:pPr>
            <w:r w:rsidRPr="00733DF0">
              <w:rPr>
                <w:rFonts w:ascii="Century Gothic" w:hAnsi="Century Gothic" w:cs="Calibri"/>
                <w:b/>
                <w:bCs/>
                <w:color w:val="000000"/>
                <w:sz w:val="20"/>
              </w:rPr>
              <w:t>Nombre jefe de grupo:</w:t>
            </w:r>
          </w:p>
        </w:tc>
        <w:tc>
          <w:tcPr>
            <w:tcW w:w="4368" w:type="dxa"/>
            <w:gridSpan w:val="4"/>
            <w:tcBorders>
              <w:top w:val="nil"/>
              <w:left w:val="nil"/>
              <w:bottom w:val="single" w:sz="4" w:space="0" w:color="auto"/>
              <w:right w:val="nil"/>
            </w:tcBorders>
            <w:shd w:val="clear" w:color="auto" w:fill="auto"/>
            <w:noWrap/>
            <w:vAlign w:val="center"/>
            <w:hideMark/>
          </w:tcPr>
          <w:p w:rsidR="00733DF0" w:rsidRPr="00733DF0" w:rsidRDefault="00733DF0" w:rsidP="00424959">
            <w:pPr>
              <w:spacing w:line="480" w:lineRule="auto"/>
              <w:rPr>
                <w:rFonts w:ascii="Century Gothic" w:hAnsi="Century Gothic" w:cs="Calibri"/>
                <w:color w:val="000000"/>
                <w:sz w:val="20"/>
              </w:rPr>
            </w:pPr>
            <w:r w:rsidRPr="00733DF0">
              <w:rPr>
                <w:rFonts w:ascii="Century Gothic" w:hAnsi="Century Gothic" w:cs="Calibri"/>
                <w:color w:val="000000"/>
                <w:sz w:val="20"/>
              </w:rPr>
              <w:t> </w:t>
            </w:r>
          </w:p>
        </w:tc>
        <w:tc>
          <w:tcPr>
            <w:tcW w:w="480" w:type="dxa"/>
            <w:tcBorders>
              <w:top w:val="nil"/>
              <w:left w:val="nil"/>
              <w:bottom w:val="nil"/>
              <w:right w:val="nil"/>
            </w:tcBorders>
            <w:shd w:val="clear" w:color="auto" w:fill="auto"/>
            <w:noWrap/>
            <w:vAlign w:val="bottom"/>
            <w:hideMark/>
          </w:tcPr>
          <w:p w:rsidR="00733DF0" w:rsidRPr="00733DF0" w:rsidRDefault="00733DF0" w:rsidP="00424959">
            <w:pPr>
              <w:spacing w:line="480" w:lineRule="auto"/>
              <w:rPr>
                <w:rFonts w:ascii="Century Gothic" w:hAnsi="Century Gothic" w:cs="Calibri"/>
                <w:color w:val="000000"/>
                <w:sz w:val="20"/>
              </w:rPr>
            </w:pPr>
          </w:p>
        </w:tc>
        <w:tc>
          <w:tcPr>
            <w:tcW w:w="3040" w:type="dxa"/>
            <w:tcBorders>
              <w:top w:val="nil"/>
              <w:left w:val="nil"/>
              <w:bottom w:val="nil"/>
              <w:right w:val="nil"/>
            </w:tcBorders>
            <w:shd w:val="clear" w:color="auto" w:fill="auto"/>
            <w:noWrap/>
            <w:vAlign w:val="bottom"/>
            <w:hideMark/>
          </w:tcPr>
          <w:p w:rsidR="00733DF0" w:rsidRPr="00733DF0" w:rsidRDefault="00733DF0" w:rsidP="00424959">
            <w:pPr>
              <w:spacing w:line="480" w:lineRule="auto"/>
              <w:jc w:val="center"/>
              <w:rPr>
                <w:rFonts w:ascii="Century Gothic" w:hAnsi="Century Gothic" w:cs="Calibri"/>
                <w:b/>
                <w:bCs/>
                <w:color w:val="000000"/>
                <w:sz w:val="20"/>
              </w:rPr>
            </w:pPr>
            <w:r w:rsidRPr="00733DF0">
              <w:rPr>
                <w:rFonts w:ascii="Century Gothic" w:hAnsi="Century Gothic" w:cs="Calibri"/>
                <w:b/>
                <w:bCs/>
                <w:color w:val="000000"/>
                <w:sz w:val="20"/>
              </w:rPr>
              <w:t>Firma</w:t>
            </w:r>
          </w:p>
        </w:tc>
      </w:tr>
      <w:tr w:rsidR="00733DF0" w:rsidRPr="00FD5B17" w:rsidTr="00733DF0">
        <w:trPr>
          <w:gridAfter w:val="1"/>
          <w:wAfter w:w="851" w:type="dxa"/>
          <w:trHeight w:val="300"/>
          <w:jc w:val="center"/>
        </w:trPr>
        <w:tc>
          <w:tcPr>
            <w:tcW w:w="2268" w:type="dxa"/>
            <w:gridSpan w:val="2"/>
            <w:tcBorders>
              <w:top w:val="nil"/>
              <w:left w:val="nil"/>
              <w:bottom w:val="nil"/>
              <w:right w:val="nil"/>
            </w:tcBorders>
            <w:shd w:val="clear" w:color="auto" w:fill="auto"/>
            <w:noWrap/>
            <w:vAlign w:val="bottom"/>
            <w:hideMark/>
          </w:tcPr>
          <w:p w:rsidR="00733DF0" w:rsidRPr="00733DF0" w:rsidRDefault="00733DF0" w:rsidP="00424959">
            <w:pPr>
              <w:spacing w:line="240" w:lineRule="auto"/>
              <w:jc w:val="right"/>
              <w:rPr>
                <w:rFonts w:ascii="Century Gothic" w:hAnsi="Century Gothic" w:cs="Calibri"/>
                <w:b/>
                <w:bCs/>
                <w:color w:val="000000"/>
                <w:sz w:val="20"/>
              </w:rPr>
            </w:pPr>
            <w:r w:rsidRPr="00733DF0">
              <w:rPr>
                <w:rFonts w:ascii="Century Gothic" w:hAnsi="Century Gothic" w:cs="Calibri"/>
                <w:b/>
                <w:bCs/>
                <w:color w:val="000000"/>
                <w:sz w:val="20"/>
              </w:rPr>
              <w:t>Correo:</w:t>
            </w:r>
          </w:p>
        </w:tc>
        <w:tc>
          <w:tcPr>
            <w:tcW w:w="4368" w:type="dxa"/>
            <w:gridSpan w:val="4"/>
            <w:tcBorders>
              <w:top w:val="nil"/>
              <w:left w:val="nil"/>
              <w:bottom w:val="single" w:sz="4" w:space="0" w:color="auto"/>
              <w:right w:val="nil"/>
            </w:tcBorders>
            <w:shd w:val="clear" w:color="auto" w:fill="auto"/>
            <w:noWrap/>
            <w:vAlign w:val="center"/>
            <w:hideMark/>
          </w:tcPr>
          <w:p w:rsidR="00733DF0" w:rsidRPr="00733DF0" w:rsidRDefault="00733DF0" w:rsidP="00424959">
            <w:pPr>
              <w:spacing w:line="480" w:lineRule="auto"/>
              <w:rPr>
                <w:rFonts w:ascii="Century Gothic" w:hAnsi="Century Gothic" w:cs="Calibri"/>
                <w:color w:val="000000"/>
                <w:sz w:val="20"/>
              </w:rPr>
            </w:pPr>
            <w:r w:rsidRPr="00733DF0">
              <w:rPr>
                <w:rFonts w:ascii="Century Gothic" w:hAnsi="Century Gothic" w:cs="Calibri"/>
                <w:color w:val="000000"/>
                <w:sz w:val="20"/>
              </w:rPr>
              <w:t> </w:t>
            </w:r>
          </w:p>
        </w:tc>
        <w:tc>
          <w:tcPr>
            <w:tcW w:w="480" w:type="dxa"/>
            <w:tcBorders>
              <w:top w:val="nil"/>
              <w:left w:val="nil"/>
              <w:bottom w:val="nil"/>
              <w:right w:val="nil"/>
            </w:tcBorders>
            <w:shd w:val="clear" w:color="auto" w:fill="auto"/>
            <w:noWrap/>
            <w:vAlign w:val="bottom"/>
            <w:hideMark/>
          </w:tcPr>
          <w:p w:rsidR="00733DF0" w:rsidRPr="00733DF0" w:rsidRDefault="00733DF0" w:rsidP="00424959">
            <w:pPr>
              <w:spacing w:line="480" w:lineRule="auto"/>
              <w:rPr>
                <w:rFonts w:ascii="Century Gothic" w:hAnsi="Century Gothic" w:cs="Calibri"/>
                <w:color w:val="000000"/>
                <w:sz w:val="20"/>
              </w:rPr>
            </w:pPr>
          </w:p>
        </w:tc>
        <w:tc>
          <w:tcPr>
            <w:tcW w:w="3040" w:type="dxa"/>
            <w:tcBorders>
              <w:top w:val="nil"/>
              <w:left w:val="nil"/>
              <w:bottom w:val="single" w:sz="4" w:space="0" w:color="auto"/>
              <w:right w:val="nil"/>
            </w:tcBorders>
            <w:shd w:val="clear" w:color="auto" w:fill="auto"/>
            <w:noWrap/>
            <w:vAlign w:val="bottom"/>
            <w:hideMark/>
          </w:tcPr>
          <w:p w:rsidR="00733DF0" w:rsidRPr="00733DF0" w:rsidRDefault="00733DF0" w:rsidP="00424959">
            <w:pPr>
              <w:spacing w:line="480" w:lineRule="auto"/>
              <w:rPr>
                <w:rFonts w:ascii="Century Gothic" w:hAnsi="Century Gothic" w:cs="Calibri"/>
                <w:color w:val="000000"/>
                <w:sz w:val="20"/>
              </w:rPr>
            </w:pPr>
            <w:r w:rsidRPr="00733DF0">
              <w:rPr>
                <w:rFonts w:ascii="Century Gothic" w:hAnsi="Century Gothic" w:cs="Calibri"/>
                <w:color w:val="000000"/>
                <w:sz w:val="20"/>
              </w:rPr>
              <w:t> </w:t>
            </w:r>
          </w:p>
        </w:tc>
      </w:tr>
      <w:tr w:rsidR="00733DF0" w:rsidRPr="00FD5B17" w:rsidTr="00733DF0">
        <w:trPr>
          <w:gridAfter w:val="1"/>
          <w:wAfter w:w="851" w:type="dxa"/>
          <w:trHeight w:val="300"/>
          <w:jc w:val="center"/>
        </w:trPr>
        <w:tc>
          <w:tcPr>
            <w:tcW w:w="2268" w:type="dxa"/>
            <w:gridSpan w:val="2"/>
            <w:tcBorders>
              <w:top w:val="nil"/>
              <w:left w:val="nil"/>
              <w:bottom w:val="nil"/>
              <w:right w:val="nil"/>
            </w:tcBorders>
            <w:shd w:val="clear" w:color="auto" w:fill="auto"/>
            <w:noWrap/>
            <w:vAlign w:val="bottom"/>
            <w:hideMark/>
          </w:tcPr>
          <w:p w:rsidR="00733DF0" w:rsidRPr="00733DF0" w:rsidRDefault="00733DF0" w:rsidP="00424959">
            <w:pPr>
              <w:spacing w:line="240" w:lineRule="auto"/>
              <w:jc w:val="right"/>
              <w:rPr>
                <w:rFonts w:ascii="Century Gothic" w:hAnsi="Century Gothic" w:cs="Calibri"/>
                <w:b/>
                <w:bCs/>
                <w:color w:val="000000"/>
                <w:sz w:val="20"/>
              </w:rPr>
            </w:pPr>
            <w:r w:rsidRPr="00733DF0">
              <w:rPr>
                <w:rFonts w:ascii="Century Gothic" w:hAnsi="Century Gothic" w:cs="Calibri"/>
                <w:b/>
                <w:bCs/>
                <w:color w:val="000000"/>
                <w:sz w:val="20"/>
              </w:rPr>
              <w:t xml:space="preserve">Teléfono: </w:t>
            </w:r>
          </w:p>
        </w:tc>
        <w:tc>
          <w:tcPr>
            <w:tcW w:w="4368" w:type="dxa"/>
            <w:gridSpan w:val="4"/>
            <w:tcBorders>
              <w:top w:val="nil"/>
              <w:left w:val="nil"/>
              <w:bottom w:val="single" w:sz="4" w:space="0" w:color="auto"/>
              <w:right w:val="nil"/>
            </w:tcBorders>
            <w:shd w:val="clear" w:color="auto" w:fill="auto"/>
            <w:noWrap/>
            <w:vAlign w:val="center"/>
            <w:hideMark/>
          </w:tcPr>
          <w:p w:rsidR="00733DF0" w:rsidRPr="00733DF0" w:rsidRDefault="00733DF0" w:rsidP="00424959">
            <w:pPr>
              <w:spacing w:line="480" w:lineRule="auto"/>
              <w:rPr>
                <w:rFonts w:ascii="Century Gothic" w:hAnsi="Century Gothic" w:cs="Calibri"/>
                <w:color w:val="000000"/>
                <w:sz w:val="20"/>
              </w:rPr>
            </w:pPr>
            <w:r w:rsidRPr="00733DF0">
              <w:rPr>
                <w:rFonts w:ascii="Century Gothic" w:hAnsi="Century Gothic" w:cs="Calibri"/>
                <w:color w:val="000000"/>
                <w:sz w:val="20"/>
              </w:rPr>
              <w:t> </w:t>
            </w:r>
          </w:p>
        </w:tc>
        <w:tc>
          <w:tcPr>
            <w:tcW w:w="480" w:type="dxa"/>
            <w:tcBorders>
              <w:top w:val="nil"/>
              <w:left w:val="nil"/>
              <w:bottom w:val="nil"/>
              <w:right w:val="nil"/>
            </w:tcBorders>
            <w:shd w:val="clear" w:color="auto" w:fill="auto"/>
            <w:noWrap/>
            <w:vAlign w:val="bottom"/>
            <w:hideMark/>
          </w:tcPr>
          <w:p w:rsidR="00733DF0" w:rsidRPr="00733DF0" w:rsidRDefault="00733DF0" w:rsidP="00424959">
            <w:pPr>
              <w:spacing w:line="480" w:lineRule="auto"/>
              <w:rPr>
                <w:rFonts w:ascii="Century Gothic" w:hAnsi="Century Gothic" w:cs="Calibri"/>
                <w:color w:val="000000"/>
                <w:sz w:val="20"/>
              </w:rPr>
            </w:pPr>
          </w:p>
        </w:tc>
        <w:tc>
          <w:tcPr>
            <w:tcW w:w="3040" w:type="dxa"/>
            <w:tcBorders>
              <w:top w:val="nil"/>
              <w:left w:val="nil"/>
              <w:bottom w:val="nil"/>
              <w:right w:val="nil"/>
            </w:tcBorders>
            <w:shd w:val="clear" w:color="auto" w:fill="auto"/>
            <w:noWrap/>
            <w:vAlign w:val="bottom"/>
            <w:hideMark/>
          </w:tcPr>
          <w:p w:rsidR="00733DF0" w:rsidRPr="00733DF0" w:rsidRDefault="00733DF0" w:rsidP="00424959">
            <w:pPr>
              <w:spacing w:line="480" w:lineRule="auto"/>
              <w:rPr>
                <w:rFonts w:ascii="Century Gothic" w:hAnsi="Century Gothic"/>
                <w:sz w:val="20"/>
                <w:szCs w:val="20"/>
              </w:rPr>
            </w:pPr>
          </w:p>
        </w:tc>
      </w:tr>
      <w:tr w:rsidR="00733DF0" w:rsidRPr="00FD5B17" w:rsidTr="00733DF0">
        <w:trPr>
          <w:gridAfter w:val="1"/>
          <w:wAfter w:w="851" w:type="dxa"/>
          <w:trHeight w:val="300"/>
          <w:jc w:val="center"/>
        </w:trPr>
        <w:tc>
          <w:tcPr>
            <w:tcW w:w="2268" w:type="dxa"/>
            <w:gridSpan w:val="2"/>
            <w:tcBorders>
              <w:top w:val="nil"/>
              <w:left w:val="nil"/>
              <w:bottom w:val="nil"/>
              <w:right w:val="nil"/>
            </w:tcBorders>
            <w:shd w:val="clear" w:color="auto" w:fill="auto"/>
            <w:noWrap/>
            <w:vAlign w:val="bottom"/>
            <w:hideMark/>
          </w:tcPr>
          <w:p w:rsidR="00733DF0" w:rsidRPr="00733DF0" w:rsidRDefault="00733DF0" w:rsidP="00424959">
            <w:pPr>
              <w:spacing w:line="240" w:lineRule="auto"/>
              <w:jc w:val="right"/>
              <w:rPr>
                <w:rFonts w:ascii="Century Gothic" w:hAnsi="Century Gothic"/>
                <w:sz w:val="20"/>
                <w:szCs w:val="20"/>
              </w:rPr>
            </w:pPr>
          </w:p>
        </w:tc>
        <w:tc>
          <w:tcPr>
            <w:tcW w:w="4368" w:type="dxa"/>
            <w:gridSpan w:val="4"/>
            <w:tcBorders>
              <w:top w:val="nil"/>
              <w:left w:val="nil"/>
              <w:bottom w:val="nil"/>
              <w:right w:val="nil"/>
            </w:tcBorders>
            <w:shd w:val="clear" w:color="auto" w:fill="auto"/>
            <w:noWrap/>
            <w:vAlign w:val="center"/>
            <w:hideMark/>
          </w:tcPr>
          <w:p w:rsidR="00733DF0" w:rsidRPr="00733DF0" w:rsidRDefault="00733DF0" w:rsidP="00424959">
            <w:pPr>
              <w:spacing w:line="480" w:lineRule="auto"/>
              <w:rPr>
                <w:rFonts w:ascii="Century Gothic" w:hAnsi="Century Gothic"/>
                <w:sz w:val="20"/>
                <w:szCs w:val="20"/>
              </w:rPr>
            </w:pPr>
          </w:p>
        </w:tc>
        <w:tc>
          <w:tcPr>
            <w:tcW w:w="480" w:type="dxa"/>
            <w:tcBorders>
              <w:top w:val="nil"/>
              <w:left w:val="nil"/>
              <w:bottom w:val="nil"/>
              <w:right w:val="nil"/>
            </w:tcBorders>
            <w:shd w:val="clear" w:color="auto" w:fill="auto"/>
            <w:noWrap/>
            <w:vAlign w:val="bottom"/>
            <w:hideMark/>
          </w:tcPr>
          <w:p w:rsidR="00733DF0" w:rsidRPr="00733DF0" w:rsidRDefault="00733DF0" w:rsidP="00424959">
            <w:pPr>
              <w:spacing w:line="480" w:lineRule="auto"/>
              <w:rPr>
                <w:rFonts w:ascii="Century Gothic" w:hAnsi="Century Gothic"/>
                <w:sz w:val="20"/>
                <w:szCs w:val="20"/>
              </w:rPr>
            </w:pPr>
          </w:p>
        </w:tc>
        <w:tc>
          <w:tcPr>
            <w:tcW w:w="3040" w:type="dxa"/>
            <w:tcBorders>
              <w:top w:val="nil"/>
              <w:left w:val="nil"/>
              <w:bottom w:val="nil"/>
              <w:right w:val="nil"/>
            </w:tcBorders>
            <w:shd w:val="clear" w:color="auto" w:fill="auto"/>
            <w:noWrap/>
            <w:vAlign w:val="bottom"/>
            <w:hideMark/>
          </w:tcPr>
          <w:p w:rsidR="00733DF0" w:rsidRPr="00733DF0" w:rsidRDefault="00733DF0" w:rsidP="00424959">
            <w:pPr>
              <w:spacing w:line="480" w:lineRule="auto"/>
              <w:rPr>
                <w:rFonts w:ascii="Century Gothic" w:hAnsi="Century Gothic"/>
                <w:sz w:val="20"/>
                <w:szCs w:val="20"/>
              </w:rPr>
            </w:pPr>
          </w:p>
        </w:tc>
      </w:tr>
      <w:tr w:rsidR="00733DF0" w:rsidRPr="00FD5B17" w:rsidTr="00733DF0">
        <w:trPr>
          <w:gridAfter w:val="1"/>
          <w:wAfter w:w="851" w:type="dxa"/>
          <w:trHeight w:val="300"/>
          <w:jc w:val="center"/>
        </w:trPr>
        <w:tc>
          <w:tcPr>
            <w:tcW w:w="2268" w:type="dxa"/>
            <w:gridSpan w:val="2"/>
            <w:tcBorders>
              <w:top w:val="nil"/>
              <w:left w:val="nil"/>
              <w:bottom w:val="nil"/>
              <w:right w:val="nil"/>
            </w:tcBorders>
            <w:shd w:val="clear" w:color="auto" w:fill="auto"/>
            <w:noWrap/>
            <w:vAlign w:val="bottom"/>
            <w:hideMark/>
          </w:tcPr>
          <w:p w:rsidR="00733DF0" w:rsidRPr="00733DF0" w:rsidRDefault="00733DF0" w:rsidP="00424959">
            <w:pPr>
              <w:spacing w:line="240" w:lineRule="auto"/>
              <w:rPr>
                <w:rFonts w:ascii="Century Gothic" w:hAnsi="Century Gothic" w:cs="Calibri"/>
                <w:b/>
                <w:bCs/>
                <w:color w:val="000000"/>
                <w:sz w:val="20"/>
              </w:rPr>
            </w:pPr>
            <w:r w:rsidRPr="00733DF0">
              <w:rPr>
                <w:rFonts w:ascii="Century Gothic" w:hAnsi="Century Gothic" w:cs="Calibri"/>
                <w:b/>
                <w:bCs/>
                <w:color w:val="000000"/>
                <w:sz w:val="20"/>
              </w:rPr>
              <w:t>Nombre Docente:</w:t>
            </w:r>
          </w:p>
        </w:tc>
        <w:tc>
          <w:tcPr>
            <w:tcW w:w="4368" w:type="dxa"/>
            <w:gridSpan w:val="4"/>
            <w:tcBorders>
              <w:top w:val="nil"/>
              <w:left w:val="nil"/>
              <w:bottom w:val="single" w:sz="4" w:space="0" w:color="auto"/>
              <w:right w:val="nil"/>
            </w:tcBorders>
            <w:shd w:val="clear" w:color="auto" w:fill="auto"/>
            <w:noWrap/>
            <w:vAlign w:val="center"/>
            <w:hideMark/>
          </w:tcPr>
          <w:p w:rsidR="00733DF0" w:rsidRPr="00733DF0" w:rsidRDefault="00733DF0" w:rsidP="00424959">
            <w:pPr>
              <w:spacing w:line="480" w:lineRule="auto"/>
              <w:rPr>
                <w:rFonts w:ascii="Century Gothic" w:hAnsi="Century Gothic" w:cs="Calibri"/>
                <w:color w:val="000000"/>
                <w:sz w:val="20"/>
              </w:rPr>
            </w:pPr>
            <w:r w:rsidRPr="00733DF0">
              <w:rPr>
                <w:rFonts w:ascii="Century Gothic" w:hAnsi="Century Gothic" w:cs="Calibri"/>
                <w:color w:val="000000"/>
                <w:sz w:val="20"/>
              </w:rPr>
              <w:t> </w:t>
            </w:r>
          </w:p>
        </w:tc>
        <w:tc>
          <w:tcPr>
            <w:tcW w:w="480" w:type="dxa"/>
            <w:tcBorders>
              <w:top w:val="nil"/>
              <w:left w:val="nil"/>
              <w:bottom w:val="nil"/>
              <w:right w:val="nil"/>
            </w:tcBorders>
            <w:shd w:val="clear" w:color="auto" w:fill="auto"/>
            <w:noWrap/>
            <w:vAlign w:val="bottom"/>
            <w:hideMark/>
          </w:tcPr>
          <w:p w:rsidR="00733DF0" w:rsidRPr="00733DF0" w:rsidRDefault="00733DF0" w:rsidP="00424959">
            <w:pPr>
              <w:spacing w:line="480" w:lineRule="auto"/>
              <w:rPr>
                <w:rFonts w:ascii="Century Gothic" w:hAnsi="Century Gothic" w:cs="Calibri"/>
                <w:color w:val="000000"/>
                <w:sz w:val="20"/>
              </w:rPr>
            </w:pPr>
          </w:p>
        </w:tc>
        <w:tc>
          <w:tcPr>
            <w:tcW w:w="3040" w:type="dxa"/>
            <w:tcBorders>
              <w:top w:val="nil"/>
              <w:left w:val="nil"/>
              <w:bottom w:val="nil"/>
              <w:right w:val="nil"/>
            </w:tcBorders>
            <w:shd w:val="clear" w:color="auto" w:fill="auto"/>
            <w:noWrap/>
            <w:vAlign w:val="bottom"/>
            <w:hideMark/>
          </w:tcPr>
          <w:p w:rsidR="00733DF0" w:rsidRPr="00733DF0" w:rsidRDefault="00733DF0" w:rsidP="00424959">
            <w:pPr>
              <w:spacing w:line="480" w:lineRule="auto"/>
              <w:jc w:val="center"/>
              <w:rPr>
                <w:rFonts w:ascii="Century Gothic" w:hAnsi="Century Gothic" w:cs="Calibri"/>
                <w:b/>
                <w:bCs/>
                <w:color w:val="000000"/>
                <w:sz w:val="20"/>
              </w:rPr>
            </w:pPr>
            <w:r w:rsidRPr="00733DF0">
              <w:rPr>
                <w:rFonts w:ascii="Century Gothic" w:hAnsi="Century Gothic" w:cs="Calibri"/>
                <w:b/>
                <w:bCs/>
                <w:color w:val="000000"/>
                <w:sz w:val="20"/>
              </w:rPr>
              <w:t>Firma</w:t>
            </w:r>
          </w:p>
        </w:tc>
      </w:tr>
      <w:tr w:rsidR="00733DF0" w:rsidRPr="00FD5B17" w:rsidTr="00733DF0">
        <w:trPr>
          <w:gridAfter w:val="1"/>
          <w:wAfter w:w="851" w:type="dxa"/>
          <w:trHeight w:val="300"/>
          <w:jc w:val="center"/>
        </w:trPr>
        <w:tc>
          <w:tcPr>
            <w:tcW w:w="2268" w:type="dxa"/>
            <w:gridSpan w:val="2"/>
            <w:tcBorders>
              <w:top w:val="nil"/>
              <w:left w:val="nil"/>
              <w:bottom w:val="nil"/>
              <w:right w:val="nil"/>
            </w:tcBorders>
            <w:shd w:val="clear" w:color="auto" w:fill="auto"/>
            <w:noWrap/>
            <w:vAlign w:val="bottom"/>
            <w:hideMark/>
          </w:tcPr>
          <w:p w:rsidR="00733DF0" w:rsidRPr="00733DF0" w:rsidRDefault="00733DF0" w:rsidP="00424959">
            <w:pPr>
              <w:spacing w:line="240" w:lineRule="auto"/>
              <w:jc w:val="right"/>
              <w:rPr>
                <w:rFonts w:ascii="Century Gothic" w:hAnsi="Century Gothic" w:cs="Calibri"/>
                <w:b/>
                <w:bCs/>
                <w:color w:val="000000"/>
                <w:sz w:val="20"/>
              </w:rPr>
            </w:pPr>
            <w:r w:rsidRPr="00733DF0">
              <w:rPr>
                <w:rFonts w:ascii="Century Gothic" w:hAnsi="Century Gothic" w:cs="Calibri"/>
                <w:b/>
                <w:bCs/>
                <w:color w:val="000000"/>
                <w:sz w:val="20"/>
              </w:rPr>
              <w:t>Correo:</w:t>
            </w:r>
          </w:p>
        </w:tc>
        <w:tc>
          <w:tcPr>
            <w:tcW w:w="4368" w:type="dxa"/>
            <w:gridSpan w:val="4"/>
            <w:tcBorders>
              <w:top w:val="nil"/>
              <w:left w:val="nil"/>
              <w:bottom w:val="single" w:sz="4" w:space="0" w:color="auto"/>
              <w:right w:val="nil"/>
            </w:tcBorders>
            <w:shd w:val="clear" w:color="auto" w:fill="auto"/>
            <w:noWrap/>
            <w:vAlign w:val="center"/>
            <w:hideMark/>
          </w:tcPr>
          <w:p w:rsidR="00733DF0" w:rsidRPr="00733DF0" w:rsidRDefault="00733DF0" w:rsidP="00424959">
            <w:pPr>
              <w:spacing w:line="480" w:lineRule="auto"/>
              <w:rPr>
                <w:rFonts w:ascii="Century Gothic" w:hAnsi="Century Gothic" w:cs="Calibri"/>
                <w:color w:val="000000"/>
                <w:sz w:val="20"/>
              </w:rPr>
            </w:pPr>
            <w:r w:rsidRPr="00733DF0">
              <w:rPr>
                <w:rFonts w:ascii="Century Gothic" w:hAnsi="Century Gothic" w:cs="Calibri"/>
                <w:color w:val="000000"/>
                <w:sz w:val="20"/>
              </w:rPr>
              <w:t> </w:t>
            </w:r>
          </w:p>
        </w:tc>
        <w:tc>
          <w:tcPr>
            <w:tcW w:w="480" w:type="dxa"/>
            <w:tcBorders>
              <w:top w:val="nil"/>
              <w:left w:val="nil"/>
              <w:bottom w:val="nil"/>
              <w:right w:val="nil"/>
            </w:tcBorders>
            <w:shd w:val="clear" w:color="auto" w:fill="auto"/>
            <w:noWrap/>
            <w:vAlign w:val="bottom"/>
            <w:hideMark/>
          </w:tcPr>
          <w:p w:rsidR="00733DF0" w:rsidRPr="00733DF0" w:rsidRDefault="00733DF0" w:rsidP="00424959">
            <w:pPr>
              <w:spacing w:line="480" w:lineRule="auto"/>
              <w:rPr>
                <w:rFonts w:ascii="Century Gothic" w:hAnsi="Century Gothic" w:cs="Calibri"/>
                <w:color w:val="000000"/>
                <w:sz w:val="20"/>
              </w:rPr>
            </w:pPr>
          </w:p>
        </w:tc>
        <w:tc>
          <w:tcPr>
            <w:tcW w:w="3040" w:type="dxa"/>
            <w:tcBorders>
              <w:top w:val="nil"/>
              <w:left w:val="nil"/>
              <w:bottom w:val="single" w:sz="4" w:space="0" w:color="auto"/>
              <w:right w:val="nil"/>
            </w:tcBorders>
            <w:shd w:val="clear" w:color="auto" w:fill="auto"/>
            <w:noWrap/>
            <w:vAlign w:val="bottom"/>
            <w:hideMark/>
          </w:tcPr>
          <w:p w:rsidR="00733DF0" w:rsidRPr="00733DF0" w:rsidRDefault="00733DF0" w:rsidP="00424959">
            <w:pPr>
              <w:spacing w:line="480" w:lineRule="auto"/>
              <w:rPr>
                <w:rFonts w:ascii="Century Gothic" w:hAnsi="Century Gothic" w:cs="Calibri"/>
                <w:color w:val="000000"/>
                <w:sz w:val="20"/>
              </w:rPr>
            </w:pPr>
            <w:r w:rsidRPr="00733DF0">
              <w:rPr>
                <w:rFonts w:ascii="Century Gothic" w:hAnsi="Century Gothic" w:cs="Calibri"/>
                <w:color w:val="000000"/>
                <w:sz w:val="20"/>
              </w:rPr>
              <w:t> </w:t>
            </w:r>
          </w:p>
        </w:tc>
      </w:tr>
      <w:tr w:rsidR="00733DF0" w:rsidRPr="00FD5B17" w:rsidTr="00733DF0">
        <w:trPr>
          <w:gridBefore w:val="1"/>
          <w:wBefore w:w="567" w:type="dxa"/>
          <w:trHeight w:val="300"/>
          <w:jc w:val="center"/>
        </w:trPr>
        <w:tc>
          <w:tcPr>
            <w:tcW w:w="2552" w:type="dxa"/>
            <w:gridSpan w:val="2"/>
            <w:tcBorders>
              <w:top w:val="nil"/>
              <w:left w:val="nil"/>
              <w:bottom w:val="nil"/>
              <w:right w:val="nil"/>
            </w:tcBorders>
            <w:shd w:val="clear" w:color="auto" w:fill="auto"/>
            <w:noWrap/>
            <w:vAlign w:val="bottom"/>
            <w:hideMark/>
          </w:tcPr>
          <w:p w:rsidR="00733DF0" w:rsidRPr="00733DF0" w:rsidRDefault="00733DF0" w:rsidP="00424959">
            <w:pPr>
              <w:spacing w:line="240" w:lineRule="auto"/>
              <w:rPr>
                <w:rFonts w:ascii="Century Gothic" w:hAnsi="Century Gothic" w:cs="Calibri"/>
                <w:color w:val="000000"/>
                <w:sz w:val="20"/>
              </w:rPr>
            </w:pPr>
          </w:p>
        </w:tc>
        <w:tc>
          <w:tcPr>
            <w:tcW w:w="2835" w:type="dxa"/>
            <w:tcBorders>
              <w:top w:val="nil"/>
              <w:left w:val="nil"/>
              <w:bottom w:val="nil"/>
              <w:right w:val="nil"/>
            </w:tcBorders>
            <w:shd w:val="clear" w:color="auto" w:fill="auto"/>
            <w:noWrap/>
            <w:vAlign w:val="bottom"/>
            <w:hideMark/>
          </w:tcPr>
          <w:p w:rsidR="00733DF0" w:rsidRPr="00733DF0" w:rsidRDefault="00733DF0" w:rsidP="00424959">
            <w:pPr>
              <w:spacing w:line="480" w:lineRule="auto"/>
              <w:rPr>
                <w:rFonts w:ascii="Century Gothic" w:hAnsi="Century Gothic"/>
                <w:sz w:val="20"/>
                <w:szCs w:val="20"/>
              </w:rPr>
            </w:pPr>
          </w:p>
        </w:tc>
        <w:tc>
          <w:tcPr>
            <w:tcW w:w="283" w:type="dxa"/>
            <w:tcBorders>
              <w:top w:val="nil"/>
              <w:left w:val="nil"/>
              <w:bottom w:val="nil"/>
              <w:right w:val="nil"/>
            </w:tcBorders>
            <w:shd w:val="clear" w:color="auto" w:fill="auto"/>
            <w:noWrap/>
            <w:vAlign w:val="bottom"/>
            <w:hideMark/>
          </w:tcPr>
          <w:p w:rsidR="00733DF0" w:rsidRPr="00733DF0" w:rsidRDefault="00733DF0" w:rsidP="00424959">
            <w:pPr>
              <w:spacing w:line="480" w:lineRule="auto"/>
              <w:rPr>
                <w:rFonts w:ascii="Century Gothic" w:hAnsi="Century Gothic"/>
                <w:sz w:val="20"/>
                <w:szCs w:val="20"/>
              </w:rPr>
            </w:pPr>
          </w:p>
        </w:tc>
        <w:tc>
          <w:tcPr>
            <w:tcW w:w="4770" w:type="dxa"/>
            <w:gridSpan w:val="4"/>
            <w:tcBorders>
              <w:top w:val="nil"/>
              <w:left w:val="nil"/>
              <w:bottom w:val="nil"/>
              <w:right w:val="nil"/>
            </w:tcBorders>
            <w:shd w:val="clear" w:color="auto" w:fill="auto"/>
            <w:noWrap/>
            <w:vAlign w:val="bottom"/>
            <w:hideMark/>
          </w:tcPr>
          <w:p w:rsidR="00733DF0" w:rsidRPr="00733DF0" w:rsidRDefault="00733DF0" w:rsidP="00424959">
            <w:pPr>
              <w:spacing w:line="480" w:lineRule="auto"/>
              <w:rPr>
                <w:rFonts w:ascii="Century Gothic" w:hAnsi="Century Gothic"/>
                <w:sz w:val="20"/>
                <w:szCs w:val="20"/>
              </w:rPr>
            </w:pPr>
          </w:p>
        </w:tc>
      </w:tr>
      <w:tr w:rsidR="00733DF0" w:rsidRPr="00FD5B17" w:rsidTr="00733DF0">
        <w:trPr>
          <w:gridBefore w:val="1"/>
          <w:wBefore w:w="567" w:type="dxa"/>
          <w:trHeight w:val="300"/>
          <w:jc w:val="center"/>
        </w:trPr>
        <w:tc>
          <w:tcPr>
            <w:tcW w:w="2552" w:type="dxa"/>
            <w:gridSpan w:val="2"/>
            <w:tcBorders>
              <w:top w:val="nil"/>
              <w:left w:val="nil"/>
              <w:bottom w:val="nil"/>
              <w:right w:val="nil"/>
            </w:tcBorders>
            <w:shd w:val="clear" w:color="auto" w:fill="auto"/>
            <w:noWrap/>
            <w:vAlign w:val="bottom"/>
            <w:hideMark/>
          </w:tcPr>
          <w:p w:rsidR="00733DF0" w:rsidRPr="00733DF0" w:rsidRDefault="00733DF0" w:rsidP="00424959">
            <w:pPr>
              <w:spacing w:line="240" w:lineRule="auto"/>
              <w:rPr>
                <w:rFonts w:ascii="Century Gothic" w:hAnsi="Century Gothic"/>
                <w:sz w:val="20"/>
                <w:szCs w:val="20"/>
              </w:rPr>
            </w:pPr>
          </w:p>
        </w:tc>
        <w:tc>
          <w:tcPr>
            <w:tcW w:w="2835" w:type="dxa"/>
            <w:tcBorders>
              <w:top w:val="nil"/>
              <w:left w:val="nil"/>
              <w:bottom w:val="nil"/>
              <w:right w:val="nil"/>
            </w:tcBorders>
            <w:shd w:val="clear" w:color="auto" w:fill="auto"/>
            <w:noWrap/>
            <w:vAlign w:val="bottom"/>
            <w:hideMark/>
          </w:tcPr>
          <w:p w:rsidR="00733DF0" w:rsidRPr="00733DF0" w:rsidRDefault="00733DF0" w:rsidP="00424959">
            <w:pPr>
              <w:spacing w:line="240" w:lineRule="auto"/>
              <w:rPr>
                <w:rFonts w:ascii="Century Gothic" w:hAnsi="Century Gothic"/>
                <w:sz w:val="20"/>
                <w:szCs w:val="20"/>
              </w:rPr>
            </w:pPr>
          </w:p>
        </w:tc>
        <w:tc>
          <w:tcPr>
            <w:tcW w:w="283" w:type="dxa"/>
            <w:tcBorders>
              <w:top w:val="nil"/>
              <w:left w:val="nil"/>
              <w:right w:val="nil"/>
            </w:tcBorders>
            <w:shd w:val="clear" w:color="auto" w:fill="auto"/>
            <w:noWrap/>
            <w:vAlign w:val="bottom"/>
            <w:hideMark/>
          </w:tcPr>
          <w:p w:rsidR="00733DF0" w:rsidRPr="00733DF0" w:rsidRDefault="00733DF0" w:rsidP="00424959">
            <w:pPr>
              <w:spacing w:line="240" w:lineRule="auto"/>
              <w:rPr>
                <w:rFonts w:ascii="Century Gothic" w:hAnsi="Century Gothic"/>
                <w:sz w:val="20"/>
                <w:szCs w:val="20"/>
              </w:rPr>
            </w:pPr>
          </w:p>
        </w:tc>
        <w:tc>
          <w:tcPr>
            <w:tcW w:w="4770" w:type="dxa"/>
            <w:gridSpan w:val="4"/>
            <w:tcBorders>
              <w:top w:val="nil"/>
              <w:left w:val="nil"/>
              <w:bottom w:val="nil"/>
              <w:right w:val="nil"/>
            </w:tcBorders>
            <w:shd w:val="clear" w:color="auto" w:fill="auto"/>
            <w:noWrap/>
            <w:vAlign w:val="bottom"/>
            <w:hideMark/>
          </w:tcPr>
          <w:p w:rsidR="00733DF0" w:rsidRPr="00733DF0" w:rsidRDefault="00733DF0" w:rsidP="00424959">
            <w:pPr>
              <w:spacing w:line="240" w:lineRule="auto"/>
              <w:rPr>
                <w:rFonts w:ascii="Century Gothic" w:hAnsi="Century Gothic"/>
                <w:sz w:val="20"/>
                <w:szCs w:val="20"/>
              </w:rPr>
            </w:pPr>
          </w:p>
        </w:tc>
      </w:tr>
      <w:tr w:rsidR="00733DF0" w:rsidRPr="00FA1F42" w:rsidTr="00733DF0">
        <w:trPr>
          <w:gridBefore w:val="1"/>
          <w:wBefore w:w="567" w:type="dxa"/>
          <w:trHeight w:val="300"/>
          <w:jc w:val="center"/>
        </w:trPr>
        <w:tc>
          <w:tcPr>
            <w:tcW w:w="5387" w:type="dxa"/>
            <w:gridSpan w:val="3"/>
            <w:tcBorders>
              <w:top w:val="nil"/>
              <w:left w:val="nil"/>
              <w:bottom w:val="nil"/>
              <w:right w:val="nil"/>
            </w:tcBorders>
            <w:shd w:val="clear" w:color="auto" w:fill="auto"/>
            <w:noWrap/>
            <w:vAlign w:val="bottom"/>
            <w:hideMark/>
          </w:tcPr>
          <w:p w:rsidR="00733DF0" w:rsidRPr="00733DF0" w:rsidRDefault="00733DF0" w:rsidP="00424959">
            <w:pPr>
              <w:spacing w:line="240" w:lineRule="auto"/>
              <w:rPr>
                <w:rFonts w:ascii="Century Gothic" w:hAnsi="Century Gothic" w:cs="Calibri"/>
                <w:b/>
                <w:bCs/>
                <w:color w:val="000000"/>
                <w:sz w:val="20"/>
              </w:rPr>
            </w:pPr>
            <w:r w:rsidRPr="00733DF0">
              <w:rPr>
                <w:rFonts w:ascii="Century Gothic" w:hAnsi="Century Gothic" w:cs="Calibri"/>
                <w:b/>
                <w:bCs/>
                <w:color w:val="000000"/>
                <w:sz w:val="20"/>
              </w:rPr>
              <w:lastRenderedPageBreak/>
              <w:t>Nombre del coordinador de área al que pertenece la materia</w:t>
            </w:r>
          </w:p>
        </w:tc>
        <w:tc>
          <w:tcPr>
            <w:tcW w:w="283" w:type="dxa"/>
            <w:tcBorders>
              <w:top w:val="nil"/>
              <w:left w:val="nil"/>
              <w:right w:val="nil"/>
            </w:tcBorders>
            <w:shd w:val="clear" w:color="auto" w:fill="auto"/>
            <w:noWrap/>
            <w:vAlign w:val="bottom"/>
            <w:hideMark/>
          </w:tcPr>
          <w:p w:rsidR="00733DF0" w:rsidRPr="00733DF0" w:rsidRDefault="00733DF0" w:rsidP="00424959">
            <w:pPr>
              <w:spacing w:line="240" w:lineRule="auto"/>
              <w:rPr>
                <w:rFonts w:ascii="Century Gothic" w:hAnsi="Century Gothic" w:cs="Calibri"/>
                <w:color w:val="000000"/>
                <w:sz w:val="20"/>
              </w:rPr>
            </w:pPr>
            <w:r w:rsidRPr="00733DF0">
              <w:rPr>
                <w:rFonts w:ascii="Century Gothic" w:hAnsi="Century Gothic" w:cs="Calibri"/>
                <w:color w:val="000000"/>
                <w:sz w:val="20"/>
              </w:rPr>
              <w:t> </w:t>
            </w:r>
          </w:p>
        </w:tc>
        <w:tc>
          <w:tcPr>
            <w:tcW w:w="4770" w:type="dxa"/>
            <w:gridSpan w:val="4"/>
            <w:tcBorders>
              <w:top w:val="nil"/>
              <w:left w:val="nil"/>
              <w:bottom w:val="single" w:sz="4" w:space="0" w:color="auto"/>
              <w:right w:val="nil"/>
            </w:tcBorders>
            <w:shd w:val="clear" w:color="auto" w:fill="auto"/>
            <w:noWrap/>
            <w:vAlign w:val="bottom"/>
            <w:hideMark/>
          </w:tcPr>
          <w:p w:rsidR="00733DF0" w:rsidRPr="00733DF0" w:rsidRDefault="00733DF0" w:rsidP="00424959">
            <w:pPr>
              <w:spacing w:line="240" w:lineRule="auto"/>
              <w:rPr>
                <w:rFonts w:ascii="Century Gothic" w:hAnsi="Century Gothic" w:cs="Calibri"/>
                <w:color w:val="000000"/>
                <w:sz w:val="20"/>
              </w:rPr>
            </w:pPr>
            <w:r w:rsidRPr="00733DF0">
              <w:rPr>
                <w:rFonts w:ascii="Century Gothic" w:hAnsi="Century Gothic" w:cs="Calibri"/>
                <w:color w:val="000000"/>
                <w:sz w:val="20"/>
              </w:rPr>
              <w:t> </w:t>
            </w:r>
          </w:p>
        </w:tc>
      </w:tr>
    </w:tbl>
    <w:p w:rsidR="00733DF0" w:rsidRPr="00733DF0" w:rsidRDefault="00733DF0">
      <w:pPr>
        <w:rPr>
          <w:rFonts w:ascii="Century Gothic" w:hAnsi="Century Gothic"/>
        </w:rPr>
      </w:pPr>
    </w:p>
    <w:sectPr w:rsidR="00733DF0" w:rsidRPr="00733DF0" w:rsidSect="00733DF0">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4000ACFF" w:usb2="00000001"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F70297"/>
    <w:multiLevelType w:val="multilevel"/>
    <w:tmpl w:val="EF60F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D60D60"/>
    <w:multiLevelType w:val="multilevel"/>
    <w:tmpl w:val="A0F42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623CDB"/>
    <w:multiLevelType w:val="hybridMultilevel"/>
    <w:tmpl w:val="BB3EB086"/>
    <w:lvl w:ilvl="0" w:tplc="080A0001">
      <w:start w:val="1"/>
      <w:numFmt w:val="bullet"/>
      <w:lvlText w:val=""/>
      <w:lvlJc w:val="left"/>
      <w:pPr>
        <w:ind w:left="502" w:hanging="360"/>
      </w:pPr>
      <w:rPr>
        <w:rFonts w:ascii="Symbol" w:hAnsi="Symbol" w:hint="default"/>
      </w:rPr>
    </w:lvl>
    <w:lvl w:ilvl="1" w:tplc="080A0003" w:tentative="1">
      <w:start w:val="1"/>
      <w:numFmt w:val="bullet"/>
      <w:lvlText w:val="o"/>
      <w:lvlJc w:val="left"/>
      <w:pPr>
        <w:ind w:left="1438" w:hanging="360"/>
      </w:pPr>
      <w:rPr>
        <w:rFonts w:ascii="Courier New" w:hAnsi="Courier New" w:cs="Courier New" w:hint="default"/>
      </w:rPr>
    </w:lvl>
    <w:lvl w:ilvl="2" w:tplc="080A0005" w:tentative="1">
      <w:start w:val="1"/>
      <w:numFmt w:val="bullet"/>
      <w:lvlText w:val=""/>
      <w:lvlJc w:val="left"/>
      <w:pPr>
        <w:ind w:left="2158" w:hanging="360"/>
      </w:pPr>
      <w:rPr>
        <w:rFonts w:ascii="Wingdings" w:hAnsi="Wingdings" w:hint="default"/>
      </w:rPr>
    </w:lvl>
    <w:lvl w:ilvl="3" w:tplc="080A0001" w:tentative="1">
      <w:start w:val="1"/>
      <w:numFmt w:val="bullet"/>
      <w:lvlText w:val=""/>
      <w:lvlJc w:val="left"/>
      <w:pPr>
        <w:ind w:left="2878" w:hanging="360"/>
      </w:pPr>
      <w:rPr>
        <w:rFonts w:ascii="Symbol" w:hAnsi="Symbol" w:hint="default"/>
      </w:rPr>
    </w:lvl>
    <w:lvl w:ilvl="4" w:tplc="080A0003" w:tentative="1">
      <w:start w:val="1"/>
      <w:numFmt w:val="bullet"/>
      <w:lvlText w:val="o"/>
      <w:lvlJc w:val="left"/>
      <w:pPr>
        <w:ind w:left="3598" w:hanging="360"/>
      </w:pPr>
      <w:rPr>
        <w:rFonts w:ascii="Courier New" w:hAnsi="Courier New" w:cs="Courier New" w:hint="default"/>
      </w:rPr>
    </w:lvl>
    <w:lvl w:ilvl="5" w:tplc="080A0005" w:tentative="1">
      <w:start w:val="1"/>
      <w:numFmt w:val="bullet"/>
      <w:lvlText w:val=""/>
      <w:lvlJc w:val="left"/>
      <w:pPr>
        <w:ind w:left="4318" w:hanging="360"/>
      </w:pPr>
      <w:rPr>
        <w:rFonts w:ascii="Wingdings" w:hAnsi="Wingdings" w:hint="default"/>
      </w:rPr>
    </w:lvl>
    <w:lvl w:ilvl="6" w:tplc="080A0001" w:tentative="1">
      <w:start w:val="1"/>
      <w:numFmt w:val="bullet"/>
      <w:lvlText w:val=""/>
      <w:lvlJc w:val="left"/>
      <w:pPr>
        <w:ind w:left="5038" w:hanging="360"/>
      </w:pPr>
      <w:rPr>
        <w:rFonts w:ascii="Symbol" w:hAnsi="Symbol" w:hint="default"/>
      </w:rPr>
    </w:lvl>
    <w:lvl w:ilvl="7" w:tplc="080A0003" w:tentative="1">
      <w:start w:val="1"/>
      <w:numFmt w:val="bullet"/>
      <w:lvlText w:val="o"/>
      <w:lvlJc w:val="left"/>
      <w:pPr>
        <w:ind w:left="5758" w:hanging="360"/>
      </w:pPr>
      <w:rPr>
        <w:rFonts w:ascii="Courier New" w:hAnsi="Courier New" w:cs="Courier New" w:hint="default"/>
      </w:rPr>
    </w:lvl>
    <w:lvl w:ilvl="8" w:tplc="080A0005" w:tentative="1">
      <w:start w:val="1"/>
      <w:numFmt w:val="bullet"/>
      <w:lvlText w:val=""/>
      <w:lvlJc w:val="left"/>
      <w:pPr>
        <w:ind w:left="6478" w:hanging="360"/>
      </w:pPr>
      <w:rPr>
        <w:rFonts w:ascii="Wingdings" w:hAnsi="Wingdings" w:hint="default"/>
      </w:rPr>
    </w:lvl>
  </w:abstractNum>
  <w:abstractNum w:abstractNumId="3" w15:restartNumberingAfterBreak="0">
    <w:nsid w:val="5A5366B8"/>
    <w:multiLevelType w:val="multilevel"/>
    <w:tmpl w:val="B7446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3DF0"/>
    <w:rsid w:val="00733DF0"/>
    <w:rsid w:val="008C0D0A"/>
    <w:rsid w:val="00AE4BF1"/>
    <w:rsid w:val="00C366A6"/>
    <w:rsid w:val="00D73A3C"/>
    <w:rsid w:val="00FF235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1EB83"/>
  <w15:chartTrackingRefBased/>
  <w15:docId w15:val="{A018C8DB-A554-4900-B29B-3D3DE0179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733DF0"/>
    <w:rPr>
      <w:color w:val="467886" w:themeColor="hyperlink"/>
      <w:u w:val="single"/>
    </w:rPr>
  </w:style>
  <w:style w:type="paragraph" w:styleId="Textodeglobo">
    <w:name w:val="Balloon Text"/>
    <w:basedOn w:val="Normal"/>
    <w:link w:val="TextodegloboCar"/>
    <w:uiPriority w:val="99"/>
    <w:semiHidden/>
    <w:unhideWhenUsed/>
    <w:rsid w:val="00733DF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33DF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6860983">
      <w:bodyDiv w:val="1"/>
      <w:marLeft w:val="0"/>
      <w:marRight w:val="0"/>
      <w:marTop w:val="0"/>
      <w:marBottom w:val="0"/>
      <w:divBdr>
        <w:top w:val="none" w:sz="0" w:space="0" w:color="auto"/>
        <w:left w:val="none" w:sz="0" w:space="0" w:color="auto"/>
        <w:bottom w:val="none" w:sz="0" w:space="0" w:color="auto"/>
        <w:right w:val="none" w:sz="0" w:space="0" w:color="auto"/>
      </w:divBdr>
      <w:divsChild>
        <w:div w:id="753088413">
          <w:marLeft w:val="0"/>
          <w:marRight w:val="0"/>
          <w:marTop w:val="0"/>
          <w:marBottom w:val="0"/>
          <w:divBdr>
            <w:top w:val="none" w:sz="0" w:space="0" w:color="auto"/>
            <w:left w:val="none" w:sz="0" w:space="0" w:color="auto"/>
            <w:bottom w:val="none" w:sz="0" w:space="0" w:color="auto"/>
            <w:right w:val="none" w:sz="0" w:space="0" w:color="auto"/>
          </w:divBdr>
          <w:divsChild>
            <w:div w:id="1566183730">
              <w:marLeft w:val="0"/>
              <w:marRight w:val="0"/>
              <w:marTop w:val="0"/>
              <w:marBottom w:val="0"/>
              <w:divBdr>
                <w:top w:val="none" w:sz="0" w:space="0" w:color="auto"/>
                <w:left w:val="none" w:sz="0" w:space="0" w:color="auto"/>
                <w:bottom w:val="none" w:sz="0" w:space="0" w:color="auto"/>
                <w:right w:val="none" w:sz="0" w:space="0" w:color="auto"/>
              </w:divBdr>
              <w:divsChild>
                <w:div w:id="1597250414">
                  <w:marLeft w:val="0"/>
                  <w:marRight w:val="0"/>
                  <w:marTop w:val="0"/>
                  <w:marBottom w:val="0"/>
                  <w:divBdr>
                    <w:top w:val="none" w:sz="0" w:space="0" w:color="auto"/>
                    <w:left w:val="none" w:sz="0" w:space="0" w:color="auto"/>
                    <w:bottom w:val="none" w:sz="0" w:space="0" w:color="auto"/>
                    <w:right w:val="none" w:sz="0" w:space="0" w:color="auto"/>
                  </w:divBdr>
                  <w:divsChild>
                    <w:div w:id="901907986">
                      <w:marLeft w:val="0"/>
                      <w:marRight w:val="0"/>
                      <w:marTop w:val="0"/>
                      <w:marBottom w:val="0"/>
                      <w:divBdr>
                        <w:top w:val="none" w:sz="0" w:space="0" w:color="auto"/>
                        <w:left w:val="none" w:sz="0" w:space="0" w:color="auto"/>
                        <w:bottom w:val="none" w:sz="0" w:space="0" w:color="auto"/>
                        <w:right w:val="none" w:sz="0" w:space="0" w:color="auto"/>
                      </w:divBdr>
                      <w:divsChild>
                        <w:div w:id="672954024">
                          <w:marLeft w:val="0"/>
                          <w:marRight w:val="0"/>
                          <w:marTop w:val="0"/>
                          <w:marBottom w:val="0"/>
                          <w:divBdr>
                            <w:top w:val="none" w:sz="0" w:space="0" w:color="auto"/>
                            <w:left w:val="none" w:sz="0" w:space="0" w:color="auto"/>
                            <w:bottom w:val="none" w:sz="0" w:space="0" w:color="auto"/>
                            <w:right w:val="none" w:sz="0" w:space="0" w:color="auto"/>
                          </w:divBdr>
                          <w:divsChild>
                            <w:div w:id="113174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161664">
      <w:bodyDiv w:val="1"/>
      <w:marLeft w:val="0"/>
      <w:marRight w:val="0"/>
      <w:marTop w:val="0"/>
      <w:marBottom w:val="0"/>
      <w:divBdr>
        <w:top w:val="none" w:sz="0" w:space="0" w:color="auto"/>
        <w:left w:val="none" w:sz="0" w:space="0" w:color="auto"/>
        <w:bottom w:val="none" w:sz="0" w:space="0" w:color="auto"/>
        <w:right w:val="none" w:sz="0" w:space="0" w:color="auto"/>
      </w:divBdr>
      <w:divsChild>
        <w:div w:id="1841314642">
          <w:marLeft w:val="0"/>
          <w:marRight w:val="0"/>
          <w:marTop w:val="0"/>
          <w:marBottom w:val="0"/>
          <w:divBdr>
            <w:top w:val="none" w:sz="0" w:space="0" w:color="auto"/>
            <w:left w:val="none" w:sz="0" w:space="0" w:color="auto"/>
            <w:bottom w:val="none" w:sz="0" w:space="0" w:color="auto"/>
            <w:right w:val="none" w:sz="0" w:space="0" w:color="auto"/>
          </w:divBdr>
          <w:divsChild>
            <w:div w:id="1337418391">
              <w:marLeft w:val="0"/>
              <w:marRight w:val="0"/>
              <w:marTop w:val="0"/>
              <w:marBottom w:val="0"/>
              <w:divBdr>
                <w:top w:val="none" w:sz="0" w:space="0" w:color="auto"/>
                <w:left w:val="none" w:sz="0" w:space="0" w:color="auto"/>
                <w:bottom w:val="none" w:sz="0" w:space="0" w:color="auto"/>
                <w:right w:val="none" w:sz="0" w:space="0" w:color="auto"/>
              </w:divBdr>
              <w:divsChild>
                <w:div w:id="1698845390">
                  <w:marLeft w:val="0"/>
                  <w:marRight w:val="0"/>
                  <w:marTop w:val="0"/>
                  <w:marBottom w:val="0"/>
                  <w:divBdr>
                    <w:top w:val="none" w:sz="0" w:space="0" w:color="auto"/>
                    <w:left w:val="none" w:sz="0" w:space="0" w:color="auto"/>
                    <w:bottom w:val="none" w:sz="0" w:space="0" w:color="auto"/>
                    <w:right w:val="none" w:sz="0" w:space="0" w:color="auto"/>
                  </w:divBdr>
                  <w:divsChild>
                    <w:div w:id="1516110787">
                      <w:marLeft w:val="0"/>
                      <w:marRight w:val="0"/>
                      <w:marTop w:val="0"/>
                      <w:marBottom w:val="0"/>
                      <w:divBdr>
                        <w:top w:val="none" w:sz="0" w:space="0" w:color="auto"/>
                        <w:left w:val="none" w:sz="0" w:space="0" w:color="auto"/>
                        <w:bottom w:val="none" w:sz="0" w:space="0" w:color="auto"/>
                        <w:right w:val="none" w:sz="0" w:space="0" w:color="auto"/>
                      </w:divBdr>
                      <w:divsChild>
                        <w:div w:id="314188731">
                          <w:marLeft w:val="0"/>
                          <w:marRight w:val="0"/>
                          <w:marTop w:val="0"/>
                          <w:marBottom w:val="0"/>
                          <w:divBdr>
                            <w:top w:val="none" w:sz="0" w:space="0" w:color="auto"/>
                            <w:left w:val="none" w:sz="0" w:space="0" w:color="auto"/>
                            <w:bottom w:val="none" w:sz="0" w:space="0" w:color="auto"/>
                            <w:right w:val="none" w:sz="0" w:space="0" w:color="auto"/>
                          </w:divBdr>
                          <w:divsChild>
                            <w:div w:id="204151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iagral.uabc.mx/Externos/AbogadoGeneral/Reglamentos/ReglamentosInstitucionales/20_Reg_Prop_Intelectual.pdf"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3</Pages>
  <Words>740</Words>
  <Characters>4076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Marianna</dc:creator>
  <cp:keywords/>
  <dc:description/>
  <cp:lastModifiedBy>Marianna</cp:lastModifiedBy>
  <cp:revision>4</cp:revision>
  <cp:lastPrinted>2025-06-18T19:36:00Z</cp:lastPrinted>
  <dcterms:created xsi:type="dcterms:W3CDTF">2025-06-18T19:17:00Z</dcterms:created>
  <dcterms:modified xsi:type="dcterms:W3CDTF">2025-06-19T01:56:00Z</dcterms:modified>
</cp:coreProperties>
</file>