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F1" w:rsidRDefault="00C85FF1" w:rsidP="00735476">
      <w:pPr>
        <w:ind w:left="567" w:right="-2" w:hanging="567"/>
        <w:rPr>
          <w:rFonts w:ascii="Futura Std ExtraBold" w:hAnsi="Futura Std ExtraBold"/>
          <w:b/>
          <w:sz w:val="32"/>
          <w:szCs w:val="32"/>
          <w:lang w:val="en-US"/>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0"/>
        <w:gridCol w:w="2922"/>
        <w:gridCol w:w="2884"/>
      </w:tblGrid>
      <w:tr w:rsidR="00CE4258" w:rsidTr="009D4CB2">
        <w:tc>
          <w:tcPr>
            <w:tcW w:w="2870" w:type="dxa"/>
            <w:vMerge w:val="restart"/>
            <w:shd w:val="clear" w:color="auto" w:fill="365F91" w:themeFill="accent1" w:themeFillShade="BF"/>
          </w:tcPr>
          <w:p w:rsidR="00CE4258" w:rsidRDefault="00CE4258" w:rsidP="00CE4258">
            <w:pPr>
              <w:pStyle w:val="Heading2Cover"/>
              <w:rPr>
                <w:rFonts w:cs="Arial"/>
              </w:rPr>
            </w:pPr>
          </w:p>
          <w:p w:rsidR="00CE4258" w:rsidRDefault="00CE4258" w:rsidP="00CE4258">
            <w:pPr>
              <w:pStyle w:val="Heading2Cover"/>
              <w:rPr>
                <w:rFonts w:cs="Arial"/>
              </w:rPr>
            </w:pPr>
          </w:p>
          <w:p w:rsidR="00CE4258" w:rsidRDefault="00CE4258" w:rsidP="00CE4258">
            <w:pPr>
              <w:pStyle w:val="Heading2Cover"/>
              <w:rPr>
                <w:rFonts w:ascii="Futura Std ExtraBold" w:hAnsi="Futura Std ExtraBold"/>
                <w:b w:val="0"/>
                <w:sz w:val="32"/>
                <w:szCs w:val="32"/>
              </w:rPr>
            </w:pPr>
          </w:p>
        </w:tc>
        <w:tc>
          <w:tcPr>
            <w:tcW w:w="5806" w:type="dxa"/>
            <w:gridSpan w:val="2"/>
          </w:tcPr>
          <w:p w:rsidR="00CE4258" w:rsidRDefault="00CE4258" w:rsidP="00CE4258">
            <w:pPr>
              <w:ind w:right="-2"/>
              <w:rPr>
                <w:rFonts w:ascii="Futura Std ExtraBold" w:hAnsi="Futura Std ExtraBold"/>
                <w:b/>
                <w:sz w:val="32"/>
                <w:szCs w:val="32"/>
                <w:lang w:val="en-US"/>
              </w:rPr>
            </w:pPr>
            <w:r>
              <w:rPr>
                <w:rFonts w:ascii="Futura Std ExtraBold" w:hAnsi="Futura Std ExtraBold"/>
                <w:b/>
                <w:sz w:val="32"/>
                <w:szCs w:val="32"/>
                <w:lang w:val="en-US"/>
              </w:rPr>
              <w:t xml:space="preserve">Reporting With SAP </w:t>
            </w:r>
            <w:r w:rsidR="000A55B4">
              <w:rPr>
                <w:rFonts w:ascii="Futura Std ExtraBold" w:hAnsi="Futura Std ExtraBold"/>
                <w:b/>
                <w:sz w:val="32"/>
                <w:szCs w:val="32"/>
                <w:lang w:val="en-US"/>
              </w:rPr>
              <w:t>Crystal Reports</w:t>
            </w:r>
          </w:p>
          <w:p w:rsidR="009D4CB2" w:rsidRDefault="009D4CB2" w:rsidP="00CE4258">
            <w:pPr>
              <w:ind w:right="-2"/>
              <w:rPr>
                <w:rFonts w:ascii="Futura Std ExtraBold" w:hAnsi="Futura Std ExtraBold"/>
                <w:b/>
                <w:sz w:val="32"/>
                <w:szCs w:val="32"/>
                <w:lang w:val="en-US"/>
              </w:rPr>
            </w:pPr>
          </w:p>
          <w:p w:rsidR="00CE4258" w:rsidRDefault="00CE4258" w:rsidP="00CE4258">
            <w:pPr>
              <w:ind w:right="-2"/>
              <w:rPr>
                <w:rFonts w:ascii="Futura Std ExtraBold" w:hAnsi="Futura Std ExtraBold"/>
                <w:b/>
                <w:sz w:val="32"/>
                <w:szCs w:val="32"/>
                <w:lang w:val="en-US"/>
              </w:rPr>
            </w:pPr>
          </w:p>
        </w:tc>
      </w:tr>
      <w:tr w:rsidR="00CE4258" w:rsidTr="009D4CB2">
        <w:tc>
          <w:tcPr>
            <w:tcW w:w="2870" w:type="dxa"/>
            <w:vMerge/>
            <w:shd w:val="clear" w:color="auto" w:fill="365F91" w:themeFill="accent1" w:themeFillShade="BF"/>
          </w:tcPr>
          <w:p w:rsidR="00CE4258" w:rsidRPr="00D074B0" w:rsidRDefault="00CE4258" w:rsidP="00CE4258">
            <w:pPr>
              <w:pStyle w:val="Heading2Cover"/>
              <w:rPr>
                <w:rFonts w:cs="Arial"/>
              </w:rPr>
            </w:pPr>
          </w:p>
        </w:tc>
        <w:tc>
          <w:tcPr>
            <w:tcW w:w="2922" w:type="dxa"/>
          </w:tcPr>
          <w:p w:rsidR="00CE4258" w:rsidRPr="00D074B0" w:rsidRDefault="00CE4258" w:rsidP="00CE4258">
            <w:pPr>
              <w:pStyle w:val="Heading2Cover"/>
              <w:rPr>
                <w:rFonts w:cs="Arial"/>
              </w:rPr>
            </w:pPr>
            <w:r w:rsidRPr="00D074B0">
              <w:rPr>
                <w:rFonts w:cs="Arial"/>
              </w:rPr>
              <w:t>MOTIVATION</w:t>
            </w:r>
          </w:p>
          <w:p w:rsidR="00CE4258" w:rsidRPr="00A02BF3" w:rsidRDefault="00CE4258" w:rsidP="00CE4258">
            <w:pPr>
              <w:pStyle w:val="Text3Cover"/>
              <w:rPr>
                <w:rFonts w:ascii="Arial" w:hAnsi="Arial" w:cs="Arial"/>
              </w:rPr>
            </w:pPr>
            <w:r w:rsidRPr="00A02BF3">
              <w:rPr>
                <w:rFonts w:ascii="Arial" w:hAnsi="Arial" w:cs="Arial"/>
              </w:rPr>
              <w:t xml:space="preserve">This material </w:t>
            </w:r>
            <w:r w:rsidR="00A02BF3" w:rsidRPr="00A02BF3">
              <w:rPr>
                <w:rFonts w:ascii="Arial" w:hAnsi="Arial" w:cs="Arial"/>
              </w:rPr>
              <w:t>is an introduction to</w:t>
            </w:r>
            <w:r w:rsidRPr="00A02BF3">
              <w:rPr>
                <w:rFonts w:ascii="Arial" w:hAnsi="Arial" w:cs="Arial"/>
              </w:rPr>
              <w:t xml:space="preserve"> how to develop</w:t>
            </w:r>
            <w:r w:rsidR="00A02BF3" w:rsidRPr="00A02BF3">
              <w:rPr>
                <w:rFonts w:ascii="Arial" w:hAnsi="Arial" w:cs="Arial"/>
              </w:rPr>
              <w:t xml:space="preserve"> report</w:t>
            </w:r>
            <w:r w:rsidRPr="00A02BF3">
              <w:rPr>
                <w:rFonts w:ascii="Arial" w:hAnsi="Arial" w:cs="Arial"/>
              </w:rPr>
              <w:t xml:space="preserve"> utilizing SAP </w:t>
            </w:r>
            <w:r w:rsidR="00A02BF3" w:rsidRPr="00A02BF3">
              <w:rPr>
                <w:rFonts w:ascii="Arial" w:hAnsi="Arial" w:cs="Arial"/>
              </w:rPr>
              <w:t>Crystal Reports</w:t>
            </w:r>
            <w:r w:rsidRPr="00A02BF3">
              <w:rPr>
                <w:rFonts w:ascii="Arial" w:hAnsi="Arial" w:cs="Arial"/>
              </w:rPr>
              <w:t>. It is aimed at students at universities, universities and other educational institutions with limited experience with Business Intelligence.</w:t>
            </w:r>
          </w:p>
          <w:p w:rsidR="00CE4258" w:rsidRPr="00A02BF3" w:rsidRDefault="00CE4258" w:rsidP="00CE4258">
            <w:pPr>
              <w:pStyle w:val="Text3Cover"/>
              <w:rPr>
                <w:rFonts w:ascii="Arial" w:hAnsi="Arial" w:cs="Arial"/>
              </w:rPr>
            </w:pPr>
            <w:r w:rsidRPr="00A02BF3">
              <w:rPr>
                <w:rFonts w:ascii="Arial" w:hAnsi="Arial" w:cs="Arial"/>
              </w:rPr>
              <w:t>It can be used in the classroom or for self-study.</w:t>
            </w:r>
          </w:p>
          <w:p w:rsidR="00CE4258" w:rsidRPr="00A02BF3" w:rsidRDefault="00CE4258" w:rsidP="00CE4258">
            <w:pPr>
              <w:pStyle w:val="Text3Cover"/>
              <w:rPr>
                <w:rFonts w:ascii="Arial" w:hAnsi="Arial" w:cs="Arial"/>
              </w:rPr>
            </w:pPr>
            <w:r w:rsidRPr="00A02BF3">
              <w:rPr>
                <w:rFonts w:ascii="Arial" w:hAnsi="Arial" w:cs="Arial"/>
              </w:rPr>
              <w:t>On completion of the course, students will be able to understand the basic concepts of reporting and develop reports with this tool.</w:t>
            </w:r>
          </w:p>
          <w:p w:rsidR="00CE4258" w:rsidRPr="00A02BF3" w:rsidRDefault="00CE4258" w:rsidP="00CE4258">
            <w:pPr>
              <w:pStyle w:val="Text3Cover"/>
              <w:rPr>
                <w:rFonts w:ascii="Arial" w:hAnsi="Arial" w:cs="Arial"/>
              </w:rPr>
            </w:pPr>
            <w:r w:rsidRPr="00A02BF3">
              <w:rPr>
                <w:rFonts w:ascii="Arial" w:hAnsi="Arial" w:cs="Arial"/>
              </w:rPr>
              <w:t>The material also serves as a reference for occasional users of SAP systems.</w:t>
            </w:r>
          </w:p>
          <w:p w:rsidR="00CE4258" w:rsidRDefault="00CE4258" w:rsidP="00CE4258">
            <w:pPr>
              <w:pStyle w:val="Text3Cover"/>
              <w:rPr>
                <w:rFonts w:ascii="Arial" w:hAnsi="Arial" w:cs="Arial"/>
              </w:rPr>
            </w:pPr>
          </w:p>
          <w:p w:rsidR="00CE4258" w:rsidRPr="00D074B0" w:rsidRDefault="00CE4258" w:rsidP="00CE4258">
            <w:pPr>
              <w:pStyle w:val="Text3Cover"/>
              <w:rPr>
                <w:rFonts w:ascii="Arial" w:hAnsi="Arial" w:cs="Arial"/>
              </w:rPr>
            </w:pPr>
          </w:p>
          <w:p w:rsidR="00CE4258" w:rsidRDefault="00CE4258" w:rsidP="00CE4258">
            <w:pPr>
              <w:ind w:right="-2"/>
              <w:rPr>
                <w:rFonts w:ascii="Futura Std ExtraBold" w:hAnsi="Futura Std ExtraBold"/>
                <w:b/>
                <w:sz w:val="32"/>
                <w:szCs w:val="32"/>
                <w:lang w:val="en-US"/>
              </w:rPr>
            </w:pPr>
          </w:p>
        </w:tc>
        <w:tc>
          <w:tcPr>
            <w:tcW w:w="2884" w:type="dxa"/>
          </w:tcPr>
          <w:p w:rsidR="00CE4258" w:rsidRPr="00D074B0" w:rsidRDefault="00CE4258" w:rsidP="00CE4258">
            <w:pPr>
              <w:pStyle w:val="Heading2Cover"/>
              <w:rPr>
                <w:rFonts w:cs="Arial"/>
              </w:rPr>
            </w:pPr>
            <w:r w:rsidRPr="00D074B0">
              <w:rPr>
                <w:rFonts w:cs="Arial"/>
              </w:rPr>
              <w:t>LEARNING METHOD</w:t>
            </w:r>
          </w:p>
          <w:p w:rsidR="00CE4258" w:rsidRDefault="00CE4258" w:rsidP="00CE4258">
            <w:pPr>
              <w:pStyle w:val="Text3Cover"/>
              <w:rPr>
                <w:rFonts w:ascii="Arial" w:hAnsi="Arial" w:cs="Arial"/>
              </w:rPr>
            </w:pPr>
            <w:r w:rsidRPr="00D074B0">
              <w:rPr>
                <w:rFonts w:ascii="Arial" w:hAnsi="Arial" w:cs="Arial"/>
              </w:rPr>
              <w:t>The learning method used is “guided learning.” The benefit of this method is that knowledge is imparted quickly. Students also acquire practical skills and competencies. As with an exercise, this method explains a process or procedure in detail.</w:t>
            </w:r>
          </w:p>
          <w:p w:rsidR="00CE4258" w:rsidRPr="00D074B0" w:rsidRDefault="00CE4258" w:rsidP="00CE4258">
            <w:pPr>
              <w:pStyle w:val="Text3Cover"/>
              <w:rPr>
                <w:rFonts w:ascii="Arial" w:hAnsi="Arial" w:cs="Arial"/>
              </w:rPr>
            </w:pPr>
          </w:p>
          <w:p w:rsidR="00CE4258" w:rsidRPr="00CE4258" w:rsidRDefault="00CE4258" w:rsidP="00CE4258">
            <w:pPr>
              <w:pStyle w:val="Heading2Cover"/>
              <w:rPr>
                <w:rFonts w:cs="Arial"/>
                <w:b w:val="0"/>
                <w:sz w:val="20"/>
                <w:szCs w:val="20"/>
              </w:rPr>
            </w:pPr>
            <w:r w:rsidRPr="00CE4258">
              <w:rPr>
                <w:rFonts w:cs="Arial"/>
                <w:b w:val="0"/>
                <w:sz w:val="20"/>
                <w:szCs w:val="20"/>
              </w:rPr>
              <w:t>Exercises at the end enable students to put their knowledge into practice.</w:t>
            </w:r>
          </w:p>
        </w:tc>
      </w:tr>
      <w:tr w:rsidR="00CE4258" w:rsidTr="009D4CB2">
        <w:tc>
          <w:tcPr>
            <w:tcW w:w="2870" w:type="dxa"/>
          </w:tcPr>
          <w:p w:rsidR="009D4CB2" w:rsidRDefault="009D4CB2" w:rsidP="00CE4258">
            <w:pPr>
              <w:pStyle w:val="Heading2Cover"/>
              <w:rPr>
                <w:rFonts w:cs="Arial"/>
              </w:rPr>
            </w:pPr>
          </w:p>
          <w:p w:rsidR="00CE4258" w:rsidRPr="00D074B0" w:rsidRDefault="00CE4258" w:rsidP="00CE4258">
            <w:pPr>
              <w:pStyle w:val="Heading2Cover"/>
              <w:rPr>
                <w:rFonts w:cs="Arial"/>
              </w:rPr>
            </w:pPr>
            <w:r w:rsidRPr="00D074B0">
              <w:rPr>
                <w:rFonts w:cs="Arial"/>
              </w:rPr>
              <w:t>Product</w:t>
            </w:r>
          </w:p>
          <w:p w:rsidR="00CE4258" w:rsidRPr="00D074B0" w:rsidRDefault="00CE4258" w:rsidP="00CE4258">
            <w:pPr>
              <w:pStyle w:val="Text2Cover"/>
              <w:rPr>
                <w:rFonts w:cs="Arial"/>
              </w:rPr>
            </w:pPr>
            <w:r w:rsidRPr="00D074B0">
              <w:rPr>
                <w:rFonts w:cs="Arial"/>
              </w:rPr>
              <w:t xml:space="preserve">SAP </w:t>
            </w:r>
            <w:r w:rsidR="000A55B4">
              <w:rPr>
                <w:rFonts w:cs="Arial"/>
              </w:rPr>
              <w:t>Crystal Reports</w:t>
            </w:r>
          </w:p>
          <w:p w:rsidR="00CE4258" w:rsidRPr="00D074B0" w:rsidRDefault="00CE4258" w:rsidP="00CE4258">
            <w:pPr>
              <w:pStyle w:val="Text2Cover"/>
              <w:rPr>
                <w:rFonts w:cs="Arial"/>
              </w:rPr>
            </w:pPr>
          </w:p>
          <w:p w:rsidR="00CE4258" w:rsidRPr="00D074B0" w:rsidRDefault="00CE4258" w:rsidP="00CE4258">
            <w:pPr>
              <w:pStyle w:val="Heading2Cover"/>
              <w:rPr>
                <w:rFonts w:cs="Arial"/>
              </w:rPr>
            </w:pPr>
            <w:r w:rsidRPr="00D074B0">
              <w:rPr>
                <w:rFonts w:cs="Arial"/>
              </w:rPr>
              <w:t>Level</w:t>
            </w:r>
          </w:p>
          <w:p w:rsidR="00CE4258" w:rsidRPr="00D074B0" w:rsidRDefault="00CE4258" w:rsidP="00CE4258">
            <w:pPr>
              <w:pStyle w:val="Text2Cover"/>
              <w:rPr>
                <w:rFonts w:cs="Arial"/>
              </w:rPr>
            </w:pPr>
            <w:r w:rsidRPr="00D074B0">
              <w:rPr>
                <w:rFonts w:cs="Arial"/>
              </w:rPr>
              <w:t>Beginner</w:t>
            </w:r>
          </w:p>
          <w:p w:rsidR="00CE4258" w:rsidRPr="00D074B0" w:rsidRDefault="00CE4258" w:rsidP="00CE4258">
            <w:pPr>
              <w:pStyle w:val="Text2Cover"/>
              <w:rPr>
                <w:rFonts w:cs="Arial"/>
              </w:rPr>
            </w:pPr>
          </w:p>
          <w:p w:rsidR="00CE4258" w:rsidRPr="00D074B0" w:rsidRDefault="00CE4258" w:rsidP="00CE4258">
            <w:pPr>
              <w:pStyle w:val="Heading2Cover"/>
              <w:rPr>
                <w:rFonts w:cs="Arial"/>
              </w:rPr>
            </w:pPr>
            <w:r w:rsidRPr="00D074B0">
              <w:rPr>
                <w:rFonts w:cs="Arial"/>
              </w:rPr>
              <w:t>Focus</w:t>
            </w:r>
          </w:p>
          <w:p w:rsidR="00CE4258" w:rsidRPr="00D074B0" w:rsidRDefault="00CE4258" w:rsidP="00CE4258">
            <w:pPr>
              <w:pStyle w:val="Text3Cover"/>
              <w:spacing w:before="0"/>
              <w:rPr>
                <w:rFonts w:ascii="Arial" w:hAnsi="Arial" w:cs="Arial"/>
              </w:rPr>
            </w:pPr>
            <w:r>
              <w:rPr>
                <w:rFonts w:ascii="Arial" w:hAnsi="Arial" w:cs="Arial"/>
              </w:rPr>
              <w:t>Report Development</w:t>
            </w:r>
          </w:p>
          <w:p w:rsidR="00CE4258" w:rsidRPr="00D074B0" w:rsidRDefault="00CE4258" w:rsidP="00CE4258">
            <w:pPr>
              <w:pStyle w:val="Text2Cover"/>
              <w:rPr>
                <w:rFonts w:cs="Arial"/>
              </w:rPr>
            </w:pPr>
          </w:p>
          <w:p w:rsidR="00CE4258" w:rsidRPr="00D074B0" w:rsidRDefault="00CE4258" w:rsidP="00CE4258">
            <w:pPr>
              <w:pStyle w:val="Heading2Cover"/>
              <w:rPr>
                <w:rFonts w:cs="Arial"/>
              </w:rPr>
            </w:pPr>
            <w:r w:rsidRPr="00D074B0">
              <w:rPr>
                <w:rFonts w:cs="Arial"/>
              </w:rPr>
              <w:t>Author</w:t>
            </w:r>
          </w:p>
          <w:p w:rsidR="00CE4258" w:rsidRPr="00D074B0" w:rsidRDefault="00CE4258" w:rsidP="00CE4258">
            <w:pPr>
              <w:pStyle w:val="Text2Cover"/>
              <w:rPr>
                <w:rFonts w:cs="Arial"/>
              </w:rPr>
            </w:pPr>
            <w:r>
              <w:rPr>
                <w:rFonts w:cs="Arial"/>
              </w:rPr>
              <w:t>Paul Hawking</w:t>
            </w:r>
          </w:p>
          <w:p w:rsidR="00CE4258" w:rsidRPr="00D074B0" w:rsidRDefault="00CE4258" w:rsidP="00CE4258">
            <w:pPr>
              <w:pStyle w:val="Text2Cover"/>
              <w:rPr>
                <w:rFonts w:cs="Arial"/>
              </w:rPr>
            </w:pPr>
          </w:p>
          <w:p w:rsidR="00CE4258" w:rsidRPr="00D074B0" w:rsidRDefault="00CE4258" w:rsidP="00CE4258">
            <w:pPr>
              <w:pStyle w:val="Heading2Cover"/>
              <w:rPr>
                <w:rFonts w:cs="Arial"/>
              </w:rPr>
            </w:pPr>
            <w:r w:rsidRPr="00D074B0">
              <w:rPr>
                <w:rFonts w:cs="Arial"/>
              </w:rPr>
              <w:t>Version</w:t>
            </w:r>
          </w:p>
          <w:p w:rsidR="00CE4258" w:rsidRPr="00D074B0" w:rsidRDefault="00CE4258" w:rsidP="00CE4258">
            <w:pPr>
              <w:pStyle w:val="Text3Cover"/>
              <w:spacing w:before="0"/>
              <w:rPr>
                <w:rFonts w:ascii="Arial" w:hAnsi="Arial" w:cs="Arial"/>
              </w:rPr>
            </w:pPr>
            <w:r>
              <w:rPr>
                <w:rFonts w:ascii="Arial" w:hAnsi="Arial" w:cs="Arial"/>
              </w:rPr>
              <w:t>1</w:t>
            </w:r>
          </w:p>
          <w:p w:rsidR="00CE4258" w:rsidRDefault="00CE4258" w:rsidP="00CE4258">
            <w:pPr>
              <w:ind w:right="-2"/>
              <w:rPr>
                <w:rFonts w:ascii="Futura Std ExtraBold" w:hAnsi="Futura Std ExtraBold"/>
                <w:b/>
                <w:sz w:val="32"/>
                <w:szCs w:val="32"/>
                <w:lang w:val="en-US"/>
              </w:rPr>
            </w:pPr>
          </w:p>
        </w:tc>
        <w:tc>
          <w:tcPr>
            <w:tcW w:w="2922" w:type="dxa"/>
          </w:tcPr>
          <w:p w:rsidR="00CE4258" w:rsidRDefault="00CE4258" w:rsidP="00735476">
            <w:pPr>
              <w:ind w:right="-2"/>
              <w:rPr>
                <w:rFonts w:ascii="Futura Std ExtraBold" w:hAnsi="Futura Std ExtraBold"/>
                <w:b/>
                <w:sz w:val="32"/>
                <w:szCs w:val="32"/>
                <w:lang w:val="en-US"/>
              </w:rPr>
            </w:pPr>
          </w:p>
        </w:tc>
        <w:tc>
          <w:tcPr>
            <w:tcW w:w="2884" w:type="dxa"/>
          </w:tcPr>
          <w:p w:rsidR="00CE4258" w:rsidRDefault="00CE4258" w:rsidP="00CE4258">
            <w:pPr>
              <w:pStyle w:val="Text3Cover"/>
              <w:rPr>
                <w:rFonts w:ascii="Futura Std ExtraBold" w:hAnsi="Futura Std ExtraBold"/>
                <w:b/>
                <w:sz w:val="32"/>
                <w:szCs w:val="32"/>
              </w:rPr>
            </w:pPr>
            <w:r w:rsidRPr="00D074B0">
              <w:rPr>
                <w:rFonts w:ascii="Arial" w:hAnsi="Arial" w:cs="Arial"/>
              </w:rPr>
              <w:t xml:space="preserve"> </w:t>
            </w:r>
          </w:p>
        </w:tc>
      </w:tr>
    </w:tbl>
    <w:p w:rsidR="002C1B4A" w:rsidRDefault="002C1B4A" w:rsidP="00735476">
      <w:pPr>
        <w:ind w:left="567" w:right="-2" w:hanging="567"/>
        <w:rPr>
          <w:rFonts w:ascii="Futura Std ExtraBold" w:hAnsi="Futura Std ExtraBold"/>
          <w:b/>
          <w:sz w:val="32"/>
          <w:szCs w:val="32"/>
          <w:lang w:val="en-US"/>
        </w:rPr>
      </w:pPr>
    </w:p>
    <w:p w:rsidR="00987EFB" w:rsidRPr="00987EFB" w:rsidRDefault="002B6B2D" w:rsidP="00987EFB">
      <w:pPr>
        <w:autoSpaceDE w:val="0"/>
        <w:autoSpaceDN w:val="0"/>
        <w:adjustRightInd w:val="0"/>
        <w:spacing w:line="240" w:lineRule="auto"/>
        <w:rPr>
          <w:rFonts w:eastAsia="ArialUnicodeMS" w:cs="Arial"/>
          <w:szCs w:val="20"/>
          <w:lang w:eastAsia="en-US"/>
        </w:rPr>
      </w:pPr>
      <w:r w:rsidRPr="00987EFB">
        <w:rPr>
          <w:rFonts w:cs="Arial"/>
        </w:rPr>
        <w:t xml:space="preserve">SAP Business Intelligence provides a broad range of reporting tools to facilitate decision making of the different end users.  </w:t>
      </w:r>
      <w:r w:rsidR="00F43842" w:rsidRPr="00987EFB">
        <w:rPr>
          <w:rFonts w:cs="Arial"/>
          <w:lang w:eastAsia="en-AU"/>
        </w:rPr>
        <w:t xml:space="preserve">SAP </w:t>
      </w:r>
      <w:r w:rsidR="0061519F" w:rsidRPr="00987EFB">
        <w:rPr>
          <w:rFonts w:cs="Arial"/>
          <w:lang w:eastAsia="en-AU"/>
        </w:rPr>
        <w:t>Crystal Reports</w:t>
      </w:r>
      <w:r w:rsidR="00F43842" w:rsidRPr="00987EFB">
        <w:rPr>
          <w:rFonts w:cs="Arial"/>
          <w:lang w:eastAsia="en-AU"/>
        </w:rPr>
        <w:t xml:space="preserve"> is reporting tool that is used to </w:t>
      </w:r>
      <w:r w:rsidR="0061519F" w:rsidRPr="00987EFB">
        <w:rPr>
          <w:rFonts w:cs="Arial"/>
          <w:lang w:eastAsia="en-AU"/>
        </w:rPr>
        <w:t xml:space="preserve">formatted </w:t>
      </w:r>
      <w:r w:rsidR="00F43842" w:rsidRPr="00987EFB">
        <w:rPr>
          <w:rFonts w:cs="Arial"/>
          <w:lang w:eastAsia="en-AU"/>
        </w:rPr>
        <w:t>reports</w:t>
      </w:r>
      <w:r w:rsidR="0061519F" w:rsidRPr="00987EFB">
        <w:rPr>
          <w:rFonts w:cs="Arial"/>
          <w:lang w:eastAsia="en-AU"/>
        </w:rPr>
        <w:t xml:space="preserve">.  </w:t>
      </w:r>
      <w:r w:rsidR="00987EFB" w:rsidRPr="00987EFB">
        <w:rPr>
          <w:rFonts w:eastAsia="ArialUnicodeMS" w:cs="Arial"/>
          <w:szCs w:val="20"/>
          <w:lang w:eastAsia="en-US"/>
        </w:rPr>
        <w:t xml:space="preserve">SAP </w:t>
      </w:r>
      <w:r w:rsidR="00987EFB" w:rsidRPr="00987EFB">
        <w:rPr>
          <w:rFonts w:eastAsia="ArialUnicodeMS" w:cs="Arial"/>
          <w:szCs w:val="20"/>
          <w:lang w:eastAsia="en-US"/>
        </w:rPr>
        <w:lastRenderedPageBreak/>
        <w:t>Crystal Reports makes it easy to create simple reports, and, it also has the comprehensive tools you need to produce complex or specialized reports. Built-in report experts guide you step by step through building reports and completing common reporting tasks.</w:t>
      </w:r>
    </w:p>
    <w:p w:rsidR="00002C03" w:rsidRDefault="00CC3B67" w:rsidP="00295672">
      <w:pPr>
        <w:pStyle w:val="Heading2"/>
      </w:pPr>
      <w:r>
        <w:t>Reporting</w:t>
      </w:r>
      <w:r w:rsidR="00CB3118">
        <w:t xml:space="preserve"> </w:t>
      </w:r>
      <w:r w:rsidR="00002C03" w:rsidRPr="00C87B09">
        <w:t>Scenario</w:t>
      </w:r>
    </w:p>
    <w:p w:rsidR="00002C03" w:rsidRPr="00C87B09" w:rsidRDefault="00002C03" w:rsidP="00002C03">
      <w:pPr>
        <w:spacing w:before="100" w:beforeAutospacing="1" w:line="255" w:lineRule="atLeast"/>
        <w:textAlignment w:val="top"/>
        <w:outlineLvl w:val="3"/>
        <w:rPr>
          <w:rFonts w:cs="Arial"/>
          <w:b/>
          <w:bCs/>
          <w:color w:val="44697D"/>
          <w:sz w:val="23"/>
          <w:szCs w:val="23"/>
        </w:rPr>
      </w:pPr>
    </w:p>
    <w:p w:rsidR="00002C03" w:rsidRPr="00627B72" w:rsidRDefault="00002C03" w:rsidP="00D065C4">
      <w:pPr>
        <w:autoSpaceDE w:val="0"/>
        <w:autoSpaceDN w:val="0"/>
        <w:adjustRightInd w:val="0"/>
        <w:jc w:val="both"/>
        <w:rPr>
          <w:rFonts w:cs="Arial"/>
          <w:szCs w:val="20"/>
        </w:rPr>
      </w:pPr>
      <w:r>
        <w:rPr>
          <w:rFonts w:cs="Arial"/>
          <w:noProof/>
          <w:color w:val="333333"/>
          <w:szCs w:val="20"/>
          <w:lang w:val="en-US" w:eastAsia="en-US"/>
        </w:rPr>
        <w:drawing>
          <wp:anchor distT="0" distB="0" distL="114300" distR="114300" simplePos="0" relativeHeight="251659776" behindDoc="0" locked="0" layoutInCell="1" allowOverlap="1">
            <wp:simplePos x="0" y="0"/>
            <wp:positionH relativeFrom="column">
              <wp:posOffset>99060</wp:posOffset>
            </wp:positionH>
            <wp:positionV relativeFrom="paragraph">
              <wp:posOffset>65405</wp:posOffset>
            </wp:positionV>
            <wp:extent cx="1905000" cy="857885"/>
            <wp:effectExtent l="0" t="0" r="0" b="0"/>
            <wp:wrapSquare wrapText="bothSides"/>
            <wp:docPr id="105" name="Picture 10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857885"/>
                    </a:xfrm>
                    <a:prstGeom prst="rect">
                      <a:avLst/>
                    </a:prstGeom>
                    <a:noFill/>
                    <a:ln>
                      <a:noFill/>
                    </a:ln>
                  </pic:spPr>
                </pic:pic>
              </a:graphicData>
            </a:graphic>
          </wp:anchor>
        </w:drawing>
      </w:r>
      <w:r w:rsidRPr="00627B72">
        <w:rPr>
          <w:rFonts w:cs="Arial"/>
          <w:color w:val="333333"/>
          <w:szCs w:val="20"/>
        </w:rPr>
        <w:t xml:space="preserve">Global Bike International (GBI) is a world class bicycle company serving both professional and amateur cyclists.  The company sells bicycles and accessories. </w:t>
      </w:r>
      <w:r w:rsidRPr="00627B72">
        <w:rPr>
          <w:rFonts w:cs="Arial"/>
          <w:szCs w:val="20"/>
        </w:rPr>
        <w:t>In the touring bike category, GBI’s handcrafted bicycles have won numerous design awards and are sold in over 10 countries. GBI’s signature composite frames are world-renowned for their strength, low weight and easy maintenance.  GBI bikes are consistently ridden in the Tour de France and other major international road races. GBI produces two models of their signature road bikes, a deluxe and professional model. The key difference between the two models is the type of wheels used, aluminium for the basic model and carbon composite for the professional model.  GBI’s off-road bikes are also recognized as incredibly tough and easy to maintain. GBI off-road bikes are the preferred choice of world champion off</w:t>
      </w:r>
      <w:r>
        <w:rPr>
          <w:rFonts w:cs="Arial"/>
          <w:szCs w:val="20"/>
        </w:rPr>
        <w:t xml:space="preserve"> </w:t>
      </w:r>
      <w:r w:rsidRPr="00627B72">
        <w:rPr>
          <w:rFonts w:cs="Arial"/>
          <w:szCs w:val="20"/>
        </w:rPr>
        <w:t>road racers and have become synonymous with performance and strength in one of the most gruelling sports in the world. GBI produces two types of off-road bike, a men’s and women’s model. The basic difference between the two models is the smaller size and ergonomic shaping of the women’s frame.</w:t>
      </w:r>
    </w:p>
    <w:p w:rsidR="00002C03" w:rsidRPr="00627B72" w:rsidRDefault="00002C03" w:rsidP="00002C03">
      <w:pPr>
        <w:autoSpaceDE w:val="0"/>
        <w:autoSpaceDN w:val="0"/>
        <w:adjustRightInd w:val="0"/>
        <w:spacing w:line="240" w:lineRule="auto"/>
        <w:jc w:val="both"/>
        <w:rPr>
          <w:rFonts w:cs="Arial"/>
          <w:szCs w:val="20"/>
        </w:rPr>
      </w:pPr>
    </w:p>
    <w:p w:rsidR="00002C03" w:rsidRPr="00627B72" w:rsidRDefault="00CB3118" w:rsidP="00D065C4">
      <w:pPr>
        <w:autoSpaceDE w:val="0"/>
        <w:autoSpaceDN w:val="0"/>
        <w:adjustRightInd w:val="0"/>
        <w:jc w:val="both"/>
        <w:rPr>
          <w:rFonts w:cs="Arial"/>
          <w:color w:val="333333"/>
          <w:szCs w:val="20"/>
        </w:rPr>
      </w:pPr>
      <w:r>
        <w:rPr>
          <w:rFonts w:cs="Arial"/>
          <w:szCs w:val="20"/>
        </w:rPr>
        <w:t>GBI also sells an A</w:t>
      </w:r>
      <w:r w:rsidR="00002C03" w:rsidRPr="00627B72">
        <w:rPr>
          <w:rFonts w:cs="Arial"/>
          <w:szCs w:val="20"/>
        </w:rPr>
        <w:t>ccessories product line comprised of helmets, t-shirts and other riding accessories. GBI partners with only the highest quality suppliers of accessories which will help enhance riders’ performance and comfort while riding GBI bikes.</w:t>
      </w:r>
      <w:r w:rsidR="00002C03" w:rsidRPr="00627B72">
        <w:rPr>
          <w:rFonts w:cs="Arial"/>
          <w:color w:val="333333"/>
          <w:szCs w:val="20"/>
        </w:rPr>
        <w:t xml:space="preserve"> Figure 1 displays </w:t>
      </w:r>
      <w:r w:rsidR="00002C03">
        <w:rPr>
          <w:rFonts w:cs="Arial"/>
          <w:color w:val="333333"/>
          <w:szCs w:val="20"/>
        </w:rPr>
        <w:t xml:space="preserve">the </w:t>
      </w:r>
      <w:r w:rsidR="00002C03" w:rsidRPr="00627B72">
        <w:rPr>
          <w:rFonts w:cs="Arial"/>
          <w:color w:val="333333"/>
          <w:szCs w:val="20"/>
        </w:rPr>
        <w:t>GBI range of products.</w:t>
      </w:r>
    </w:p>
    <w:p w:rsidR="00002C03" w:rsidRDefault="00002C03" w:rsidP="00002C03">
      <w:pPr>
        <w:spacing w:before="100" w:beforeAutospacing="1" w:after="100" w:afterAutospacing="1" w:line="210" w:lineRule="atLeast"/>
        <w:textAlignment w:val="top"/>
        <w:rPr>
          <w:rFonts w:cs="Arial"/>
          <w:color w:val="333333"/>
          <w:sz w:val="17"/>
          <w:szCs w:val="17"/>
        </w:rPr>
      </w:pPr>
      <w:r w:rsidRPr="00DD2AF2">
        <w:rPr>
          <w:rFonts w:cs="Arial"/>
          <w:noProof/>
          <w:color w:val="333333"/>
          <w:sz w:val="17"/>
          <w:szCs w:val="17"/>
          <w:lang w:val="en-US" w:eastAsia="en-US"/>
        </w:rPr>
        <w:drawing>
          <wp:inline distT="0" distB="0" distL="0" distR="0">
            <wp:extent cx="5503653" cy="3364301"/>
            <wp:effectExtent l="0" t="57150" r="0" b="102870"/>
            <wp:docPr id="106" name="Diagram 1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02C03" w:rsidRPr="00627B72" w:rsidRDefault="00002C03" w:rsidP="00D065C4">
      <w:pPr>
        <w:spacing w:before="100" w:beforeAutospacing="1" w:after="100" w:afterAutospacing="1"/>
        <w:textAlignment w:val="top"/>
        <w:rPr>
          <w:rFonts w:cs="Arial"/>
          <w:color w:val="333333"/>
          <w:szCs w:val="20"/>
        </w:rPr>
      </w:pPr>
      <w:r w:rsidRPr="00627B72">
        <w:rPr>
          <w:rFonts w:cs="Arial"/>
          <w:color w:val="333333"/>
          <w:szCs w:val="20"/>
        </w:rPr>
        <w:t xml:space="preserve">Traditionally GBI was a wholesaler who sold their bikes to retailers who then resold the bikes to the end consumers.  Recently GBI has decided to sell their bike to the end consumer via the internet.  </w:t>
      </w:r>
    </w:p>
    <w:p w:rsidR="00002C03" w:rsidRPr="00627B72" w:rsidRDefault="00002C03" w:rsidP="00002C03">
      <w:pPr>
        <w:pStyle w:val="Subtitle"/>
        <w:rPr>
          <w:rFonts w:eastAsia="Times New Roman"/>
        </w:rPr>
      </w:pPr>
      <w:r w:rsidRPr="00627B72">
        <w:rPr>
          <w:rFonts w:eastAsia="Times New Roman"/>
        </w:rPr>
        <w:lastRenderedPageBreak/>
        <w:t>Organisational Structure</w:t>
      </w:r>
    </w:p>
    <w:p w:rsidR="00002C03" w:rsidRDefault="00002C03" w:rsidP="00D065C4">
      <w:pPr>
        <w:spacing w:before="100" w:beforeAutospacing="1" w:after="100" w:afterAutospacing="1"/>
        <w:jc w:val="both"/>
        <w:textAlignment w:val="top"/>
        <w:rPr>
          <w:rFonts w:cs="Arial"/>
          <w:color w:val="333333"/>
          <w:szCs w:val="20"/>
        </w:rPr>
      </w:pPr>
      <w:r w:rsidRPr="00627B72">
        <w:rPr>
          <w:rFonts w:cs="Arial"/>
          <w:color w:val="333333"/>
          <w:szCs w:val="20"/>
        </w:rPr>
        <w:t xml:space="preserve">GBI’s headquarters are located in Dallas and </w:t>
      </w:r>
      <w:r>
        <w:rPr>
          <w:rFonts w:cs="Arial"/>
          <w:color w:val="333333"/>
          <w:szCs w:val="20"/>
        </w:rPr>
        <w:t>the European subsidiary company (</w:t>
      </w:r>
      <w:r w:rsidRPr="00627B72">
        <w:rPr>
          <w:rFonts w:cs="Arial"/>
          <w:color w:val="333333"/>
          <w:szCs w:val="20"/>
        </w:rPr>
        <w:t>GBI Europe</w:t>
      </w:r>
      <w:r>
        <w:rPr>
          <w:rFonts w:cs="Arial"/>
          <w:color w:val="333333"/>
          <w:szCs w:val="20"/>
        </w:rPr>
        <w:t>)</w:t>
      </w:r>
      <w:r w:rsidRPr="00627B72">
        <w:rPr>
          <w:rFonts w:cs="Arial"/>
          <w:color w:val="333333"/>
          <w:szCs w:val="20"/>
        </w:rPr>
        <w:t xml:space="preserve"> is based in Heidelberg, Germany.  In regards to the GBI sales process there are two sales organisations for America (Eastern US and Western US) and </w:t>
      </w:r>
      <w:r>
        <w:rPr>
          <w:rFonts w:cs="Arial"/>
          <w:color w:val="333333"/>
          <w:szCs w:val="20"/>
        </w:rPr>
        <w:t>two</w:t>
      </w:r>
      <w:r w:rsidRPr="00627B72">
        <w:rPr>
          <w:rFonts w:cs="Arial"/>
          <w:color w:val="333333"/>
          <w:szCs w:val="20"/>
        </w:rPr>
        <w:t xml:space="preserve"> for Germany (Northern Germany and Southern Germany).  </w:t>
      </w:r>
      <w:r>
        <w:rPr>
          <w:rFonts w:cs="Arial"/>
          <w:color w:val="333333"/>
          <w:szCs w:val="20"/>
        </w:rPr>
        <w:t xml:space="preserve">All </w:t>
      </w:r>
      <w:r w:rsidRPr="00627B72">
        <w:rPr>
          <w:rFonts w:cs="Arial"/>
          <w:color w:val="333333"/>
          <w:szCs w:val="20"/>
        </w:rPr>
        <w:t>sales organisations have a wholesale distribution channel responsible for delivering the products</w:t>
      </w:r>
      <w:r>
        <w:rPr>
          <w:rFonts w:cs="Arial"/>
          <w:color w:val="333333"/>
          <w:szCs w:val="20"/>
        </w:rPr>
        <w:t xml:space="preserve"> to the customers.  However only one sales organisation is required in each country to support internet sales.  The diagram below displays the GBI organisation to support the sales process.</w:t>
      </w:r>
    </w:p>
    <w:p w:rsidR="00002C03" w:rsidRDefault="00295672" w:rsidP="00295672">
      <w:pPr>
        <w:spacing w:before="100" w:beforeAutospacing="1" w:line="255" w:lineRule="atLeast"/>
        <w:textAlignment w:val="top"/>
        <w:outlineLvl w:val="3"/>
        <w:rPr>
          <w:rFonts w:cs="Arial"/>
          <w:b/>
          <w:bCs/>
          <w:color w:val="44697D"/>
          <w:sz w:val="23"/>
          <w:szCs w:val="23"/>
        </w:rPr>
      </w:pPr>
      <w:r>
        <w:rPr>
          <w:rFonts w:cs="Arial"/>
          <w:b/>
          <w:bCs/>
          <w:noProof/>
          <w:color w:val="44697D"/>
          <w:sz w:val="23"/>
          <w:szCs w:val="23"/>
          <w:lang w:val="en-US" w:eastAsia="en-US"/>
        </w:rPr>
        <w:drawing>
          <wp:inline distT="0" distB="0" distL="0" distR="0">
            <wp:extent cx="5921026" cy="2691441"/>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1026" cy="2691441"/>
                    </a:xfrm>
                    <a:prstGeom prst="rect">
                      <a:avLst/>
                    </a:prstGeom>
                    <a:noFill/>
                    <a:ln>
                      <a:noFill/>
                    </a:ln>
                  </pic:spPr>
                </pic:pic>
              </a:graphicData>
            </a:graphic>
          </wp:inline>
        </w:drawing>
      </w:r>
    </w:p>
    <w:p w:rsidR="00705936" w:rsidRDefault="00705936">
      <w:pPr>
        <w:spacing w:line="240" w:lineRule="auto"/>
        <w:rPr>
          <w:rFonts w:cs="Arial"/>
          <w:b/>
          <w:bCs/>
          <w:color w:val="44697D"/>
          <w:sz w:val="23"/>
          <w:szCs w:val="23"/>
        </w:rPr>
      </w:pPr>
      <w:r>
        <w:rPr>
          <w:rFonts w:cs="Arial"/>
          <w:b/>
          <w:bCs/>
          <w:color w:val="44697D"/>
          <w:sz w:val="23"/>
          <w:szCs w:val="23"/>
        </w:rPr>
        <w:br w:type="page"/>
      </w:r>
    </w:p>
    <w:p w:rsidR="00002C03" w:rsidRDefault="00CB3118" w:rsidP="00002C03">
      <w:pPr>
        <w:spacing w:before="100" w:beforeAutospacing="1" w:line="255" w:lineRule="atLeast"/>
        <w:textAlignment w:val="top"/>
        <w:outlineLvl w:val="3"/>
        <w:rPr>
          <w:rFonts w:cs="Arial"/>
          <w:b/>
          <w:bCs/>
          <w:color w:val="44697D"/>
          <w:sz w:val="23"/>
          <w:szCs w:val="23"/>
        </w:rPr>
      </w:pPr>
      <w:r>
        <w:rPr>
          <w:rFonts w:cs="Arial"/>
          <w:b/>
          <w:bCs/>
          <w:color w:val="44697D"/>
          <w:sz w:val="23"/>
          <w:szCs w:val="23"/>
        </w:rPr>
        <w:lastRenderedPageBreak/>
        <w:t>Requirements</w:t>
      </w:r>
    </w:p>
    <w:p w:rsidR="0031449A" w:rsidRDefault="0031449A" w:rsidP="0031449A">
      <w:pPr>
        <w:ind w:right="-2"/>
        <w:jc w:val="both"/>
        <w:rPr>
          <w:rFonts w:ascii="Times New Roman" w:hAnsi="Times New Roman"/>
          <w:sz w:val="24"/>
          <w:szCs w:val="24"/>
        </w:rPr>
      </w:pPr>
    </w:p>
    <w:p w:rsidR="00CB3118" w:rsidRDefault="0031449A" w:rsidP="0031449A">
      <w:pPr>
        <w:ind w:right="-2"/>
        <w:jc w:val="both"/>
        <w:rPr>
          <w:rFonts w:cs="Arial"/>
          <w:color w:val="333333"/>
          <w:szCs w:val="20"/>
        </w:rPr>
      </w:pPr>
      <w:r w:rsidRPr="0031449A">
        <w:rPr>
          <w:rFonts w:cs="Arial"/>
          <w:color w:val="333333"/>
          <w:szCs w:val="20"/>
        </w:rPr>
        <w:t xml:space="preserve">GBI management currently </w:t>
      </w:r>
      <w:r w:rsidR="00613FB8">
        <w:rPr>
          <w:rFonts w:cs="Arial"/>
          <w:color w:val="333333"/>
          <w:szCs w:val="20"/>
        </w:rPr>
        <w:t>S</w:t>
      </w:r>
      <w:r w:rsidR="00F05959">
        <w:rPr>
          <w:rFonts w:cs="Arial"/>
          <w:color w:val="333333"/>
          <w:szCs w:val="20"/>
        </w:rPr>
        <w:t>AP ECC to manage and auto</w:t>
      </w:r>
      <w:r w:rsidR="00613FB8">
        <w:rPr>
          <w:rFonts w:cs="Arial"/>
          <w:color w:val="333333"/>
          <w:szCs w:val="20"/>
        </w:rPr>
        <w:t>mate their business processes.</w:t>
      </w:r>
      <w:r w:rsidRPr="0031449A">
        <w:rPr>
          <w:rFonts w:cs="Arial"/>
          <w:color w:val="333333"/>
          <w:szCs w:val="20"/>
        </w:rPr>
        <w:t xml:space="preserve">. The </w:t>
      </w:r>
      <w:r w:rsidR="00613FB8">
        <w:rPr>
          <w:rFonts w:cs="Arial"/>
          <w:color w:val="333333"/>
          <w:szCs w:val="20"/>
        </w:rPr>
        <w:t>D</w:t>
      </w:r>
      <w:r w:rsidR="00F05959">
        <w:rPr>
          <w:rFonts w:cs="Arial"/>
          <w:color w:val="333333"/>
          <w:szCs w:val="20"/>
        </w:rPr>
        <w:t>epartment H</w:t>
      </w:r>
      <w:r w:rsidR="00613FB8">
        <w:rPr>
          <w:rFonts w:cs="Arial"/>
          <w:color w:val="333333"/>
          <w:szCs w:val="20"/>
        </w:rPr>
        <w:t>eads have</w:t>
      </w:r>
      <w:r w:rsidRPr="0031449A">
        <w:rPr>
          <w:rFonts w:cs="Arial"/>
          <w:color w:val="333333"/>
          <w:szCs w:val="20"/>
        </w:rPr>
        <w:t xml:space="preserve"> indicated that</w:t>
      </w:r>
      <w:r w:rsidR="0061519F">
        <w:rPr>
          <w:rFonts w:cs="Arial"/>
          <w:color w:val="333333"/>
          <w:szCs w:val="20"/>
        </w:rPr>
        <w:t xml:space="preserve"> </w:t>
      </w:r>
      <w:r w:rsidR="00FF0E3B">
        <w:rPr>
          <w:rFonts w:cs="Arial"/>
          <w:color w:val="333333"/>
          <w:szCs w:val="20"/>
        </w:rPr>
        <w:t>require</w:t>
      </w:r>
      <w:r w:rsidR="0061519F">
        <w:rPr>
          <w:rFonts w:cs="Arial"/>
          <w:color w:val="333333"/>
          <w:szCs w:val="20"/>
        </w:rPr>
        <w:t xml:space="preserve"> a simple report which displays the Price List for the products which GBI sell.  </w:t>
      </w:r>
      <w:r w:rsidR="00A61A8E">
        <w:rPr>
          <w:rFonts w:cs="Arial"/>
          <w:color w:val="333333"/>
          <w:szCs w:val="20"/>
        </w:rPr>
        <w:t>I</w:t>
      </w:r>
      <w:r w:rsidRPr="0031449A">
        <w:rPr>
          <w:rFonts w:cs="Arial"/>
          <w:color w:val="333333"/>
          <w:szCs w:val="20"/>
        </w:rPr>
        <w:t xml:space="preserve">t was decided to build a </w:t>
      </w:r>
      <w:r w:rsidR="0061519F">
        <w:rPr>
          <w:rFonts w:cs="Arial"/>
          <w:color w:val="333333"/>
          <w:szCs w:val="20"/>
        </w:rPr>
        <w:t>report</w:t>
      </w:r>
      <w:r w:rsidRPr="0031449A">
        <w:rPr>
          <w:rFonts w:cs="Arial"/>
          <w:color w:val="333333"/>
          <w:szCs w:val="20"/>
        </w:rPr>
        <w:t xml:space="preserve"> </w:t>
      </w:r>
      <w:r w:rsidR="00CB3118">
        <w:rPr>
          <w:rFonts w:cs="Arial"/>
          <w:color w:val="333333"/>
          <w:szCs w:val="20"/>
        </w:rPr>
        <w:t xml:space="preserve">using SAP </w:t>
      </w:r>
      <w:r w:rsidR="0061519F">
        <w:rPr>
          <w:rFonts w:cs="Arial"/>
          <w:color w:val="333333"/>
          <w:szCs w:val="20"/>
        </w:rPr>
        <w:t>Crystal Reports</w:t>
      </w:r>
      <w:r w:rsidRPr="0031449A">
        <w:rPr>
          <w:rFonts w:cs="Arial"/>
          <w:color w:val="333333"/>
          <w:szCs w:val="20"/>
        </w:rPr>
        <w:t>.</w:t>
      </w:r>
    </w:p>
    <w:p w:rsidR="00CB3118" w:rsidRDefault="00CB3118" w:rsidP="0031449A">
      <w:pPr>
        <w:ind w:right="-2"/>
        <w:jc w:val="both"/>
        <w:rPr>
          <w:rFonts w:cs="Arial"/>
          <w:color w:val="333333"/>
          <w:szCs w:val="20"/>
        </w:rPr>
      </w:pPr>
    </w:p>
    <w:p w:rsidR="0061519F" w:rsidRDefault="0061519F" w:rsidP="0031449A">
      <w:pPr>
        <w:ind w:right="-2"/>
        <w:jc w:val="both"/>
        <w:rPr>
          <w:rFonts w:cs="Arial"/>
          <w:color w:val="333333"/>
          <w:szCs w:val="20"/>
        </w:rPr>
      </w:pPr>
      <w:r>
        <w:rPr>
          <w:rFonts w:cs="Arial"/>
          <w:noProof/>
          <w:color w:val="333333"/>
          <w:szCs w:val="20"/>
          <w:lang w:val="en-US" w:eastAsia="en-US"/>
        </w:rPr>
        <w:drawing>
          <wp:inline distT="0" distB="0" distL="0" distR="0">
            <wp:extent cx="5727700" cy="5270500"/>
            <wp:effectExtent l="19050" t="19050" r="25400" b="2540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5270500"/>
                    </a:xfrm>
                    <a:prstGeom prst="rect">
                      <a:avLst/>
                    </a:prstGeom>
                    <a:noFill/>
                    <a:ln w="15875">
                      <a:solidFill>
                        <a:schemeClr val="accent1"/>
                      </a:solidFill>
                    </a:ln>
                  </pic:spPr>
                </pic:pic>
              </a:graphicData>
            </a:graphic>
          </wp:inline>
        </w:drawing>
      </w:r>
    </w:p>
    <w:p w:rsidR="00842CF4" w:rsidRDefault="00842CF4">
      <w:pPr>
        <w:spacing w:line="240" w:lineRule="auto"/>
        <w:rPr>
          <w:rFonts w:cs="Arial"/>
          <w:b/>
          <w:bCs/>
          <w:i/>
          <w:iCs/>
          <w:sz w:val="28"/>
          <w:szCs w:val="28"/>
          <w:lang w:eastAsia="en-US"/>
        </w:rPr>
      </w:pPr>
      <w:r>
        <w:br w:type="page"/>
      </w:r>
    </w:p>
    <w:p w:rsidR="00842CF4" w:rsidRDefault="00842CF4" w:rsidP="00D065C4">
      <w:pPr>
        <w:pStyle w:val="Heading2"/>
      </w:pPr>
    </w:p>
    <w:p w:rsidR="002B6B2D" w:rsidRDefault="00AB4973" w:rsidP="00D065C4">
      <w:pPr>
        <w:pStyle w:val="Heading2"/>
      </w:pPr>
      <w:r>
        <w:t xml:space="preserve">Opening </w:t>
      </w:r>
      <w:r w:rsidR="00B229B2">
        <w:t>Crystal reports</w:t>
      </w:r>
      <w:r>
        <w:t xml:space="preserve"> </w:t>
      </w:r>
    </w:p>
    <w:p w:rsidR="00D065C4" w:rsidRPr="00D065C4" w:rsidRDefault="00D065C4" w:rsidP="00D065C4">
      <w:pPr>
        <w:rPr>
          <w:lang w:eastAsia="en-US"/>
        </w:rPr>
      </w:pPr>
    </w:p>
    <w:p w:rsidR="002B6B2D" w:rsidRDefault="002B6B2D" w:rsidP="00735476">
      <w:pPr>
        <w:ind w:left="567" w:right="-2" w:hanging="567"/>
        <w:rPr>
          <w:rFonts w:cs="Arial"/>
          <w:szCs w:val="20"/>
        </w:rPr>
      </w:pPr>
      <w:r w:rsidRPr="00D065C4">
        <w:rPr>
          <w:rFonts w:cs="Arial"/>
          <w:szCs w:val="20"/>
        </w:rPr>
        <w:t>1.</w:t>
      </w:r>
      <w:r w:rsidRPr="00D065C4">
        <w:rPr>
          <w:rFonts w:cs="Arial"/>
          <w:szCs w:val="20"/>
        </w:rPr>
        <w:tab/>
        <w:t>Choose</w:t>
      </w:r>
      <w:r w:rsidRPr="00D065C4">
        <w:rPr>
          <w:rFonts w:cs="Arial"/>
          <w:szCs w:val="20"/>
        </w:rPr>
        <w:tab/>
      </w:r>
      <w:r w:rsidRPr="00D065C4">
        <w:rPr>
          <w:rFonts w:cs="Arial"/>
          <w:b/>
          <w:szCs w:val="20"/>
        </w:rPr>
        <w:t>Start</w:t>
      </w:r>
      <w:r w:rsidRPr="00D065C4">
        <w:rPr>
          <w:rFonts w:cs="Arial"/>
          <w:szCs w:val="20"/>
        </w:rPr>
        <w:t xml:space="preserve"> </w:t>
      </w:r>
      <w:r w:rsidRPr="00D065C4">
        <w:rPr>
          <w:rFonts w:cs="Arial"/>
          <w:szCs w:val="20"/>
        </w:rPr>
        <w:sym w:font="Wingdings" w:char="F0F0"/>
      </w:r>
      <w:r w:rsidRPr="00D065C4">
        <w:rPr>
          <w:rFonts w:cs="Arial"/>
          <w:szCs w:val="20"/>
        </w:rPr>
        <w:t xml:space="preserve"> </w:t>
      </w:r>
      <w:r w:rsidR="004B7F3D" w:rsidRPr="004B7F3D">
        <w:rPr>
          <w:rFonts w:cs="Arial"/>
          <w:b/>
          <w:szCs w:val="20"/>
        </w:rPr>
        <w:t>All</w:t>
      </w:r>
      <w:r w:rsidR="004B7F3D">
        <w:rPr>
          <w:rFonts w:cs="Arial"/>
          <w:szCs w:val="20"/>
        </w:rPr>
        <w:t xml:space="preserve"> </w:t>
      </w:r>
      <w:r w:rsidRPr="00D065C4">
        <w:rPr>
          <w:rFonts w:cs="Arial"/>
          <w:b/>
          <w:szCs w:val="20"/>
        </w:rPr>
        <w:t>Programs</w:t>
      </w:r>
      <w:r w:rsidRPr="00D065C4">
        <w:rPr>
          <w:rFonts w:cs="Arial"/>
          <w:szCs w:val="20"/>
        </w:rPr>
        <w:t xml:space="preserve"> </w:t>
      </w:r>
      <w:r w:rsidRPr="00D065C4">
        <w:rPr>
          <w:rFonts w:cs="Arial"/>
          <w:szCs w:val="20"/>
        </w:rPr>
        <w:sym w:font="Wingdings" w:char="F0F0"/>
      </w:r>
      <w:r w:rsidRPr="00D065C4">
        <w:rPr>
          <w:rFonts w:cs="Arial"/>
          <w:szCs w:val="20"/>
        </w:rPr>
        <w:t xml:space="preserve"> </w:t>
      </w:r>
      <w:r w:rsidR="004B7F3D" w:rsidRPr="004B7F3D">
        <w:rPr>
          <w:rFonts w:cs="Arial"/>
          <w:b/>
          <w:szCs w:val="20"/>
        </w:rPr>
        <w:t>SAP Business Intelligence</w:t>
      </w:r>
      <w:r w:rsidR="002C1B4A">
        <w:rPr>
          <w:rFonts w:cs="Arial"/>
          <w:szCs w:val="20"/>
        </w:rPr>
        <w:t xml:space="preserve"> </w:t>
      </w:r>
      <w:r w:rsidR="002C1B4A" w:rsidRPr="00D065C4">
        <w:rPr>
          <w:rFonts w:cs="Arial"/>
          <w:szCs w:val="20"/>
        </w:rPr>
        <w:sym w:font="Wingdings" w:char="F0F0"/>
      </w:r>
      <w:r w:rsidR="002C1B4A">
        <w:rPr>
          <w:rFonts w:cs="Arial"/>
          <w:szCs w:val="20"/>
        </w:rPr>
        <w:t xml:space="preserve"> </w:t>
      </w:r>
      <w:r w:rsidR="004B7F3D" w:rsidRPr="004B7F3D">
        <w:rPr>
          <w:rFonts w:cs="Arial"/>
          <w:b/>
          <w:szCs w:val="20"/>
        </w:rPr>
        <w:t>SAP</w:t>
      </w:r>
      <w:r w:rsidR="004B7F3D">
        <w:rPr>
          <w:rFonts w:cs="Arial"/>
          <w:szCs w:val="20"/>
        </w:rPr>
        <w:t xml:space="preserve"> </w:t>
      </w:r>
      <w:r w:rsidR="004B7F3D">
        <w:rPr>
          <w:rFonts w:cs="Arial"/>
          <w:b/>
          <w:szCs w:val="20"/>
        </w:rPr>
        <w:t xml:space="preserve">Crystal Reports 2013 </w:t>
      </w:r>
      <w:r w:rsidR="004B7F3D" w:rsidRPr="00D065C4">
        <w:rPr>
          <w:rFonts w:cs="Arial"/>
          <w:szCs w:val="20"/>
        </w:rPr>
        <w:sym w:font="Wingdings" w:char="F0F0"/>
      </w:r>
      <w:r w:rsidR="004B7F3D">
        <w:rPr>
          <w:rFonts w:cs="Arial"/>
          <w:szCs w:val="20"/>
        </w:rPr>
        <w:t xml:space="preserve"> </w:t>
      </w:r>
      <w:r w:rsidR="00B229B2">
        <w:rPr>
          <w:rFonts w:cs="Arial"/>
          <w:b/>
          <w:szCs w:val="20"/>
        </w:rPr>
        <w:t>Crystal Reports 201</w:t>
      </w:r>
      <w:r w:rsidR="004B7F3D">
        <w:rPr>
          <w:rFonts w:cs="Arial"/>
          <w:b/>
          <w:szCs w:val="20"/>
        </w:rPr>
        <w:t>3</w:t>
      </w:r>
      <w:r w:rsidRPr="00D065C4">
        <w:rPr>
          <w:rFonts w:cs="Arial"/>
          <w:szCs w:val="20"/>
        </w:rPr>
        <w:t>.</w:t>
      </w:r>
      <w:r w:rsidR="00F12BE0">
        <w:rPr>
          <w:rFonts w:cs="Arial"/>
          <w:szCs w:val="20"/>
        </w:rPr>
        <w:t xml:space="preserve"> [As of the start of spring 2015, we have now migrated to using </w:t>
      </w:r>
      <w:r w:rsidR="00F12BE0">
        <w:rPr>
          <w:rFonts w:cs="Arial"/>
          <w:b/>
          <w:szCs w:val="20"/>
        </w:rPr>
        <w:t xml:space="preserve">Crystal Reports </w:t>
      </w:r>
      <w:r w:rsidR="00F12BE0" w:rsidRPr="00F12BE0">
        <w:rPr>
          <w:rFonts w:cs="Arial"/>
          <w:b/>
          <w:szCs w:val="20"/>
          <w:u w:val="single"/>
        </w:rPr>
        <w:t>2013</w:t>
      </w:r>
      <w:r w:rsidR="00F12BE0" w:rsidRPr="00F12BE0">
        <w:rPr>
          <w:rFonts w:cs="Arial"/>
          <w:szCs w:val="20"/>
        </w:rPr>
        <w:t>]</w:t>
      </w:r>
      <w:r w:rsidR="00F12BE0">
        <w:rPr>
          <w:rFonts w:cs="Arial"/>
          <w:szCs w:val="20"/>
        </w:rPr>
        <w:t>.</w:t>
      </w:r>
    </w:p>
    <w:p w:rsidR="00CC257E" w:rsidRDefault="00CC257E" w:rsidP="00735476">
      <w:pPr>
        <w:ind w:left="567" w:right="-2" w:hanging="567"/>
        <w:rPr>
          <w:rFonts w:cs="Arial"/>
          <w:szCs w:val="20"/>
        </w:rPr>
      </w:pPr>
    </w:p>
    <w:p w:rsidR="004B7F3D" w:rsidRDefault="004B7F3D" w:rsidP="00735476">
      <w:pPr>
        <w:ind w:left="567" w:right="-2" w:hanging="567"/>
        <w:rPr>
          <w:rFonts w:cs="Arial"/>
          <w:szCs w:val="20"/>
        </w:rPr>
      </w:pPr>
      <w:r>
        <w:rPr>
          <w:noProof/>
          <w:lang w:val="en-US" w:eastAsia="en-US"/>
        </w:rPr>
        <w:drawing>
          <wp:inline distT="0" distB="0" distL="0" distR="0">
            <wp:extent cx="2632075" cy="1304290"/>
            <wp:effectExtent l="0" t="0" r="0" b="0"/>
            <wp:docPr id="2" name="Picture 2" descr="W:\CISM 4237\1 Modules\Module 3 [Reporting]\[A] Crystal Reports\Crystal Reports 2.0\img_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ISM 4237\1 Modules\Module 3 [Reporting]\[A] Crystal Reports\Crystal Reports 2.0\img_cryst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2075" cy="1304290"/>
                    </a:xfrm>
                    <a:prstGeom prst="rect">
                      <a:avLst/>
                    </a:prstGeom>
                    <a:noFill/>
                    <a:ln>
                      <a:noFill/>
                    </a:ln>
                  </pic:spPr>
                </pic:pic>
              </a:graphicData>
            </a:graphic>
          </wp:inline>
        </w:drawing>
      </w:r>
    </w:p>
    <w:p w:rsidR="004B7F3D" w:rsidRDefault="004B7F3D" w:rsidP="00735476">
      <w:pPr>
        <w:ind w:left="567" w:right="-2" w:hanging="567"/>
        <w:rPr>
          <w:rFonts w:cs="Arial"/>
          <w:szCs w:val="20"/>
        </w:rPr>
      </w:pPr>
    </w:p>
    <w:p w:rsidR="004B7F3D" w:rsidRDefault="004B7F3D" w:rsidP="00735476">
      <w:pPr>
        <w:ind w:left="567" w:right="-2" w:hanging="567"/>
        <w:rPr>
          <w:rFonts w:cs="Arial"/>
          <w:szCs w:val="20"/>
        </w:rPr>
      </w:pPr>
      <w:r>
        <w:rPr>
          <w:rFonts w:cs="Arial"/>
          <w:szCs w:val="20"/>
        </w:rPr>
        <w:t xml:space="preserve">If you cannot find the application in your PCs menu, type </w:t>
      </w:r>
      <w:r w:rsidRPr="004B7F3D">
        <w:rPr>
          <w:rFonts w:cs="Arial"/>
          <w:i/>
          <w:szCs w:val="20"/>
        </w:rPr>
        <w:t>crystal</w:t>
      </w:r>
      <w:r>
        <w:rPr>
          <w:rFonts w:cs="Arial"/>
          <w:szCs w:val="20"/>
        </w:rPr>
        <w:t xml:space="preserve"> in the Windows search bar.</w:t>
      </w:r>
    </w:p>
    <w:p w:rsidR="004B7F3D" w:rsidRDefault="004B7F3D" w:rsidP="00735476">
      <w:pPr>
        <w:ind w:left="567" w:right="-2" w:hanging="567"/>
        <w:rPr>
          <w:rFonts w:cs="Arial"/>
          <w:szCs w:val="20"/>
        </w:rPr>
      </w:pPr>
    </w:p>
    <w:p w:rsidR="004B7F3D" w:rsidRDefault="004B7F3D" w:rsidP="00735476">
      <w:pPr>
        <w:ind w:left="567" w:right="-2" w:hanging="567"/>
        <w:rPr>
          <w:rFonts w:cs="Arial"/>
          <w:szCs w:val="20"/>
        </w:rPr>
      </w:pPr>
      <w:r>
        <w:rPr>
          <w:noProof/>
          <w:lang w:val="en-US" w:eastAsia="en-US"/>
        </w:rPr>
        <w:drawing>
          <wp:inline distT="0" distB="0" distL="0" distR="0" wp14:anchorId="560BA93E" wp14:editId="0DF832C0">
            <wp:extent cx="31242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1076325"/>
                    </a:xfrm>
                    <a:prstGeom prst="rect">
                      <a:avLst/>
                    </a:prstGeom>
                  </pic:spPr>
                </pic:pic>
              </a:graphicData>
            </a:graphic>
          </wp:inline>
        </w:drawing>
      </w:r>
    </w:p>
    <w:p w:rsidR="004B7F3D" w:rsidRPr="00D065C4" w:rsidRDefault="004B7F3D" w:rsidP="00735476">
      <w:pPr>
        <w:ind w:left="567" w:right="-2" w:hanging="567"/>
        <w:rPr>
          <w:rFonts w:cs="Arial"/>
          <w:szCs w:val="20"/>
        </w:rPr>
      </w:pPr>
    </w:p>
    <w:p w:rsidR="002B6B2D" w:rsidRPr="00842CF4" w:rsidRDefault="00B229B2" w:rsidP="00735476">
      <w:pPr>
        <w:ind w:right="-2"/>
        <w:rPr>
          <w:rFonts w:cs="Arial"/>
          <w:szCs w:val="20"/>
        </w:rPr>
      </w:pPr>
      <w:r>
        <w:rPr>
          <w:rFonts w:cs="Arial"/>
          <w:b/>
          <w:szCs w:val="20"/>
        </w:rPr>
        <w:t xml:space="preserve">Crystal Reports </w:t>
      </w:r>
      <w:r w:rsidR="002B6B2D" w:rsidRPr="00842CF4">
        <w:rPr>
          <w:rFonts w:cs="Arial"/>
          <w:szCs w:val="20"/>
        </w:rPr>
        <w:t>appears on screen</w:t>
      </w:r>
      <w:r w:rsidR="004B7F3D">
        <w:rPr>
          <w:rFonts w:cs="Arial"/>
          <w:szCs w:val="20"/>
        </w:rPr>
        <w:t xml:space="preserve"> (the menu is the same for both </w:t>
      </w:r>
      <w:r w:rsidR="0049328E">
        <w:rPr>
          <w:rFonts w:cs="Arial"/>
          <w:szCs w:val="20"/>
        </w:rPr>
        <w:t>CR 2011 &amp; CR 2013)</w:t>
      </w:r>
      <w:r w:rsidR="002B6B2D" w:rsidRPr="00842CF4">
        <w:rPr>
          <w:rFonts w:cs="Arial"/>
          <w:szCs w:val="20"/>
        </w:rPr>
        <w:t>.</w:t>
      </w:r>
    </w:p>
    <w:p w:rsidR="00133A05" w:rsidRPr="00D065C4" w:rsidRDefault="00133A05" w:rsidP="0004340B"/>
    <w:p w:rsidR="00133A05" w:rsidRDefault="00B229B2" w:rsidP="00735476">
      <w:pPr>
        <w:ind w:right="-2"/>
        <w:rPr>
          <w:rFonts w:ascii="Times New Roman" w:hAnsi="Times New Roman"/>
          <w:sz w:val="24"/>
          <w:szCs w:val="24"/>
        </w:rPr>
      </w:pPr>
      <w:r>
        <w:rPr>
          <w:rFonts w:ascii="Times New Roman" w:hAnsi="Times New Roman"/>
          <w:noProof/>
          <w:sz w:val="24"/>
          <w:szCs w:val="24"/>
          <w:lang w:val="en-US" w:eastAsia="en-US"/>
        </w:rPr>
        <w:lastRenderedPageBreak/>
        <w:drawing>
          <wp:inline distT="0" distB="0" distL="0" distR="0">
            <wp:extent cx="5732145" cy="4297819"/>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145" cy="4297819"/>
                    </a:xfrm>
                    <a:prstGeom prst="rect">
                      <a:avLst/>
                    </a:prstGeom>
                    <a:noFill/>
                    <a:ln>
                      <a:noFill/>
                    </a:ln>
                  </pic:spPr>
                </pic:pic>
              </a:graphicData>
            </a:graphic>
          </wp:inline>
        </w:drawing>
      </w:r>
    </w:p>
    <w:p w:rsidR="00133A05" w:rsidRDefault="00133A05" w:rsidP="00735476">
      <w:pPr>
        <w:ind w:right="-2"/>
        <w:rPr>
          <w:rFonts w:ascii="Times New Roman" w:hAnsi="Times New Roman"/>
          <w:sz w:val="24"/>
          <w:szCs w:val="24"/>
        </w:rPr>
      </w:pPr>
    </w:p>
    <w:p w:rsidR="00B229B2" w:rsidRDefault="00FB6916" w:rsidP="00FB6916">
      <w:pPr>
        <w:rPr>
          <w:color w:val="000000"/>
          <w:lang w:eastAsia="en-AU"/>
        </w:rPr>
      </w:pPr>
      <w:bookmarkStart w:id="0" w:name="concept_7405F6C37FF04662AD7A9AC97651D7BB"/>
      <w:r>
        <w:rPr>
          <w:color w:val="000000"/>
          <w:lang w:eastAsia="en-AU"/>
        </w:rPr>
        <w:t xml:space="preserve">SAP </w:t>
      </w:r>
      <w:r w:rsidR="00B229B2">
        <w:rPr>
          <w:color w:val="000000"/>
          <w:lang w:eastAsia="en-AU"/>
        </w:rPr>
        <w:t>Crystal Reports</w:t>
      </w:r>
      <w:r w:rsidRPr="00133A05">
        <w:rPr>
          <w:color w:val="000000"/>
          <w:lang w:eastAsia="en-AU"/>
        </w:rPr>
        <w:t xml:space="preserve"> </w:t>
      </w:r>
      <w:r w:rsidR="00B229B2">
        <w:rPr>
          <w:color w:val="000000"/>
          <w:lang w:eastAsia="en-AU"/>
        </w:rPr>
        <w:t>provides users with a number of alternatives for report creation including wizards (Standard, Cross-Tab, Mailing Label, and OLAP).  These wizards guide the user through a number of input screens to create a report.</w:t>
      </w:r>
    </w:p>
    <w:p w:rsidR="001F4D56" w:rsidRDefault="001F4D56" w:rsidP="00FB6916">
      <w:pPr>
        <w:rPr>
          <w:color w:val="000000"/>
          <w:lang w:eastAsia="en-AU"/>
        </w:rPr>
      </w:pPr>
    </w:p>
    <w:p w:rsidR="001F4D56" w:rsidRPr="001F4D56" w:rsidRDefault="001F4D56" w:rsidP="001F4D56">
      <w:pPr>
        <w:rPr>
          <w:rFonts w:cs="Arial"/>
          <w:color w:val="000000"/>
          <w:lang w:eastAsia="en-AU"/>
        </w:rPr>
      </w:pPr>
      <w:r w:rsidRPr="001F4D56">
        <w:rPr>
          <w:rFonts w:cs="Arial"/>
          <w:b/>
          <w:color w:val="000000"/>
          <w:lang w:eastAsia="en-AU"/>
        </w:rPr>
        <w:t>Standard Report Wizard</w:t>
      </w:r>
      <w:r w:rsidRPr="001F4D56">
        <w:rPr>
          <w:rFonts w:cs="Arial"/>
          <w:color w:val="000000"/>
          <w:lang w:eastAsia="en-AU"/>
        </w:rPr>
        <w:t xml:space="preserve"> </w:t>
      </w:r>
      <w:r w:rsidRPr="001F4D56">
        <w:rPr>
          <w:rFonts w:eastAsia="ArialUnicodeMS" w:cs="Arial"/>
          <w:szCs w:val="20"/>
          <w:lang w:eastAsia="en-US"/>
        </w:rPr>
        <w:t xml:space="preserve">guides </w:t>
      </w:r>
      <w:r>
        <w:rPr>
          <w:rFonts w:eastAsia="ArialUnicodeMS" w:cs="Arial"/>
          <w:szCs w:val="20"/>
          <w:lang w:eastAsia="en-US"/>
        </w:rPr>
        <w:t>the user</w:t>
      </w:r>
      <w:r w:rsidRPr="001F4D56">
        <w:rPr>
          <w:rFonts w:eastAsia="ArialUnicodeMS" w:cs="Arial"/>
          <w:szCs w:val="20"/>
          <w:lang w:eastAsia="en-US"/>
        </w:rPr>
        <w:t xml:space="preserve"> through choosing a data source and linking database tables. It also helps </w:t>
      </w:r>
      <w:r>
        <w:rPr>
          <w:rFonts w:eastAsia="ArialUnicodeMS" w:cs="Arial"/>
          <w:szCs w:val="20"/>
          <w:lang w:eastAsia="en-US"/>
        </w:rPr>
        <w:t>the user</w:t>
      </w:r>
      <w:r w:rsidRPr="001F4D56">
        <w:rPr>
          <w:rFonts w:eastAsia="ArialUnicodeMS" w:cs="Arial"/>
          <w:szCs w:val="20"/>
          <w:lang w:eastAsia="en-US"/>
        </w:rPr>
        <w:t xml:space="preserve"> add fields and specify the grouping, summarization (totals), and sorting criteria to </w:t>
      </w:r>
      <w:r>
        <w:rPr>
          <w:rFonts w:eastAsia="ArialUnicodeMS" w:cs="Arial"/>
          <w:szCs w:val="20"/>
          <w:lang w:eastAsia="en-US"/>
        </w:rPr>
        <w:t xml:space="preserve">be </w:t>
      </w:r>
      <w:r w:rsidRPr="001F4D56">
        <w:rPr>
          <w:rFonts w:eastAsia="ArialUnicodeMS" w:cs="Arial"/>
          <w:szCs w:val="20"/>
          <w:lang w:eastAsia="en-US"/>
        </w:rPr>
        <w:t>use</w:t>
      </w:r>
      <w:r>
        <w:rPr>
          <w:rFonts w:eastAsia="ArialUnicodeMS" w:cs="Arial"/>
          <w:szCs w:val="20"/>
          <w:lang w:eastAsia="en-US"/>
        </w:rPr>
        <w:t>d</w:t>
      </w:r>
      <w:r w:rsidRPr="001F4D56">
        <w:rPr>
          <w:rFonts w:eastAsia="ArialUnicodeMS" w:cs="Arial"/>
          <w:szCs w:val="20"/>
          <w:lang w:eastAsia="en-US"/>
        </w:rPr>
        <w:t>.</w:t>
      </w:r>
      <w:r>
        <w:rPr>
          <w:rFonts w:eastAsia="ArialUnicodeMS" w:cs="Arial"/>
          <w:szCs w:val="20"/>
          <w:lang w:eastAsia="en-US"/>
        </w:rPr>
        <w:t xml:space="preserve">  The wizard also assists in the </w:t>
      </w:r>
      <w:r w:rsidRPr="001F4D56">
        <w:rPr>
          <w:rFonts w:eastAsia="ArialUnicodeMS" w:cs="Arial"/>
          <w:szCs w:val="20"/>
          <w:lang w:eastAsia="en-US"/>
        </w:rPr>
        <w:t xml:space="preserve">creation </w:t>
      </w:r>
      <w:r>
        <w:rPr>
          <w:rFonts w:eastAsia="ArialUnicodeMS" w:cs="Arial"/>
          <w:szCs w:val="20"/>
          <w:lang w:eastAsia="en-US"/>
        </w:rPr>
        <w:t xml:space="preserve">of a </w:t>
      </w:r>
      <w:r w:rsidRPr="001F4D56">
        <w:rPr>
          <w:rFonts w:eastAsia="ArialUnicodeMS" w:cs="Arial"/>
          <w:szCs w:val="20"/>
          <w:lang w:eastAsia="en-US"/>
        </w:rPr>
        <w:t>chart and record selection.</w:t>
      </w:r>
    </w:p>
    <w:p w:rsidR="00B229B2" w:rsidRDefault="00B229B2" w:rsidP="00FB6916">
      <w:pPr>
        <w:rPr>
          <w:color w:val="000000"/>
          <w:lang w:eastAsia="en-AU"/>
        </w:rPr>
      </w:pPr>
    </w:p>
    <w:p w:rsidR="001F4D56" w:rsidRDefault="001F4D56" w:rsidP="001F4D56">
      <w:pPr>
        <w:autoSpaceDE w:val="0"/>
        <w:autoSpaceDN w:val="0"/>
        <w:adjustRightInd w:val="0"/>
        <w:spacing w:line="240" w:lineRule="auto"/>
        <w:rPr>
          <w:rFonts w:eastAsia="ArialUnicodeMS" w:cs="Arial"/>
          <w:szCs w:val="20"/>
          <w:lang w:eastAsia="en-US"/>
        </w:rPr>
      </w:pPr>
      <w:r w:rsidRPr="001F4D56">
        <w:rPr>
          <w:rFonts w:eastAsia="ArialUnicodeMS" w:cs="Arial"/>
          <w:b/>
          <w:szCs w:val="20"/>
          <w:lang w:eastAsia="en-US"/>
        </w:rPr>
        <w:t>Cross-Tab Wizard</w:t>
      </w:r>
      <w:r w:rsidRPr="001F4D56">
        <w:rPr>
          <w:rFonts w:eastAsia="ArialUnicodeMS" w:cs="Arial"/>
          <w:szCs w:val="20"/>
          <w:lang w:eastAsia="en-US"/>
        </w:rPr>
        <w:t xml:space="preserve"> guides </w:t>
      </w:r>
      <w:r>
        <w:rPr>
          <w:rFonts w:eastAsia="ArialUnicodeMS" w:cs="Arial"/>
          <w:szCs w:val="20"/>
          <w:lang w:eastAsia="en-US"/>
        </w:rPr>
        <w:t>users</w:t>
      </w:r>
      <w:r w:rsidRPr="001F4D56">
        <w:rPr>
          <w:rFonts w:eastAsia="ArialUnicodeMS" w:cs="Arial"/>
          <w:szCs w:val="20"/>
          <w:lang w:eastAsia="en-US"/>
        </w:rPr>
        <w:t xml:space="preserve"> through the creation of a report in which </w:t>
      </w:r>
      <w:r>
        <w:rPr>
          <w:rFonts w:eastAsia="ArialUnicodeMS" w:cs="Arial"/>
          <w:szCs w:val="20"/>
          <w:lang w:eastAsia="en-US"/>
        </w:rPr>
        <w:t>the</w:t>
      </w:r>
      <w:r w:rsidRPr="001F4D56">
        <w:rPr>
          <w:rFonts w:eastAsia="ArialUnicodeMS" w:cs="Arial"/>
          <w:szCs w:val="20"/>
          <w:lang w:eastAsia="en-US"/>
        </w:rPr>
        <w:t xml:space="preserve"> data</w:t>
      </w:r>
      <w:r>
        <w:rPr>
          <w:rFonts w:eastAsia="ArialUnicodeMS" w:cs="Arial"/>
          <w:szCs w:val="20"/>
          <w:lang w:eastAsia="en-US"/>
        </w:rPr>
        <w:t xml:space="preserve"> </w:t>
      </w:r>
      <w:r w:rsidRPr="001F4D56">
        <w:rPr>
          <w:rFonts w:eastAsia="ArialUnicodeMS" w:cs="Arial"/>
          <w:szCs w:val="20"/>
          <w:lang w:eastAsia="en-US"/>
        </w:rPr>
        <w:t xml:space="preserve">is displayed as a cross-tab object. </w:t>
      </w:r>
    </w:p>
    <w:p w:rsidR="001F4D56" w:rsidRDefault="001F4D56" w:rsidP="001F4D56">
      <w:pPr>
        <w:autoSpaceDE w:val="0"/>
        <w:autoSpaceDN w:val="0"/>
        <w:adjustRightInd w:val="0"/>
        <w:spacing w:line="240" w:lineRule="auto"/>
        <w:rPr>
          <w:rFonts w:eastAsia="ArialUnicodeMS" w:cs="Arial"/>
          <w:szCs w:val="20"/>
          <w:lang w:eastAsia="en-US"/>
        </w:rPr>
      </w:pPr>
    </w:p>
    <w:p w:rsidR="00CE464C" w:rsidRPr="00CE464C" w:rsidRDefault="00CE464C" w:rsidP="00CE464C">
      <w:pPr>
        <w:autoSpaceDE w:val="0"/>
        <w:autoSpaceDN w:val="0"/>
        <w:adjustRightInd w:val="0"/>
        <w:spacing w:line="240" w:lineRule="auto"/>
        <w:rPr>
          <w:rFonts w:eastAsia="ArialUnicodeMS" w:cs="Arial"/>
          <w:szCs w:val="20"/>
          <w:lang w:eastAsia="en-US"/>
        </w:rPr>
      </w:pPr>
      <w:r w:rsidRPr="00CE464C">
        <w:rPr>
          <w:rFonts w:eastAsia="ArialUnicodeMS" w:cs="Arial"/>
          <w:b/>
          <w:szCs w:val="20"/>
          <w:lang w:eastAsia="en-US"/>
        </w:rPr>
        <w:t>Mailing Labels Wizard</w:t>
      </w:r>
      <w:r w:rsidRPr="00CE464C">
        <w:rPr>
          <w:rFonts w:eastAsia="ArialUnicodeMS" w:cs="Arial"/>
          <w:szCs w:val="20"/>
          <w:lang w:eastAsia="en-US"/>
        </w:rPr>
        <w:t xml:space="preserve"> </w:t>
      </w:r>
      <w:r>
        <w:rPr>
          <w:rFonts w:eastAsia="ArialUnicodeMS" w:cs="Arial"/>
          <w:szCs w:val="20"/>
          <w:lang w:eastAsia="en-US"/>
        </w:rPr>
        <w:t>guides the user to</w:t>
      </w:r>
      <w:r w:rsidRPr="00CE464C">
        <w:rPr>
          <w:rFonts w:eastAsia="ArialUnicodeMS" w:cs="Arial"/>
          <w:szCs w:val="20"/>
          <w:lang w:eastAsia="en-US"/>
        </w:rPr>
        <w:t xml:space="preserve"> create a report that is formatted to print on any size mailing label. </w:t>
      </w:r>
      <w:r>
        <w:rPr>
          <w:rFonts w:eastAsia="ArialUnicodeMS" w:cs="Arial"/>
          <w:szCs w:val="20"/>
          <w:lang w:eastAsia="en-US"/>
        </w:rPr>
        <w:t>The</w:t>
      </w:r>
      <w:r w:rsidRPr="00CE464C">
        <w:rPr>
          <w:rFonts w:eastAsia="ArialUnicodeMS" w:cs="Arial"/>
          <w:szCs w:val="20"/>
          <w:lang w:eastAsia="en-US"/>
        </w:rPr>
        <w:t xml:space="preserve"> Label screen </w:t>
      </w:r>
      <w:r>
        <w:rPr>
          <w:rFonts w:eastAsia="ArialUnicodeMS" w:cs="Arial"/>
          <w:szCs w:val="20"/>
          <w:lang w:eastAsia="en-US"/>
        </w:rPr>
        <w:t xml:space="preserve">is used </w:t>
      </w:r>
      <w:r w:rsidRPr="00CE464C">
        <w:rPr>
          <w:rFonts w:eastAsia="ArialUnicodeMS" w:cs="Arial"/>
          <w:szCs w:val="20"/>
          <w:lang w:eastAsia="en-US"/>
        </w:rPr>
        <w:t xml:space="preserve">to select a commercial label type, or </w:t>
      </w:r>
      <w:r>
        <w:rPr>
          <w:rFonts w:eastAsia="ArialUnicodeMS" w:cs="Arial"/>
          <w:szCs w:val="20"/>
          <w:lang w:eastAsia="en-US"/>
        </w:rPr>
        <w:t>a user</w:t>
      </w:r>
      <w:r w:rsidRPr="00CE464C">
        <w:rPr>
          <w:rFonts w:eastAsia="ArialUnicodeMS" w:cs="Arial"/>
          <w:szCs w:val="20"/>
          <w:lang w:eastAsia="en-US"/>
        </w:rPr>
        <w:t xml:space="preserve"> can define </w:t>
      </w:r>
      <w:r>
        <w:rPr>
          <w:rFonts w:eastAsia="ArialUnicodeMS" w:cs="Arial"/>
          <w:szCs w:val="20"/>
          <w:lang w:eastAsia="en-US"/>
        </w:rPr>
        <w:t>their</w:t>
      </w:r>
      <w:r w:rsidRPr="00CE464C">
        <w:rPr>
          <w:rFonts w:eastAsia="ArialUnicodeMS" w:cs="Arial"/>
          <w:szCs w:val="20"/>
          <w:lang w:eastAsia="en-US"/>
        </w:rPr>
        <w:t xml:space="preserve"> own layout of rows and columns for any multi-column style report.</w:t>
      </w:r>
    </w:p>
    <w:p w:rsidR="00CE464C" w:rsidRDefault="00CE464C" w:rsidP="00CE464C">
      <w:pPr>
        <w:autoSpaceDE w:val="0"/>
        <w:autoSpaceDN w:val="0"/>
        <w:adjustRightInd w:val="0"/>
        <w:spacing w:line="240" w:lineRule="auto"/>
        <w:rPr>
          <w:rFonts w:ascii="ArialUnicodeMS" w:eastAsia="ArialUnicodeMS" w:hAnsi="Times New Roman" w:cs="ArialUnicodeMS"/>
          <w:szCs w:val="20"/>
          <w:lang w:eastAsia="en-US"/>
        </w:rPr>
      </w:pPr>
    </w:p>
    <w:p w:rsidR="003523D2" w:rsidRDefault="003523D2" w:rsidP="003523D2">
      <w:pPr>
        <w:autoSpaceDE w:val="0"/>
        <w:autoSpaceDN w:val="0"/>
        <w:adjustRightInd w:val="0"/>
        <w:spacing w:line="240" w:lineRule="auto"/>
        <w:rPr>
          <w:rFonts w:eastAsia="ArialUnicodeMS" w:cs="Arial"/>
          <w:szCs w:val="20"/>
          <w:lang w:eastAsia="en-US"/>
        </w:rPr>
      </w:pPr>
      <w:r w:rsidRPr="003523D2">
        <w:rPr>
          <w:rFonts w:eastAsia="ArialUnicodeMS" w:cs="Arial"/>
          <w:b/>
          <w:szCs w:val="20"/>
          <w:lang w:eastAsia="en-US"/>
        </w:rPr>
        <w:t>OLAP Wizard</w:t>
      </w:r>
      <w:r w:rsidRPr="003523D2">
        <w:rPr>
          <w:rFonts w:eastAsia="ArialUnicodeMS" w:cs="Arial"/>
          <w:szCs w:val="20"/>
          <w:lang w:eastAsia="en-US"/>
        </w:rPr>
        <w:t xml:space="preserve"> </w:t>
      </w:r>
      <w:r>
        <w:rPr>
          <w:rFonts w:eastAsia="ArialUnicodeMS" w:cs="Arial"/>
          <w:szCs w:val="20"/>
          <w:lang w:eastAsia="en-US"/>
        </w:rPr>
        <w:t>guides the user to</w:t>
      </w:r>
      <w:r w:rsidRPr="003523D2">
        <w:rPr>
          <w:rFonts w:eastAsia="ArialUnicodeMS" w:cs="Arial"/>
          <w:szCs w:val="20"/>
          <w:lang w:eastAsia="en-US"/>
        </w:rPr>
        <w:t xml:space="preserve"> create a report in which OLAP data is displayed as a </w:t>
      </w:r>
      <w:r>
        <w:rPr>
          <w:rFonts w:eastAsia="ArialUnicodeMS" w:cs="Arial"/>
          <w:szCs w:val="20"/>
          <w:lang w:eastAsia="en-US"/>
        </w:rPr>
        <w:t>grid object which includes dimensions from the OLAP data source.</w:t>
      </w:r>
    </w:p>
    <w:p w:rsidR="003523D2" w:rsidRDefault="003523D2" w:rsidP="003523D2">
      <w:pPr>
        <w:autoSpaceDE w:val="0"/>
        <w:autoSpaceDN w:val="0"/>
        <w:adjustRightInd w:val="0"/>
        <w:spacing w:line="240" w:lineRule="auto"/>
        <w:rPr>
          <w:rFonts w:eastAsia="ArialUnicodeMS" w:cs="Arial"/>
          <w:szCs w:val="20"/>
          <w:lang w:eastAsia="en-US"/>
        </w:rPr>
      </w:pPr>
    </w:p>
    <w:p w:rsidR="00FB6916" w:rsidRDefault="00FB6916" w:rsidP="00FB6916">
      <w:pPr>
        <w:rPr>
          <w:rFonts w:eastAsia="ArialUnicodeMS" w:cs="Arial"/>
          <w:lang w:eastAsia="en-US"/>
        </w:rPr>
      </w:pPr>
      <w:r>
        <w:rPr>
          <w:rFonts w:eastAsia="ArialUnicodeMS" w:cs="Arial"/>
          <w:lang w:eastAsia="en-US"/>
        </w:rPr>
        <w:t xml:space="preserve">For the purpose of this tutorial </w:t>
      </w:r>
      <w:r w:rsidR="003523D2">
        <w:rPr>
          <w:rFonts w:eastAsia="ArialUnicodeMS" w:cs="Arial"/>
          <w:lang w:eastAsia="en-US"/>
        </w:rPr>
        <w:t>you will create a report without the use of a wizard.</w:t>
      </w:r>
    </w:p>
    <w:p w:rsidR="003523D2" w:rsidRDefault="003523D2" w:rsidP="00FB6916">
      <w:pPr>
        <w:rPr>
          <w:rFonts w:eastAsia="ArialUnicodeMS" w:cs="Arial"/>
          <w:lang w:eastAsia="en-US"/>
        </w:rPr>
      </w:pPr>
    </w:p>
    <w:p w:rsidR="00FB6916" w:rsidRDefault="00842CF4" w:rsidP="00FB6916">
      <w:pPr>
        <w:rPr>
          <w:rFonts w:eastAsia="ArialUnicodeMS" w:cs="Arial"/>
          <w:lang w:eastAsia="en-US"/>
        </w:rPr>
      </w:pPr>
      <w:r>
        <w:rPr>
          <w:rFonts w:eastAsia="ArialUnicodeMS" w:cs="Arial"/>
          <w:lang w:eastAsia="en-US"/>
        </w:rPr>
        <w:t>2</w:t>
      </w:r>
      <w:r w:rsidR="00FB6916">
        <w:rPr>
          <w:rFonts w:eastAsia="ArialUnicodeMS" w:cs="Arial"/>
          <w:lang w:eastAsia="en-US"/>
        </w:rPr>
        <w:t>.</w:t>
      </w:r>
      <w:r w:rsidR="00FB6916">
        <w:rPr>
          <w:rFonts w:eastAsia="ArialUnicodeMS" w:cs="Arial"/>
          <w:lang w:eastAsia="en-US"/>
        </w:rPr>
        <w:tab/>
        <w:t>Click</w:t>
      </w:r>
      <w:r w:rsidR="00FB6916">
        <w:rPr>
          <w:rFonts w:eastAsia="ArialUnicodeMS" w:cs="Arial"/>
          <w:lang w:eastAsia="en-US"/>
        </w:rPr>
        <w:tab/>
      </w:r>
      <w:r w:rsidR="003523D2">
        <w:rPr>
          <w:rFonts w:eastAsia="ArialUnicodeMS" w:cs="Arial"/>
          <w:noProof/>
          <w:lang w:val="en-US" w:eastAsia="en-US"/>
        </w:rPr>
        <w:drawing>
          <wp:inline distT="0" distB="0" distL="0" distR="0" wp14:anchorId="28BE30E9" wp14:editId="236720C8">
            <wp:extent cx="1078302" cy="206634"/>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78086" cy="206593"/>
                    </a:xfrm>
                    <a:prstGeom prst="rect">
                      <a:avLst/>
                    </a:prstGeom>
                    <a:noFill/>
                    <a:ln>
                      <a:noFill/>
                    </a:ln>
                  </pic:spPr>
                </pic:pic>
              </a:graphicData>
            </a:graphic>
          </wp:inline>
        </w:drawing>
      </w:r>
      <w:r w:rsidR="00FB6916">
        <w:rPr>
          <w:rFonts w:eastAsia="ArialUnicodeMS" w:cs="Arial"/>
          <w:lang w:eastAsia="en-US"/>
        </w:rPr>
        <w:t xml:space="preserve"> to </w:t>
      </w:r>
      <w:r w:rsidR="003523D2">
        <w:rPr>
          <w:rFonts w:eastAsia="ArialUnicodeMS" w:cs="Arial"/>
          <w:lang w:eastAsia="en-US"/>
        </w:rPr>
        <w:t>create a new report.</w:t>
      </w:r>
      <w:r w:rsidR="004949D1">
        <w:rPr>
          <w:rFonts w:eastAsia="ArialUnicodeMS" w:cs="Arial"/>
          <w:lang w:eastAsia="en-US"/>
        </w:rPr>
        <w:t>.</w:t>
      </w:r>
    </w:p>
    <w:p w:rsidR="004949D1" w:rsidRDefault="004949D1" w:rsidP="00FB6916">
      <w:pPr>
        <w:rPr>
          <w:rFonts w:eastAsia="ArialUnicodeMS" w:cs="Arial"/>
          <w:lang w:eastAsia="en-US"/>
        </w:rPr>
      </w:pPr>
    </w:p>
    <w:p w:rsidR="003523D2" w:rsidRDefault="003523D2" w:rsidP="00FB6916">
      <w:pPr>
        <w:rPr>
          <w:rFonts w:eastAsia="ArialUnicodeMS" w:cs="Arial"/>
          <w:lang w:eastAsia="en-US"/>
        </w:rPr>
      </w:pPr>
      <w:r>
        <w:rPr>
          <w:rFonts w:eastAsia="ArialUnicodeMS" w:cs="Arial"/>
          <w:lang w:eastAsia="en-US"/>
        </w:rPr>
        <w:t xml:space="preserve">The </w:t>
      </w:r>
      <w:r w:rsidRPr="003523D2">
        <w:rPr>
          <w:rFonts w:eastAsia="ArialUnicodeMS" w:cs="Arial"/>
          <w:b/>
          <w:lang w:eastAsia="en-US"/>
        </w:rPr>
        <w:t>Database Expert</w:t>
      </w:r>
      <w:r>
        <w:rPr>
          <w:rFonts w:eastAsia="ArialUnicodeMS" w:cs="Arial"/>
          <w:lang w:eastAsia="en-US"/>
        </w:rPr>
        <w:t xml:space="preserve"> dialog screen appears.</w:t>
      </w:r>
    </w:p>
    <w:p w:rsidR="00B54910" w:rsidRDefault="00B54910" w:rsidP="00FB6916">
      <w:pPr>
        <w:rPr>
          <w:rFonts w:eastAsia="ArialUnicodeMS" w:cs="Arial"/>
          <w:lang w:eastAsia="en-US"/>
        </w:rPr>
      </w:pPr>
    </w:p>
    <w:p w:rsidR="003523D2" w:rsidRDefault="00B54910" w:rsidP="00B54910">
      <w:pPr>
        <w:jc w:val="center"/>
        <w:rPr>
          <w:rFonts w:eastAsia="ArialUnicodeMS" w:cs="Arial"/>
          <w:lang w:eastAsia="en-US"/>
        </w:rPr>
      </w:pPr>
      <w:r>
        <w:rPr>
          <w:rFonts w:eastAsia="ArialUnicodeMS" w:cs="Arial"/>
          <w:noProof/>
          <w:lang w:val="en-US" w:eastAsia="en-US"/>
        </w:rPr>
        <w:lastRenderedPageBreak/>
        <w:drawing>
          <wp:inline distT="0" distB="0" distL="0" distR="0" wp14:anchorId="46614CBB" wp14:editId="1DC984FE">
            <wp:extent cx="3122098" cy="2812211"/>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22158" cy="2812265"/>
                    </a:xfrm>
                    <a:prstGeom prst="rect">
                      <a:avLst/>
                    </a:prstGeom>
                    <a:noFill/>
                    <a:ln>
                      <a:noFill/>
                    </a:ln>
                  </pic:spPr>
                </pic:pic>
              </a:graphicData>
            </a:graphic>
          </wp:inline>
        </w:drawing>
      </w:r>
    </w:p>
    <w:p w:rsidR="003523D2" w:rsidRDefault="003523D2" w:rsidP="00FB6916">
      <w:pPr>
        <w:rPr>
          <w:rFonts w:eastAsia="ArialUnicodeMS" w:cs="Arial"/>
          <w:lang w:eastAsia="en-US"/>
        </w:rPr>
      </w:pPr>
    </w:p>
    <w:p w:rsidR="00371A88" w:rsidRDefault="00371A88" w:rsidP="00371A88">
      <w:pPr>
        <w:pStyle w:val="Heading2"/>
        <w:rPr>
          <w:rFonts w:eastAsia="ArialUnicodeMS"/>
        </w:rPr>
      </w:pPr>
      <w:r>
        <w:rPr>
          <w:rFonts w:eastAsia="ArialUnicodeMS"/>
        </w:rPr>
        <w:t>Selecting a data source</w:t>
      </w:r>
    </w:p>
    <w:p w:rsidR="00B54910" w:rsidRDefault="00B54910" w:rsidP="00FB6916">
      <w:pPr>
        <w:rPr>
          <w:rFonts w:eastAsia="ArialUnicodeMS" w:cs="Arial"/>
          <w:lang w:eastAsia="en-US"/>
        </w:rPr>
      </w:pPr>
      <w:r>
        <w:rPr>
          <w:rFonts w:eastAsia="ArialUnicodeMS" w:cs="Arial"/>
          <w:lang w:eastAsia="en-US"/>
        </w:rPr>
        <w:t>You can create reports based on a variety of data sources.  However before you can create a report you need to create a connection to the required data source.  You are going to connect to the GBI data source which is in a Microsoft Access format.</w:t>
      </w:r>
    </w:p>
    <w:p w:rsidR="00B54910" w:rsidRDefault="00B54910" w:rsidP="00FB6916">
      <w:pPr>
        <w:rPr>
          <w:rFonts w:eastAsia="ArialUnicodeMS" w:cs="Arial"/>
          <w:lang w:eastAsia="en-US"/>
        </w:rPr>
      </w:pPr>
    </w:p>
    <w:p w:rsidR="004949D1" w:rsidRDefault="00842CF4" w:rsidP="00FB6916">
      <w:pPr>
        <w:rPr>
          <w:rFonts w:eastAsia="ArialUnicodeMS" w:cs="Arial"/>
          <w:lang w:eastAsia="en-US"/>
        </w:rPr>
      </w:pPr>
      <w:r>
        <w:rPr>
          <w:rFonts w:eastAsia="ArialUnicodeMS" w:cs="Arial"/>
          <w:lang w:eastAsia="en-US"/>
        </w:rPr>
        <w:t>3</w:t>
      </w:r>
      <w:r w:rsidR="004949D1">
        <w:rPr>
          <w:rFonts w:eastAsia="ArialUnicodeMS" w:cs="Arial"/>
          <w:lang w:eastAsia="en-US"/>
        </w:rPr>
        <w:t>.</w:t>
      </w:r>
      <w:r w:rsidR="004949D1">
        <w:rPr>
          <w:rFonts w:eastAsia="ArialUnicodeMS" w:cs="Arial"/>
          <w:lang w:eastAsia="en-US"/>
        </w:rPr>
        <w:tab/>
        <w:t>Click</w:t>
      </w:r>
      <w:r w:rsidR="004949D1">
        <w:rPr>
          <w:rFonts w:eastAsia="ArialUnicodeMS" w:cs="Arial"/>
          <w:lang w:eastAsia="en-US"/>
        </w:rPr>
        <w:tab/>
      </w:r>
      <w:r w:rsidR="00371A88">
        <w:rPr>
          <w:rFonts w:eastAsia="ArialUnicodeMS" w:cs="Arial"/>
          <w:noProof/>
          <w:lang w:val="en-US" w:eastAsia="en-US"/>
        </w:rPr>
        <w:drawing>
          <wp:inline distT="0" distB="0" distL="0" distR="0" wp14:anchorId="56FFBCB2" wp14:editId="2BF6C9E3">
            <wp:extent cx="155575" cy="12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 cy="120650"/>
                    </a:xfrm>
                    <a:prstGeom prst="rect">
                      <a:avLst/>
                    </a:prstGeom>
                    <a:noFill/>
                    <a:ln>
                      <a:noFill/>
                    </a:ln>
                  </pic:spPr>
                </pic:pic>
              </a:graphicData>
            </a:graphic>
          </wp:inline>
        </w:drawing>
      </w:r>
      <w:r w:rsidR="00371A88">
        <w:rPr>
          <w:rFonts w:eastAsia="ArialUnicodeMS" w:cs="Arial"/>
          <w:lang w:eastAsia="en-US"/>
        </w:rPr>
        <w:t xml:space="preserve"> next to </w:t>
      </w:r>
      <w:r w:rsidR="00371A88">
        <w:rPr>
          <w:rFonts w:eastAsia="ArialUnicodeMS" w:cs="Arial"/>
          <w:noProof/>
          <w:lang w:val="en-US" w:eastAsia="en-US"/>
        </w:rPr>
        <w:drawing>
          <wp:inline distT="0" distB="0" distL="0" distR="0" wp14:anchorId="35ABDF69" wp14:editId="1DA67FBC">
            <wp:extent cx="1259205" cy="15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59205" cy="155575"/>
                    </a:xfrm>
                    <a:prstGeom prst="rect">
                      <a:avLst/>
                    </a:prstGeom>
                    <a:noFill/>
                    <a:ln>
                      <a:noFill/>
                    </a:ln>
                  </pic:spPr>
                </pic:pic>
              </a:graphicData>
            </a:graphic>
          </wp:inline>
        </w:drawing>
      </w:r>
      <w:r w:rsidR="004949D1">
        <w:rPr>
          <w:rFonts w:eastAsia="ArialUnicodeMS" w:cs="Arial"/>
          <w:lang w:eastAsia="en-US"/>
        </w:rPr>
        <w:t xml:space="preserve"> to </w:t>
      </w:r>
      <w:r w:rsidR="00371A88">
        <w:rPr>
          <w:rFonts w:eastAsia="ArialUnicodeMS" w:cs="Arial"/>
          <w:lang w:eastAsia="en-US"/>
        </w:rPr>
        <w:t>expand this folder.</w:t>
      </w:r>
    </w:p>
    <w:p w:rsidR="004949D1" w:rsidRDefault="004949D1" w:rsidP="00FB6916">
      <w:pPr>
        <w:rPr>
          <w:rFonts w:eastAsia="ArialUnicodeMS" w:cs="Arial"/>
          <w:lang w:eastAsia="en-US"/>
        </w:rPr>
      </w:pPr>
    </w:p>
    <w:p w:rsidR="00371A88" w:rsidRDefault="00371A88" w:rsidP="00FB6916">
      <w:pPr>
        <w:rPr>
          <w:rFonts w:eastAsia="ArialUnicodeMS" w:cs="Arial"/>
          <w:lang w:eastAsia="en-US"/>
        </w:rPr>
      </w:pPr>
      <w:r>
        <w:rPr>
          <w:rFonts w:eastAsia="ArialUnicodeMS" w:cs="Arial"/>
          <w:lang w:eastAsia="en-US"/>
        </w:rPr>
        <w:t>A list of available data sources are displayed.  You need to navigate to your data source (C:\GBI.mdb) to create a connection.</w:t>
      </w:r>
    </w:p>
    <w:p w:rsidR="00371A88" w:rsidRDefault="00371A88" w:rsidP="00FB6916">
      <w:pPr>
        <w:rPr>
          <w:rFonts w:eastAsia="ArialUnicodeMS" w:cs="Arial"/>
          <w:lang w:eastAsia="en-US"/>
        </w:rPr>
      </w:pPr>
    </w:p>
    <w:p w:rsidR="00371A88" w:rsidRDefault="00371A88" w:rsidP="00FB6916">
      <w:pPr>
        <w:rPr>
          <w:rFonts w:eastAsia="ArialUnicodeMS" w:cs="Arial"/>
          <w:lang w:eastAsia="en-US"/>
        </w:rPr>
      </w:pPr>
      <w:r>
        <w:rPr>
          <w:rFonts w:eastAsia="ArialUnicodeMS" w:cs="Arial"/>
          <w:lang w:eastAsia="en-US"/>
        </w:rPr>
        <w:t>4.</w:t>
      </w:r>
      <w:r>
        <w:rPr>
          <w:rFonts w:eastAsia="ArialUnicodeMS" w:cs="Arial"/>
          <w:lang w:eastAsia="en-US"/>
        </w:rPr>
        <w:tab/>
        <w:t>Click</w:t>
      </w:r>
      <w:r>
        <w:rPr>
          <w:rFonts w:eastAsia="ArialUnicodeMS" w:cs="Arial"/>
          <w:lang w:eastAsia="en-US"/>
        </w:rPr>
        <w:tab/>
      </w:r>
      <w:r>
        <w:rPr>
          <w:rFonts w:eastAsia="ArialUnicodeMS" w:cs="Arial"/>
          <w:noProof/>
          <w:lang w:val="en-US" w:eastAsia="en-US"/>
        </w:rPr>
        <w:drawing>
          <wp:inline distT="0" distB="0" distL="0" distR="0" wp14:anchorId="177F18CE" wp14:editId="01E75195">
            <wp:extent cx="155575" cy="12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 cy="120650"/>
                    </a:xfrm>
                    <a:prstGeom prst="rect">
                      <a:avLst/>
                    </a:prstGeom>
                    <a:noFill/>
                    <a:ln>
                      <a:noFill/>
                    </a:ln>
                  </pic:spPr>
                </pic:pic>
              </a:graphicData>
            </a:graphic>
          </wp:inline>
        </w:drawing>
      </w:r>
      <w:r>
        <w:rPr>
          <w:rFonts w:eastAsia="ArialUnicodeMS" w:cs="Arial"/>
          <w:lang w:eastAsia="en-US"/>
        </w:rPr>
        <w:t xml:space="preserve"> next to </w:t>
      </w:r>
      <w:r w:rsidR="00C13C35">
        <w:rPr>
          <w:rFonts w:eastAsia="ArialUnicodeMS" w:cs="Arial"/>
          <w:noProof/>
          <w:lang w:val="en-US" w:eastAsia="en-US"/>
        </w:rPr>
        <w:drawing>
          <wp:inline distT="0" distB="0" distL="0" distR="0" wp14:anchorId="22318431" wp14:editId="60A91515">
            <wp:extent cx="888365" cy="180975"/>
            <wp:effectExtent l="0" t="0" r="698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88365" cy="180975"/>
                    </a:xfrm>
                    <a:prstGeom prst="rect">
                      <a:avLst/>
                    </a:prstGeom>
                    <a:noFill/>
                    <a:ln>
                      <a:noFill/>
                    </a:ln>
                  </pic:spPr>
                </pic:pic>
              </a:graphicData>
            </a:graphic>
          </wp:inline>
        </w:drawing>
      </w:r>
      <w:r w:rsidR="00C13C35">
        <w:rPr>
          <w:rFonts w:eastAsia="ArialUnicodeMS" w:cs="Arial"/>
          <w:lang w:eastAsia="en-US"/>
        </w:rPr>
        <w:t xml:space="preserve"> to display the </w:t>
      </w:r>
      <w:r w:rsidR="00C13C35" w:rsidRPr="00C13C35">
        <w:rPr>
          <w:rFonts w:eastAsia="ArialUnicodeMS" w:cs="Arial"/>
          <w:b/>
          <w:lang w:eastAsia="en-US"/>
        </w:rPr>
        <w:t>Open</w:t>
      </w:r>
      <w:r w:rsidR="00C13C35">
        <w:rPr>
          <w:rFonts w:eastAsia="ArialUnicodeMS" w:cs="Arial"/>
          <w:lang w:eastAsia="en-US"/>
        </w:rPr>
        <w:t xml:space="preserve"> dialog screen.</w:t>
      </w:r>
    </w:p>
    <w:p w:rsidR="00C13C35" w:rsidRDefault="00C13C35" w:rsidP="00FB6916">
      <w:pPr>
        <w:rPr>
          <w:rFonts w:eastAsia="ArialUnicodeMS" w:cs="Arial"/>
          <w:lang w:eastAsia="en-US"/>
        </w:rPr>
      </w:pPr>
    </w:p>
    <w:p w:rsidR="00C13C35" w:rsidRDefault="00C13C35" w:rsidP="00D67BBA">
      <w:pPr>
        <w:ind w:left="720" w:hanging="720"/>
        <w:rPr>
          <w:rFonts w:eastAsia="ArialUnicodeMS" w:cs="Arial"/>
          <w:lang w:eastAsia="en-US"/>
        </w:rPr>
      </w:pPr>
      <w:r>
        <w:rPr>
          <w:rFonts w:eastAsia="ArialUnicodeMS" w:cs="Arial"/>
          <w:lang w:eastAsia="en-US"/>
        </w:rPr>
        <w:t>5.</w:t>
      </w:r>
      <w:r>
        <w:rPr>
          <w:rFonts w:eastAsia="ArialUnicodeMS" w:cs="Arial"/>
          <w:lang w:eastAsia="en-US"/>
        </w:rPr>
        <w:tab/>
        <w:t>Navigate</w:t>
      </w:r>
      <w:r w:rsidR="009C677D">
        <w:rPr>
          <w:rFonts w:eastAsia="ArialUnicodeMS" w:cs="Arial"/>
          <w:lang w:eastAsia="en-US"/>
        </w:rPr>
        <w:t xml:space="preserve"> </w:t>
      </w:r>
      <w:r>
        <w:rPr>
          <w:rFonts w:eastAsia="ArialUnicodeMS" w:cs="Arial"/>
          <w:lang w:eastAsia="en-US"/>
        </w:rPr>
        <w:t xml:space="preserve">to </w:t>
      </w:r>
      <w:r w:rsidRPr="00806ABE">
        <w:rPr>
          <w:rFonts w:eastAsia="ArialUnicodeMS" w:cs="Arial"/>
          <w:b/>
          <w:lang w:eastAsia="en-US"/>
        </w:rPr>
        <w:t>C:\</w:t>
      </w:r>
      <w:bookmarkStart w:id="1" w:name="_Hlk410042395"/>
      <w:r w:rsidRPr="00806ABE">
        <w:rPr>
          <w:rFonts w:eastAsia="ArialUnicodeMS" w:cs="Arial"/>
          <w:b/>
          <w:lang w:eastAsia="en-US"/>
        </w:rPr>
        <w:t>GBI.mdb</w:t>
      </w:r>
      <w:bookmarkEnd w:id="1"/>
      <w:r>
        <w:rPr>
          <w:rFonts w:eastAsia="ArialUnicodeMS" w:cs="Arial"/>
          <w:lang w:eastAsia="en-US"/>
        </w:rPr>
        <w:t>.</w:t>
      </w:r>
      <w:r w:rsidR="00D67BBA">
        <w:rPr>
          <w:rFonts w:eastAsia="ArialUnicodeMS" w:cs="Arial"/>
          <w:lang w:eastAsia="en-US"/>
        </w:rPr>
        <w:t xml:space="preserve"> [Note: In CIT 3210, this location may not be available to you due to security reasons. Therefore, you may have to choose another location</w:t>
      </w:r>
      <w:r w:rsidR="009C677D">
        <w:rPr>
          <w:rFonts w:eastAsia="ArialUnicodeMS" w:cs="Arial"/>
          <w:lang w:eastAsia="en-US"/>
        </w:rPr>
        <w:t>, such as the Desktop</w:t>
      </w:r>
      <w:r w:rsidR="00D67BBA">
        <w:rPr>
          <w:rFonts w:eastAsia="ArialUnicodeMS" w:cs="Arial"/>
          <w:lang w:eastAsia="en-US"/>
        </w:rPr>
        <w:t>]</w:t>
      </w:r>
    </w:p>
    <w:p w:rsidR="0023268F" w:rsidRDefault="0023268F" w:rsidP="00D67BBA">
      <w:pPr>
        <w:ind w:left="720" w:hanging="720"/>
        <w:rPr>
          <w:rFonts w:eastAsia="ArialUnicodeMS" w:cs="Arial"/>
          <w:lang w:eastAsia="en-US"/>
        </w:rPr>
      </w:pPr>
    </w:p>
    <w:p w:rsidR="0023268F" w:rsidRDefault="0023268F" w:rsidP="00D67BBA">
      <w:pPr>
        <w:ind w:left="720" w:hanging="720"/>
        <w:rPr>
          <w:rFonts w:eastAsia="ArialUnicodeMS" w:cs="Arial"/>
          <w:lang w:eastAsia="en-US"/>
        </w:rPr>
      </w:pPr>
      <w:r>
        <w:rPr>
          <w:rFonts w:eastAsia="ArialUnicodeMS" w:cs="Arial"/>
          <w:lang w:eastAsia="en-US"/>
        </w:rPr>
        <w:tab/>
      </w:r>
      <w:r w:rsidRPr="0023268F">
        <w:rPr>
          <w:rFonts w:eastAsia="ArialUnicodeMS" w:cs="Arial"/>
          <w:highlight w:val="yellow"/>
          <w:lang w:eastAsia="en-US"/>
        </w:rPr>
        <w:t>To complete this step, one must first download the GBI.mdb file (i.e., Access database) from the Crystal Reports folio assignment website</w:t>
      </w:r>
      <w:r>
        <w:rPr>
          <w:rFonts w:eastAsia="ArialUnicodeMS" w:cs="Arial"/>
          <w:highlight w:val="yellow"/>
          <w:lang w:eastAsia="en-US"/>
        </w:rPr>
        <w:t xml:space="preserve"> to your C: drive</w:t>
      </w:r>
      <w:r w:rsidRPr="0023268F">
        <w:rPr>
          <w:rFonts w:eastAsia="ArialUnicodeMS" w:cs="Arial"/>
          <w:highlight w:val="yellow"/>
          <w:lang w:eastAsia="en-US"/>
        </w:rPr>
        <w:t>.</w:t>
      </w:r>
      <w:bookmarkStart w:id="2" w:name="_GoBack"/>
      <w:bookmarkEnd w:id="2"/>
    </w:p>
    <w:p w:rsidR="00C13C35" w:rsidRDefault="00C13C35" w:rsidP="00FB6916">
      <w:pPr>
        <w:rPr>
          <w:rFonts w:eastAsia="ArialUnicodeMS" w:cs="Arial"/>
          <w:lang w:eastAsia="en-US"/>
        </w:rPr>
      </w:pPr>
    </w:p>
    <w:p w:rsidR="00C13C35" w:rsidRDefault="00C13C35" w:rsidP="00FB6916">
      <w:pPr>
        <w:rPr>
          <w:rFonts w:eastAsia="ArialUnicodeMS" w:cs="Arial"/>
          <w:lang w:eastAsia="en-US"/>
        </w:rPr>
      </w:pPr>
      <w:r>
        <w:rPr>
          <w:rFonts w:eastAsia="ArialUnicodeMS" w:cs="Arial"/>
          <w:lang w:eastAsia="en-US"/>
        </w:rPr>
        <w:t>6.</w:t>
      </w:r>
      <w:r>
        <w:rPr>
          <w:rFonts w:eastAsia="ArialUnicodeMS" w:cs="Arial"/>
          <w:lang w:eastAsia="en-US"/>
        </w:rPr>
        <w:tab/>
        <w:t>Click</w:t>
      </w:r>
      <w:r>
        <w:rPr>
          <w:rFonts w:eastAsia="ArialUnicodeMS" w:cs="Arial"/>
          <w:lang w:eastAsia="en-US"/>
        </w:rPr>
        <w:tab/>
      </w:r>
      <w:r w:rsidRPr="00806ABE">
        <w:rPr>
          <w:rFonts w:eastAsia="ArialUnicodeMS" w:cs="Arial"/>
          <w:b/>
          <w:lang w:eastAsia="en-US"/>
        </w:rPr>
        <w:t>GBI.mdb</w:t>
      </w:r>
      <w:r>
        <w:rPr>
          <w:rFonts w:eastAsia="ArialUnicodeMS" w:cs="Arial"/>
          <w:lang w:eastAsia="en-US"/>
        </w:rPr>
        <w:t xml:space="preserve"> to select the data source.</w:t>
      </w:r>
    </w:p>
    <w:p w:rsidR="00C13C35" w:rsidRDefault="00C13C35" w:rsidP="00FB6916">
      <w:pPr>
        <w:rPr>
          <w:rFonts w:eastAsia="ArialUnicodeMS" w:cs="Arial"/>
          <w:lang w:eastAsia="en-US"/>
        </w:rPr>
      </w:pPr>
    </w:p>
    <w:p w:rsidR="00C13C35" w:rsidRDefault="00C13C35" w:rsidP="00FB6916">
      <w:pPr>
        <w:rPr>
          <w:rFonts w:eastAsia="ArialUnicodeMS" w:cs="Arial"/>
          <w:lang w:eastAsia="en-US"/>
        </w:rPr>
      </w:pPr>
      <w:r>
        <w:rPr>
          <w:rFonts w:eastAsia="ArialUnicodeMS" w:cs="Arial"/>
          <w:lang w:eastAsia="en-US"/>
        </w:rPr>
        <w:t>7.</w:t>
      </w:r>
      <w:r>
        <w:rPr>
          <w:rFonts w:eastAsia="ArialUnicodeMS" w:cs="Arial"/>
          <w:lang w:eastAsia="en-US"/>
        </w:rPr>
        <w:tab/>
        <w:t>Click</w:t>
      </w:r>
      <w:r>
        <w:rPr>
          <w:rFonts w:eastAsia="ArialUnicodeMS" w:cs="Arial"/>
          <w:lang w:eastAsia="en-US"/>
        </w:rPr>
        <w:tab/>
      </w:r>
      <w:r w:rsidR="00806ABE">
        <w:rPr>
          <w:rFonts w:eastAsia="ArialUnicodeMS" w:cs="Arial"/>
          <w:noProof/>
          <w:lang w:val="en-US" w:eastAsia="en-US"/>
        </w:rPr>
        <w:drawing>
          <wp:inline distT="0" distB="0" distL="0" distR="0" wp14:anchorId="519AA9D5" wp14:editId="35723D1A">
            <wp:extent cx="716280" cy="207010"/>
            <wp:effectExtent l="0" t="0" r="762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16280" cy="207010"/>
                    </a:xfrm>
                    <a:prstGeom prst="rect">
                      <a:avLst/>
                    </a:prstGeom>
                    <a:noFill/>
                    <a:ln>
                      <a:noFill/>
                    </a:ln>
                  </pic:spPr>
                </pic:pic>
              </a:graphicData>
            </a:graphic>
          </wp:inline>
        </w:drawing>
      </w:r>
      <w:r w:rsidR="00806ABE">
        <w:rPr>
          <w:rFonts w:eastAsia="ArialUnicodeMS" w:cs="Arial"/>
          <w:lang w:eastAsia="en-US"/>
        </w:rPr>
        <w:t xml:space="preserve"> </w:t>
      </w:r>
      <w:r>
        <w:rPr>
          <w:rFonts w:eastAsia="ArialUnicodeMS" w:cs="Arial"/>
          <w:lang w:eastAsia="en-US"/>
        </w:rPr>
        <w:t>to create a connection between Crystal Reports and the data source.</w:t>
      </w:r>
    </w:p>
    <w:p w:rsidR="00371A88" w:rsidRDefault="00371A88" w:rsidP="00FB6916">
      <w:pPr>
        <w:rPr>
          <w:rFonts w:eastAsia="ArialUnicodeMS" w:cs="Arial"/>
          <w:lang w:eastAsia="en-US"/>
        </w:rPr>
      </w:pPr>
    </w:p>
    <w:p w:rsidR="0050685B" w:rsidRDefault="0050685B" w:rsidP="00FB6916">
      <w:pPr>
        <w:rPr>
          <w:rFonts w:eastAsia="ArialUnicodeMS" w:cs="Arial"/>
          <w:lang w:eastAsia="en-US"/>
        </w:rPr>
      </w:pPr>
      <w:r>
        <w:rPr>
          <w:rFonts w:eastAsia="ArialUnicodeMS" w:cs="Arial"/>
          <w:lang w:eastAsia="en-US"/>
        </w:rPr>
        <w:t>The tables which are part of GBI.mdb data source are displayed.</w:t>
      </w:r>
      <w:r w:rsidR="000D177F">
        <w:rPr>
          <w:rFonts w:eastAsia="ArialUnicodeMS" w:cs="Arial"/>
          <w:lang w:eastAsia="en-US"/>
        </w:rPr>
        <w:t xml:space="preserve">  You now need to select the tables which are to be included in the report.</w:t>
      </w:r>
    </w:p>
    <w:p w:rsidR="0050685B" w:rsidRDefault="0050685B" w:rsidP="00FB6916">
      <w:pPr>
        <w:rPr>
          <w:rFonts w:eastAsia="ArialUnicodeMS" w:cs="Arial"/>
          <w:lang w:eastAsia="en-US"/>
        </w:rPr>
      </w:pPr>
    </w:p>
    <w:p w:rsidR="0050685B" w:rsidRDefault="0050685B" w:rsidP="0050685B">
      <w:pPr>
        <w:jc w:val="center"/>
        <w:rPr>
          <w:rFonts w:eastAsia="ArialUnicodeMS" w:cs="Arial"/>
          <w:lang w:eastAsia="en-US"/>
        </w:rPr>
      </w:pPr>
      <w:r>
        <w:rPr>
          <w:rFonts w:eastAsia="ArialUnicodeMS" w:cs="Arial"/>
          <w:noProof/>
          <w:lang w:val="en-US" w:eastAsia="en-US"/>
        </w:rPr>
        <w:lastRenderedPageBreak/>
        <w:drawing>
          <wp:inline distT="0" distB="0" distL="0" distR="0" wp14:anchorId="7A9ED76C" wp14:editId="3ABB474A">
            <wp:extent cx="3407434" cy="3038439"/>
            <wp:effectExtent l="0" t="0" r="254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07462" cy="3038464"/>
                    </a:xfrm>
                    <a:prstGeom prst="rect">
                      <a:avLst/>
                    </a:prstGeom>
                    <a:noFill/>
                    <a:ln>
                      <a:noFill/>
                    </a:ln>
                  </pic:spPr>
                </pic:pic>
              </a:graphicData>
            </a:graphic>
          </wp:inline>
        </w:drawing>
      </w:r>
    </w:p>
    <w:p w:rsidR="0050685B" w:rsidRDefault="0050685B" w:rsidP="00FB6916">
      <w:pPr>
        <w:rPr>
          <w:rFonts w:eastAsia="ArialUnicodeMS" w:cs="Arial"/>
          <w:lang w:eastAsia="en-US"/>
        </w:rPr>
      </w:pPr>
    </w:p>
    <w:p w:rsidR="000D177F" w:rsidRDefault="000D177F" w:rsidP="00FB6916">
      <w:pPr>
        <w:rPr>
          <w:rFonts w:eastAsia="ArialUnicodeMS" w:cs="Arial"/>
          <w:lang w:eastAsia="en-US"/>
        </w:rPr>
      </w:pPr>
      <w:r>
        <w:rPr>
          <w:rFonts w:eastAsia="ArialUnicodeMS" w:cs="Arial"/>
          <w:lang w:eastAsia="en-US"/>
        </w:rPr>
        <w:t>8</w:t>
      </w:r>
      <w:r w:rsidR="004949D1">
        <w:rPr>
          <w:rFonts w:eastAsia="ArialUnicodeMS" w:cs="Arial"/>
          <w:lang w:eastAsia="en-US"/>
        </w:rPr>
        <w:t>.</w:t>
      </w:r>
      <w:r w:rsidR="004949D1">
        <w:rPr>
          <w:rFonts w:eastAsia="ArialUnicodeMS" w:cs="Arial"/>
          <w:lang w:eastAsia="en-US"/>
        </w:rPr>
        <w:tab/>
        <w:t>Click</w:t>
      </w:r>
      <w:r w:rsidR="004949D1">
        <w:rPr>
          <w:rFonts w:eastAsia="ArialUnicodeMS" w:cs="Arial"/>
          <w:lang w:eastAsia="en-US"/>
        </w:rPr>
        <w:tab/>
      </w:r>
      <w:r>
        <w:rPr>
          <w:rFonts w:eastAsia="ArialUnicodeMS" w:cs="Arial"/>
          <w:noProof/>
          <w:lang w:val="en-US" w:eastAsia="en-US"/>
        </w:rPr>
        <w:drawing>
          <wp:inline distT="0" distB="0" distL="0" distR="0" wp14:anchorId="3DAAC1DE" wp14:editId="5ADC2F46">
            <wp:extent cx="914400" cy="163830"/>
            <wp:effectExtent l="0" t="0" r="0" b="762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14400" cy="163830"/>
                    </a:xfrm>
                    <a:prstGeom prst="rect">
                      <a:avLst/>
                    </a:prstGeom>
                    <a:noFill/>
                    <a:ln>
                      <a:noFill/>
                    </a:ln>
                  </pic:spPr>
                </pic:pic>
              </a:graphicData>
            </a:graphic>
          </wp:inline>
        </w:drawing>
      </w:r>
      <w:r>
        <w:rPr>
          <w:rFonts w:eastAsia="ArialUnicodeMS" w:cs="Arial"/>
          <w:lang w:eastAsia="en-US"/>
        </w:rPr>
        <w:t xml:space="preserve"> to select this table from the data source.</w:t>
      </w:r>
    </w:p>
    <w:p w:rsidR="000D177F" w:rsidRDefault="000D177F" w:rsidP="00FB6916">
      <w:pPr>
        <w:rPr>
          <w:rFonts w:eastAsia="ArialUnicodeMS" w:cs="Arial"/>
          <w:lang w:eastAsia="en-US"/>
        </w:rPr>
      </w:pPr>
    </w:p>
    <w:p w:rsidR="000D177F" w:rsidRDefault="000D177F" w:rsidP="00FB6916">
      <w:pPr>
        <w:rPr>
          <w:rFonts w:eastAsia="ArialUnicodeMS" w:cs="Arial"/>
          <w:lang w:eastAsia="en-US"/>
        </w:rPr>
      </w:pPr>
      <w:r>
        <w:rPr>
          <w:rFonts w:eastAsia="ArialUnicodeMS" w:cs="Arial"/>
          <w:lang w:eastAsia="en-US"/>
        </w:rPr>
        <w:t>9.</w:t>
      </w:r>
      <w:r>
        <w:rPr>
          <w:rFonts w:eastAsia="ArialUnicodeMS" w:cs="Arial"/>
          <w:lang w:eastAsia="en-US"/>
        </w:rPr>
        <w:tab/>
        <w:t>Click</w:t>
      </w:r>
      <w:r>
        <w:rPr>
          <w:rFonts w:eastAsia="ArialUnicodeMS" w:cs="Arial"/>
          <w:lang w:eastAsia="en-US"/>
        </w:rPr>
        <w:tab/>
      </w:r>
      <w:r>
        <w:rPr>
          <w:rFonts w:eastAsia="ArialUnicodeMS" w:cs="Arial"/>
          <w:noProof/>
          <w:lang w:val="en-US" w:eastAsia="en-US"/>
        </w:rPr>
        <w:drawing>
          <wp:inline distT="0" distB="0" distL="0" distR="0" wp14:anchorId="4C0E7129" wp14:editId="61181ED7">
            <wp:extent cx="431165" cy="259080"/>
            <wp:effectExtent l="0" t="0" r="6985" b="762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1165" cy="259080"/>
                    </a:xfrm>
                    <a:prstGeom prst="rect">
                      <a:avLst/>
                    </a:prstGeom>
                    <a:noFill/>
                    <a:ln>
                      <a:noFill/>
                    </a:ln>
                  </pic:spPr>
                </pic:pic>
              </a:graphicData>
            </a:graphic>
          </wp:inline>
        </w:drawing>
      </w:r>
      <w:r>
        <w:rPr>
          <w:rFonts w:eastAsia="ArialUnicodeMS" w:cs="Arial"/>
          <w:lang w:eastAsia="en-US"/>
        </w:rPr>
        <w:t xml:space="preserve"> to transfer this table.</w:t>
      </w:r>
    </w:p>
    <w:p w:rsidR="000D177F" w:rsidRDefault="000D177F" w:rsidP="00FB6916">
      <w:pPr>
        <w:rPr>
          <w:rFonts w:eastAsia="ArialUnicodeMS" w:cs="Arial"/>
          <w:lang w:eastAsia="en-US"/>
        </w:rPr>
      </w:pPr>
    </w:p>
    <w:p w:rsidR="000D177F" w:rsidRDefault="000D177F" w:rsidP="00FB6916">
      <w:pPr>
        <w:rPr>
          <w:rFonts w:eastAsia="ArialUnicodeMS" w:cs="Arial"/>
          <w:lang w:eastAsia="en-US"/>
        </w:rPr>
      </w:pPr>
      <w:r>
        <w:rPr>
          <w:rFonts w:eastAsia="ArialUnicodeMS" w:cs="Arial"/>
          <w:lang w:eastAsia="en-US"/>
        </w:rPr>
        <w:t>10.</w:t>
      </w:r>
      <w:r>
        <w:rPr>
          <w:rFonts w:eastAsia="ArialUnicodeMS" w:cs="Arial"/>
          <w:lang w:eastAsia="en-US"/>
        </w:rPr>
        <w:tab/>
        <w:t>Repeat the process for the remaining tables in your data source.</w:t>
      </w:r>
    </w:p>
    <w:p w:rsidR="000D177F" w:rsidRDefault="000D177F" w:rsidP="00FB6916">
      <w:pPr>
        <w:rPr>
          <w:rFonts w:eastAsia="ArialUnicodeMS" w:cs="Arial"/>
          <w:lang w:eastAsia="en-US"/>
        </w:rPr>
      </w:pPr>
    </w:p>
    <w:p w:rsidR="000D177F" w:rsidRDefault="000D177F" w:rsidP="000D177F">
      <w:pPr>
        <w:jc w:val="center"/>
        <w:rPr>
          <w:rFonts w:eastAsia="ArialUnicodeMS" w:cs="Arial"/>
          <w:noProof/>
          <w:lang w:eastAsia="en-AU"/>
        </w:rPr>
      </w:pPr>
      <w:r>
        <w:rPr>
          <w:rFonts w:eastAsia="ArialUnicodeMS" w:cs="Arial"/>
          <w:noProof/>
          <w:lang w:val="en-US" w:eastAsia="en-US"/>
        </w:rPr>
        <w:drawing>
          <wp:inline distT="0" distB="0" distL="0" distR="0" wp14:anchorId="7563FBFD" wp14:editId="17C7099B">
            <wp:extent cx="1863090" cy="2475865"/>
            <wp:effectExtent l="0" t="0" r="3810" b="63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63090" cy="2475865"/>
                    </a:xfrm>
                    <a:prstGeom prst="rect">
                      <a:avLst/>
                    </a:prstGeom>
                    <a:noFill/>
                    <a:ln>
                      <a:noFill/>
                    </a:ln>
                  </pic:spPr>
                </pic:pic>
              </a:graphicData>
            </a:graphic>
          </wp:inline>
        </w:drawing>
      </w:r>
    </w:p>
    <w:p w:rsidR="000D177F" w:rsidRDefault="000D177F" w:rsidP="00FB6916">
      <w:pPr>
        <w:rPr>
          <w:rFonts w:eastAsia="ArialUnicodeMS" w:cs="Arial"/>
          <w:noProof/>
          <w:lang w:eastAsia="en-AU"/>
        </w:rPr>
      </w:pPr>
    </w:p>
    <w:p w:rsidR="000D177F" w:rsidRDefault="000D177F" w:rsidP="00FB6916">
      <w:pPr>
        <w:rPr>
          <w:rFonts w:eastAsia="ArialUnicodeMS" w:cs="Arial"/>
          <w:noProof/>
          <w:lang w:eastAsia="en-AU"/>
        </w:rPr>
      </w:pPr>
      <w:r>
        <w:rPr>
          <w:rFonts w:eastAsia="ArialUnicodeMS" w:cs="Arial"/>
          <w:noProof/>
          <w:lang w:eastAsia="en-AU"/>
        </w:rPr>
        <w:t>11.</w:t>
      </w:r>
      <w:r>
        <w:rPr>
          <w:rFonts w:eastAsia="ArialUnicodeMS" w:cs="Arial"/>
          <w:noProof/>
          <w:lang w:eastAsia="en-AU"/>
        </w:rPr>
        <w:tab/>
        <w:t>Press</w:t>
      </w:r>
      <w:r>
        <w:rPr>
          <w:rFonts w:eastAsia="ArialUnicodeMS" w:cs="Arial"/>
          <w:noProof/>
          <w:lang w:eastAsia="en-AU"/>
        </w:rPr>
        <w:tab/>
      </w:r>
      <w:r w:rsidRPr="000D177F">
        <w:rPr>
          <w:rFonts w:eastAsia="ArialUnicodeMS" w:cs="Arial"/>
          <w:b/>
          <w:noProof/>
          <w:lang w:eastAsia="en-AU"/>
        </w:rPr>
        <w:t>&lt;ENTER&gt;</w:t>
      </w:r>
      <w:r>
        <w:rPr>
          <w:rFonts w:eastAsia="ArialUnicodeMS" w:cs="Arial"/>
          <w:noProof/>
          <w:lang w:eastAsia="en-AU"/>
        </w:rPr>
        <w:t xml:space="preserve"> to continue.</w:t>
      </w:r>
    </w:p>
    <w:p w:rsidR="00677FB3" w:rsidRDefault="00677FB3">
      <w:pPr>
        <w:spacing w:line="240" w:lineRule="auto"/>
        <w:rPr>
          <w:rFonts w:eastAsia="ArialUnicodeMS" w:cs="Arial"/>
          <w:noProof/>
          <w:lang w:eastAsia="en-AU"/>
        </w:rPr>
      </w:pPr>
      <w:r>
        <w:rPr>
          <w:rFonts w:eastAsia="ArialUnicodeMS" w:cs="Arial"/>
          <w:noProof/>
          <w:lang w:eastAsia="en-AU"/>
        </w:rPr>
        <w:br w:type="page"/>
      </w:r>
    </w:p>
    <w:p w:rsidR="000D177F" w:rsidRDefault="00AC4553" w:rsidP="00FB6916">
      <w:pPr>
        <w:rPr>
          <w:rFonts w:eastAsia="ArialUnicodeMS" w:cs="Arial"/>
          <w:noProof/>
          <w:lang w:eastAsia="en-AU"/>
        </w:rPr>
      </w:pPr>
      <w:r>
        <w:rPr>
          <w:rFonts w:eastAsia="ArialUnicodeMS" w:cs="Arial"/>
          <w:noProof/>
          <w:lang w:eastAsia="en-AU"/>
        </w:rPr>
        <w:lastRenderedPageBreak/>
        <w:t xml:space="preserve">The Database Expert displays the tables form the data source.  It displays the primary keys </w:t>
      </w:r>
      <w:r>
        <w:rPr>
          <w:rFonts w:eastAsia="ArialUnicodeMS" w:cs="Arial"/>
          <w:noProof/>
          <w:lang w:val="en-US" w:eastAsia="en-US"/>
        </w:rPr>
        <w:drawing>
          <wp:inline distT="0" distB="0" distL="0" distR="0" wp14:anchorId="49C839FA" wp14:editId="21650E47">
            <wp:extent cx="163830" cy="146685"/>
            <wp:effectExtent l="0" t="0" r="7620" b="571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3830" cy="146685"/>
                    </a:xfrm>
                    <a:prstGeom prst="rect">
                      <a:avLst/>
                    </a:prstGeom>
                    <a:noFill/>
                    <a:ln>
                      <a:noFill/>
                    </a:ln>
                  </pic:spPr>
                </pic:pic>
              </a:graphicData>
            </a:graphic>
          </wp:inline>
        </w:drawing>
      </w:r>
      <w:r>
        <w:rPr>
          <w:rFonts w:eastAsia="ArialUnicodeMS" w:cs="Arial"/>
          <w:noProof/>
          <w:lang w:eastAsia="en-AU"/>
        </w:rPr>
        <w:t xml:space="preserve"> of each table and the links between tables.</w:t>
      </w:r>
    </w:p>
    <w:p w:rsidR="00677FB3" w:rsidRDefault="00677FB3" w:rsidP="00FB6916">
      <w:pPr>
        <w:rPr>
          <w:rFonts w:eastAsia="ArialUnicodeMS" w:cs="Arial"/>
          <w:noProof/>
          <w:lang w:eastAsia="en-AU"/>
        </w:rPr>
      </w:pPr>
    </w:p>
    <w:p w:rsidR="00AC4553" w:rsidRDefault="00AC4553" w:rsidP="00AC4553">
      <w:pPr>
        <w:jc w:val="center"/>
        <w:rPr>
          <w:rFonts w:eastAsia="ArialUnicodeMS" w:cs="Arial"/>
          <w:noProof/>
          <w:lang w:eastAsia="en-AU"/>
        </w:rPr>
      </w:pPr>
      <w:r>
        <w:rPr>
          <w:rFonts w:eastAsia="ArialUnicodeMS" w:cs="Arial"/>
          <w:noProof/>
          <w:lang w:val="en-US" w:eastAsia="en-US"/>
        </w:rPr>
        <w:drawing>
          <wp:inline distT="0" distB="0" distL="0" distR="0" wp14:anchorId="3CE18732" wp14:editId="330C54FE">
            <wp:extent cx="3189136" cy="2872596"/>
            <wp:effectExtent l="0" t="0" r="0" b="444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89280" cy="2872726"/>
                    </a:xfrm>
                    <a:prstGeom prst="rect">
                      <a:avLst/>
                    </a:prstGeom>
                    <a:noFill/>
                    <a:ln>
                      <a:noFill/>
                    </a:ln>
                  </pic:spPr>
                </pic:pic>
              </a:graphicData>
            </a:graphic>
          </wp:inline>
        </w:drawing>
      </w:r>
    </w:p>
    <w:p w:rsidR="00AC4553" w:rsidRDefault="00AC4553" w:rsidP="00FB6916">
      <w:pPr>
        <w:rPr>
          <w:rFonts w:eastAsia="ArialUnicodeMS" w:cs="Arial"/>
          <w:noProof/>
          <w:lang w:eastAsia="en-AU"/>
        </w:rPr>
      </w:pPr>
    </w:p>
    <w:p w:rsidR="00AC4553" w:rsidRDefault="00AC4553" w:rsidP="00FB6916">
      <w:pPr>
        <w:rPr>
          <w:rFonts w:eastAsia="ArialUnicodeMS" w:cs="Arial"/>
          <w:lang w:eastAsia="en-US"/>
        </w:rPr>
      </w:pPr>
      <w:r>
        <w:rPr>
          <w:rFonts w:eastAsia="ArialUnicodeMS" w:cs="Arial"/>
          <w:lang w:eastAsia="en-US"/>
        </w:rPr>
        <w:t>12.</w:t>
      </w:r>
      <w:r>
        <w:rPr>
          <w:rFonts w:eastAsia="ArialUnicodeMS" w:cs="Arial"/>
          <w:lang w:eastAsia="en-US"/>
        </w:rPr>
        <w:tab/>
        <w:t>Drag</w:t>
      </w:r>
      <w:r>
        <w:rPr>
          <w:rFonts w:eastAsia="ArialUnicodeMS" w:cs="Arial"/>
          <w:lang w:eastAsia="en-US"/>
        </w:rPr>
        <w:tab/>
        <w:t xml:space="preserve">the </w:t>
      </w:r>
      <w:r w:rsidRPr="00677FB3">
        <w:rPr>
          <w:rFonts w:eastAsia="ArialUnicodeMS" w:cs="Arial"/>
          <w:b/>
          <w:lang w:eastAsia="en-US"/>
        </w:rPr>
        <w:t>Data</w:t>
      </w:r>
      <w:r w:rsidR="00677FB3" w:rsidRPr="00677FB3">
        <w:rPr>
          <w:rFonts w:eastAsia="ArialUnicodeMS" w:cs="Arial"/>
          <w:b/>
          <w:lang w:eastAsia="en-US"/>
        </w:rPr>
        <w:t>base E</w:t>
      </w:r>
      <w:r w:rsidRPr="00677FB3">
        <w:rPr>
          <w:rFonts w:eastAsia="ArialUnicodeMS" w:cs="Arial"/>
          <w:b/>
          <w:lang w:eastAsia="en-US"/>
        </w:rPr>
        <w:t>xpert</w:t>
      </w:r>
      <w:r>
        <w:rPr>
          <w:rFonts w:eastAsia="ArialUnicodeMS" w:cs="Arial"/>
          <w:lang w:eastAsia="en-US"/>
        </w:rPr>
        <w:t xml:space="preserve"> screen to re-size it so all tables appear.</w:t>
      </w:r>
    </w:p>
    <w:p w:rsidR="00AC4553" w:rsidRDefault="00AC4553" w:rsidP="00FB6916">
      <w:pPr>
        <w:rPr>
          <w:rFonts w:eastAsia="ArialUnicodeMS" w:cs="Arial"/>
          <w:lang w:eastAsia="en-US"/>
        </w:rPr>
      </w:pPr>
    </w:p>
    <w:p w:rsidR="00AC4553" w:rsidRDefault="00AC4553" w:rsidP="00FB6916">
      <w:pPr>
        <w:rPr>
          <w:rFonts w:eastAsia="ArialUnicodeMS" w:cs="Arial"/>
          <w:lang w:eastAsia="en-US"/>
        </w:rPr>
      </w:pPr>
      <w:r>
        <w:rPr>
          <w:rFonts w:eastAsia="ArialUnicodeMS" w:cs="Arial"/>
          <w:lang w:eastAsia="en-US"/>
        </w:rPr>
        <w:t xml:space="preserve">You will notice that the </w:t>
      </w:r>
      <w:r w:rsidRPr="00677FB3">
        <w:rPr>
          <w:rFonts w:eastAsia="ArialUnicodeMS" w:cs="Arial"/>
          <w:b/>
          <w:lang w:eastAsia="en-US"/>
        </w:rPr>
        <w:t>Database Expert</w:t>
      </w:r>
      <w:r>
        <w:rPr>
          <w:rFonts w:eastAsia="ArialUnicodeMS" w:cs="Arial"/>
          <w:lang w:eastAsia="en-US"/>
        </w:rPr>
        <w:t xml:space="preserve"> has predicted most of the links between tables.  However due to the same field having different names (</w:t>
      </w:r>
      <w:r w:rsidRPr="00AC4553">
        <w:rPr>
          <w:rFonts w:eastAsia="ArialUnicodeMS" w:cs="Arial"/>
          <w:i/>
          <w:lang w:eastAsia="en-US"/>
        </w:rPr>
        <w:t xml:space="preserve">SalesOrg </w:t>
      </w:r>
      <w:r>
        <w:rPr>
          <w:rFonts w:eastAsia="ArialUnicodeMS" w:cs="Arial"/>
          <w:lang w:eastAsia="en-US"/>
        </w:rPr>
        <w:t xml:space="preserve">and </w:t>
      </w:r>
      <w:r w:rsidRPr="00AC4553">
        <w:rPr>
          <w:rFonts w:eastAsia="ArialUnicodeMS" w:cs="Arial"/>
          <w:i/>
          <w:lang w:eastAsia="en-US"/>
        </w:rPr>
        <w:t>Sales Organistion</w:t>
      </w:r>
      <w:r>
        <w:rPr>
          <w:rFonts w:eastAsia="ArialUnicodeMS" w:cs="Arial"/>
          <w:lang w:eastAsia="en-US"/>
        </w:rPr>
        <w:t xml:space="preserve">) in different tables the Database Expert was not able to predict this link.  You will have to create this link manually. </w:t>
      </w:r>
    </w:p>
    <w:p w:rsidR="00AC4553" w:rsidRDefault="00AC4553" w:rsidP="00FB6916">
      <w:pPr>
        <w:rPr>
          <w:rFonts w:eastAsia="ArialUnicodeMS" w:cs="Arial"/>
          <w:lang w:eastAsia="en-US"/>
        </w:rPr>
      </w:pPr>
    </w:p>
    <w:p w:rsidR="008D6389" w:rsidRDefault="008D6389" w:rsidP="00FB6916">
      <w:pPr>
        <w:rPr>
          <w:rFonts w:eastAsia="ArialUnicodeMS" w:cs="Arial"/>
          <w:lang w:eastAsia="en-US"/>
        </w:rPr>
      </w:pPr>
      <w:r>
        <w:rPr>
          <w:rFonts w:eastAsia="ArialUnicodeMS" w:cs="Arial"/>
          <w:lang w:eastAsia="en-US"/>
        </w:rPr>
        <w:t>13.</w:t>
      </w:r>
      <w:r>
        <w:rPr>
          <w:rFonts w:eastAsia="ArialUnicodeMS" w:cs="Arial"/>
          <w:lang w:eastAsia="en-US"/>
        </w:rPr>
        <w:tab/>
        <w:t>Click</w:t>
      </w:r>
      <w:r>
        <w:rPr>
          <w:rFonts w:eastAsia="ArialUnicodeMS" w:cs="Arial"/>
          <w:lang w:eastAsia="en-US"/>
        </w:rPr>
        <w:tab/>
      </w:r>
      <w:r w:rsidRPr="008D6389">
        <w:rPr>
          <w:rFonts w:eastAsia="ArialUnicodeMS" w:cs="Arial"/>
          <w:i/>
          <w:lang w:eastAsia="en-US"/>
        </w:rPr>
        <w:t>SalesOrg</w:t>
      </w:r>
      <w:r>
        <w:rPr>
          <w:rFonts w:eastAsia="ArialUnicodeMS" w:cs="Arial"/>
          <w:lang w:eastAsia="en-US"/>
        </w:rPr>
        <w:t xml:space="preserve"> to select this field in the </w:t>
      </w:r>
      <w:r w:rsidRPr="008D6389">
        <w:rPr>
          <w:rFonts w:eastAsia="ArialUnicodeMS" w:cs="Arial"/>
          <w:i/>
          <w:lang w:eastAsia="en-US"/>
        </w:rPr>
        <w:t>Sales_Organisation</w:t>
      </w:r>
      <w:r>
        <w:rPr>
          <w:rFonts w:eastAsia="ArialUnicodeMS" w:cs="Arial"/>
          <w:lang w:eastAsia="en-US"/>
        </w:rPr>
        <w:t xml:space="preserve"> table.</w:t>
      </w:r>
    </w:p>
    <w:p w:rsidR="008D6389" w:rsidRDefault="008D6389" w:rsidP="00FB6916">
      <w:pPr>
        <w:rPr>
          <w:rFonts w:eastAsia="ArialUnicodeMS" w:cs="Arial"/>
          <w:lang w:eastAsia="en-US"/>
        </w:rPr>
      </w:pPr>
    </w:p>
    <w:p w:rsidR="008D6389" w:rsidRDefault="008D6389" w:rsidP="00FB6916">
      <w:pPr>
        <w:rPr>
          <w:rFonts w:eastAsia="ArialUnicodeMS" w:cs="Arial"/>
          <w:lang w:eastAsia="en-US"/>
        </w:rPr>
      </w:pPr>
      <w:r>
        <w:rPr>
          <w:rFonts w:eastAsia="ArialUnicodeMS" w:cs="Arial"/>
          <w:lang w:eastAsia="en-US"/>
        </w:rPr>
        <w:t>14.</w:t>
      </w:r>
      <w:r>
        <w:rPr>
          <w:rFonts w:eastAsia="ArialUnicodeMS" w:cs="Arial"/>
          <w:lang w:eastAsia="en-US"/>
        </w:rPr>
        <w:tab/>
        <w:t>Drag</w:t>
      </w:r>
      <w:r>
        <w:rPr>
          <w:rFonts w:eastAsia="ArialUnicodeMS" w:cs="Arial"/>
          <w:lang w:eastAsia="en-US"/>
        </w:rPr>
        <w:tab/>
        <w:t xml:space="preserve">the selected field to </w:t>
      </w:r>
      <w:r w:rsidRPr="008D6389">
        <w:rPr>
          <w:rFonts w:eastAsia="ArialUnicodeMS" w:cs="Arial"/>
          <w:i/>
          <w:lang w:eastAsia="en-US"/>
        </w:rPr>
        <w:t>Sales Organisation</w:t>
      </w:r>
      <w:r>
        <w:rPr>
          <w:rFonts w:eastAsia="ArialUnicodeMS" w:cs="Arial"/>
          <w:lang w:eastAsia="en-US"/>
        </w:rPr>
        <w:t xml:space="preserve"> in the </w:t>
      </w:r>
      <w:r w:rsidRPr="008D6389">
        <w:rPr>
          <w:rFonts w:eastAsia="ArialUnicodeMS" w:cs="Arial"/>
          <w:i/>
          <w:lang w:eastAsia="en-US"/>
        </w:rPr>
        <w:t>GBI_Transactions</w:t>
      </w:r>
      <w:r>
        <w:rPr>
          <w:rFonts w:eastAsia="ArialUnicodeMS" w:cs="Arial"/>
          <w:lang w:eastAsia="en-US"/>
        </w:rPr>
        <w:t xml:space="preserve"> table to create a link.</w:t>
      </w:r>
    </w:p>
    <w:p w:rsidR="008D6389" w:rsidRDefault="008D6389" w:rsidP="00FB6916">
      <w:pPr>
        <w:rPr>
          <w:rFonts w:eastAsia="ArialUnicodeMS" w:cs="Arial"/>
          <w:lang w:eastAsia="en-US"/>
        </w:rPr>
      </w:pPr>
    </w:p>
    <w:p w:rsidR="008D6389" w:rsidRDefault="008D6389" w:rsidP="00FB6916">
      <w:pPr>
        <w:rPr>
          <w:rFonts w:eastAsia="ArialUnicodeMS" w:cs="Arial"/>
          <w:lang w:eastAsia="en-US"/>
        </w:rPr>
      </w:pPr>
      <w:r>
        <w:rPr>
          <w:rFonts w:eastAsia="ArialUnicodeMS" w:cs="Arial"/>
          <w:lang w:eastAsia="en-US"/>
        </w:rPr>
        <w:t>The link appears between the two fields.</w:t>
      </w:r>
    </w:p>
    <w:p w:rsidR="00C25E57" w:rsidRDefault="00C25E57" w:rsidP="00FB6916">
      <w:pPr>
        <w:rPr>
          <w:rFonts w:eastAsia="ArialUnicodeMS" w:cs="Arial"/>
          <w:lang w:eastAsia="en-US"/>
        </w:rPr>
      </w:pPr>
    </w:p>
    <w:p w:rsidR="008D6389" w:rsidRDefault="00C25E57" w:rsidP="00C25E57">
      <w:pPr>
        <w:jc w:val="center"/>
        <w:rPr>
          <w:rFonts w:eastAsia="ArialUnicodeMS" w:cs="Arial"/>
          <w:lang w:eastAsia="en-US"/>
        </w:rPr>
      </w:pPr>
      <w:r>
        <w:rPr>
          <w:rFonts w:eastAsia="ArialUnicodeMS" w:cs="Arial"/>
          <w:noProof/>
          <w:lang w:val="en-US" w:eastAsia="en-US"/>
        </w:rPr>
        <w:drawing>
          <wp:inline distT="0" distB="0" distL="0" distR="0" wp14:anchorId="7B256737" wp14:editId="64F5AC1A">
            <wp:extent cx="972411" cy="1802920"/>
            <wp:effectExtent l="0" t="0" r="0" b="698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972960" cy="1803937"/>
                    </a:xfrm>
                    <a:prstGeom prst="rect">
                      <a:avLst/>
                    </a:prstGeom>
                    <a:noFill/>
                    <a:ln>
                      <a:noFill/>
                    </a:ln>
                  </pic:spPr>
                </pic:pic>
              </a:graphicData>
            </a:graphic>
          </wp:inline>
        </w:drawing>
      </w:r>
    </w:p>
    <w:p w:rsidR="00C25E57" w:rsidRDefault="00C25E57" w:rsidP="00C25E57">
      <w:pPr>
        <w:jc w:val="center"/>
        <w:rPr>
          <w:rFonts w:eastAsia="ArialUnicodeMS" w:cs="Arial"/>
          <w:lang w:eastAsia="en-US"/>
        </w:rPr>
      </w:pPr>
    </w:p>
    <w:p w:rsidR="008D6389" w:rsidRDefault="008D6389" w:rsidP="00FB6916">
      <w:pPr>
        <w:rPr>
          <w:rFonts w:eastAsia="ArialUnicodeMS" w:cs="Arial"/>
          <w:lang w:eastAsia="en-US"/>
        </w:rPr>
      </w:pPr>
      <w:r>
        <w:rPr>
          <w:rFonts w:eastAsia="ArialUnicodeMS" w:cs="Arial"/>
          <w:lang w:eastAsia="en-US"/>
        </w:rPr>
        <w:t xml:space="preserve">Note if you make a mistake to can delete a link by selecting it and pressing </w:t>
      </w:r>
      <w:r w:rsidRPr="008D6389">
        <w:rPr>
          <w:rFonts w:eastAsia="ArialUnicodeMS" w:cs="Arial"/>
          <w:b/>
          <w:lang w:eastAsia="en-US"/>
        </w:rPr>
        <w:t>&lt;DELETE&gt;.</w:t>
      </w:r>
    </w:p>
    <w:p w:rsidR="008D6389" w:rsidRDefault="008D6389" w:rsidP="00FB6916">
      <w:pPr>
        <w:rPr>
          <w:rFonts w:eastAsia="ArialUnicodeMS" w:cs="Arial"/>
          <w:lang w:eastAsia="en-US"/>
        </w:rPr>
      </w:pPr>
    </w:p>
    <w:p w:rsidR="003363FA" w:rsidRDefault="003363FA" w:rsidP="00FB6916">
      <w:pPr>
        <w:rPr>
          <w:rFonts w:eastAsia="ArialUnicodeMS" w:cs="Arial"/>
          <w:lang w:eastAsia="en-US"/>
        </w:rPr>
      </w:pPr>
      <w:r>
        <w:rPr>
          <w:rFonts w:eastAsia="ArialUnicodeMS" w:cs="Arial"/>
          <w:lang w:eastAsia="en-US"/>
        </w:rPr>
        <w:t>15.</w:t>
      </w:r>
      <w:r>
        <w:rPr>
          <w:rFonts w:eastAsia="ArialUnicodeMS" w:cs="Arial"/>
          <w:lang w:eastAsia="en-US"/>
        </w:rPr>
        <w:tab/>
        <w:t>Click</w:t>
      </w:r>
      <w:r>
        <w:rPr>
          <w:rFonts w:eastAsia="ArialUnicodeMS" w:cs="Arial"/>
          <w:lang w:eastAsia="en-US"/>
        </w:rPr>
        <w:tab/>
      </w:r>
      <w:r>
        <w:rPr>
          <w:rFonts w:eastAsia="ArialUnicodeMS" w:cs="Arial"/>
          <w:noProof/>
          <w:lang w:val="en-US" w:eastAsia="en-US"/>
        </w:rPr>
        <w:drawing>
          <wp:inline distT="0" distB="0" distL="0" distR="0" wp14:anchorId="3FD85CB4" wp14:editId="6A693783">
            <wp:extent cx="716280" cy="215900"/>
            <wp:effectExtent l="0" t="0" r="762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16280" cy="215900"/>
                    </a:xfrm>
                    <a:prstGeom prst="rect">
                      <a:avLst/>
                    </a:prstGeom>
                    <a:noFill/>
                    <a:ln>
                      <a:noFill/>
                    </a:ln>
                  </pic:spPr>
                </pic:pic>
              </a:graphicData>
            </a:graphic>
          </wp:inline>
        </w:drawing>
      </w:r>
      <w:r>
        <w:rPr>
          <w:rFonts w:eastAsia="ArialUnicodeMS" w:cs="Arial"/>
          <w:lang w:eastAsia="en-US"/>
        </w:rPr>
        <w:t xml:space="preserve"> to continue.</w:t>
      </w:r>
    </w:p>
    <w:p w:rsidR="003363FA" w:rsidRDefault="003363FA" w:rsidP="00FB6916">
      <w:pPr>
        <w:rPr>
          <w:rFonts w:eastAsia="ArialUnicodeMS" w:cs="Arial"/>
          <w:lang w:eastAsia="en-US"/>
        </w:rPr>
      </w:pPr>
    </w:p>
    <w:p w:rsidR="003363FA" w:rsidRDefault="00DA4E33" w:rsidP="00FB6916">
      <w:pPr>
        <w:rPr>
          <w:rFonts w:eastAsia="ArialUnicodeMS" w:cs="Arial"/>
          <w:lang w:eastAsia="en-US"/>
        </w:rPr>
      </w:pPr>
      <w:r>
        <w:rPr>
          <w:rFonts w:eastAsia="ArialUnicodeMS" w:cs="Arial"/>
          <w:lang w:eastAsia="en-US"/>
        </w:rPr>
        <w:lastRenderedPageBreak/>
        <w:t>A blank report appears on screen</w:t>
      </w:r>
      <w:r w:rsidR="00FE450B">
        <w:rPr>
          <w:rFonts w:eastAsia="ArialUnicodeMS" w:cs="Arial"/>
          <w:lang w:eastAsia="en-US"/>
        </w:rPr>
        <w:t xml:space="preserve"> in </w:t>
      </w:r>
      <w:r w:rsidR="00FE450B" w:rsidRPr="00FE450B">
        <w:rPr>
          <w:rFonts w:eastAsia="ArialUnicodeMS" w:cs="Arial"/>
          <w:b/>
          <w:lang w:eastAsia="en-US"/>
        </w:rPr>
        <w:t>Design</w:t>
      </w:r>
      <w:r w:rsidR="00FE450B">
        <w:rPr>
          <w:rFonts w:eastAsia="ArialUnicodeMS" w:cs="Arial"/>
          <w:lang w:eastAsia="en-US"/>
        </w:rPr>
        <w:t xml:space="preserve"> mode </w:t>
      </w:r>
      <w:r w:rsidR="00FE450B">
        <w:rPr>
          <w:rFonts w:eastAsia="ArialUnicodeMS" w:cs="Arial"/>
          <w:noProof/>
          <w:lang w:val="en-US" w:eastAsia="en-US"/>
        </w:rPr>
        <w:drawing>
          <wp:inline distT="0" distB="0" distL="0" distR="0" wp14:anchorId="6183796D" wp14:editId="0BD62677">
            <wp:extent cx="440055" cy="241300"/>
            <wp:effectExtent l="0" t="0" r="0" b="635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0055" cy="241300"/>
                    </a:xfrm>
                    <a:prstGeom prst="rect">
                      <a:avLst/>
                    </a:prstGeom>
                    <a:noFill/>
                    <a:ln>
                      <a:noFill/>
                    </a:ln>
                  </pic:spPr>
                </pic:pic>
              </a:graphicData>
            </a:graphic>
          </wp:inline>
        </w:drawing>
      </w:r>
      <w:r w:rsidR="00FE450B">
        <w:rPr>
          <w:rFonts w:eastAsia="ArialUnicodeMS" w:cs="Arial"/>
          <w:lang w:eastAsia="en-US"/>
        </w:rPr>
        <w:t>.</w:t>
      </w:r>
    </w:p>
    <w:p w:rsidR="00DA4E33" w:rsidRDefault="00DA4E33" w:rsidP="00FB6916">
      <w:pPr>
        <w:rPr>
          <w:rFonts w:eastAsia="ArialUnicodeMS" w:cs="Arial"/>
          <w:lang w:eastAsia="en-US"/>
        </w:rPr>
      </w:pPr>
    </w:p>
    <w:p w:rsidR="00DA4E33" w:rsidRDefault="00DA4E33" w:rsidP="00FB6916">
      <w:pPr>
        <w:rPr>
          <w:rFonts w:eastAsia="ArialUnicodeMS" w:cs="Arial"/>
          <w:lang w:eastAsia="en-US"/>
        </w:rPr>
      </w:pPr>
      <w:r>
        <w:rPr>
          <w:rFonts w:eastAsia="ArialUnicodeMS" w:cs="Arial"/>
          <w:lang w:eastAsia="en-US"/>
        </w:rPr>
        <w:t>16.</w:t>
      </w:r>
      <w:r>
        <w:rPr>
          <w:rFonts w:eastAsia="ArialUnicodeMS" w:cs="Arial"/>
          <w:lang w:eastAsia="en-US"/>
        </w:rPr>
        <w:tab/>
        <w:t>Click</w:t>
      </w:r>
      <w:r>
        <w:rPr>
          <w:rFonts w:eastAsia="ArialUnicodeMS" w:cs="Arial"/>
          <w:lang w:eastAsia="en-US"/>
        </w:rPr>
        <w:tab/>
      </w:r>
      <w:r>
        <w:rPr>
          <w:rFonts w:eastAsia="ArialUnicodeMS" w:cs="Arial"/>
          <w:noProof/>
          <w:lang w:val="en-US" w:eastAsia="en-US"/>
        </w:rPr>
        <w:drawing>
          <wp:inline distT="0" distB="0" distL="0" distR="0" wp14:anchorId="318E4ADE" wp14:editId="3ADB03DC">
            <wp:extent cx="155575" cy="129540"/>
            <wp:effectExtent l="0" t="0" r="0" b="381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5575" cy="129540"/>
                    </a:xfrm>
                    <a:prstGeom prst="rect">
                      <a:avLst/>
                    </a:prstGeom>
                    <a:noFill/>
                    <a:ln>
                      <a:noFill/>
                    </a:ln>
                  </pic:spPr>
                </pic:pic>
              </a:graphicData>
            </a:graphic>
          </wp:inline>
        </w:drawing>
      </w:r>
      <w:r>
        <w:rPr>
          <w:rFonts w:eastAsia="ArialUnicodeMS" w:cs="Arial"/>
          <w:lang w:eastAsia="en-US"/>
        </w:rPr>
        <w:t xml:space="preserve"> to maximise Crystal Reports.</w:t>
      </w:r>
    </w:p>
    <w:p w:rsidR="00DA4E33" w:rsidRDefault="00DA4E33" w:rsidP="00FB6916">
      <w:pPr>
        <w:rPr>
          <w:rFonts w:eastAsia="ArialUnicodeMS" w:cs="Arial"/>
          <w:lang w:eastAsia="en-US"/>
        </w:rPr>
      </w:pPr>
    </w:p>
    <w:p w:rsidR="00677FB3" w:rsidRDefault="00677FB3" w:rsidP="00677FB3">
      <w:pPr>
        <w:pStyle w:val="Heading2"/>
        <w:rPr>
          <w:rFonts w:eastAsia="ArialUnicodeMS"/>
        </w:rPr>
      </w:pPr>
      <w:r>
        <w:rPr>
          <w:rFonts w:eastAsia="ArialUnicodeMS"/>
        </w:rPr>
        <w:t>Screen Components</w:t>
      </w:r>
    </w:p>
    <w:p w:rsidR="00677FB3" w:rsidRDefault="00677FB3" w:rsidP="00FB6916">
      <w:pPr>
        <w:rPr>
          <w:rFonts w:eastAsia="ArialUnicodeMS" w:cs="Arial"/>
          <w:lang w:eastAsia="en-US"/>
        </w:rPr>
      </w:pPr>
    </w:p>
    <w:p w:rsidR="00677FB3" w:rsidRDefault="00677FB3" w:rsidP="00FB6916">
      <w:pPr>
        <w:rPr>
          <w:rFonts w:eastAsia="ArialUnicodeMS" w:cs="Arial"/>
          <w:lang w:eastAsia="en-US"/>
        </w:rPr>
      </w:pPr>
    </w:p>
    <w:p w:rsidR="00DA4E33" w:rsidRDefault="00FE450B" w:rsidP="00FB6916">
      <w:pPr>
        <w:rPr>
          <w:rFonts w:eastAsia="ArialUnicodeMS" w:cs="Arial"/>
          <w:lang w:eastAsia="en-US"/>
        </w:rPr>
      </w:pPr>
      <w:r>
        <w:rPr>
          <w:rFonts w:eastAsia="ArialUnicodeMS" w:cs="Arial"/>
          <w:noProof/>
          <w:lang w:val="en-US" w:eastAsia="en-US"/>
        </w:rPr>
        <w:drawing>
          <wp:inline distT="0" distB="0" distL="0" distR="0" wp14:anchorId="7F2FE742" wp14:editId="6BC7D519">
            <wp:extent cx="5727700" cy="4278630"/>
            <wp:effectExtent l="0" t="0" r="6350" b="762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27700" cy="4278630"/>
                    </a:xfrm>
                    <a:prstGeom prst="rect">
                      <a:avLst/>
                    </a:prstGeom>
                    <a:noFill/>
                    <a:ln>
                      <a:noFill/>
                    </a:ln>
                  </pic:spPr>
                </pic:pic>
              </a:graphicData>
            </a:graphic>
          </wp:inline>
        </w:drawing>
      </w:r>
    </w:p>
    <w:p w:rsidR="00DA4E33" w:rsidRDefault="00DA4E33" w:rsidP="00FB6916">
      <w:pPr>
        <w:rPr>
          <w:rFonts w:eastAsia="ArialUnicodeMS" w:cs="Arial"/>
          <w:lang w:eastAsia="en-US"/>
        </w:rPr>
      </w:pPr>
    </w:p>
    <w:p w:rsidR="00FE450B" w:rsidRDefault="00FE450B" w:rsidP="00FB6916">
      <w:pPr>
        <w:rPr>
          <w:rFonts w:eastAsia="ArialUnicodeMS" w:cs="Arial"/>
          <w:lang w:eastAsia="en-US"/>
        </w:rPr>
      </w:pPr>
      <w:r>
        <w:rPr>
          <w:rFonts w:eastAsia="ArialUnicodeMS" w:cs="Arial"/>
          <w:lang w:eastAsia="en-US"/>
        </w:rPr>
        <w:t>The Crystal Reports Design tab is divided into five sections:</w:t>
      </w:r>
    </w:p>
    <w:p w:rsidR="00FE450B" w:rsidRPr="00FE450B" w:rsidRDefault="00FE450B" w:rsidP="00FE450B">
      <w:pPr>
        <w:spacing w:before="100" w:beforeAutospacing="1" w:after="100" w:afterAutospacing="1"/>
        <w:rPr>
          <w:rFonts w:cs="Arial"/>
          <w:szCs w:val="20"/>
          <w:lang w:eastAsia="en-AU"/>
        </w:rPr>
      </w:pPr>
      <w:bookmarkStart w:id="3" w:name="aurora_id_2009123114004d946e1_18idx33"/>
      <w:r w:rsidRPr="00FE450B">
        <w:rPr>
          <w:rFonts w:cs="Arial"/>
          <w:b/>
          <w:szCs w:val="20"/>
          <w:lang w:eastAsia="en-AU"/>
        </w:rPr>
        <w:t>Report Header</w:t>
      </w:r>
      <w:r>
        <w:rPr>
          <w:rFonts w:cs="Arial"/>
          <w:szCs w:val="20"/>
          <w:lang w:eastAsia="en-AU"/>
        </w:rPr>
        <w:t xml:space="preserve"> </w:t>
      </w:r>
      <w:r w:rsidR="00677FB3">
        <w:rPr>
          <w:rFonts w:cs="Arial"/>
          <w:szCs w:val="20"/>
          <w:lang w:eastAsia="en-AU"/>
        </w:rPr>
        <w:t>(RH)</w:t>
      </w:r>
      <w:r>
        <w:rPr>
          <w:rFonts w:cs="Arial"/>
          <w:szCs w:val="20"/>
          <w:lang w:eastAsia="en-AU"/>
        </w:rPr>
        <w:t xml:space="preserve">- </w:t>
      </w:r>
      <w:r w:rsidRPr="00FE450B">
        <w:rPr>
          <w:rFonts w:cs="Arial"/>
          <w:szCs w:val="20"/>
          <w:lang w:eastAsia="en-AU"/>
        </w:rPr>
        <w:t xml:space="preserve">This section is generally used for the report title and other information you want to appear at the beginning of the report. It can also be used for charts and cross-tabs that include data for the entire report. </w:t>
      </w:r>
    </w:p>
    <w:p w:rsidR="00FE450B" w:rsidRPr="00FE450B" w:rsidRDefault="00FE450B" w:rsidP="00FE450B">
      <w:pPr>
        <w:spacing w:before="100" w:beforeAutospacing="1" w:after="100" w:afterAutospacing="1" w:line="240" w:lineRule="auto"/>
        <w:rPr>
          <w:rFonts w:cs="Arial"/>
          <w:szCs w:val="20"/>
          <w:lang w:eastAsia="en-AU"/>
        </w:rPr>
      </w:pPr>
      <w:r w:rsidRPr="00FE450B">
        <w:rPr>
          <w:rFonts w:cs="Arial"/>
          <w:b/>
          <w:szCs w:val="20"/>
          <w:lang w:eastAsia="en-AU"/>
        </w:rPr>
        <w:t>Page Header</w:t>
      </w:r>
      <w:r>
        <w:rPr>
          <w:rFonts w:cs="Arial"/>
          <w:szCs w:val="20"/>
          <w:lang w:eastAsia="en-AU"/>
        </w:rPr>
        <w:t xml:space="preserve"> </w:t>
      </w:r>
      <w:r w:rsidR="00677FB3">
        <w:rPr>
          <w:rFonts w:cs="Arial"/>
          <w:szCs w:val="20"/>
          <w:lang w:eastAsia="en-AU"/>
        </w:rPr>
        <w:t>(PH)</w:t>
      </w:r>
      <w:r>
        <w:rPr>
          <w:rFonts w:cs="Arial"/>
          <w:szCs w:val="20"/>
          <w:lang w:eastAsia="en-AU"/>
        </w:rPr>
        <w:t xml:space="preserve">- </w:t>
      </w:r>
      <w:r w:rsidRPr="00FE450B">
        <w:rPr>
          <w:rFonts w:cs="Arial"/>
          <w:szCs w:val="20"/>
          <w:lang w:eastAsia="en-AU"/>
        </w:rPr>
        <w:t xml:space="preserve">This section is generally used for information that you want to appear at the top of each page. This can include such things as chapter names, the name of the document, and other similar information. This section can also be used to display field titles above the fields on a report. </w:t>
      </w:r>
    </w:p>
    <w:p w:rsidR="00FE450B" w:rsidRPr="00FE450B" w:rsidRDefault="00FE450B" w:rsidP="00FE450B">
      <w:pPr>
        <w:spacing w:before="100" w:beforeAutospacing="1" w:after="100" w:afterAutospacing="1" w:line="240" w:lineRule="auto"/>
        <w:rPr>
          <w:rFonts w:cs="Arial"/>
          <w:szCs w:val="20"/>
          <w:lang w:eastAsia="en-AU"/>
        </w:rPr>
      </w:pPr>
      <w:r w:rsidRPr="00677FB3">
        <w:rPr>
          <w:rFonts w:cs="Arial"/>
          <w:b/>
          <w:szCs w:val="20"/>
          <w:lang w:eastAsia="en-AU"/>
        </w:rPr>
        <w:t>Details</w:t>
      </w:r>
      <w:r>
        <w:rPr>
          <w:rFonts w:cs="Arial"/>
          <w:szCs w:val="20"/>
          <w:lang w:eastAsia="en-AU"/>
        </w:rPr>
        <w:t xml:space="preserve"> </w:t>
      </w:r>
      <w:r w:rsidR="00677FB3">
        <w:rPr>
          <w:rFonts w:cs="Arial"/>
          <w:szCs w:val="20"/>
          <w:lang w:eastAsia="en-AU"/>
        </w:rPr>
        <w:t>(D)</w:t>
      </w:r>
      <w:r>
        <w:rPr>
          <w:rFonts w:cs="Arial"/>
          <w:szCs w:val="20"/>
          <w:lang w:eastAsia="en-AU"/>
        </w:rPr>
        <w:t xml:space="preserve">- </w:t>
      </w:r>
      <w:r w:rsidRPr="00FE450B">
        <w:rPr>
          <w:rFonts w:cs="Arial"/>
          <w:szCs w:val="20"/>
          <w:lang w:eastAsia="en-AU"/>
        </w:rPr>
        <w:t xml:space="preserve">This section is used for the body of the report, and is printed once per record. The bulk of the report data generally appears in this section. </w:t>
      </w:r>
    </w:p>
    <w:p w:rsidR="00FE450B" w:rsidRDefault="00FE450B" w:rsidP="00FE450B">
      <w:pPr>
        <w:spacing w:before="100" w:beforeAutospacing="1" w:after="100" w:afterAutospacing="1" w:line="240" w:lineRule="auto"/>
        <w:rPr>
          <w:rFonts w:cs="Arial"/>
          <w:szCs w:val="20"/>
          <w:lang w:eastAsia="en-AU"/>
        </w:rPr>
      </w:pPr>
      <w:r w:rsidRPr="00677FB3">
        <w:rPr>
          <w:rFonts w:cs="Arial"/>
          <w:b/>
          <w:szCs w:val="20"/>
          <w:lang w:eastAsia="en-AU"/>
        </w:rPr>
        <w:t>Report Footer</w:t>
      </w:r>
      <w:r w:rsidR="00677FB3">
        <w:rPr>
          <w:rFonts w:cs="Arial"/>
          <w:b/>
          <w:szCs w:val="20"/>
          <w:lang w:eastAsia="en-AU"/>
        </w:rPr>
        <w:t xml:space="preserve"> </w:t>
      </w:r>
      <w:r w:rsidR="00677FB3">
        <w:rPr>
          <w:rFonts w:cs="Arial"/>
          <w:szCs w:val="20"/>
          <w:lang w:eastAsia="en-AU"/>
        </w:rPr>
        <w:t>(RF)</w:t>
      </w:r>
      <w:r>
        <w:rPr>
          <w:rFonts w:cs="Arial"/>
          <w:szCs w:val="20"/>
          <w:lang w:eastAsia="en-AU"/>
        </w:rPr>
        <w:t xml:space="preserve"> - </w:t>
      </w:r>
      <w:r w:rsidRPr="00FE450B">
        <w:rPr>
          <w:rFonts w:cs="Arial"/>
          <w:szCs w:val="20"/>
          <w:lang w:eastAsia="en-AU"/>
        </w:rPr>
        <w:t xml:space="preserve">This section is used for information you want to appear only once at the end of the report (such as grand totals) and for charts and cross-tabs that include data for the entire report. </w:t>
      </w:r>
    </w:p>
    <w:p w:rsidR="001A3D9E" w:rsidRPr="00FE450B" w:rsidRDefault="001A3D9E" w:rsidP="001A3D9E">
      <w:pPr>
        <w:spacing w:before="100" w:beforeAutospacing="1" w:after="100" w:afterAutospacing="1" w:line="240" w:lineRule="auto"/>
        <w:rPr>
          <w:rFonts w:cs="Arial"/>
          <w:szCs w:val="20"/>
          <w:lang w:eastAsia="en-AU"/>
        </w:rPr>
      </w:pPr>
      <w:r w:rsidRPr="00677FB3">
        <w:rPr>
          <w:rFonts w:cs="Arial"/>
          <w:b/>
          <w:szCs w:val="20"/>
          <w:lang w:eastAsia="en-AU"/>
        </w:rPr>
        <w:lastRenderedPageBreak/>
        <w:t>Page Footer</w:t>
      </w:r>
      <w:r>
        <w:rPr>
          <w:rFonts w:cs="Arial"/>
          <w:szCs w:val="20"/>
          <w:lang w:eastAsia="en-AU"/>
        </w:rPr>
        <w:t xml:space="preserve"> (PF) - </w:t>
      </w:r>
      <w:r w:rsidRPr="00FE450B">
        <w:rPr>
          <w:rFonts w:cs="Arial"/>
          <w:szCs w:val="20"/>
          <w:lang w:eastAsia="en-AU"/>
        </w:rPr>
        <w:t xml:space="preserve">This section usually contains the page number and any other information you want to appear on the bottom of each page. </w:t>
      </w:r>
    </w:p>
    <w:p w:rsidR="00677FB3" w:rsidRDefault="00677FB3" w:rsidP="00FE450B">
      <w:pPr>
        <w:spacing w:before="100" w:beforeAutospacing="1" w:after="100" w:afterAutospacing="1" w:line="240" w:lineRule="auto"/>
        <w:rPr>
          <w:rFonts w:cs="Arial"/>
          <w:szCs w:val="20"/>
          <w:lang w:eastAsia="en-AU"/>
        </w:rPr>
      </w:pPr>
      <w:r>
        <w:rPr>
          <w:rFonts w:cs="Arial"/>
          <w:szCs w:val="20"/>
          <w:lang w:eastAsia="en-AU"/>
        </w:rPr>
        <w:t xml:space="preserve">Another area of the Crystal Reports </w:t>
      </w:r>
      <w:r w:rsidRPr="00677FB3">
        <w:rPr>
          <w:rFonts w:cs="Arial"/>
          <w:b/>
          <w:szCs w:val="20"/>
          <w:lang w:eastAsia="en-AU"/>
        </w:rPr>
        <w:t>Design</w:t>
      </w:r>
      <w:r>
        <w:rPr>
          <w:rFonts w:cs="Arial"/>
          <w:szCs w:val="20"/>
          <w:lang w:eastAsia="en-AU"/>
        </w:rPr>
        <w:t xml:space="preserve"> tab is the </w:t>
      </w:r>
      <w:r w:rsidRPr="00677FB3">
        <w:rPr>
          <w:rFonts w:cs="Arial"/>
          <w:b/>
          <w:szCs w:val="20"/>
          <w:lang w:eastAsia="en-AU"/>
        </w:rPr>
        <w:t>Field Explorer</w:t>
      </w:r>
      <w:r>
        <w:rPr>
          <w:rFonts w:cs="Arial"/>
          <w:szCs w:val="20"/>
          <w:lang w:eastAsia="en-AU"/>
        </w:rPr>
        <w:t xml:space="preserve">.  The </w:t>
      </w:r>
      <w:r w:rsidRPr="00677FB3">
        <w:rPr>
          <w:rFonts w:cs="Arial"/>
          <w:b/>
          <w:szCs w:val="20"/>
          <w:lang w:eastAsia="en-AU"/>
        </w:rPr>
        <w:t>Field Explorer</w:t>
      </w:r>
      <w:r>
        <w:rPr>
          <w:rFonts w:cs="Arial"/>
          <w:szCs w:val="20"/>
          <w:lang w:eastAsia="en-AU"/>
        </w:rPr>
        <w:t>, as the name implies, contains the fields that can be included in a report.</w:t>
      </w:r>
    </w:p>
    <w:p w:rsidR="00677FB3" w:rsidRDefault="00F37009" w:rsidP="00FE450B">
      <w:pPr>
        <w:spacing w:before="100" w:beforeAutospacing="1" w:after="100" w:afterAutospacing="1" w:line="240" w:lineRule="auto"/>
        <w:rPr>
          <w:rFonts w:cs="Arial"/>
          <w:szCs w:val="20"/>
          <w:lang w:eastAsia="en-AU"/>
        </w:rPr>
      </w:pPr>
      <w:r>
        <w:rPr>
          <w:rFonts w:cs="Arial"/>
          <w:szCs w:val="20"/>
          <w:lang w:eastAsia="en-AU"/>
        </w:rPr>
        <w:t>17.</w:t>
      </w:r>
      <w:r>
        <w:rPr>
          <w:rFonts w:cs="Arial"/>
          <w:szCs w:val="20"/>
          <w:lang w:eastAsia="en-AU"/>
        </w:rPr>
        <w:tab/>
        <w:t>Click</w:t>
      </w:r>
      <w:r>
        <w:rPr>
          <w:rFonts w:cs="Arial"/>
          <w:szCs w:val="20"/>
          <w:lang w:eastAsia="en-AU"/>
        </w:rPr>
        <w:tab/>
      </w:r>
      <w:r>
        <w:rPr>
          <w:rFonts w:cs="Arial"/>
          <w:noProof/>
          <w:szCs w:val="20"/>
          <w:lang w:val="en-US" w:eastAsia="en-US"/>
        </w:rPr>
        <w:drawing>
          <wp:inline distT="0" distB="0" distL="0" distR="0" wp14:anchorId="6C46FF2A" wp14:editId="7AB7DB6D">
            <wp:extent cx="172720" cy="12065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2720" cy="120650"/>
                    </a:xfrm>
                    <a:prstGeom prst="rect">
                      <a:avLst/>
                    </a:prstGeom>
                    <a:noFill/>
                    <a:ln>
                      <a:noFill/>
                    </a:ln>
                  </pic:spPr>
                </pic:pic>
              </a:graphicData>
            </a:graphic>
          </wp:inline>
        </w:drawing>
      </w:r>
      <w:r>
        <w:rPr>
          <w:rFonts w:cs="Arial"/>
          <w:szCs w:val="20"/>
          <w:lang w:eastAsia="en-AU"/>
        </w:rPr>
        <w:t xml:space="preserve"> next to </w:t>
      </w:r>
      <w:r>
        <w:rPr>
          <w:rFonts w:cs="Arial"/>
          <w:noProof/>
          <w:szCs w:val="20"/>
          <w:lang w:val="en-US" w:eastAsia="en-US"/>
        </w:rPr>
        <w:drawing>
          <wp:inline distT="0" distB="0" distL="0" distR="0" wp14:anchorId="7A69D776" wp14:editId="497BB53D">
            <wp:extent cx="991870" cy="155575"/>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991870" cy="155575"/>
                    </a:xfrm>
                    <a:prstGeom prst="rect">
                      <a:avLst/>
                    </a:prstGeom>
                    <a:noFill/>
                    <a:ln>
                      <a:noFill/>
                    </a:ln>
                  </pic:spPr>
                </pic:pic>
              </a:graphicData>
            </a:graphic>
          </wp:inline>
        </w:drawing>
      </w:r>
      <w:r>
        <w:rPr>
          <w:rFonts w:cs="Arial"/>
          <w:szCs w:val="20"/>
          <w:lang w:eastAsia="en-AU"/>
        </w:rPr>
        <w:t xml:space="preserve"> to display the </w:t>
      </w:r>
      <w:r w:rsidR="00495F1A">
        <w:rPr>
          <w:rFonts w:cs="Arial"/>
          <w:szCs w:val="20"/>
          <w:lang w:eastAsia="en-AU"/>
        </w:rPr>
        <w:t>tables</w:t>
      </w:r>
      <w:r>
        <w:rPr>
          <w:rFonts w:cs="Arial"/>
          <w:szCs w:val="20"/>
          <w:lang w:eastAsia="en-AU"/>
        </w:rPr>
        <w:t xml:space="preserve"> from your data source.</w:t>
      </w:r>
    </w:p>
    <w:p w:rsidR="00495F1A" w:rsidRDefault="00495F1A" w:rsidP="00495F1A">
      <w:pPr>
        <w:spacing w:before="100" w:beforeAutospacing="1" w:after="100" w:afterAutospacing="1" w:line="240" w:lineRule="auto"/>
        <w:rPr>
          <w:rFonts w:cs="Arial"/>
          <w:szCs w:val="20"/>
          <w:lang w:eastAsia="en-AU"/>
        </w:rPr>
      </w:pPr>
      <w:r>
        <w:rPr>
          <w:rFonts w:cs="Arial"/>
          <w:szCs w:val="20"/>
          <w:lang w:eastAsia="en-AU"/>
        </w:rPr>
        <w:t>18.</w:t>
      </w:r>
      <w:r>
        <w:rPr>
          <w:rFonts w:cs="Arial"/>
          <w:szCs w:val="20"/>
          <w:lang w:eastAsia="en-AU"/>
        </w:rPr>
        <w:tab/>
        <w:t>Click</w:t>
      </w:r>
      <w:r>
        <w:rPr>
          <w:rFonts w:cs="Arial"/>
          <w:szCs w:val="20"/>
          <w:lang w:eastAsia="en-AU"/>
        </w:rPr>
        <w:tab/>
      </w:r>
      <w:r>
        <w:rPr>
          <w:rFonts w:cs="Arial"/>
          <w:noProof/>
          <w:szCs w:val="20"/>
          <w:lang w:val="en-US" w:eastAsia="en-US"/>
        </w:rPr>
        <w:drawing>
          <wp:inline distT="0" distB="0" distL="0" distR="0" wp14:anchorId="29E4CA3D" wp14:editId="492F6146">
            <wp:extent cx="172720" cy="12065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2720" cy="120650"/>
                    </a:xfrm>
                    <a:prstGeom prst="rect">
                      <a:avLst/>
                    </a:prstGeom>
                    <a:noFill/>
                    <a:ln>
                      <a:noFill/>
                    </a:ln>
                  </pic:spPr>
                </pic:pic>
              </a:graphicData>
            </a:graphic>
          </wp:inline>
        </w:drawing>
      </w:r>
      <w:r>
        <w:rPr>
          <w:rFonts w:cs="Arial"/>
          <w:szCs w:val="20"/>
          <w:lang w:eastAsia="en-AU"/>
        </w:rPr>
        <w:t xml:space="preserve"> next to </w:t>
      </w:r>
      <w:r w:rsidR="00240FB9">
        <w:rPr>
          <w:rFonts w:cs="Arial"/>
          <w:noProof/>
          <w:szCs w:val="20"/>
          <w:lang w:val="en-US" w:eastAsia="en-US"/>
        </w:rPr>
        <w:drawing>
          <wp:inline distT="0" distB="0" distL="0" distR="0" wp14:anchorId="39B38F79" wp14:editId="3893F504">
            <wp:extent cx="1190625" cy="120650"/>
            <wp:effectExtent l="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90625" cy="120650"/>
                    </a:xfrm>
                    <a:prstGeom prst="rect">
                      <a:avLst/>
                    </a:prstGeom>
                    <a:noFill/>
                    <a:ln>
                      <a:noFill/>
                    </a:ln>
                  </pic:spPr>
                </pic:pic>
              </a:graphicData>
            </a:graphic>
          </wp:inline>
        </w:drawing>
      </w:r>
      <w:r>
        <w:rPr>
          <w:rFonts w:cs="Arial"/>
          <w:szCs w:val="20"/>
          <w:lang w:eastAsia="en-AU"/>
        </w:rPr>
        <w:t xml:space="preserve"> to display the </w:t>
      </w:r>
      <w:r w:rsidR="00240FB9">
        <w:rPr>
          <w:rFonts w:cs="Arial"/>
          <w:szCs w:val="20"/>
          <w:lang w:eastAsia="en-AU"/>
        </w:rPr>
        <w:t>fields in this table</w:t>
      </w:r>
      <w:r>
        <w:rPr>
          <w:rFonts w:cs="Arial"/>
          <w:szCs w:val="20"/>
          <w:lang w:eastAsia="en-AU"/>
        </w:rPr>
        <w:t>.</w:t>
      </w:r>
    </w:p>
    <w:p w:rsidR="00240FB9" w:rsidRDefault="00240FB9" w:rsidP="00495F1A">
      <w:pPr>
        <w:spacing w:before="100" w:beforeAutospacing="1" w:after="100" w:afterAutospacing="1" w:line="240" w:lineRule="auto"/>
        <w:rPr>
          <w:rFonts w:cs="Arial"/>
          <w:szCs w:val="20"/>
          <w:lang w:eastAsia="en-AU"/>
        </w:rPr>
      </w:pPr>
      <w:r>
        <w:rPr>
          <w:rFonts w:cs="Arial"/>
          <w:szCs w:val="20"/>
          <w:lang w:eastAsia="en-AU"/>
        </w:rPr>
        <w:t>19.</w:t>
      </w:r>
      <w:r>
        <w:rPr>
          <w:rFonts w:cs="Arial"/>
          <w:szCs w:val="20"/>
          <w:lang w:eastAsia="en-AU"/>
        </w:rPr>
        <w:tab/>
        <w:t>Repeat</w:t>
      </w:r>
      <w:r>
        <w:rPr>
          <w:rFonts w:cs="Arial"/>
          <w:szCs w:val="20"/>
          <w:lang w:eastAsia="en-AU"/>
        </w:rPr>
        <w:tab/>
        <w:t>this process for each table in your data source.</w:t>
      </w:r>
    </w:p>
    <w:p w:rsidR="00677FB3" w:rsidRPr="00FE450B" w:rsidRDefault="001A3D9E" w:rsidP="001A3D9E">
      <w:pPr>
        <w:pStyle w:val="Heading2"/>
      </w:pPr>
      <w:r>
        <w:t>Inserting fields into a report</w:t>
      </w:r>
    </w:p>
    <w:bookmarkEnd w:id="3"/>
    <w:p w:rsidR="00B26F58" w:rsidRDefault="001A3D9E" w:rsidP="00FB6916">
      <w:pPr>
        <w:rPr>
          <w:rFonts w:eastAsia="ArialUnicodeMS" w:cs="Arial"/>
          <w:lang w:eastAsia="en-US"/>
        </w:rPr>
      </w:pPr>
      <w:r>
        <w:rPr>
          <w:rFonts w:eastAsia="ArialUnicodeMS" w:cs="Arial"/>
          <w:lang w:eastAsia="en-US"/>
        </w:rPr>
        <w:t xml:space="preserve">You include a field in your report by dragging the field to the section of the report where it is to appear.  Sometimes it is difficult to remember the particular field you require especially when there are many fields.  Crystal Reports provides the opportunity to browse the data for a field in the </w:t>
      </w:r>
      <w:r w:rsidRPr="001A3D9E">
        <w:rPr>
          <w:rFonts w:eastAsia="ArialUnicodeMS" w:cs="Arial"/>
          <w:b/>
          <w:lang w:eastAsia="en-US"/>
        </w:rPr>
        <w:t>Field Explorer</w:t>
      </w:r>
      <w:r>
        <w:rPr>
          <w:rFonts w:eastAsia="ArialUnicodeMS" w:cs="Arial"/>
          <w:lang w:eastAsia="en-US"/>
        </w:rPr>
        <w:t>.</w:t>
      </w:r>
    </w:p>
    <w:p w:rsidR="001A3D9E" w:rsidRDefault="001A3D9E" w:rsidP="00FB6916">
      <w:pPr>
        <w:rPr>
          <w:rFonts w:eastAsia="ArialUnicodeMS" w:cs="Arial"/>
          <w:lang w:eastAsia="en-US"/>
        </w:rPr>
      </w:pPr>
    </w:p>
    <w:p w:rsidR="001A3D9E" w:rsidRDefault="001A3D9E" w:rsidP="00FB6916">
      <w:pPr>
        <w:rPr>
          <w:rFonts w:eastAsia="ArialUnicodeMS" w:cs="Arial"/>
          <w:lang w:eastAsia="en-US"/>
        </w:rPr>
      </w:pPr>
      <w:r>
        <w:rPr>
          <w:rFonts w:eastAsia="ArialUnicodeMS" w:cs="Arial"/>
          <w:lang w:eastAsia="en-US"/>
        </w:rPr>
        <w:t>20.</w:t>
      </w:r>
      <w:r>
        <w:rPr>
          <w:rFonts w:eastAsia="ArialUnicodeMS" w:cs="Arial"/>
          <w:lang w:eastAsia="en-US"/>
        </w:rPr>
        <w:tab/>
        <w:t>Right Click</w:t>
      </w:r>
      <w:r>
        <w:rPr>
          <w:rFonts w:eastAsia="ArialUnicodeMS" w:cs="Arial"/>
          <w:lang w:eastAsia="en-US"/>
        </w:rPr>
        <w:tab/>
      </w:r>
      <w:r w:rsidR="00690875">
        <w:rPr>
          <w:rFonts w:eastAsia="ArialUnicodeMS" w:cs="Arial"/>
          <w:i/>
          <w:lang w:eastAsia="en-US"/>
        </w:rPr>
        <w:t>Material</w:t>
      </w:r>
      <w:r w:rsidRPr="001A3D9E">
        <w:rPr>
          <w:rFonts w:eastAsia="ArialUnicodeMS" w:cs="Arial"/>
          <w:i/>
          <w:lang w:eastAsia="en-US"/>
        </w:rPr>
        <w:t xml:space="preserve"> </w:t>
      </w:r>
      <w:r>
        <w:rPr>
          <w:rFonts w:eastAsia="ArialUnicodeMS" w:cs="Arial"/>
          <w:lang w:eastAsia="en-US"/>
        </w:rPr>
        <w:t xml:space="preserve">in the </w:t>
      </w:r>
      <w:r w:rsidR="00690875">
        <w:rPr>
          <w:rFonts w:eastAsia="ArialUnicodeMS" w:cs="Arial"/>
          <w:i/>
          <w:lang w:eastAsia="en-US"/>
        </w:rPr>
        <w:t>Material</w:t>
      </w:r>
      <w:r>
        <w:rPr>
          <w:rFonts w:eastAsia="ArialUnicodeMS" w:cs="Arial"/>
          <w:lang w:eastAsia="en-US"/>
        </w:rPr>
        <w:t xml:space="preserve"> table to display the context menu.</w:t>
      </w:r>
    </w:p>
    <w:p w:rsidR="001A3D9E" w:rsidRDefault="001A3D9E" w:rsidP="00FB6916">
      <w:pPr>
        <w:rPr>
          <w:rFonts w:eastAsia="ArialUnicodeMS" w:cs="Arial"/>
          <w:lang w:eastAsia="en-US"/>
        </w:rPr>
      </w:pPr>
    </w:p>
    <w:p w:rsidR="001A3D9E" w:rsidRDefault="001A3D9E" w:rsidP="00FB6916">
      <w:pPr>
        <w:rPr>
          <w:rFonts w:eastAsia="ArialUnicodeMS" w:cs="Arial"/>
          <w:lang w:eastAsia="en-US"/>
        </w:rPr>
      </w:pPr>
      <w:r>
        <w:rPr>
          <w:rFonts w:eastAsia="ArialUnicodeMS" w:cs="Arial"/>
          <w:lang w:eastAsia="en-US"/>
        </w:rPr>
        <w:t>21.</w:t>
      </w:r>
      <w:r>
        <w:rPr>
          <w:rFonts w:eastAsia="ArialUnicodeMS" w:cs="Arial"/>
          <w:lang w:eastAsia="en-US"/>
        </w:rPr>
        <w:tab/>
        <w:t>Click</w:t>
      </w:r>
      <w:r>
        <w:rPr>
          <w:rFonts w:eastAsia="ArialUnicodeMS" w:cs="Arial"/>
          <w:lang w:eastAsia="en-US"/>
        </w:rPr>
        <w:tab/>
      </w:r>
      <w:r w:rsidRPr="001A3D9E">
        <w:rPr>
          <w:rFonts w:eastAsia="ArialUnicodeMS" w:cs="Arial"/>
          <w:b/>
          <w:lang w:eastAsia="en-US"/>
        </w:rPr>
        <w:t>Browse Data...</w:t>
      </w:r>
    </w:p>
    <w:p w:rsidR="001A3D9E" w:rsidRDefault="001A3D9E" w:rsidP="00FB6916">
      <w:pPr>
        <w:rPr>
          <w:rFonts w:eastAsia="ArialUnicodeMS" w:cs="Arial"/>
          <w:lang w:eastAsia="en-US"/>
        </w:rPr>
      </w:pPr>
    </w:p>
    <w:p w:rsidR="001A3D9E" w:rsidRDefault="001A3D9E" w:rsidP="00FB6916">
      <w:pPr>
        <w:rPr>
          <w:rFonts w:eastAsia="ArialUnicodeMS" w:cs="Arial"/>
          <w:lang w:eastAsia="en-US"/>
        </w:rPr>
      </w:pPr>
      <w:r>
        <w:rPr>
          <w:rFonts w:eastAsia="ArialUnicodeMS" w:cs="Arial"/>
          <w:lang w:eastAsia="en-US"/>
        </w:rPr>
        <w:t>A dialog box appears with the data from this field.</w:t>
      </w:r>
    </w:p>
    <w:p w:rsidR="001A3D9E" w:rsidRDefault="001A3D9E" w:rsidP="00FB6916">
      <w:pPr>
        <w:rPr>
          <w:rFonts w:eastAsia="ArialUnicodeMS" w:cs="Arial"/>
          <w:lang w:eastAsia="en-US"/>
        </w:rPr>
      </w:pPr>
    </w:p>
    <w:p w:rsidR="001A3D9E" w:rsidRDefault="00690875" w:rsidP="001A3D9E">
      <w:pPr>
        <w:jc w:val="center"/>
        <w:rPr>
          <w:rFonts w:eastAsia="ArialUnicodeMS" w:cs="Arial"/>
          <w:lang w:eastAsia="en-US"/>
        </w:rPr>
      </w:pPr>
      <w:r>
        <w:rPr>
          <w:rFonts w:eastAsia="ArialUnicodeMS" w:cs="Arial"/>
          <w:noProof/>
          <w:lang w:val="en-US" w:eastAsia="en-US"/>
        </w:rPr>
        <w:drawing>
          <wp:inline distT="0" distB="0" distL="0" distR="0" wp14:anchorId="1F2B6F0D" wp14:editId="604FFBF8">
            <wp:extent cx="1767842" cy="2164741"/>
            <wp:effectExtent l="0" t="0" r="3810" b="698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68135" cy="2165100"/>
                    </a:xfrm>
                    <a:prstGeom prst="rect">
                      <a:avLst/>
                    </a:prstGeom>
                    <a:noFill/>
                    <a:ln>
                      <a:noFill/>
                    </a:ln>
                  </pic:spPr>
                </pic:pic>
              </a:graphicData>
            </a:graphic>
          </wp:inline>
        </w:drawing>
      </w:r>
    </w:p>
    <w:p w:rsidR="001A3D9E" w:rsidRDefault="001A3D9E" w:rsidP="00FB6916">
      <w:pPr>
        <w:rPr>
          <w:rFonts w:eastAsia="ArialUnicodeMS" w:cs="Arial"/>
          <w:lang w:eastAsia="en-US"/>
        </w:rPr>
      </w:pPr>
    </w:p>
    <w:p w:rsidR="001A3D9E" w:rsidRDefault="001A3D9E" w:rsidP="00FB6916">
      <w:pPr>
        <w:rPr>
          <w:rFonts w:eastAsia="ArialUnicodeMS" w:cs="Arial"/>
          <w:lang w:eastAsia="en-US"/>
        </w:rPr>
      </w:pPr>
      <w:r>
        <w:rPr>
          <w:rFonts w:eastAsia="ArialUnicodeMS" w:cs="Arial"/>
          <w:lang w:eastAsia="en-US"/>
        </w:rPr>
        <w:t>22.</w:t>
      </w:r>
      <w:r>
        <w:rPr>
          <w:rFonts w:eastAsia="ArialUnicodeMS" w:cs="Arial"/>
          <w:lang w:eastAsia="en-US"/>
        </w:rPr>
        <w:tab/>
        <w:t>Click</w:t>
      </w:r>
      <w:r>
        <w:rPr>
          <w:rFonts w:eastAsia="ArialUnicodeMS" w:cs="Arial"/>
          <w:lang w:eastAsia="en-US"/>
        </w:rPr>
        <w:tab/>
      </w:r>
      <w:r>
        <w:rPr>
          <w:rFonts w:eastAsia="ArialUnicodeMS" w:cs="Arial"/>
          <w:noProof/>
          <w:lang w:val="en-US" w:eastAsia="en-US"/>
        </w:rPr>
        <w:drawing>
          <wp:inline distT="0" distB="0" distL="0" distR="0" wp14:anchorId="77824669" wp14:editId="5BD42ADF">
            <wp:extent cx="716280" cy="233045"/>
            <wp:effectExtent l="0" t="0" r="762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16280" cy="233045"/>
                    </a:xfrm>
                    <a:prstGeom prst="rect">
                      <a:avLst/>
                    </a:prstGeom>
                    <a:noFill/>
                    <a:ln>
                      <a:noFill/>
                    </a:ln>
                  </pic:spPr>
                </pic:pic>
              </a:graphicData>
            </a:graphic>
          </wp:inline>
        </w:drawing>
      </w:r>
      <w:r>
        <w:rPr>
          <w:rFonts w:eastAsia="ArialUnicodeMS" w:cs="Arial"/>
          <w:lang w:eastAsia="en-US"/>
        </w:rPr>
        <w:t xml:space="preserve"> to close the dialog box.</w:t>
      </w:r>
    </w:p>
    <w:p w:rsidR="001A3D9E" w:rsidRDefault="001A3D9E" w:rsidP="00FB6916">
      <w:pPr>
        <w:rPr>
          <w:rFonts w:eastAsia="ArialUnicodeMS" w:cs="Arial"/>
          <w:lang w:eastAsia="en-US"/>
        </w:rPr>
      </w:pPr>
    </w:p>
    <w:p w:rsidR="00CE7E02" w:rsidRDefault="00CE7E02">
      <w:pPr>
        <w:spacing w:line="240" w:lineRule="auto"/>
        <w:rPr>
          <w:rFonts w:eastAsia="ArialUnicodeMS" w:cs="Arial"/>
          <w:lang w:eastAsia="en-US"/>
        </w:rPr>
      </w:pPr>
      <w:r>
        <w:rPr>
          <w:rFonts w:eastAsia="ArialUnicodeMS" w:cs="Arial"/>
          <w:lang w:eastAsia="en-US"/>
        </w:rPr>
        <w:br w:type="page"/>
      </w:r>
    </w:p>
    <w:p w:rsidR="001A3D9E" w:rsidRDefault="00E86403" w:rsidP="00FB6916">
      <w:pPr>
        <w:rPr>
          <w:rFonts w:eastAsia="ArialUnicodeMS" w:cs="Arial"/>
          <w:lang w:eastAsia="en-US"/>
        </w:rPr>
      </w:pPr>
      <w:r>
        <w:rPr>
          <w:rFonts w:eastAsia="ArialUnicodeMS" w:cs="Arial"/>
          <w:lang w:eastAsia="en-US"/>
        </w:rPr>
        <w:lastRenderedPageBreak/>
        <w:t>23.</w:t>
      </w:r>
      <w:r>
        <w:rPr>
          <w:rFonts w:eastAsia="ArialUnicodeMS" w:cs="Arial"/>
          <w:lang w:eastAsia="en-US"/>
        </w:rPr>
        <w:tab/>
        <w:t>Drag</w:t>
      </w:r>
      <w:r>
        <w:rPr>
          <w:rFonts w:eastAsia="ArialUnicodeMS" w:cs="Arial"/>
          <w:lang w:eastAsia="en-US"/>
        </w:rPr>
        <w:tab/>
      </w:r>
      <w:r>
        <w:rPr>
          <w:rFonts w:eastAsia="ArialUnicodeMS" w:cs="Arial"/>
          <w:noProof/>
          <w:lang w:val="en-US" w:eastAsia="en-US"/>
        </w:rPr>
        <w:drawing>
          <wp:inline distT="0" distB="0" distL="0" distR="0" wp14:anchorId="757D8918" wp14:editId="6C0166FC">
            <wp:extent cx="673100" cy="1727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73100" cy="172720"/>
                    </a:xfrm>
                    <a:prstGeom prst="rect">
                      <a:avLst/>
                    </a:prstGeom>
                    <a:noFill/>
                    <a:ln>
                      <a:noFill/>
                    </a:ln>
                  </pic:spPr>
                </pic:pic>
              </a:graphicData>
            </a:graphic>
          </wp:inline>
        </w:drawing>
      </w:r>
      <w:r>
        <w:rPr>
          <w:rFonts w:eastAsia="ArialUnicodeMS" w:cs="Arial"/>
          <w:lang w:eastAsia="en-US"/>
        </w:rPr>
        <w:t xml:space="preserve"> into the far left of the </w:t>
      </w:r>
      <w:r w:rsidRPr="00E86403">
        <w:rPr>
          <w:rFonts w:eastAsia="ArialUnicodeMS" w:cs="Arial"/>
          <w:b/>
          <w:lang w:eastAsia="en-US"/>
        </w:rPr>
        <w:t>Details</w:t>
      </w:r>
      <w:r>
        <w:rPr>
          <w:rFonts w:eastAsia="ArialUnicodeMS" w:cs="Arial"/>
          <w:lang w:eastAsia="en-US"/>
        </w:rPr>
        <w:t xml:space="preserve"> section to include this field in the report.</w:t>
      </w:r>
    </w:p>
    <w:p w:rsidR="00E86403" w:rsidRDefault="00E86403" w:rsidP="00FB6916">
      <w:pPr>
        <w:rPr>
          <w:rFonts w:eastAsia="ArialUnicodeMS" w:cs="Arial"/>
          <w:lang w:eastAsia="en-US"/>
        </w:rPr>
      </w:pPr>
    </w:p>
    <w:p w:rsidR="00E86403" w:rsidRDefault="00E86403" w:rsidP="00FB6916">
      <w:pPr>
        <w:rPr>
          <w:rFonts w:eastAsia="ArialUnicodeMS" w:cs="Arial"/>
          <w:lang w:eastAsia="en-US"/>
        </w:rPr>
      </w:pPr>
      <w:r>
        <w:rPr>
          <w:rFonts w:eastAsia="ArialUnicodeMS" w:cs="Arial"/>
          <w:lang w:eastAsia="en-US"/>
        </w:rPr>
        <w:t>Notice as you drag the field an object frame appears to indicate the field’s location.</w:t>
      </w:r>
    </w:p>
    <w:p w:rsidR="00E86403" w:rsidRDefault="00E86403" w:rsidP="00FB6916">
      <w:pPr>
        <w:rPr>
          <w:rFonts w:eastAsia="ArialUnicodeMS" w:cs="Arial"/>
          <w:lang w:eastAsia="en-US"/>
        </w:rPr>
      </w:pPr>
    </w:p>
    <w:p w:rsidR="00E86403" w:rsidRDefault="00E86403" w:rsidP="00E86403">
      <w:pPr>
        <w:jc w:val="center"/>
        <w:rPr>
          <w:rFonts w:eastAsia="ArialUnicodeMS" w:cs="Arial"/>
          <w:lang w:eastAsia="en-US"/>
        </w:rPr>
      </w:pPr>
      <w:r>
        <w:rPr>
          <w:rFonts w:eastAsia="ArialUnicodeMS" w:cs="Arial"/>
          <w:noProof/>
          <w:lang w:val="en-US" w:eastAsia="en-US"/>
        </w:rPr>
        <w:drawing>
          <wp:inline distT="0" distB="0" distL="0" distR="0" wp14:anchorId="0CD8C8C3" wp14:editId="739A9403">
            <wp:extent cx="1095375" cy="284480"/>
            <wp:effectExtent l="0" t="0" r="9525" b="127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95375" cy="284480"/>
                    </a:xfrm>
                    <a:prstGeom prst="rect">
                      <a:avLst/>
                    </a:prstGeom>
                    <a:noFill/>
                    <a:ln>
                      <a:noFill/>
                    </a:ln>
                  </pic:spPr>
                </pic:pic>
              </a:graphicData>
            </a:graphic>
          </wp:inline>
        </w:drawing>
      </w:r>
    </w:p>
    <w:p w:rsidR="00E86403" w:rsidRDefault="00E86403" w:rsidP="00FB6916">
      <w:pPr>
        <w:rPr>
          <w:rFonts w:eastAsia="ArialUnicodeMS" w:cs="Arial"/>
          <w:lang w:eastAsia="en-US"/>
        </w:rPr>
      </w:pPr>
    </w:p>
    <w:p w:rsidR="00690875" w:rsidRDefault="00690875" w:rsidP="00FB6916">
      <w:pPr>
        <w:rPr>
          <w:rFonts w:eastAsia="ArialUnicodeMS" w:cs="Arial"/>
          <w:lang w:eastAsia="en-US"/>
        </w:rPr>
      </w:pPr>
      <w:r>
        <w:rPr>
          <w:rFonts w:eastAsia="ArialUnicodeMS" w:cs="Arial"/>
          <w:lang w:eastAsia="en-US"/>
        </w:rPr>
        <w:t xml:space="preserve">The </w:t>
      </w:r>
      <w:r w:rsidRPr="00CE7E02">
        <w:rPr>
          <w:rFonts w:eastAsia="ArialUnicodeMS" w:cs="Arial"/>
          <w:i/>
          <w:lang w:eastAsia="en-US"/>
        </w:rPr>
        <w:t>Material</w:t>
      </w:r>
      <w:r>
        <w:rPr>
          <w:rFonts w:eastAsia="ArialUnicodeMS" w:cs="Arial"/>
          <w:lang w:eastAsia="en-US"/>
        </w:rPr>
        <w:t xml:space="preserve"> field appears in the report.  Also notice that a tick appears adjacent to this field in the </w:t>
      </w:r>
      <w:r w:rsidRPr="00690875">
        <w:rPr>
          <w:rFonts w:eastAsia="ArialUnicodeMS" w:cs="Arial"/>
          <w:b/>
          <w:lang w:eastAsia="en-US"/>
        </w:rPr>
        <w:t>Field Explorer</w:t>
      </w:r>
      <w:r>
        <w:rPr>
          <w:rFonts w:eastAsia="ArialUnicodeMS" w:cs="Arial"/>
          <w:lang w:eastAsia="en-US"/>
        </w:rPr>
        <w:t xml:space="preserve">.  </w:t>
      </w:r>
      <w:r>
        <w:rPr>
          <w:rFonts w:eastAsia="ArialUnicodeMS" w:cs="Arial"/>
          <w:noProof/>
          <w:lang w:val="en-US" w:eastAsia="en-US"/>
        </w:rPr>
        <w:drawing>
          <wp:inline distT="0" distB="0" distL="0" distR="0" wp14:anchorId="0C2D399E" wp14:editId="3E0825E9">
            <wp:extent cx="664210" cy="16383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64210" cy="163830"/>
                    </a:xfrm>
                    <a:prstGeom prst="rect">
                      <a:avLst/>
                    </a:prstGeom>
                    <a:noFill/>
                    <a:ln>
                      <a:noFill/>
                    </a:ln>
                  </pic:spPr>
                </pic:pic>
              </a:graphicData>
            </a:graphic>
          </wp:inline>
        </w:drawing>
      </w:r>
    </w:p>
    <w:p w:rsidR="00CE7E02" w:rsidRDefault="00CE7E02" w:rsidP="00FB6916">
      <w:pPr>
        <w:rPr>
          <w:rFonts w:eastAsia="ArialUnicodeMS" w:cs="Arial"/>
          <w:lang w:eastAsia="en-US"/>
        </w:rPr>
      </w:pPr>
    </w:p>
    <w:p w:rsidR="00E86403" w:rsidRPr="00FB6916" w:rsidRDefault="00E86403" w:rsidP="00FB6916">
      <w:pPr>
        <w:rPr>
          <w:rFonts w:eastAsia="ArialUnicodeMS" w:cs="Arial"/>
          <w:lang w:eastAsia="en-US"/>
        </w:rPr>
      </w:pPr>
      <w:r>
        <w:rPr>
          <w:rFonts w:eastAsia="ArialUnicodeMS" w:cs="Arial"/>
          <w:noProof/>
          <w:lang w:val="en-US" w:eastAsia="en-US"/>
        </w:rPr>
        <w:drawing>
          <wp:inline distT="0" distB="0" distL="0" distR="0" wp14:anchorId="59A3285F" wp14:editId="63509E59">
            <wp:extent cx="5727700" cy="1475105"/>
            <wp:effectExtent l="0" t="0" r="635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27700" cy="1475105"/>
                    </a:xfrm>
                    <a:prstGeom prst="rect">
                      <a:avLst/>
                    </a:prstGeom>
                    <a:noFill/>
                    <a:ln>
                      <a:noFill/>
                    </a:ln>
                  </pic:spPr>
                </pic:pic>
              </a:graphicData>
            </a:graphic>
          </wp:inline>
        </w:drawing>
      </w:r>
    </w:p>
    <w:p w:rsidR="00E86403" w:rsidRDefault="00E86403" w:rsidP="00A121B5">
      <w:pPr>
        <w:autoSpaceDE w:val="0"/>
        <w:autoSpaceDN w:val="0"/>
        <w:adjustRightInd w:val="0"/>
        <w:spacing w:line="240" w:lineRule="auto"/>
        <w:rPr>
          <w:rFonts w:eastAsia="MS Mincho" w:cs="Arial"/>
          <w:szCs w:val="20"/>
          <w:lang w:eastAsia="en-US"/>
        </w:rPr>
      </w:pPr>
    </w:p>
    <w:p w:rsidR="00C463F8" w:rsidRDefault="00C463F8"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Notice that </w:t>
      </w:r>
      <w:r w:rsidRPr="00690875">
        <w:rPr>
          <w:rFonts w:eastAsia="MS Mincho" w:cs="Arial"/>
          <w:i/>
          <w:szCs w:val="20"/>
          <w:lang w:eastAsia="en-US"/>
        </w:rPr>
        <w:t>Material</w:t>
      </w:r>
      <w:r>
        <w:rPr>
          <w:rFonts w:eastAsia="MS Mincho" w:cs="Arial"/>
          <w:szCs w:val="20"/>
          <w:lang w:eastAsia="en-US"/>
        </w:rPr>
        <w:t xml:space="preserve"> appears in the </w:t>
      </w:r>
      <w:r w:rsidRPr="00690875">
        <w:rPr>
          <w:rFonts w:eastAsia="MS Mincho" w:cs="Arial"/>
          <w:b/>
          <w:szCs w:val="20"/>
          <w:lang w:eastAsia="en-US"/>
        </w:rPr>
        <w:t>Page Header</w:t>
      </w:r>
      <w:r>
        <w:rPr>
          <w:rFonts w:eastAsia="MS Mincho" w:cs="Arial"/>
          <w:szCs w:val="20"/>
          <w:lang w:eastAsia="en-US"/>
        </w:rPr>
        <w:t xml:space="preserve"> and</w:t>
      </w:r>
      <w:r w:rsidR="00690875">
        <w:rPr>
          <w:rFonts w:eastAsia="MS Mincho" w:cs="Arial"/>
          <w:szCs w:val="20"/>
          <w:lang w:eastAsia="en-US"/>
        </w:rPr>
        <w:t xml:space="preserve"> </w:t>
      </w:r>
      <w:r w:rsidR="00690875" w:rsidRPr="00690875">
        <w:rPr>
          <w:rFonts w:eastAsia="MS Mincho" w:cs="Arial"/>
          <w:b/>
          <w:szCs w:val="20"/>
          <w:lang w:eastAsia="en-US"/>
        </w:rPr>
        <w:t>Details</w:t>
      </w:r>
      <w:r w:rsidR="00690875">
        <w:rPr>
          <w:rFonts w:eastAsia="MS Mincho" w:cs="Arial"/>
          <w:szCs w:val="20"/>
          <w:lang w:eastAsia="en-US"/>
        </w:rPr>
        <w:t xml:space="preserve"> sections.  The </w:t>
      </w:r>
      <w:r w:rsidR="00690875" w:rsidRPr="00690875">
        <w:rPr>
          <w:rFonts w:eastAsia="MS Mincho" w:cs="Arial"/>
          <w:i/>
          <w:szCs w:val="20"/>
          <w:lang w:eastAsia="en-US"/>
        </w:rPr>
        <w:t>Material</w:t>
      </w:r>
      <w:r w:rsidR="00690875">
        <w:rPr>
          <w:rFonts w:eastAsia="MS Mincho" w:cs="Arial"/>
          <w:szCs w:val="20"/>
          <w:lang w:eastAsia="en-US"/>
        </w:rPr>
        <w:t xml:space="preserve"> in the </w:t>
      </w:r>
      <w:r w:rsidR="00690875" w:rsidRPr="00690875">
        <w:rPr>
          <w:rFonts w:eastAsia="MS Mincho" w:cs="Arial"/>
          <w:b/>
          <w:szCs w:val="20"/>
          <w:lang w:eastAsia="en-US"/>
        </w:rPr>
        <w:t>Page Header</w:t>
      </w:r>
      <w:r w:rsidR="00690875">
        <w:rPr>
          <w:rFonts w:eastAsia="MS Mincho" w:cs="Arial"/>
          <w:szCs w:val="20"/>
          <w:lang w:eastAsia="en-US"/>
        </w:rPr>
        <w:t xml:space="preserve"> section is the heading of the column which contains the values for the </w:t>
      </w:r>
      <w:r w:rsidR="00690875" w:rsidRPr="00690875">
        <w:rPr>
          <w:rFonts w:eastAsia="MS Mincho" w:cs="Arial"/>
          <w:i/>
          <w:szCs w:val="20"/>
          <w:lang w:eastAsia="en-US"/>
        </w:rPr>
        <w:t xml:space="preserve">Materials </w:t>
      </w:r>
      <w:r w:rsidR="00690875">
        <w:rPr>
          <w:rFonts w:eastAsia="MS Mincho" w:cs="Arial"/>
          <w:szCs w:val="20"/>
          <w:lang w:eastAsia="en-US"/>
        </w:rPr>
        <w:t xml:space="preserve">in the </w:t>
      </w:r>
      <w:r w:rsidR="00690875" w:rsidRPr="00690875">
        <w:rPr>
          <w:rFonts w:eastAsia="MS Mincho" w:cs="Arial"/>
          <w:b/>
          <w:szCs w:val="20"/>
          <w:lang w:eastAsia="en-US"/>
        </w:rPr>
        <w:t>Details</w:t>
      </w:r>
      <w:r w:rsidR="00690875">
        <w:rPr>
          <w:rFonts w:eastAsia="MS Mincho" w:cs="Arial"/>
          <w:szCs w:val="20"/>
          <w:lang w:eastAsia="en-US"/>
        </w:rPr>
        <w:t xml:space="preserve"> section.  As you would have noticed previously that the Material field includes the codes for each Material.  To make the report more meaningful you are now going to include The </w:t>
      </w:r>
      <w:r w:rsidR="00690875" w:rsidRPr="00690875">
        <w:rPr>
          <w:rFonts w:eastAsia="MS Mincho" w:cs="Arial"/>
          <w:i/>
          <w:szCs w:val="20"/>
          <w:lang w:eastAsia="en-US"/>
        </w:rPr>
        <w:t>Material Description</w:t>
      </w:r>
      <w:r w:rsidR="00690875">
        <w:rPr>
          <w:rFonts w:eastAsia="MS Mincho" w:cs="Arial"/>
          <w:szCs w:val="20"/>
          <w:lang w:eastAsia="en-US"/>
        </w:rPr>
        <w:t xml:space="preserve"> for each </w:t>
      </w:r>
      <w:r w:rsidR="00690875" w:rsidRPr="00690875">
        <w:rPr>
          <w:rFonts w:eastAsia="MS Mincho" w:cs="Arial"/>
          <w:i/>
          <w:szCs w:val="20"/>
          <w:lang w:eastAsia="en-US"/>
        </w:rPr>
        <w:t>Material</w:t>
      </w:r>
      <w:r w:rsidR="00690875">
        <w:rPr>
          <w:rFonts w:eastAsia="MS Mincho" w:cs="Arial"/>
          <w:szCs w:val="20"/>
          <w:lang w:eastAsia="en-US"/>
        </w:rPr>
        <w:t>.</w:t>
      </w:r>
    </w:p>
    <w:p w:rsidR="00E86403" w:rsidRDefault="00E86403" w:rsidP="00A121B5">
      <w:pPr>
        <w:autoSpaceDE w:val="0"/>
        <w:autoSpaceDN w:val="0"/>
        <w:adjustRightInd w:val="0"/>
        <w:spacing w:line="240" w:lineRule="auto"/>
        <w:rPr>
          <w:rFonts w:eastAsia="MS Mincho" w:cs="Arial"/>
          <w:szCs w:val="20"/>
          <w:lang w:eastAsia="en-US"/>
        </w:rPr>
      </w:pPr>
    </w:p>
    <w:p w:rsidR="00690875" w:rsidRDefault="00690875" w:rsidP="00690875">
      <w:pPr>
        <w:rPr>
          <w:rFonts w:eastAsia="ArialUnicodeMS" w:cs="Arial"/>
          <w:lang w:eastAsia="en-US"/>
        </w:rPr>
      </w:pPr>
      <w:r>
        <w:rPr>
          <w:rFonts w:eastAsia="ArialUnicodeMS" w:cs="Arial"/>
          <w:lang w:eastAsia="en-US"/>
        </w:rPr>
        <w:t>24.</w:t>
      </w:r>
      <w:r>
        <w:rPr>
          <w:rFonts w:eastAsia="ArialUnicodeMS" w:cs="Arial"/>
          <w:lang w:eastAsia="en-US"/>
        </w:rPr>
        <w:tab/>
        <w:t>Drag</w:t>
      </w:r>
      <w:r>
        <w:rPr>
          <w:rFonts w:eastAsia="ArialUnicodeMS" w:cs="Arial"/>
          <w:lang w:eastAsia="en-US"/>
        </w:rPr>
        <w:tab/>
      </w:r>
      <w:r>
        <w:rPr>
          <w:rFonts w:eastAsia="ArialUnicodeMS" w:cs="Arial"/>
          <w:noProof/>
          <w:lang w:val="en-US" w:eastAsia="en-US"/>
        </w:rPr>
        <w:drawing>
          <wp:inline distT="0" distB="0" distL="0" distR="0" wp14:anchorId="26D7B45E" wp14:editId="3C2F538A">
            <wp:extent cx="1181735" cy="163830"/>
            <wp:effectExtent l="0" t="0" r="0" b="762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81735" cy="163830"/>
                    </a:xfrm>
                    <a:prstGeom prst="rect">
                      <a:avLst/>
                    </a:prstGeom>
                    <a:noFill/>
                    <a:ln>
                      <a:noFill/>
                    </a:ln>
                  </pic:spPr>
                </pic:pic>
              </a:graphicData>
            </a:graphic>
          </wp:inline>
        </w:drawing>
      </w:r>
      <w:r>
        <w:rPr>
          <w:rFonts w:eastAsia="ArialUnicodeMS" w:cs="Arial"/>
          <w:lang w:eastAsia="en-US"/>
        </w:rPr>
        <w:t xml:space="preserve"> into the </w:t>
      </w:r>
      <w:r w:rsidRPr="00E86403">
        <w:rPr>
          <w:rFonts w:eastAsia="ArialUnicodeMS" w:cs="Arial"/>
          <w:b/>
          <w:lang w:eastAsia="en-US"/>
        </w:rPr>
        <w:t>Details</w:t>
      </w:r>
      <w:r>
        <w:rPr>
          <w:rFonts w:eastAsia="ArialUnicodeMS" w:cs="Arial"/>
          <w:lang w:eastAsia="en-US"/>
        </w:rPr>
        <w:t xml:space="preserve"> section adjacent to </w:t>
      </w:r>
      <w:r w:rsidRPr="00690875">
        <w:rPr>
          <w:rFonts w:eastAsia="ArialUnicodeMS" w:cs="Arial"/>
          <w:i/>
          <w:lang w:eastAsia="en-US"/>
        </w:rPr>
        <w:t>Material</w:t>
      </w:r>
      <w:r>
        <w:rPr>
          <w:rFonts w:eastAsia="ArialUnicodeMS" w:cs="Arial"/>
          <w:lang w:eastAsia="en-US"/>
        </w:rPr>
        <w:t xml:space="preserve"> to include this field in the report.</w:t>
      </w:r>
    </w:p>
    <w:p w:rsidR="009B4BB5" w:rsidRDefault="009B4BB5" w:rsidP="00690875">
      <w:pPr>
        <w:rPr>
          <w:rFonts w:eastAsia="ArialUnicodeMS" w:cs="Arial"/>
          <w:lang w:eastAsia="en-US"/>
        </w:rPr>
      </w:pPr>
    </w:p>
    <w:p w:rsidR="00690875" w:rsidRDefault="009B4BB5" w:rsidP="00A121B5">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drawing>
          <wp:inline distT="0" distB="0" distL="0" distR="0" wp14:anchorId="7EA4A35B" wp14:editId="0D1BCC2E">
            <wp:extent cx="5727700" cy="14922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27700" cy="1492250"/>
                    </a:xfrm>
                    <a:prstGeom prst="rect">
                      <a:avLst/>
                    </a:prstGeom>
                    <a:noFill/>
                    <a:ln>
                      <a:noFill/>
                    </a:ln>
                  </pic:spPr>
                </pic:pic>
              </a:graphicData>
            </a:graphic>
          </wp:inline>
        </w:drawing>
      </w:r>
    </w:p>
    <w:p w:rsidR="009B4BB5" w:rsidRDefault="009B4BB5" w:rsidP="00A121B5">
      <w:pPr>
        <w:autoSpaceDE w:val="0"/>
        <w:autoSpaceDN w:val="0"/>
        <w:adjustRightInd w:val="0"/>
        <w:spacing w:line="240" w:lineRule="auto"/>
        <w:rPr>
          <w:rFonts w:eastAsia="MS Mincho" w:cs="Arial"/>
          <w:szCs w:val="20"/>
          <w:lang w:eastAsia="en-US"/>
        </w:rPr>
      </w:pPr>
    </w:p>
    <w:p w:rsidR="009B4BB5" w:rsidRDefault="009B4BB5" w:rsidP="00A121B5">
      <w:pPr>
        <w:autoSpaceDE w:val="0"/>
        <w:autoSpaceDN w:val="0"/>
        <w:adjustRightInd w:val="0"/>
        <w:spacing w:line="240" w:lineRule="auto"/>
        <w:rPr>
          <w:rFonts w:eastAsia="MS Mincho" w:cs="Arial"/>
          <w:szCs w:val="20"/>
          <w:lang w:eastAsia="en-US"/>
        </w:rPr>
      </w:pPr>
    </w:p>
    <w:p w:rsidR="009B4BB5" w:rsidRDefault="009B4BB5" w:rsidP="009B4BB5">
      <w:pPr>
        <w:pStyle w:val="Heading2"/>
        <w:rPr>
          <w:rFonts w:eastAsia="MS Mincho"/>
        </w:rPr>
      </w:pPr>
      <w:r>
        <w:rPr>
          <w:rFonts w:eastAsia="MS Mincho"/>
        </w:rPr>
        <w:t>Previewing your report</w:t>
      </w:r>
    </w:p>
    <w:p w:rsidR="009B4BB5" w:rsidRDefault="009B4BB5" w:rsidP="00A121B5">
      <w:pPr>
        <w:autoSpaceDE w:val="0"/>
        <w:autoSpaceDN w:val="0"/>
        <w:adjustRightInd w:val="0"/>
        <w:spacing w:line="240" w:lineRule="auto"/>
        <w:rPr>
          <w:rFonts w:eastAsia="MS Mincho" w:cs="Arial"/>
          <w:szCs w:val="20"/>
          <w:lang w:eastAsia="en-US"/>
        </w:rPr>
      </w:pPr>
    </w:p>
    <w:p w:rsidR="009B4BB5" w:rsidRDefault="009B4BB5"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You can preview your report at any time to verify that it contains the data you require and it is formatted appropriately.  The first time you preview a report you click the </w:t>
      </w:r>
      <w:r w:rsidRPr="009B4BB5">
        <w:rPr>
          <w:rFonts w:eastAsia="MS Mincho" w:cs="Arial"/>
          <w:b/>
          <w:szCs w:val="20"/>
          <w:lang w:eastAsia="en-US"/>
        </w:rPr>
        <w:t>Print Preview</w:t>
      </w:r>
      <w:r>
        <w:rPr>
          <w:rFonts w:eastAsia="MS Mincho" w:cs="Arial"/>
          <w:szCs w:val="20"/>
          <w:lang w:eastAsia="en-US"/>
        </w:rPr>
        <w:t xml:space="preserve"> icon </w:t>
      </w:r>
      <w:r w:rsidR="00713716">
        <w:rPr>
          <w:rFonts w:eastAsia="MS Mincho" w:cs="Arial"/>
          <w:noProof/>
          <w:szCs w:val="20"/>
          <w:lang w:val="en-US" w:eastAsia="en-US"/>
        </w:rPr>
        <w:drawing>
          <wp:inline distT="0" distB="0" distL="0" distR="0" wp14:anchorId="7E74A665" wp14:editId="5C207EE7">
            <wp:extent cx="155575" cy="1898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sidR="00713716">
        <w:rPr>
          <w:rFonts w:eastAsia="MS Mincho" w:cs="Arial"/>
          <w:szCs w:val="20"/>
          <w:lang w:eastAsia="en-US"/>
        </w:rPr>
        <w:t xml:space="preserve"> </w:t>
      </w:r>
      <w:r>
        <w:rPr>
          <w:rFonts w:eastAsia="MS Mincho" w:cs="Arial"/>
          <w:szCs w:val="20"/>
          <w:lang w:eastAsia="en-US"/>
        </w:rPr>
        <w:t xml:space="preserve">on the </w:t>
      </w:r>
      <w:r w:rsidRPr="009B4BB5">
        <w:rPr>
          <w:rFonts w:eastAsia="MS Mincho" w:cs="Arial"/>
          <w:b/>
          <w:szCs w:val="20"/>
          <w:lang w:eastAsia="en-US"/>
        </w:rPr>
        <w:t>Standard toolbar</w:t>
      </w:r>
      <w:r>
        <w:rPr>
          <w:rFonts w:eastAsia="MS Mincho" w:cs="Arial"/>
          <w:szCs w:val="20"/>
          <w:lang w:eastAsia="en-US"/>
        </w:rPr>
        <w:t xml:space="preserve">.  This displays the report and activates the </w:t>
      </w:r>
      <w:r w:rsidRPr="009B4BB5">
        <w:rPr>
          <w:rFonts w:eastAsia="MS Mincho" w:cs="Arial"/>
          <w:b/>
          <w:szCs w:val="20"/>
          <w:lang w:eastAsia="en-US"/>
        </w:rPr>
        <w:t>Preview</w:t>
      </w:r>
      <w:r>
        <w:rPr>
          <w:rFonts w:eastAsia="MS Mincho" w:cs="Arial"/>
          <w:szCs w:val="20"/>
          <w:lang w:eastAsia="en-US"/>
        </w:rPr>
        <w:t xml:space="preserve"> tab to the right of the </w:t>
      </w:r>
      <w:r w:rsidRPr="009B4BB5">
        <w:rPr>
          <w:rFonts w:eastAsia="MS Mincho" w:cs="Arial"/>
          <w:b/>
          <w:szCs w:val="20"/>
          <w:lang w:eastAsia="en-US"/>
        </w:rPr>
        <w:t>Design</w:t>
      </w:r>
      <w:r>
        <w:rPr>
          <w:rFonts w:eastAsia="MS Mincho" w:cs="Arial"/>
          <w:szCs w:val="20"/>
          <w:lang w:eastAsia="en-US"/>
        </w:rPr>
        <w:t xml:space="preserve"> tab.   This enables you to be able to quickly switch between the two tabs.  You can make changes to the report on the </w:t>
      </w:r>
      <w:r w:rsidRPr="009B4BB5">
        <w:rPr>
          <w:rFonts w:eastAsia="MS Mincho" w:cs="Arial"/>
          <w:b/>
          <w:szCs w:val="20"/>
          <w:lang w:eastAsia="en-US"/>
        </w:rPr>
        <w:t>Design</w:t>
      </w:r>
      <w:r>
        <w:rPr>
          <w:rFonts w:eastAsia="MS Mincho" w:cs="Arial"/>
          <w:szCs w:val="20"/>
          <w:lang w:eastAsia="en-US"/>
        </w:rPr>
        <w:t xml:space="preserve"> tab and then view the impact of these changes through the </w:t>
      </w:r>
      <w:r w:rsidRPr="009B4BB5">
        <w:rPr>
          <w:rFonts w:eastAsia="MS Mincho" w:cs="Arial"/>
          <w:b/>
          <w:szCs w:val="20"/>
          <w:lang w:eastAsia="en-US"/>
        </w:rPr>
        <w:t>Preview</w:t>
      </w:r>
      <w:r>
        <w:rPr>
          <w:rFonts w:eastAsia="MS Mincho" w:cs="Arial"/>
          <w:szCs w:val="20"/>
          <w:lang w:eastAsia="en-US"/>
        </w:rPr>
        <w:t xml:space="preserve"> tab.</w:t>
      </w:r>
    </w:p>
    <w:p w:rsidR="009B4BB5" w:rsidRDefault="009B4BB5" w:rsidP="00A121B5">
      <w:pPr>
        <w:autoSpaceDE w:val="0"/>
        <w:autoSpaceDN w:val="0"/>
        <w:adjustRightInd w:val="0"/>
        <w:spacing w:line="240" w:lineRule="auto"/>
        <w:rPr>
          <w:rFonts w:eastAsia="MS Mincho" w:cs="Arial"/>
          <w:szCs w:val="20"/>
          <w:lang w:eastAsia="en-US"/>
        </w:rPr>
      </w:pPr>
    </w:p>
    <w:p w:rsidR="00713716" w:rsidRDefault="00713716"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25.</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65B15AAD" wp14:editId="5FF09B3A">
            <wp:extent cx="155575" cy="18986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5575" cy="189865"/>
                    </a:xfrm>
                    <a:prstGeom prst="rect">
                      <a:avLst/>
                    </a:prstGeom>
                    <a:noFill/>
                    <a:ln>
                      <a:noFill/>
                    </a:ln>
                  </pic:spPr>
                </pic:pic>
              </a:graphicData>
            </a:graphic>
          </wp:inline>
        </w:drawing>
      </w:r>
      <w:r>
        <w:rPr>
          <w:rFonts w:eastAsia="MS Mincho" w:cs="Arial"/>
          <w:szCs w:val="20"/>
          <w:lang w:eastAsia="en-US"/>
        </w:rPr>
        <w:t xml:space="preserve"> on the </w:t>
      </w:r>
      <w:r w:rsidRPr="00713716">
        <w:rPr>
          <w:rFonts w:eastAsia="MS Mincho" w:cs="Arial"/>
          <w:b/>
          <w:szCs w:val="20"/>
          <w:lang w:eastAsia="en-US"/>
        </w:rPr>
        <w:t>Standard toolbar</w:t>
      </w:r>
      <w:r>
        <w:rPr>
          <w:rFonts w:eastAsia="MS Mincho" w:cs="Arial"/>
          <w:szCs w:val="20"/>
          <w:lang w:eastAsia="en-US"/>
        </w:rPr>
        <w:t xml:space="preserve"> to preview your report.</w:t>
      </w:r>
    </w:p>
    <w:p w:rsidR="00713716" w:rsidRDefault="00A41D7E"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lastRenderedPageBreak/>
        <w:t>Your report appears on screen.</w:t>
      </w:r>
    </w:p>
    <w:p w:rsidR="00A41D7E" w:rsidRDefault="00A41D7E" w:rsidP="00A121B5">
      <w:pPr>
        <w:autoSpaceDE w:val="0"/>
        <w:autoSpaceDN w:val="0"/>
        <w:adjustRightInd w:val="0"/>
        <w:spacing w:line="240" w:lineRule="auto"/>
        <w:rPr>
          <w:rFonts w:eastAsia="MS Mincho" w:cs="Arial"/>
          <w:szCs w:val="20"/>
          <w:lang w:eastAsia="en-US"/>
        </w:rPr>
      </w:pPr>
    </w:p>
    <w:p w:rsidR="00A41D7E" w:rsidRDefault="00A41D7E" w:rsidP="00A121B5">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drawing>
          <wp:inline distT="0" distB="0" distL="0" distR="0" wp14:anchorId="2C7FEDFE" wp14:editId="42D9EEA8">
            <wp:extent cx="5727700" cy="2156460"/>
            <wp:effectExtent l="19050" t="19050" r="25400" b="152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27700" cy="2156460"/>
                    </a:xfrm>
                    <a:prstGeom prst="rect">
                      <a:avLst/>
                    </a:prstGeom>
                    <a:noFill/>
                    <a:ln>
                      <a:solidFill>
                        <a:schemeClr val="accent1"/>
                      </a:solidFill>
                    </a:ln>
                  </pic:spPr>
                </pic:pic>
              </a:graphicData>
            </a:graphic>
          </wp:inline>
        </w:drawing>
      </w:r>
    </w:p>
    <w:p w:rsidR="00A41D7E" w:rsidRDefault="00A41D7E" w:rsidP="00A121B5">
      <w:pPr>
        <w:autoSpaceDE w:val="0"/>
        <w:autoSpaceDN w:val="0"/>
        <w:adjustRightInd w:val="0"/>
        <w:spacing w:line="240" w:lineRule="auto"/>
        <w:rPr>
          <w:rFonts w:eastAsia="MS Mincho" w:cs="Arial"/>
          <w:szCs w:val="20"/>
          <w:lang w:eastAsia="en-US"/>
        </w:rPr>
      </w:pPr>
    </w:p>
    <w:p w:rsidR="00A41D7E" w:rsidRDefault="00A41D7E"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Notice that the </w:t>
      </w:r>
      <w:r w:rsidRPr="00A41D7E">
        <w:rPr>
          <w:rFonts w:eastAsia="MS Mincho" w:cs="Arial"/>
          <w:b/>
          <w:szCs w:val="20"/>
          <w:lang w:eastAsia="en-US"/>
        </w:rPr>
        <w:t>Preview</w:t>
      </w:r>
      <w:r>
        <w:rPr>
          <w:rFonts w:eastAsia="MS Mincho" w:cs="Arial"/>
          <w:szCs w:val="20"/>
          <w:lang w:eastAsia="en-US"/>
        </w:rPr>
        <w:t xml:space="preserve"> tab now appears on screen.</w:t>
      </w:r>
    </w:p>
    <w:p w:rsidR="00E95C2A" w:rsidRDefault="00E95C2A" w:rsidP="00A121B5">
      <w:pPr>
        <w:autoSpaceDE w:val="0"/>
        <w:autoSpaceDN w:val="0"/>
        <w:adjustRightInd w:val="0"/>
        <w:spacing w:line="240" w:lineRule="auto"/>
        <w:rPr>
          <w:rFonts w:eastAsia="MS Mincho" w:cs="Arial"/>
          <w:szCs w:val="20"/>
          <w:lang w:eastAsia="en-US"/>
        </w:rPr>
      </w:pPr>
    </w:p>
    <w:p w:rsidR="00E95C2A" w:rsidRDefault="00E95C2A" w:rsidP="00E95C2A">
      <w:pPr>
        <w:autoSpaceDE w:val="0"/>
        <w:autoSpaceDN w:val="0"/>
        <w:adjustRightInd w:val="0"/>
        <w:spacing w:line="240" w:lineRule="auto"/>
        <w:jc w:val="center"/>
        <w:rPr>
          <w:rFonts w:eastAsia="MS Mincho" w:cs="Arial"/>
          <w:szCs w:val="20"/>
          <w:lang w:eastAsia="en-US"/>
        </w:rPr>
      </w:pPr>
      <w:r>
        <w:rPr>
          <w:rFonts w:eastAsia="MS Mincho" w:cs="Arial"/>
          <w:noProof/>
          <w:szCs w:val="20"/>
          <w:lang w:val="en-US" w:eastAsia="en-US"/>
        </w:rPr>
        <w:drawing>
          <wp:inline distT="0" distB="0" distL="0" distR="0" wp14:anchorId="3DA58483" wp14:editId="11D97B7F">
            <wp:extent cx="1043940" cy="21590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43940" cy="215900"/>
                    </a:xfrm>
                    <a:prstGeom prst="rect">
                      <a:avLst/>
                    </a:prstGeom>
                    <a:noFill/>
                    <a:ln>
                      <a:noFill/>
                    </a:ln>
                  </pic:spPr>
                </pic:pic>
              </a:graphicData>
            </a:graphic>
          </wp:inline>
        </w:drawing>
      </w:r>
    </w:p>
    <w:p w:rsidR="00E95C2A" w:rsidRDefault="00E95C2A" w:rsidP="00A121B5">
      <w:pPr>
        <w:autoSpaceDE w:val="0"/>
        <w:autoSpaceDN w:val="0"/>
        <w:adjustRightInd w:val="0"/>
        <w:spacing w:line="240" w:lineRule="auto"/>
        <w:rPr>
          <w:rFonts w:eastAsia="MS Mincho" w:cs="Arial"/>
          <w:szCs w:val="20"/>
          <w:lang w:eastAsia="en-US"/>
        </w:rPr>
      </w:pPr>
    </w:p>
    <w:p w:rsidR="00E95C2A" w:rsidRDefault="00494E61" w:rsidP="00E95C2A">
      <w:pPr>
        <w:autoSpaceDE w:val="0"/>
        <w:autoSpaceDN w:val="0"/>
        <w:adjustRightInd w:val="0"/>
        <w:spacing w:line="240" w:lineRule="auto"/>
        <w:rPr>
          <w:rFonts w:eastAsia="MS Mincho" w:cs="Arial"/>
          <w:szCs w:val="20"/>
          <w:lang w:eastAsia="en-US"/>
        </w:rPr>
      </w:pPr>
      <w:r>
        <w:rPr>
          <w:rFonts w:eastAsia="MS Mincho" w:cs="Arial"/>
          <w:szCs w:val="20"/>
          <w:lang w:eastAsia="en-US"/>
        </w:rPr>
        <w:t>If you examine</w:t>
      </w:r>
      <w:r w:rsidR="00E95C2A">
        <w:rPr>
          <w:rFonts w:eastAsia="MS Mincho" w:cs="Arial"/>
          <w:szCs w:val="20"/>
          <w:lang w:eastAsia="en-US"/>
        </w:rPr>
        <w:t xml:space="preserve"> your report closely you will notice that some Material Description values (Professional Touring Bike) have been truncated due to the size of the field in the report.</w:t>
      </w:r>
    </w:p>
    <w:p w:rsidR="00E95C2A" w:rsidRDefault="00E95C2A" w:rsidP="00E95C2A">
      <w:pPr>
        <w:autoSpaceDE w:val="0"/>
        <w:autoSpaceDN w:val="0"/>
        <w:adjustRightInd w:val="0"/>
        <w:spacing w:line="240" w:lineRule="auto"/>
        <w:rPr>
          <w:rFonts w:eastAsia="MS Mincho" w:cs="Arial"/>
          <w:szCs w:val="20"/>
          <w:lang w:eastAsia="en-US"/>
        </w:rPr>
      </w:pPr>
    </w:p>
    <w:p w:rsidR="00E95C2A" w:rsidRDefault="00494E61" w:rsidP="00494E61">
      <w:pPr>
        <w:pStyle w:val="Heading2"/>
        <w:rPr>
          <w:rFonts w:eastAsia="MS Mincho"/>
        </w:rPr>
      </w:pPr>
      <w:r>
        <w:rPr>
          <w:rFonts w:eastAsia="MS Mincho"/>
        </w:rPr>
        <w:t>Re-sizing fields</w:t>
      </w:r>
    </w:p>
    <w:p w:rsidR="00A778BB" w:rsidRDefault="00BD7CA8"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Often the fields in your report may not be wide enough to display the data.  The data will be either truncated or </w:t>
      </w:r>
      <w:r w:rsidRPr="00BD7CA8">
        <w:rPr>
          <w:rFonts w:eastAsia="MS Mincho" w:cs="Arial"/>
          <w:b/>
          <w:szCs w:val="20"/>
          <w:lang w:eastAsia="en-US"/>
        </w:rPr>
        <w:t>XXXXXXX</w:t>
      </w:r>
      <w:r>
        <w:rPr>
          <w:rFonts w:eastAsia="MS Mincho" w:cs="Arial"/>
          <w:szCs w:val="20"/>
          <w:lang w:eastAsia="en-US"/>
        </w:rPr>
        <w:t xml:space="preserve"> will be displayed in the field.  </w:t>
      </w:r>
      <w:r w:rsidR="00A778BB">
        <w:rPr>
          <w:rFonts w:eastAsia="MS Mincho" w:cs="Arial"/>
          <w:szCs w:val="20"/>
          <w:lang w:eastAsia="en-US"/>
        </w:rPr>
        <w:t xml:space="preserve">You can easily re-size fields in the </w:t>
      </w:r>
      <w:r w:rsidR="00A778BB" w:rsidRPr="00A778BB">
        <w:rPr>
          <w:rFonts w:eastAsia="MS Mincho" w:cs="Arial"/>
          <w:b/>
          <w:szCs w:val="20"/>
          <w:lang w:eastAsia="en-US"/>
        </w:rPr>
        <w:t>Design</w:t>
      </w:r>
      <w:r w:rsidR="00A778BB">
        <w:rPr>
          <w:rFonts w:eastAsia="MS Mincho" w:cs="Arial"/>
          <w:szCs w:val="20"/>
          <w:lang w:eastAsia="en-US"/>
        </w:rPr>
        <w:t xml:space="preserve"> tab by clicking the required field to display the handles and then drag the handles to increase or reduce the size of the field.  This can be applied separately to the field in the Details section or in combination with the </w:t>
      </w:r>
      <w:r w:rsidR="00A778BB" w:rsidRPr="00A778BB">
        <w:rPr>
          <w:rFonts w:eastAsia="MS Mincho" w:cs="Arial"/>
          <w:b/>
          <w:szCs w:val="20"/>
          <w:lang w:eastAsia="en-US"/>
        </w:rPr>
        <w:t>Page Header</w:t>
      </w:r>
      <w:r w:rsidR="00A778BB">
        <w:rPr>
          <w:rFonts w:eastAsia="MS Mincho" w:cs="Arial"/>
          <w:szCs w:val="20"/>
          <w:lang w:eastAsia="en-US"/>
        </w:rPr>
        <w:t xml:space="preserve"> field.  You can use the </w:t>
      </w:r>
      <w:r w:rsidR="00A778BB" w:rsidRPr="00A778BB">
        <w:rPr>
          <w:rFonts w:eastAsia="MS Mincho" w:cs="Arial"/>
          <w:b/>
          <w:szCs w:val="20"/>
          <w:lang w:eastAsia="en-US"/>
        </w:rPr>
        <w:t>&lt;CTRL&gt;</w:t>
      </w:r>
      <w:r w:rsidR="00A778BB">
        <w:rPr>
          <w:rFonts w:eastAsia="MS Mincho" w:cs="Arial"/>
          <w:szCs w:val="20"/>
          <w:lang w:eastAsia="en-US"/>
        </w:rPr>
        <w:t xml:space="preserve"> </w:t>
      </w:r>
      <w:r w:rsidR="00A778BB" w:rsidRPr="00A778BB">
        <w:rPr>
          <w:rFonts w:eastAsia="MS Mincho" w:cs="Arial"/>
          <w:b/>
          <w:szCs w:val="20"/>
          <w:lang w:eastAsia="en-US"/>
        </w:rPr>
        <w:t>click</w:t>
      </w:r>
      <w:r w:rsidR="00A778BB">
        <w:rPr>
          <w:rFonts w:eastAsia="MS Mincho" w:cs="Arial"/>
          <w:szCs w:val="20"/>
          <w:lang w:eastAsia="en-US"/>
        </w:rPr>
        <w:t xml:space="preserve"> technique to select more than one field to re-size.</w:t>
      </w:r>
    </w:p>
    <w:p w:rsidR="00A778BB" w:rsidRDefault="00A778BB" w:rsidP="00A121B5">
      <w:pPr>
        <w:autoSpaceDE w:val="0"/>
        <w:autoSpaceDN w:val="0"/>
        <w:adjustRightInd w:val="0"/>
        <w:spacing w:line="240" w:lineRule="auto"/>
        <w:rPr>
          <w:rFonts w:eastAsia="MS Mincho" w:cs="Arial"/>
          <w:szCs w:val="20"/>
          <w:lang w:eastAsia="en-US"/>
        </w:rPr>
      </w:pPr>
    </w:p>
    <w:p w:rsidR="00A778BB" w:rsidRDefault="00A778BB"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26.</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5F636BCF" wp14:editId="042BD8A4">
            <wp:extent cx="509270" cy="189865"/>
            <wp:effectExtent l="0" t="0" r="508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r>
        <w:rPr>
          <w:rFonts w:eastAsia="MS Mincho" w:cs="Arial"/>
          <w:szCs w:val="20"/>
          <w:lang w:eastAsia="en-US"/>
        </w:rPr>
        <w:t xml:space="preserve"> to display the </w:t>
      </w:r>
      <w:r w:rsidRPr="00A778BB">
        <w:rPr>
          <w:rFonts w:eastAsia="MS Mincho" w:cs="Arial"/>
          <w:b/>
          <w:szCs w:val="20"/>
          <w:lang w:eastAsia="en-US"/>
        </w:rPr>
        <w:t>Design</w:t>
      </w:r>
      <w:r>
        <w:rPr>
          <w:rFonts w:eastAsia="MS Mincho" w:cs="Arial"/>
          <w:szCs w:val="20"/>
          <w:lang w:eastAsia="en-US"/>
        </w:rPr>
        <w:t xml:space="preserve"> view.</w:t>
      </w:r>
    </w:p>
    <w:p w:rsidR="00A778BB" w:rsidRDefault="00A778BB" w:rsidP="00A121B5">
      <w:pPr>
        <w:autoSpaceDE w:val="0"/>
        <w:autoSpaceDN w:val="0"/>
        <w:adjustRightInd w:val="0"/>
        <w:spacing w:line="240" w:lineRule="auto"/>
        <w:rPr>
          <w:rFonts w:eastAsia="MS Mincho" w:cs="Arial"/>
          <w:szCs w:val="20"/>
          <w:lang w:eastAsia="en-US"/>
        </w:rPr>
      </w:pPr>
    </w:p>
    <w:p w:rsidR="00BD7CA8" w:rsidRDefault="00BD7CA8"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27.</w:t>
      </w:r>
      <w:r>
        <w:rPr>
          <w:rFonts w:eastAsia="MS Mincho" w:cs="Arial"/>
          <w:szCs w:val="20"/>
          <w:lang w:eastAsia="en-US"/>
        </w:rPr>
        <w:tab/>
        <w:t>Click</w:t>
      </w:r>
      <w:r>
        <w:rPr>
          <w:rFonts w:eastAsia="MS Mincho" w:cs="Arial"/>
          <w:szCs w:val="20"/>
          <w:lang w:eastAsia="en-US"/>
        </w:rPr>
        <w:tab/>
      </w:r>
      <w:r w:rsidRPr="00BD7CA8">
        <w:rPr>
          <w:rFonts w:eastAsia="MS Mincho" w:cs="Arial"/>
          <w:i/>
          <w:szCs w:val="20"/>
          <w:lang w:eastAsia="en-US"/>
        </w:rPr>
        <w:t xml:space="preserve">Material Description </w:t>
      </w:r>
      <w:r>
        <w:rPr>
          <w:rFonts w:eastAsia="MS Mincho" w:cs="Arial"/>
          <w:szCs w:val="20"/>
          <w:lang w:eastAsia="en-US"/>
        </w:rPr>
        <w:t xml:space="preserve">in the </w:t>
      </w:r>
      <w:r w:rsidRPr="00BD7CA8">
        <w:rPr>
          <w:rFonts w:eastAsia="MS Mincho" w:cs="Arial"/>
          <w:b/>
          <w:szCs w:val="20"/>
          <w:lang w:eastAsia="en-US"/>
        </w:rPr>
        <w:t>Details</w:t>
      </w:r>
      <w:r>
        <w:rPr>
          <w:rFonts w:eastAsia="MS Mincho" w:cs="Arial"/>
          <w:szCs w:val="20"/>
          <w:lang w:eastAsia="en-US"/>
        </w:rPr>
        <w:t xml:space="preserve"> section to select it.</w:t>
      </w:r>
    </w:p>
    <w:p w:rsidR="00BD7CA8" w:rsidRDefault="00BD7CA8" w:rsidP="00A121B5">
      <w:pPr>
        <w:autoSpaceDE w:val="0"/>
        <w:autoSpaceDN w:val="0"/>
        <w:adjustRightInd w:val="0"/>
        <w:spacing w:line="240" w:lineRule="auto"/>
        <w:rPr>
          <w:rFonts w:eastAsia="MS Mincho" w:cs="Arial"/>
          <w:szCs w:val="20"/>
          <w:lang w:eastAsia="en-US"/>
        </w:rPr>
      </w:pPr>
    </w:p>
    <w:p w:rsidR="00BD7CA8" w:rsidRDefault="00BD7CA8" w:rsidP="00E64FF7">
      <w:pPr>
        <w:autoSpaceDE w:val="0"/>
        <w:autoSpaceDN w:val="0"/>
        <w:adjustRightInd w:val="0"/>
        <w:spacing w:line="240" w:lineRule="auto"/>
        <w:jc w:val="center"/>
        <w:rPr>
          <w:rFonts w:eastAsia="MS Mincho" w:cs="Arial"/>
          <w:szCs w:val="20"/>
          <w:lang w:eastAsia="en-US"/>
        </w:rPr>
      </w:pPr>
      <w:r>
        <w:rPr>
          <w:rFonts w:eastAsia="MS Mincho" w:cs="Arial"/>
          <w:noProof/>
          <w:szCs w:val="20"/>
          <w:lang w:val="en-US" w:eastAsia="en-US"/>
        </w:rPr>
        <w:drawing>
          <wp:inline distT="0" distB="0" distL="0" distR="0" wp14:anchorId="2122C965" wp14:editId="4E94FBE9">
            <wp:extent cx="1699260" cy="40513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99260" cy="405130"/>
                    </a:xfrm>
                    <a:prstGeom prst="rect">
                      <a:avLst/>
                    </a:prstGeom>
                    <a:noFill/>
                    <a:ln>
                      <a:noFill/>
                    </a:ln>
                  </pic:spPr>
                </pic:pic>
              </a:graphicData>
            </a:graphic>
          </wp:inline>
        </w:drawing>
      </w:r>
    </w:p>
    <w:p w:rsidR="00BD7CA8" w:rsidRDefault="00BD7CA8" w:rsidP="00A121B5">
      <w:pPr>
        <w:autoSpaceDE w:val="0"/>
        <w:autoSpaceDN w:val="0"/>
        <w:adjustRightInd w:val="0"/>
        <w:spacing w:line="240" w:lineRule="auto"/>
        <w:rPr>
          <w:rFonts w:eastAsia="MS Mincho" w:cs="Arial"/>
          <w:szCs w:val="20"/>
          <w:lang w:eastAsia="en-US"/>
        </w:rPr>
      </w:pPr>
    </w:p>
    <w:p w:rsidR="00E64FF7" w:rsidRDefault="00E64FF7"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28.</w:t>
      </w:r>
      <w:r>
        <w:rPr>
          <w:rFonts w:eastAsia="MS Mincho" w:cs="Arial"/>
          <w:szCs w:val="20"/>
          <w:lang w:eastAsia="en-US"/>
        </w:rPr>
        <w:tab/>
        <w:t>Drag</w:t>
      </w:r>
      <w:r>
        <w:rPr>
          <w:rFonts w:eastAsia="MS Mincho" w:cs="Arial"/>
          <w:szCs w:val="20"/>
          <w:lang w:eastAsia="en-US"/>
        </w:rPr>
        <w:tab/>
        <w:t xml:space="preserve">the </w:t>
      </w:r>
      <w:r w:rsidRPr="00E64FF7">
        <w:rPr>
          <w:rFonts w:eastAsia="MS Mincho" w:cs="Arial"/>
          <w:szCs w:val="20"/>
          <w:u w:val="single"/>
          <w:lang w:eastAsia="en-US"/>
        </w:rPr>
        <w:t>right handle</w:t>
      </w:r>
      <w:r>
        <w:rPr>
          <w:rFonts w:eastAsia="MS Mincho" w:cs="Arial"/>
          <w:szCs w:val="20"/>
          <w:lang w:eastAsia="en-US"/>
        </w:rPr>
        <w:t xml:space="preserve"> to increase the field size by approximately 2 cm.</w:t>
      </w:r>
    </w:p>
    <w:p w:rsidR="00E64FF7" w:rsidRDefault="00E64FF7" w:rsidP="00A121B5">
      <w:pPr>
        <w:autoSpaceDE w:val="0"/>
        <w:autoSpaceDN w:val="0"/>
        <w:adjustRightInd w:val="0"/>
        <w:spacing w:line="240" w:lineRule="auto"/>
        <w:rPr>
          <w:rFonts w:eastAsia="MS Mincho" w:cs="Arial"/>
          <w:szCs w:val="20"/>
          <w:lang w:eastAsia="en-US"/>
        </w:rPr>
      </w:pPr>
    </w:p>
    <w:p w:rsidR="00E64FF7" w:rsidRDefault="00E64FF7" w:rsidP="00E64FF7">
      <w:pPr>
        <w:autoSpaceDE w:val="0"/>
        <w:autoSpaceDN w:val="0"/>
        <w:adjustRightInd w:val="0"/>
        <w:spacing w:line="240" w:lineRule="auto"/>
        <w:jc w:val="center"/>
        <w:rPr>
          <w:rFonts w:eastAsia="MS Mincho" w:cs="Arial"/>
          <w:szCs w:val="20"/>
          <w:lang w:eastAsia="en-US"/>
        </w:rPr>
      </w:pPr>
      <w:r>
        <w:rPr>
          <w:rFonts w:eastAsia="MS Mincho" w:cs="Arial"/>
          <w:noProof/>
          <w:szCs w:val="20"/>
          <w:lang w:val="en-US" w:eastAsia="en-US"/>
        </w:rPr>
        <w:drawing>
          <wp:inline distT="0" distB="0" distL="0" distR="0" wp14:anchorId="4490F9C7" wp14:editId="08CB22DC">
            <wp:extent cx="1768475" cy="233045"/>
            <wp:effectExtent l="0" t="0" r="317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68475" cy="233045"/>
                    </a:xfrm>
                    <a:prstGeom prst="rect">
                      <a:avLst/>
                    </a:prstGeom>
                    <a:noFill/>
                    <a:ln>
                      <a:noFill/>
                    </a:ln>
                  </pic:spPr>
                </pic:pic>
              </a:graphicData>
            </a:graphic>
          </wp:inline>
        </w:drawing>
      </w:r>
    </w:p>
    <w:p w:rsidR="00E64FF7" w:rsidRDefault="00E64FF7" w:rsidP="00A121B5">
      <w:pPr>
        <w:autoSpaceDE w:val="0"/>
        <w:autoSpaceDN w:val="0"/>
        <w:adjustRightInd w:val="0"/>
        <w:spacing w:line="240" w:lineRule="auto"/>
        <w:rPr>
          <w:rFonts w:eastAsia="MS Mincho" w:cs="Arial"/>
          <w:szCs w:val="20"/>
          <w:lang w:eastAsia="en-US"/>
        </w:rPr>
      </w:pPr>
    </w:p>
    <w:p w:rsidR="00F96435" w:rsidRDefault="00F96435"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29.</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7405040C" wp14:editId="7F792E0D">
            <wp:extent cx="526415" cy="172720"/>
            <wp:effectExtent l="0" t="0" r="6985"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r>
        <w:rPr>
          <w:rFonts w:eastAsia="MS Mincho" w:cs="Arial"/>
          <w:szCs w:val="20"/>
          <w:lang w:eastAsia="en-US"/>
        </w:rPr>
        <w:t xml:space="preserve"> to view the changes to your report.</w:t>
      </w:r>
    </w:p>
    <w:p w:rsidR="00F96435" w:rsidRDefault="00F96435" w:rsidP="00A121B5">
      <w:pPr>
        <w:autoSpaceDE w:val="0"/>
        <w:autoSpaceDN w:val="0"/>
        <w:adjustRightInd w:val="0"/>
        <w:spacing w:line="240" w:lineRule="auto"/>
        <w:rPr>
          <w:rFonts w:eastAsia="MS Mincho" w:cs="Arial"/>
          <w:szCs w:val="20"/>
          <w:lang w:eastAsia="en-US"/>
        </w:rPr>
      </w:pPr>
    </w:p>
    <w:p w:rsidR="00F96435" w:rsidRDefault="00F96435"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Notice that the </w:t>
      </w:r>
      <w:r w:rsidRPr="00F96435">
        <w:rPr>
          <w:rFonts w:eastAsia="MS Mincho" w:cs="Arial"/>
          <w:i/>
          <w:szCs w:val="20"/>
          <w:lang w:eastAsia="en-US"/>
        </w:rPr>
        <w:t xml:space="preserve">Material Description </w:t>
      </w:r>
      <w:r>
        <w:rPr>
          <w:rFonts w:eastAsia="MS Mincho" w:cs="Arial"/>
          <w:szCs w:val="20"/>
          <w:lang w:eastAsia="en-US"/>
        </w:rPr>
        <w:t>field has been re-sized and the first row and the field have been selected.</w:t>
      </w:r>
    </w:p>
    <w:p w:rsidR="00F96435" w:rsidRDefault="00F96435" w:rsidP="00A121B5">
      <w:pPr>
        <w:autoSpaceDE w:val="0"/>
        <w:autoSpaceDN w:val="0"/>
        <w:adjustRightInd w:val="0"/>
        <w:spacing w:line="240" w:lineRule="auto"/>
        <w:rPr>
          <w:rFonts w:eastAsia="MS Mincho" w:cs="Arial"/>
          <w:szCs w:val="20"/>
          <w:lang w:eastAsia="en-US"/>
        </w:rPr>
      </w:pPr>
    </w:p>
    <w:p w:rsidR="00A41D7E" w:rsidRDefault="00F96435" w:rsidP="00A121B5">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lastRenderedPageBreak/>
        <w:drawing>
          <wp:inline distT="0" distB="0" distL="0" distR="0" wp14:anchorId="66E8A5ED" wp14:editId="06326305">
            <wp:extent cx="5727700" cy="2009775"/>
            <wp:effectExtent l="0" t="0" r="635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27700" cy="2009775"/>
                    </a:xfrm>
                    <a:prstGeom prst="rect">
                      <a:avLst/>
                    </a:prstGeom>
                    <a:noFill/>
                    <a:ln>
                      <a:noFill/>
                    </a:ln>
                  </pic:spPr>
                </pic:pic>
              </a:graphicData>
            </a:graphic>
          </wp:inline>
        </w:drawing>
      </w:r>
      <w:r w:rsidR="00A778BB">
        <w:rPr>
          <w:rFonts w:eastAsia="MS Mincho" w:cs="Arial"/>
          <w:szCs w:val="20"/>
          <w:lang w:eastAsia="en-US"/>
        </w:rPr>
        <w:t xml:space="preserve"> </w:t>
      </w:r>
    </w:p>
    <w:p w:rsidR="00A778BB" w:rsidRDefault="00F96435"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30.</w:t>
      </w:r>
      <w:r>
        <w:rPr>
          <w:rFonts w:eastAsia="MS Mincho" w:cs="Arial"/>
          <w:szCs w:val="20"/>
          <w:lang w:eastAsia="en-US"/>
        </w:rPr>
        <w:tab/>
        <w:t>Click</w:t>
      </w:r>
      <w:r>
        <w:rPr>
          <w:rFonts w:eastAsia="MS Mincho" w:cs="Arial"/>
          <w:szCs w:val="20"/>
          <w:lang w:eastAsia="en-US"/>
        </w:rPr>
        <w:tab/>
        <w:t>a white area of your report to de-select the field and record.</w:t>
      </w:r>
    </w:p>
    <w:p w:rsidR="00A778BB" w:rsidRDefault="00A778BB" w:rsidP="00A121B5">
      <w:pPr>
        <w:autoSpaceDE w:val="0"/>
        <w:autoSpaceDN w:val="0"/>
        <w:adjustRightInd w:val="0"/>
        <w:spacing w:line="240" w:lineRule="auto"/>
        <w:rPr>
          <w:rFonts w:eastAsia="MS Mincho" w:cs="Arial"/>
          <w:szCs w:val="20"/>
          <w:lang w:eastAsia="en-US"/>
        </w:rPr>
      </w:pPr>
    </w:p>
    <w:p w:rsidR="00693299" w:rsidRDefault="00693299"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You should now save your report before continuing.</w:t>
      </w:r>
    </w:p>
    <w:p w:rsidR="00693299" w:rsidRDefault="00693299" w:rsidP="00A121B5">
      <w:pPr>
        <w:autoSpaceDE w:val="0"/>
        <w:autoSpaceDN w:val="0"/>
        <w:adjustRightInd w:val="0"/>
        <w:spacing w:line="240" w:lineRule="auto"/>
        <w:rPr>
          <w:rFonts w:eastAsia="MS Mincho" w:cs="Arial"/>
          <w:szCs w:val="20"/>
          <w:lang w:eastAsia="en-US"/>
        </w:rPr>
      </w:pPr>
    </w:p>
    <w:p w:rsidR="00693299" w:rsidRDefault="00693299"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31.</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560D7C33" wp14:editId="5E629202">
            <wp:extent cx="207010" cy="207010"/>
            <wp:effectExtent l="0" t="0" r="2540" b="254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to display the </w:t>
      </w:r>
      <w:r w:rsidRPr="00693299">
        <w:rPr>
          <w:rFonts w:eastAsia="MS Mincho" w:cs="Arial"/>
          <w:b/>
          <w:szCs w:val="20"/>
          <w:lang w:eastAsia="en-US"/>
        </w:rPr>
        <w:t>Save</w:t>
      </w:r>
      <w:r>
        <w:rPr>
          <w:rFonts w:eastAsia="MS Mincho" w:cs="Arial"/>
          <w:szCs w:val="20"/>
          <w:lang w:eastAsia="en-US"/>
        </w:rPr>
        <w:t xml:space="preserve"> dialog screen.</w:t>
      </w:r>
    </w:p>
    <w:p w:rsidR="00693299" w:rsidRDefault="00693299" w:rsidP="00A121B5">
      <w:pPr>
        <w:autoSpaceDE w:val="0"/>
        <w:autoSpaceDN w:val="0"/>
        <w:adjustRightInd w:val="0"/>
        <w:spacing w:line="240" w:lineRule="auto"/>
        <w:rPr>
          <w:rFonts w:eastAsia="MS Mincho" w:cs="Arial"/>
          <w:szCs w:val="20"/>
          <w:lang w:eastAsia="en-US"/>
        </w:rPr>
      </w:pPr>
    </w:p>
    <w:p w:rsidR="00693299" w:rsidRDefault="00693299" w:rsidP="00A121B5">
      <w:pPr>
        <w:autoSpaceDE w:val="0"/>
        <w:autoSpaceDN w:val="0"/>
        <w:adjustRightInd w:val="0"/>
        <w:spacing w:line="240" w:lineRule="auto"/>
        <w:rPr>
          <w:rFonts w:eastAsia="MS Mincho" w:cs="Arial"/>
          <w:szCs w:val="20"/>
          <w:lang w:eastAsia="en-US"/>
        </w:rPr>
      </w:pPr>
    </w:p>
    <w:p w:rsidR="00693299" w:rsidRDefault="00693299"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32.</w:t>
      </w:r>
      <w:r>
        <w:rPr>
          <w:rFonts w:eastAsia="MS Mincho" w:cs="Arial"/>
          <w:szCs w:val="20"/>
          <w:lang w:eastAsia="en-US"/>
        </w:rPr>
        <w:tab/>
        <w:t>Type</w:t>
      </w:r>
      <w:r>
        <w:rPr>
          <w:rFonts w:eastAsia="MS Mincho" w:cs="Arial"/>
          <w:szCs w:val="20"/>
          <w:lang w:eastAsia="en-US"/>
        </w:rPr>
        <w:tab/>
      </w:r>
      <w:r w:rsidRPr="00693299">
        <w:rPr>
          <w:rFonts w:eastAsia="MS Mincho" w:cs="Arial"/>
          <w:b/>
          <w:szCs w:val="20"/>
          <w:lang w:eastAsia="en-US"/>
        </w:rPr>
        <w:t>GBI Report1 &lt;your name&gt;</w:t>
      </w:r>
      <w:r>
        <w:rPr>
          <w:rFonts w:eastAsia="MS Mincho" w:cs="Arial"/>
          <w:szCs w:val="20"/>
          <w:lang w:eastAsia="en-US"/>
        </w:rPr>
        <w:t xml:space="preserve"> in the File name: text field.</w:t>
      </w:r>
    </w:p>
    <w:p w:rsidR="00693299" w:rsidRDefault="00693299" w:rsidP="00A121B5">
      <w:pPr>
        <w:autoSpaceDE w:val="0"/>
        <w:autoSpaceDN w:val="0"/>
        <w:adjustRightInd w:val="0"/>
        <w:spacing w:line="240" w:lineRule="auto"/>
        <w:rPr>
          <w:rFonts w:eastAsia="MS Mincho" w:cs="Arial"/>
          <w:szCs w:val="20"/>
          <w:lang w:eastAsia="en-US"/>
        </w:rPr>
      </w:pPr>
    </w:p>
    <w:p w:rsidR="00693299" w:rsidRDefault="00693299"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33.</w:t>
      </w:r>
      <w:r>
        <w:rPr>
          <w:rFonts w:eastAsia="MS Mincho" w:cs="Arial"/>
          <w:szCs w:val="20"/>
          <w:lang w:eastAsia="en-US"/>
        </w:rPr>
        <w:tab/>
        <w:t xml:space="preserve">Navigate to the </w:t>
      </w:r>
      <w:r w:rsidRPr="00E75FB4">
        <w:rPr>
          <w:rFonts w:eastAsia="MS Mincho" w:cs="Arial"/>
          <w:b/>
          <w:szCs w:val="20"/>
          <w:lang w:eastAsia="en-US"/>
        </w:rPr>
        <w:t>My Documents</w:t>
      </w:r>
      <w:r>
        <w:rPr>
          <w:rFonts w:eastAsia="MS Mincho" w:cs="Arial"/>
          <w:szCs w:val="20"/>
          <w:lang w:eastAsia="en-US"/>
        </w:rPr>
        <w:t xml:space="preserve"> folder.</w:t>
      </w:r>
    </w:p>
    <w:p w:rsidR="00693299" w:rsidRDefault="00693299" w:rsidP="00A121B5">
      <w:pPr>
        <w:autoSpaceDE w:val="0"/>
        <w:autoSpaceDN w:val="0"/>
        <w:adjustRightInd w:val="0"/>
        <w:spacing w:line="240" w:lineRule="auto"/>
        <w:rPr>
          <w:rFonts w:eastAsia="MS Mincho" w:cs="Arial"/>
          <w:szCs w:val="20"/>
          <w:lang w:eastAsia="en-US"/>
        </w:rPr>
      </w:pPr>
    </w:p>
    <w:p w:rsidR="00693299" w:rsidRDefault="00693299"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34.</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06883CA2" wp14:editId="338AC787">
            <wp:extent cx="698500" cy="189865"/>
            <wp:effectExtent l="0" t="0" r="6350" b="63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98500" cy="189865"/>
                    </a:xfrm>
                    <a:prstGeom prst="rect">
                      <a:avLst/>
                    </a:prstGeom>
                    <a:noFill/>
                    <a:ln>
                      <a:noFill/>
                    </a:ln>
                  </pic:spPr>
                </pic:pic>
              </a:graphicData>
            </a:graphic>
          </wp:inline>
        </w:drawing>
      </w:r>
      <w:r>
        <w:rPr>
          <w:rFonts w:eastAsia="MS Mincho" w:cs="Arial"/>
          <w:szCs w:val="20"/>
          <w:lang w:eastAsia="en-US"/>
        </w:rPr>
        <w:t xml:space="preserve"> to complete the process.</w:t>
      </w:r>
    </w:p>
    <w:p w:rsidR="00693299" w:rsidRDefault="00693299" w:rsidP="00A121B5">
      <w:pPr>
        <w:autoSpaceDE w:val="0"/>
        <w:autoSpaceDN w:val="0"/>
        <w:adjustRightInd w:val="0"/>
        <w:spacing w:line="240" w:lineRule="auto"/>
        <w:rPr>
          <w:rFonts w:eastAsia="MS Mincho" w:cs="Arial"/>
          <w:szCs w:val="20"/>
          <w:lang w:eastAsia="en-US"/>
        </w:rPr>
      </w:pPr>
    </w:p>
    <w:p w:rsidR="00693299" w:rsidRDefault="00693299"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Notice that the file name appears on the report tab and the </w:t>
      </w:r>
      <w:r w:rsidRPr="00693299">
        <w:rPr>
          <w:rFonts w:eastAsia="MS Mincho" w:cs="Arial"/>
          <w:b/>
          <w:szCs w:val="20"/>
          <w:lang w:eastAsia="en-US"/>
        </w:rPr>
        <w:t>Title bar.</w:t>
      </w:r>
    </w:p>
    <w:p w:rsidR="00693299" w:rsidRDefault="00693299" w:rsidP="00A121B5">
      <w:pPr>
        <w:autoSpaceDE w:val="0"/>
        <w:autoSpaceDN w:val="0"/>
        <w:adjustRightInd w:val="0"/>
        <w:spacing w:line="240" w:lineRule="auto"/>
        <w:rPr>
          <w:rFonts w:eastAsia="MS Mincho" w:cs="Arial"/>
          <w:szCs w:val="20"/>
          <w:lang w:eastAsia="en-US"/>
        </w:rPr>
      </w:pPr>
    </w:p>
    <w:p w:rsidR="00E155A3" w:rsidRPr="00E155A3" w:rsidRDefault="00C0007E" w:rsidP="00E155A3">
      <w:pPr>
        <w:pStyle w:val="Heading2"/>
        <w:rPr>
          <w:rFonts w:eastAsia="MS Mincho"/>
        </w:rPr>
      </w:pPr>
      <w:r>
        <w:rPr>
          <w:rFonts w:eastAsia="MS Mincho"/>
        </w:rPr>
        <w:t xml:space="preserve">Changing the order of </w:t>
      </w:r>
      <w:r w:rsidR="00E155A3" w:rsidRPr="00E155A3">
        <w:rPr>
          <w:rFonts w:eastAsia="MS Mincho"/>
        </w:rPr>
        <w:t>fields</w:t>
      </w:r>
    </w:p>
    <w:p w:rsidR="00E155A3" w:rsidRDefault="00E155A3"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You have included two fields (</w:t>
      </w:r>
      <w:r w:rsidRPr="00E155A3">
        <w:rPr>
          <w:rFonts w:eastAsia="MS Mincho" w:cs="Arial"/>
          <w:i/>
          <w:szCs w:val="20"/>
          <w:lang w:eastAsia="en-US"/>
        </w:rPr>
        <w:t>Material and Material Description</w:t>
      </w:r>
      <w:r>
        <w:rPr>
          <w:rFonts w:eastAsia="MS Mincho" w:cs="Arial"/>
          <w:szCs w:val="20"/>
          <w:lang w:eastAsia="en-US"/>
        </w:rPr>
        <w:t xml:space="preserve">) in your report.  You can use the drag and drop functionality to include additional fields in your report.  Ass you design the report you may find that fields are not in the correct placement.  You can easily change location of a field through drag and drop functionality.  Management would prefer to display the </w:t>
      </w:r>
      <w:r w:rsidRPr="00E155A3">
        <w:rPr>
          <w:rFonts w:eastAsia="MS Mincho" w:cs="Arial"/>
          <w:i/>
          <w:szCs w:val="20"/>
          <w:lang w:eastAsia="en-US"/>
        </w:rPr>
        <w:t>Material Description</w:t>
      </w:r>
      <w:r>
        <w:rPr>
          <w:rFonts w:eastAsia="MS Mincho" w:cs="Arial"/>
          <w:szCs w:val="20"/>
          <w:lang w:eastAsia="en-US"/>
        </w:rPr>
        <w:t xml:space="preserve"> field first.</w:t>
      </w:r>
    </w:p>
    <w:p w:rsidR="00E155A3" w:rsidRDefault="00E155A3" w:rsidP="00A121B5">
      <w:pPr>
        <w:autoSpaceDE w:val="0"/>
        <w:autoSpaceDN w:val="0"/>
        <w:adjustRightInd w:val="0"/>
        <w:spacing w:line="240" w:lineRule="auto"/>
        <w:rPr>
          <w:rFonts w:eastAsia="MS Mincho" w:cs="Arial"/>
          <w:szCs w:val="20"/>
          <w:lang w:eastAsia="en-US"/>
        </w:rPr>
      </w:pPr>
    </w:p>
    <w:p w:rsidR="007F5F35" w:rsidRDefault="007F5F35" w:rsidP="007F5F35">
      <w:pPr>
        <w:autoSpaceDE w:val="0"/>
        <w:autoSpaceDN w:val="0"/>
        <w:adjustRightInd w:val="0"/>
        <w:spacing w:line="240" w:lineRule="auto"/>
        <w:rPr>
          <w:rFonts w:eastAsia="MS Mincho" w:cs="Arial"/>
          <w:szCs w:val="20"/>
          <w:lang w:eastAsia="en-US"/>
        </w:rPr>
      </w:pPr>
      <w:r>
        <w:rPr>
          <w:rFonts w:eastAsia="MS Mincho" w:cs="Arial"/>
          <w:szCs w:val="20"/>
          <w:lang w:eastAsia="en-US"/>
        </w:rPr>
        <w:t>35.</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6E15541E" wp14:editId="4348E714">
            <wp:extent cx="509270" cy="189865"/>
            <wp:effectExtent l="0" t="0" r="5080" b="63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r>
        <w:rPr>
          <w:rFonts w:eastAsia="MS Mincho" w:cs="Arial"/>
          <w:szCs w:val="20"/>
          <w:lang w:eastAsia="en-US"/>
        </w:rPr>
        <w:t xml:space="preserve"> to display the </w:t>
      </w:r>
      <w:r w:rsidRPr="00A778BB">
        <w:rPr>
          <w:rFonts w:eastAsia="MS Mincho" w:cs="Arial"/>
          <w:b/>
          <w:szCs w:val="20"/>
          <w:lang w:eastAsia="en-US"/>
        </w:rPr>
        <w:t>Design</w:t>
      </w:r>
      <w:r>
        <w:rPr>
          <w:rFonts w:eastAsia="MS Mincho" w:cs="Arial"/>
          <w:szCs w:val="20"/>
          <w:lang w:eastAsia="en-US"/>
        </w:rPr>
        <w:t xml:space="preserve"> view.</w:t>
      </w:r>
    </w:p>
    <w:p w:rsidR="00E155A3" w:rsidRDefault="00E155A3" w:rsidP="00A121B5">
      <w:pPr>
        <w:autoSpaceDE w:val="0"/>
        <w:autoSpaceDN w:val="0"/>
        <w:adjustRightInd w:val="0"/>
        <w:spacing w:line="240" w:lineRule="auto"/>
        <w:rPr>
          <w:rFonts w:eastAsia="MS Mincho" w:cs="Arial"/>
          <w:szCs w:val="20"/>
          <w:lang w:eastAsia="en-US"/>
        </w:rPr>
      </w:pPr>
    </w:p>
    <w:p w:rsidR="007F5F35" w:rsidRDefault="007F5F35"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36.</w:t>
      </w:r>
      <w:r>
        <w:rPr>
          <w:rFonts w:eastAsia="MS Mincho" w:cs="Arial"/>
          <w:szCs w:val="20"/>
          <w:lang w:eastAsia="en-US"/>
        </w:rPr>
        <w:tab/>
        <w:t>Click</w:t>
      </w:r>
      <w:r>
        <w:rPr>
          <w:rFonts w:eastAsia="MS Mincho" w:cs="Arial"/>
          <w:szCs w:val="20"/>
          <w:lang w:eastAsia="en-US"/>
        </w:rPr>
        <w:tab/>
      </w:r>
      <w:r w:rsidRPr="007F5F35">
        <w:rPr>
          <w:rFonts w:eastAsia="MS Mincho" w:cs="Arial"/>
          <w:i/>
          <w:szCs w:val="20"/>
          <w:lang w:eastAsia="en-US"/>
        </w:rPr>
        <w:t>Material</w:t>
      </w:r>
      <w:r>
        <w:rPr>
          <w:rFonts w:eastAsia="MS Mincho" w:cs="Arial"/>
          <w:szCs w:val="20"/>
          <w:lang w:eastAsia="en-US"/>
        </w:rPr>
        <w:t xml:space="preserve"> in the </w:t>
      </w:r>
      <w:r w:rsidRPr="007F5F35">
        <w:rPr>
          <w:rFonts w:eastAsia="MS Mincho" w:cs="Arial"/>
          <w:b/>
          <w:szCs w:val="20"/>
          <w:lang w:eastAsia="en-US"/>
        </w:rPr>
        <w:t xml:space="preserve">Page Header </w:t>
      </w:r>
      <w:r>
        <w:rPr>
          <w:rFonts w:eastAsia="MS Mincho" w:cs="Arial"/>
          <w:szCs w:val="20"/>
          <w:lang w:eastAsia="en-US"/>
        </w:rPr>
        <w:t>section to select it.</w:t>
      </w:r>
    </w:p>
    <w:p w:rsidR="007F5F35" w:rsidRDefault="007F5F35" w:rsidP="00A121B5">
      <w:pPr>
        <w:autoSpaceDE w:val="0"/>
        <w:autoSpaceDN w:val="0"/>
        <w:adjustRightInd w:val="0"/>
        <w:spacing w:line="240" w:lineRule="auto"/>
        <w:rPr>
          <w:rFonts w:eastAsia="MS Mincho" w:cs="Arial"/>
          <w:szCs w:val="20"/>
          <w:lang w:eastAsia="en-US"/>
        </w:rPr>
      </w:pPr>
    </w:p>
    <w:p w:rsidR="007F5F35" w:rsidRDefault="007F5F35" w:rsidP="007F5F35">
      <w:pPr>
        <w:autoSpaceDE w:val="0"/>
        <w:autoSpaceDN w:val="0"/>
        <w:adjustRightInd w:val="0"/>
        <w:spacing w:line="240" w:lineRule="auto"/>
        <w:rPr>
          <w:rFonts w:eastAsia="MS Mincho" w:cs="Arial"/>
          <w:szCs w:val="20"/>
          <w:lang w:eastAsia="en-US"/>
        </w:rPr>
      </w:pPr>
      <w:r>
        <w:rPr>
          <w:rFonts w:eastAsia="MS Mincho" w:cs="Arial"/>
          <w:szCs w:val="20"/>
          <w:lang w:eastAsia="en-US"/>
        </w:rPr>
        <w:t>37</w:t>
      </w:r>
      <w:r>
        <w:rPr>
          <w:rFonts w:eastAsia="MS Mincho" w:cs="Arial"/>
          <w:szCs w:val="20"/>
          <w:lang w:eastAsia="en-US"/>
        </w:rPr>
        <w:tab/>
        <w:t>Press</w:t>
      </w:r>
      <w:r>
        <w:rPr>
          <w:rFonts w:eastAsia="MS Mincho" w:cs="Arial"/>
          <w:szCs w:val="20"/>
          <w:lang w:eastAsia="en-US"/>
        </w:rPr>
        <w:tab/>
      </w:r>
      <w:r w:rsidRPr="007F5F35">
        <w:rPr>
          <w:rFonts w:eastAsia="MS Mincho" w:cs="Arial"/>
          <w:b/>
          <w:szCs w:val="20"/>
          <w:lang w:eastAsia="en-US"/>
        </w:rPr>
        <w:t>&lt;CTRL&gt;</w:t>
      </w:r>
      <w:r>
        <w:rPr>
          <w:rFonts w:eastAsia="MS Mincho" w:cs="Arial"/>
          <w:szCs w:val="20"/>
          <w:lang w:eastAsia="en-US"/>
        </w:rPr>
        <w:t xml:space="preserve"> </w:t>
      </w:r>
      <w:r w:rsidRPr="008A3272">
        <w:rPr>
          <w:rFonts w:eastAsia="MS Mincho" w:cs="Arial"/>
          <w:szCs w:val="20"/>
          <w:u w:val="single"/>
          <w:lang w:eastAsia="en-US"/>
        </w:rPr>
        <w:t>and</w:t>
      </w:r>
      <w:r>
        <w:rPr>
          <w:rFonts w:eastAsia="MS Mincho" w:cs="Arial"/>
          <w:szCs w:val="20"/>
          <w:lang w:eastAsia="en-US"/>
        </w:rPr>
        <w:t xml:space="preserve"> </w:t>
      </w:r>
      <w:r w:rsidRPr="008A3272">
        <w:rPr>
          <w:rFonts w:eastAsia="MS Mincho" w:cs="Arial"/>
          <w:b/>
          <w:szCs w:val="20"/>
          <w:lang w:eastAsia="en-US"/>
        </w:rPr>
        <w:t>click</w:t>
      </w:r>
      <w:r>
        <w:rPr>
          <w:rFonts w:eastAsia="MS Mincho" w:cs="Arial"/>
          <w:szCs w:val="20"/>
          <w:lang w:eastAsia="en-US"/>
        </w:rPr>
        <w:t xml:space="preserve"> </w:t>
      </w:r>
      <w:r w:rsidRPr="008A3272">
        <w:rPr>
          <w:rFonts w:eastAsia="MS Mincho" w:cs="Arial"/>
          <w:i/>
          <w:szCs w:val="20"/>
          <w:lang w:eastAsia="en-US"/>
        </w:rPr>
        <w:t>Material</w:t>
      </w:r>
      <w:r>
        <w:rPr>
          <w:rFonts w:eastAsia="MS Mincho" w:cs="Arial"/>
          <w:szCs w:val="20"/>
          <w:lang w:eastAsia="en-US"/>
        </w:rPr>
        <w:t xml:space="preserve"> in the </w:t>
      </w:r>
      <w:r w:rsidRPr="008A3272">
        <w:rPr>
          <w:rFonts w:eastAsia="MS Mincho" w:cs="Arial"/>
          <w:b/>
          <w:szCs w:val="20"/>
          <w:lang w:eastAsia="en-US"/>
        </w:rPr>
        <w:t>Details</w:t>
      </w:r>
      <w:r w:rsidR="008A3272">
        <w:rPr>
          <w:rFonts w:eastAsia="MS Mincho" w:cs="Arial"/>
          <w:szCs w:val="20"/>
          <w:lang w:eastAsia="en-US"/>
        </w:rPr>
        <w:t xml:space="preserve"> section to</w:t>
      </w:r>
      <w:r>
        <w:rPr>
          <w:rFonts w:eastAsia="MS Mincho" w:cs="Arial"/>
          <w:szCs w:val="20"/>
          <w:lang w:eastAsia="en-US"/>
        </w:rPr>
        <w:t xml:space="preserve"> also select it.</w:t>
      </w:r>
    </w:p>
    <w:p w:rsidR="007F5F35" w:rsidRDefault="007F5F35" w:rsidP="007F5F35">
      <w:pPr>
        <w:autoSpaceDE w:val="0"/>
        <w:autoSpaceDN w:val="0"/>
        <w:adjustRightInd w:val="0"/>
        <w:spacing w:line="240" w:lineRule="auto"/>
        <w:rPr>
          <w:rFonts w:eastAsia="MS Mincho" w:cs="Arial"/>
          <w:szCs w:val="20"/>
          <w:lang w:eastAsia="en-US"/>
        </w:rPr>
      </w:pPr>
    </w:p>
    <w:p w:rsidR="007F5F35" w:rsidRDefault="007F5F35" w:rsidP="007F5F35">
      <w:pPr>
        <w:autoSpaceDE w:val="0"/>
        <w:autoSpaceDN w:val="0"/>
        <w:adjustRightInd w:val="0"/>
        <w:spacing w:line="240" w:lineRule="auto"/>
        <w:rPr>
          <w:rFonts w:eastAsia="MS Mincho" w:cs="Arial"/>
          <w:szCs w:val="20"/>
          <w:lang w:eastAsia="en-US"/>
        </w:rPr>
      </w:pPr>
      <w:r>
        <w:rPr>
          <w:rFonts w:eastAsia="MS Mincho" w:cs="Arial"/>
          <w:szCs w:val="20"/>
          <w:lang w:eastAsia="en-US"/>
        </w:rPr>
        <w:t>38.</w:t>
      </w:r>
      <w:r>
        <w:rPr>
          <w:rFonts w:eastAsia="MS Mincho" w:cs="Arial"/>
          <w:szCs w:val="20"/>
          <w:lang w:eastAsia="en-US"/>
        </w:rPr>
        <w:tab/>
        <w:t>Drag</w:t>
      </w:r>
      <w:r>
        <w:rPr>
          <w:rFonts w:eastAsia="MS Mincho" w:cs="Arial"/>
          <w:szCs w:val="20"/>
          <w:lang w:eastAsia="en-US"/>
        </w:rPr>
        <w:tab/>
        <w:t xml:space="preserve">both fields to the right of </w:t>
      </w:r>
      <w:r w:rsidRPr="008A3272">
        <w:rPr>
          <w:rFonts w:eastAsia="MS Mincho" w:cs="Arial"/>
          <w:i/>
          <w:szCs w:val="20"/>
          <w:lang w:eastAsia="en-US"/>
        </w:rPr>
        <w:t>Material Description</w:t>
      </w:r>
      <w:r>
        <w:rPr>
          <w:rFonts w:eastAsia="MS Mincho" w:cs="Arial"/>
          <w:szCs w:val="20"/>
          <w:lang w:eastAsia="en-US"/>
        </w:rPr>
        <w:t>.</w:t>
      </w:r>
    </w:p>
    <w:p w:rsidR="007F5F35" w:rsidRDefault="007F5F35" w:rsidP="007F5F35">
      <w:pPr>
        <w:autoSpaceDE w:val="0"/>
        <w:autoSpaceDN w:val="0"/>
        <w:adjustRightInd w:val="0"/>
        <w:spacing w:line="240" w:lineRule="auto"/>
        <w:rPr>
          <w:rFonts w:eastAsia="MS Mincho" w:cs="Arial"/>
          <w:szCs w:val="20"/>
          <w:lang w:eastAsia="en-US"/>
        </w:rPr>
      </w:pPr>
    </w:p>
    <w:p w:rsidR="007F5F35" w:rsidRDefault="008A3272" w:rsidP="007F5F35">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drawing>
          <wp:inline distT="0" distB="0" distL="0" distR="0" wp14:anchorId="5ED5BE8F" wp14:editId="48FC5B0D">
            <wp:extent cx="5727700" cy="1527175"/>
            <wp:effectExtent l="0" t="0" r="635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727700" cy="1527175"/>
                    </a:xfrm>
                    <a:prstGeom prst="rect">
                      <a:avLst/>
                    </a:prstGeom>
                    <a:noFill/>
                    <a:ln>
                      <a:noFill/>
                    </a:ln>
                  </pic:spPr>
                </pic:pic>
              </a:graphicData>
            </a:graphic>
          </wp:inline>
        </w:drawing>
      </w:r>
    </w:p>
    <w:p w:rsidR="008A3272" w:rsidRDefault="008A3272"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lastRenderedPageBreak/>
        <w:t>You can also select multiple fields by dragging the mouse around the fields to be selected.</w:t>
      </w:r>
    </w:p>
    <w:p w:rsidR="008A3272" w:rsidRDefault="008A3272" w:rsidP="00A121B5">
      <w:pPr>
        <w:autoSpaceDE w:val="0"/>
        <w:autoSpaceDN w:val="0"/>
        <w:adjustRightInd w:val="0"/>
        <w:spacing w:line="240" w:lineRule="auto"/>
        <w:rPr>
          <w:rFonts w:eastAsia="MS Mincho" w:cs="Arial"/>
          <w:szCs w:val="20"/>
          <w:lang w:eastAsia="en-US"/>
        </w:rPr>
      </w:pPr>
    </w:p>
    <w:p w:rsidR="008A3272" w:rsidRDefault="008A3272"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39.</w:t>
      </w:r>
      <w:r>
        <w:rPr>
          <w:rFonts w:eastAsia="MS Mincho" w:cs="Arial"/>
          <w:szCs w:val="20"/>
          <w:lang w:eastAsia="en-US"/>
        </w:rPr>
        <w:tab/>
        <w:t>Drag</w:t>
      </w:r>
      <w:r w:rsidR="007F5F35">
        <w:rPr>
          <w:rFonts w:eastAsia="MS Mincho" w:cs="Arial"/>
          <w:szCs w:val="20"/>
          <w:lang w:eastAsia="en-US"/>
        </w:rPr>
        <w:tab/>
      </w:r>
      <w:r>
        <w:rPr>
          <w:rFonts w:eastAsia="MS Mincho" w:cs="Arial"/>
          <w:szCs w:val="20"/>
          <w:lang w:eastAsia="en-US"/>
        </w:rPr>
        <w:t>the mouse around the fields to select all of them.</w:t>
      </w:r>
    </w:p>
    <w:p w:rsidR="008A3272" w:rsidRDefault="008A3272" w:rsidP="00A121B5">
      <w:pPr>
        <w:autoSpaceDE w:val="0"/>
        <w:autoSpaceDN w:val="0"/>
        <w:adjustRightInd w:val="0"/>
        <w:spacing w:line="240" w:lineRule="auto"/>
        <w:rPr>
          <w:rFonts w:eastAsia="MS Mincho" w:cs="Arial"/>
          <w:szCs w:val="20"/>
          <w:lang w:eastAsia="en-US"/>
        </w:rPr>
      </w:pPr>
    </w:p>
    <w:p w:rsidR="008A3272" w:rsidRDefault="008A3272" w:rsidP="00A121B5">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drawing>
          <wp:inline distT="0" distB="0" distL="0" distR="0" wp14:anchorId="143DD92B" wp14:editId="23C0F920">
            <wp:extent cx="5727700" cy="1527175"/>
            <wp:effectExtent l="0" t="0" r="635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27700" cy="1527175"/>
                    </a:xfrm>
                    <a:prstGeom prst="rect">
                      <a:avLst/>
                    </a:prstGeom>
                    <a:noFill/>
                    <a:ln>
                      <a:noFill/>
                    </a:ln>
                  </pic:spPr>
                </pic:pic>
              </a:graphicData>
            </a:graphic>
          </wp:inline>
        </w:drawing>
      </w:r>
    </w:p>
    <w:p w:rsidR="008A3272" w:rsidRDefault="008A3272" w:rsidP="00A121B5">
      <w:pPr>
        <w:autoSpaceDE w:val="0"/>
        <w:autoSpaceDN w:val="0"/>
        <w:adjustRightInd w:val="0"/>
        <w:spacing w:line="240" w:lineRule="auto"/>
        <w:rPr>
          <w:rFonts w:eastAsia="MS Mincho" w:cs="Arial"/>
          <w:szCs w:val="20"/>
          <w:lang w:eastAsia="en-US"/>
        </w:rPr>
      </w:pPr>
    </w:p>
    <w:p w:rsidR="008A3272" w:rsidRDefault="008A3272"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40.</w:t>
      </w:r>
      <w:r>
        <w:rPr>
          <w:rFonts w:eastAsia="MS Mincho" w:cs="Arial"/>
          <w:szCs w:val="20"/>
          <w:lang w:eastAsia="en-US"/>
        </w:rPr>
        <w:tab/>
        <w:t>Press</w:t>
      </w:r>
      <w:r>
        <w:rPr>
          <w:rFonts w:eastAsia="MS Mincho" w:cs="Arial"/>
          <w:szCs w:val="20"/>
          <w:lang w:eastAsia="en-US"/>
        </w:rPr>
        <w:tab/>
        <w:t>left arrow key (</w:t>
      </w:r>
      <w:r>
        <w:rPr>
          <w:rFonts w:eastAsia="MS Mincho" w:cs="Arial"/>
          <w:szCs w:val="20"/>
          <w:lang w:eastAsia="en-US"/>
        </w:rPr>
        <w:sym w:font="Wingdings" w:char="F0E7"/>
      </w:r>
      <w:r>
        <w:rPr>
          <w:rFonts w:eastAsia="MS Mincho" w:cs="Arial"/>
          <w:szCs w:val="20"/>
          <w:lang w:eastAsia="en-US"/>
        </w:rPr>
        <w:t xml:space="preserve">) on the keyboard </w:t>
      </w:r>
      <w:r w:rsidRPr="008A3272">
        <w:rPr>
          <w:rFonts w:eastAsia="MS Mincho" w:cs="Arial"/>
          <w:szCs w:val="20"/>
          <w:u w:val="single"/>
          <w:lang w:eastAsia="en-US"/>
        </w:rPr>
        <w:t xml:space="preserve">until </w:t>
      </w:r>
      <w:r>
        <w:rPr>
          <w:rFonts w:eastAsia="MS Mincho" w:cs="Arial"/>
          <w:szCs w:val="20"/>
          <w:lang w:eastAsia="en-US"/>
        </w:rPr>
        <w:t>the fields have been moved to the left of the report.</w:t>
      </w:r>
    </w:p>
    <w:p w:rsidR="008A3272" w:rsidRDefault="008A3272" w:rsidP="00A121B5">
      <w:pPr>
        <w:autoSpaceDE w:val="0"/>
        <w:autoSpaceDN w:val="0"/>
        <w:adjustRightInd w:val="0"/>
        <w:spacing w:line="240" w:lineRule="auto"/>
        <w:rPr>
          <w:rFonts w:eastAsia="MS Mincho" w:cs="Arial"/>
          <w:szCs w:val="20"/>
          <w:lang w:eastAsia="en-US"/>
        </w:rPr>
      </w:pPr>
    </w:p>
    <w:p w:rsidR="008A3272" w:rsidRDefault="00EE5F21" w:rsidP="00A121B5">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drawing>
          <wp:inline distT="0" distB="0" distL="0" distR="0" wp14:anchorId="3D220470" wp14:editId="5D10FEEC">
            <wp:extent cx="5727700" cy="1535430"/>
            <wp:effectExtent l="0" t="0" r="6350" b="762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27700" cy="1535430"/>
                    </a:xfrm>
                    <a:prstGeom prst="rect">
                      <a:avLst/>
                    </a:prstGeom>
                    <a:noFill/>
                    <a:ln>
                      <a:noFill/>
                    </a:ln>
                  </pic:spPr>
                </pic:pic>
              </a:graphicData>
            </a:graphic>
          </wp:inline>
        </w:drawing>
      </w:r>
    </w:p>
    <w:p w:rsidR="008A3272" w:rsidRDefault="008A3272" w:rsidP="00A121B5">
      <w:pPr>
        <w:autoSpaceDE w:val="0"/>
        <w:autoSpaceDN w:val="0"/>
        <w:adjustRightInd w:val="0"/>
        <w:spacing w:line="240" w:lineRule="auto"/>
        <w:rPr>
          <w:rFonts w:eastAsia="MS Mincho" w:cs="Arial"/>
          <w:szCs w:val="20"/>
          <w:lang w:eastAsia="en-US"/>
        </w:rPr>
      </w:pPr>
    </w:p>
    <w:p w:rsidR="00EE5F21" w:rsidRDefault="00EE5F21"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41.</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70109373" wp14:editId="46F59C50">
            <wp:extent cx="207010" cy="207010"/>
            <wp:effectExtent l="0" t="0" r="2540" b="254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to </w:t>
      </w:r>
      <w:r w:rsidR="00363090">
        <w:rPr>
          <w:rFonts w:eastAsia="MS Mincho" w:cs="Arial"/>
          <w:szCs w:val="20"/>
          <w:lang w:eastAsia="en-US"/>
        </w:rPr>
        <w:t>save the report</w:t>
      </w:r>
      <w:r>
        <w:rPr>
          <w:rFonts w:eastAsia="MS Mincho" w:cs="Arial"/>
          <w:szCs w:val="20"/>
          <w:lang w:eastAsia="en-US"/>
        </w:rPr>
        <w:t>.</w:t>
      </w:r>
    </w:p>
    <w:p w:rsidR="00EE5F21" w:rsidRDefault="00EE5F21" w:rsidP="00A121B5">
      <w:pPr>
        <w:autoSpaceDE w:val="0"/>
        <w:autoSpaceDN w:val="0"/>
        <w:adjustRightInd w:val="0"/>
        <w:spacing w:line="240" w:lineRule="auto"/>
        <w:rPr>
          <w:rFonts w:eastAsia="MS Mincho" w:cs="Arial"/>
          <w:szCs w:val="20"/>
          <w:lang w:eastAsia="en-US"/>
        </w:rPr>
      </w:pPr>
    </w:p>
    <w:p w:rsidR="00EE5F21" w:rsidRDefault="00EE5F21" w:rsidP="00EE5F21">
      <w:pPr>
        <w:autoSpaceDE w:val="0"/>
        <w:autoSpaceDN w:val="0"/>
        <w:adjustRightInd w:val="0"/>
        <w:spacing w:line="240" w:lineRule="auto"/>
        <w:rPr>
          <w:rFonts w:eastAsia="MS Mincho" w:cs="Arial"/>
          <w:szCs w:val="20"/>
          <w:lang w:eastAsia="en-US"/>
        </w:rPr>
      </w:pPr>
      <w:r>
        <w:rPr>
          <w:rFonts w:eastAsia="MS Mincho" w:cs="Arial"/>
          <w:szCs w:val="20"/>
          <w:lang w:eastAsia="en-US"/>
        </w:rPr>
        <w:t>42.</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577A745D" wp14:editId="0FCF02AF">
            <wp:extent cx="526415" cy="172720"/>
            <wp:effectExtent l="0" t="0" r="6985"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r>
        <w:rPr>
          <w:rFonts w:eastAsia="MS Mincho" w:cs="Arial"/>
          <w:szCs w:val="20"/>
          <w:lang w:eastAsia="en-US"/>
        </w:rPr>
        <w:t xml:space="preserve"> to view the changes to your report.</w:t>
      </w:r>
    </w:p>
    <w:p w:rsidR="00EE5F21" w:rsidRDefault="00EE5F21" w:rsidP="00A121B5">
      <w:pPr>
        <w:autoSpaceDE w:val="0"/>
        <w:autoSpaceDN w:val="0"/>
        <w:adjustRightInd w:val="0"/>
        <w:spacing w:line="240" w:lineRule="auto"/>
        <w:rPr>
          <w:rFonts w:eastAsia="MS Mincho" w:cs="Arial"/>
          <w:szCs w:val="20"/>
          <w:lang w:eastAsia="en-US"/>
        </w:rPr>
      </w:pPr>
    </w:p>
    <w:p w:rsidR="00EE5F21" w:rsidRDefault="00EE5F21" w:rsidP="00A121B5">
      <w:pPr>
        <w:autoSpaceDE w:val="0"/>
        <w:autoSpaceDN w:val="0"/>
        <w:adjustRightInd w:val="0"/>
        <w:spacing w:line="240" w:lineRule="auto"/>
        <w:rPr>
          <w:rFonts w:eastAsia="MS Mincho" w:cs="Arial"/>
          <w:szCs w:val="20"/>
          <w:lang w:eastAsia="en-US"/>
        </w:rPr>
      </w:pPr>
    </w:p>
    <w:p w:rsidR="00EE5F21" w:rsidRDefault="00EE5F21" w:rsidP="00EE5F21">
      <w:pPr>
        <w:pStyle w:val="Heading2"/>
        <w:rPr>
          <w:rFonts w:eastAsia="MS Mincho"/>
        </w:rPr>
      </w:pPr>
      <w:r>
        <w:rPr>
          <w:rFonts w:eastAsia="MS Mincho"/>
        </w:rPr>
        <w:t>Combining fields</w:t>
      </w:r>
    </w:p>
    <w:p w:rsidR="00EE5F21" w:rsidRDefault="00EE5F21"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Management have indicated that rather than having a separate field for the </w:t>
      </w:r>
      <w:r w:rsidRPr="00EE5F21">
        <w:rPr>
          <w:rFonts w:eastAsia="MS Mincho" w:cs="Arial"/>
          <w:i/>
          <w:szCs w:val="20"/>
          <w:lang w:eastAsia="en-US"/>
        </w:rPr>
        <w:t>Material</w:t>
      </w:r>
      <w:r>
        <w:rPr>
          <w:rFonts w:eastAsia="MS Mincho" w:cs="Arial"/>
          <w:szCs w:val="20"/>
          <w:lang w:eastAsia="en-US"/>
        </w:rPr>
        <w:t xml:space="preserve"> code that they would like this data to be displayed with the </w:t>
      </w:r>
      <w:r w:rsidRPr="00EE5F21">
        <w:rPr>
          <w:rFonts w:eastAsia="MS Mincho" w:cs="Arial"/>
          <w:i/>
          <w:szCs w:val="20"/>
          <w:lang w:eastAsia="en-US"/>
        </w:rPr>
        <w:t>Material Description</w:t>
      </w:r>
      <w:r>
        <w:rPr>
          <w:rFonts w:eastAsia="MS Mincho" w:cs="Arial"/>
          <w:szCs w:val="20"/>
          <w:lang w:eastAsia="en-US"/>
        </w:rPr>
        <w:t xml:space="preserve">.  Crystal Reports provides the functionality to combine more than one field and or text in a </w:t>
      </w:r>
      <w:r w:rsidRPr="00EE5F21">
        <w:rPr>
          <w:rFonts w:eastAsia="MS Mincho" w:cs="Arial"/>
          <w:b/>
          <w:szCs w:val="20"/>
          <w:lang w:eastAsia="en-US"/>
        </w:rPr>
        <w:t>Text object</w:t>
      </w:r>
      <w:r>
        <w:rPr>
          <w:rFonts w:eastAsia="MS Mincho" w:cs="Arial"/>
          <w:szCs w:val="20"/>
          <w:lang w:eastAsia="en-US"/>
        </w:rPr>
        <w:t>.  This can improve the appearance of the report as any unnecessary white space in a field is removed.</w:t>
      </w:r>
    </w:p>
    <w:p w:rsidR="00EE5F21" w:rsidRDefault="00EE5F21" w:rsidP="00A121B5">
      <w:pPr>
        <w:autoSpaceDE w:val="0"/>
        <w:autoSpaceDN w:val="0"/>
        <w:adjustRightInd w:val="0"/>
        <w:spacing w:line="240" w:lineRule="auto"/>
        <w:rPr>
          <w:rFonts w:eastAsia="MS Mincho" w:cs="Arial"/>
          <w:szCs w:val="20"/>
          <w:lang w:eastAsia="en-US"/>
        </w:rPr>
      </w:pPr>
    </w:p>
    <w:p w:rsidR="00EE5F21" w:rsidRDefault="00EE5F21" w:rsidP="00EE5F21">
      <w:pPr>
        <w:autoSpaceDE w:val="0"/>
        <w:autoSpaceDN w:val="0"/>
        <w:adjustRightInd w:val="0"/>
        <w:spacing w:line="240" w:lineRule="auto"/>
        <w:rPr>
          <w:rFonts w:eastAsia="MS Mincho" w:cs="Arial"/>
          <w:szCs w:val="20"/>
          <w:lang w:eastAsia="en-US"/>
        </w:rPr>
      </w:pPr>
      <w:r>
        <w:rPr>
          <w:rFonts w:eastAsia="MS Mincho" w:cs="Arial"/>
          <w:szCs w:val="20"/>
          <w:lang w:eastAsia="en-US"/>
        </w:rPr>
        <w:t>43.</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13A6A076" wp14:editId="7A667AC6">
            <wp:extent cx="509270" cy="189865"/>
            <wp:effectExtent l="0" t="0" r="5080" b="63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r>
        <w:rPr>
          <w:rFonts w:eastAsia="MS Mincho" w:cs="Arial"/>
          <w:szCs w:val="20"/>
          <w:lang w:eastAsia="en-US"/>
        </w:rPr>
        <w:t xml:space="preserve"> to display the </w:t>
      </w:r>
      <w:r w:rsidRPr="00A778BB">
        <w:rPr>
          <w:rFonts w:eastAsia="MS Mincho" w:cs="Arial"/>
          <w:b/>
          <w:szCs w:val="20"/>
          <w:lang w:eastAsia="en-US"/>
        </w:rPr>
        <w:t>Design</w:t>
      </w:r>
      <w:r>
        <w:rPr>
          <w:rFonts w:eastAsia="MS Mincho" w:cs="Arial"/>
          <w:szCs w:val="20"/>
          <w:lang w:eastAsia="en-US"/>
        </w:rPr>
        <w:t xml:space="preserve"> view.</w:t>
      </w:r>
    </w:p>
    <w:p w:rsidR="00EE5F21" w:rsidRDefault="00EE5F21" w:rsidP="00A121B5">
      <w:pPr>
        <w:autoSpaceDE w:val="0"/>
        <w:autoSpaceDN w:val="0"/>
        <w:adjustRightInd w:val="0"/>
        <w:spacing w:line="240" w:lineRule="auto"/>
        <w:rPr>
          <w:rFonts w:eastAsia="MS Mincho" w:cs="Arial"/>
          <w:szCs w:val="20"/>
          <w:lang w:eastAsia="en-US"/>
        </w:rPr>
      </w:pPr>
    </w:p>
    <w:p w:rsidR="00EE5F21" w:rsidRDefault="00DE4AF8"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44.</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4880E8B4" wp14:editId="146C1517">
            <wp:extent cx="259080" cy="189865"/>
            <wp:effectExtent l="0" t="0" r="7620" b="63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59080" cy="189865"/>
                    </a:xfrm>
                    <a:prstGeom prst="rect">
                      <a:avLst/>
                    </a:prstGeom>
                    <a:noFill/>
                    <a:ln>
                      <a:noFill/>
                    </a:ln>
                  </pic:spPr>
                </pic:pic>
              </a:graphicData>
            </a:graphic>
          </wp:inline>
        </w:drawing>
      </w:r>
      <w:r>
        <w:rPr>
          <w:rFonts w:eastAsia="MS Mincho" w:cs="Arial"/>
          <w:szCs w:val="20"/>
          <w:lang w:eastAsia="en-US"/>
        </w:rPr>
        <w:t xml:space="preserve"> </w:t>
      </w:r>
      <w:r w:rsidRPr="00DE4AF8">
        <w:rPr>
          <w:rFonts w:eastAsia="MS Mincho" w:cs="Arial"/>
          <w:b/>
          <w:szCs w:val="20"/>
          <w:lang w:eastAsia="en-US"/>
        </w:rPr>
        <w:t>Insert Tex Object</w:t>
      </w:r>
      <w:r>
        <w:rPr>
          <w:rFonts w:eastAsia="MS Mincho" w:cs="Arial"/>
          <w:szCs w:val="20"/>
          <w:lang w:eastAsia="en-US"/>
        </w:rPr>
        <w:t xml:space="preserve"> on the </w:t>
      </w:r>
      <w:r w:rsidRPr="00DE4AF8">
        <w:rPr>
          <w:rFonts w:eastAsia="MS Mincho" w:cs="Arial"/>
          <w:b/>
          <w:szCs w:val="20"/>
          <w:lang w:eastAsia="en-US"/>
        </w:rPr>
        <w:t>Insert toolbar</w:t>
      </w:r>
      <w:r>
        <w:rPr>
          <w:rFonts w:eastAsia="MS Mincho" w:cs="Arial"/>
          <w:szCs w:val="20"/>
          <w:lang w:eastAsia="en-US"/>
        </w:rPr>
        <w:t>.</w:t>
      </w:r>
    </w:p>
    <w:p w:rsidR="00DE4AF8" w:rsidRDefault="00DE4AF8" w:rsidP="00A121B5">
      <w:pPr>
        <w:autoSpaceDE w:val="0"/>
        <w:autoSpaceDN w:val="0"/>
        <w:adjustRightInd w:val="0"/>
        <w:spacing w:line="240" w:lineRule="auto"/>
        <w:rPr>
          <w:rFonts w:eastAsia="MS Mincho" w:cs="Arial"/>
          <w:szCs w:val="20"/>
          <w:lang w:eastAsia="en-US"/>
        </w:rPr>
      </w:pPr>
    </w:p>
    <w:p w:rsidR="00DE4AF8" w:rsidRDefault="00B633E1"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Notice the cursor changes to </w:t>
      </w:r>
      <w:r>
        <w:rPr>
          <w:rFonts w:eastAsia="MS Mincho" w:cs="Arial"/>
          <w:noProof/>
          <w:szCs w:val="20"/>
          <w:lang w:val="en-US" w:eastAsia="en-US"/>
        </w:rPr>
        <w:drawing>
          <wp:inline distT="0" distB="0" distL="0" distR="0" wp14:anchorId="1171C2B7" wp14:editId="5447922A">
            <wp:extent cx="180975" cy="163830"/>
            <wp:effectExtent l="0" t="0" r="9525" b="762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80975" cy="163830"/>
                    </a:xfrm>
                    <a:prstGeom prst="rect">
                      <a:avLst/>
                    </a:prstGeom>
                    <a:noFill/>
                    <a:ln>
                      <a:noFill/>
                    </a:ln>
                  </pic:spPr>
                </pic:pic>
              </a:graphicData>
            </a:graphic>
          </wp:inline>
        </w:drawing>
      </w:r>
      <w:r>
        <w:rPr>
          <w:rFonts w:eastAsia="MS Mincho" w:cs="Arial"/>
          <w:szCs w:val="20"/>
          <w:lang w:eastAsia="en-US"/>
        </w:rPr>
        <w:t>.</w:t>
      </w:r>
    </w:p>
    <w:p w:rsidR="00B633E1" w:rsidRDefault="00B633E1" w:rsidP="00A121B5">
      <w:pPr>
        <w:autoSpaceDE w:val="0"/>
        <w:autoSpaceDN w:val="0"/>
        <w:adjustRightInd w:val="0"/>
        <w:spacing w:line="240" w:lineRule="auto"/>
        <w:rPr>
          <w:rFonts w:eastAsia="MS Mincho" w:cs="Arial"/>
          <w:szCs w:val="20"/>
          <w:lang w:eastAsia="en-US"/>
        </w:rPr>
      </w:pPr>
    </w:p>
    <w:p w:rsidR="00B633E1" w:rsidRDefault="00B633E1"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45.</w:t>
      </w:r>
      <w:r>
        <w:rPr>
          <w:rFonts w:eastAsia="MS Mincho" w:cs="Arial"/>
          <w:szCs w:val="20"/>
          <w:lang w:eastAsia="en-US"/>
        </w:rPr>
        <w:tab/>
        <w:t>Drag</w:t>
      </w:r>
      <w:r>
        <w:rPr>
          <w:rFonts w:eastAsia="MS Mincho" w:cs="Arial"/>
          <w:szCs w:val="20"/>
          <w:lang w:eastAsia="en-US"/>
        </w:rPr>
        <w:tab/>
        <w:t xml:space="preserve">to create a </w:t>
      </w:r>
      <w:r w:rsidRPr="00B633E1">
        <w:rPr>
          <w:rFonts w:eastAsia="MS Mincho" w:cs="Arial"/>
          <w:b/>
          <w:szCs w:val="20"/>
          <w:lang w:eastAsia="en-US"/>
        </w:rPr>
        <w:t>Text object</w:t>
      </w:r>
      <w:r>
        <w:rPr>
          <w:rFonts w:eastAsia="MS Mincho" w:cs="Arial"/>
          <w:szCs w:val="20"/>
          <w:lang w:eastAsia="en-US"/>
        </w:rPr>
        <w:t xml:space="preserve"> in the </w:t>
      </w:r>
      <w:r w:rsidRPr="00B633E1">
        <w:rPr>
          <w:rFonts w:eastAsia="MS Mincho" w:cs="Arial"/>
          <w:b/>
          <w:szCs w:val="20"/>
          <w:lang w:eastAsia="en-US"/>
        </w:rPr>
        <w:t>Details</w:t>
      </w:r>
      <w:r>
        <w:rPr>
          <w:rFonts w:eastAsia="MS Mincho" w:cs="Arial"/>
          <w:szCs w:val="20"/>
          <w:lang w:eastAsia="en-US"/>
        </w:rPr>
        <w:t xml:space="preserve"> section to the right of </w:t>
      </w:r>
      <w:r w:rsidRPr="00B633E1">
        <w:rPr>
          <w:rFonts w:eastAsia="MS Mincho" w:cs="Arial"/>
          <w:i/>
          <w:szCs w:val="20"/>
          <w:lang w:eastAsia="en-US"/>
        </w:rPr>
        <w:t>Material</w:t>
      </w:r>
      <w:r>
        <w:rPr>
          <w:rFonts w:eastAsia="MS Mincho" w:cs="Arial"/>
          <w:szCs w:val="20"/>
          <w:lang w:eastAsia="en-US"/>
        </w:rPr>
        <w:t>.</w:t>
      </w:r>
    </w:p>
    <w:p w:rsidR="00B633E1" w:rsidRDefault="00B633E1" w:rsidP="00A121B5">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lastRenderedPageBreak/>
        <w:drawing>
          <wp:inline distT="0" distB="0" distL="0" distR="0" wp14:anchorId="58BF2B20" wp14:editId="38E64A9C">
            <wp:extent cx="5727700" cy="1544320"/>
            <wp:effectExtent l="0" t="0" r="635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27700" cy="1544320"/>
                    </a:xfrm>
                    <a:prstGeom prst="rect">
                      <a:avLst/>
                    </a:prstGeom>
                    <a:noFill/>
                    <a:ln>
                      <a:noFill/>
                    </a:ln>
                  </pic:spPr>
                </pic:pic>
              </a:graphicData>
            </a:graphic>
          </wp:inline>
        </w:drawing>
      </w:r>
    </w:p>
    <w:p w:rsidR="00B633E1" w:rsidRDefault="00B633E1" w:rsidP="00A121B5">
      <w:pPr>
        <w:autoSpaceDE w:val="0"/>
        <w:autoSpaceDN w:val="0"/>
        <w:adjustRightInd w:val="0"/>
        <w:spacing w:line="240" w:lineRule="auto"/>
        <w:rPr>
          <w:rFonts w:eastAsia="MS Mincho" w:cs="Arial"/>
          <w:szCs w:val="20"/>
          <w:lang w:eastAsia="en-US"/>
        </w:rPr>
      </w:pPr>
    </w:p>
    <w:p w:rsidR="00B633E1" w:rsidRDefault="00B633E1" w:rsidP="00A121B5">
      <w:pPr>
        <w:autoSpaceDE w:val="0"/>
        <w:autoSpaceDN w:val="0"/>
        <w:adjustRightInd w:val="0"/>
        <w:spacing w:line="240" w:lineRule="auto"/>
        <w:rPr>
          <w:rFonts w:eastAsia="MS Mincho" w:cs="Arial"/>
          <w:szCs w:val="20"/>
          <w:lang w:eastAsia="en-US"/>
        </w:rPr>
      </w:pPr>
    </w:p>
    <w:p w:rsidR="00B633E1" w:rsidRPr="00B633E1" w:rsidRDefault="00B633E1" w:rsidP="00A121B5">
      <w:pPr>
        <w:autoSpaceDE w:val="0"/>
        <w:autoSpaceDN w:val="0"/>
        <w:adjustRightInd w:val="0"/>
        <w:spacing w:line="240" w:lineRule="auto"/>
        <w:rPr>
          <w:rFonts w:eastAsia="MS Mincho" w:cs="Arial"/>
          <w:i/>
          <w:szCs w:val="20"/>
          <w:lang w:eastAsia="en-US"/>
        </w:rPr>
      </w:pPr>
      <w:r w:rsidRPr="00B633E1">
        <w:rPr>
          <w:rFonts w:eastAsia="MS Mincho" w:cs="Arial"/>
          <w:i/>
          <w:szCs w:val="20"/>
          <w:lang w:eastAsia="en-US"/>
        </w:rPr>
        <w:t xml:space="preserve">If the </w:t>
      </w:r>
      <w:r w:rsidRPr="00B633E1">
        <w:rPr>
          <w:rFonts w:eastAsia="MS Mincho" w:cs="Arial"/>
          <w:b/>
          <w:i/>
          <w:szCs w:val="20"/>
          <w:lang w:eastAsia="en-US"/>
        </w:rPr>
        <w:t>Text object</w:t>
      </w:r>
      <w:r w:rsidRPr="00B633E1">
        <w:rPr>
          <w:rFonts w:eastAsia="MS Mincho" w:cs="Arial"/>
          <w:i/>
          <w:szCs w:val="20"/>
          <w:lang w:eastAsia="en-US"/>
        </w:rPr>
        <w:t xml:space="preserve"> appears in the wrong location – select </w:t>
      </w:r>
      <w:r>
        <w:rPr>
          <w:rFonts w:eastAsia="MS Mincho" w:cs="Arial"/>
          <w:i/>
          <w:szCs w:val="20"/>
          <w:lang w:eastAsia="en-US"/>
        </w:rPr>
        <w:t xml:space="preserve">and delete it, then repeat the </w:t>
      </w:r>
      <w:r w:rsidRPr="00B633E1">
        <w:rPr>
          <w:rFonts w:eastAsia="MS Mincho" w:cs="Arial"/>
          <w:i/>
          <w:szCs w:val="20"/>
          <w:lang w:eastAsia="en-US"/>
        </w:rPr>
        <w:t>process.</w:t>
      </w:r>
    </w:p>
    <w:p w:rsidR="00B633E1" w:rsidRDefault="00B633E1" w:rsidP="00A121B5">
      <w:pPr>
        <w:autoSpaceDE w:val="0"/>
        <w:autoSpaceDN w:val="0"/>
        <w:adjustRightInd w:val="0"/>
        <w:spacing w:line="240" w:lineRule="auto"/>
        <w:rPr>
          <w:rFonts w:eastAsia="MS Mincho" w:cs="Arial"/>
          <w:szCs w:val="20"/>
          <w:lang w:eastAsia="en-US"/>
        </w:rPr>
      </w:pPr>
    </w:p>
    <w:p w:rsidR="00907620" w:rsidRDefault="00907620"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You now need to define the contents of the </w:t>
      </w:r>
      <w:r w:rsidRPr="00907620">
        <w:rPr>
          <w:rFonts w:eastAsia="MS Mincho" w:cs="Arial"/>
          <w:b/>
          <w:szCs w:val="20"/>
          <w:lang w:eastAsia="en-US"/>
        </w:rPr>
        <w:t>Text object</w:t>
      </w:r>
      <w:r>
        <w:rPr>
          <w:rFonts w:eastAsia="MS Mincho" w:cs="Arial"/>
          <w:szCs w:val="20"/>
          <w:lang w:eastAsia="en-US"/>
        </w:rPr>
        <w:t>.</w:t>
      </w:r>
    </w:p>
    <w:p w:rsidR="00907620" w:rsidRDefault="00907620" w:rsidP="00A121B5">
      <w:pPr>
        <w:autoSpaceDE w:val="0"/>
        <w:autoSpaceDN w:val="0"/>
        <w:adjustRightInd w:val="0"/>
        <w:spacing w:line="240" w:lineRule="auto"/>
        <w:rPr>
          <w:rFonts w:eastAsia="MS Mincho" w:cs="Arial"/>
          <w:szCs w:val="20"/>
          <w:lang w:eastAsia="en-US"/>
        </w:rPr>
      </w:pPr>
    </w:p>
    <w:p w:rsidR="00907620" w:rsidRDefault="00907620"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46.</w:t>
      </w:r>
      <w:r>
        <w:rPr>
          <w:rFonts w:eastAsia="MS Mincho" w:cs="Arial"/>
          <w:szCs w:val="20"/>
          <w:lang w:eastAsia="en-US"/>
        </w:rPr>
        <w:tab/>
        <w:t>Double click</w:t>
      </w:r>
      <w:r>
        <w:rPr>
          <w:rFonts w:eastAsia="MS Mincho" w:cs="Arial"/>
          <w:szCs w:val="20"/>
          <w:lang w:eastAsia="en-US"/>
        </w:rPr>
        <w:tab/>
        <w:t xml:space="preserve">the inside the </w:t>
      </w:r>
      <w:r w:rsidRPr="00907620">
        <w:rPr>
          <w:rFonts w:eastAsia="MS Mincho" w:cs="Arial"/>
          <w:b/>
          <w:szCs w:val="20"/>
          <w:lang w:eastAsia="en-US"/>
        </w:rPr>
        <w:t>Text object</w:t>
      </w:r>
      <w:r>
        <w:rPr>
          <w:rFonts w:eastAsia="MS Mincho" w:cs="Arial"/>
          <w:szCs w:val="20"/>
          <w:lang w:eastAsia="en-US"/>
        </w:rPr>
        <w:t xml:space="preserve"> to select it for editing.</w:t>
      </w:r>
    </w:p>
    <w:p w:rsidR="00907620" w:rsidRDefault="00907620" w:rsidP="00A121B5">
      <w:pPr>
        <w:autoSpaceDE w:val="0"/>
        <w:autoSpaceDN w:val="0"/>
        <w:adjustRightInd w:val="0"/>
        <w:spacing w:line="240" w:lineRule="auto"/>
        <w:rPr>
          <w:rFonts w:eastAsia="MS Mincho" w:cs="Arial"/>
          <w:szCs w:val="20"/>
          <w:lang w:eastAsia="en-US"/>
        </w:rPr>
      </w:pPr>
    </w:p>
    <w:p w:rsidR="00907620" w:rsidRDefault="00907620" w:rsidP="00907620">
      <w:pPr>
        <w:rPr>
          <w:rFonts w:eastAsia="ArialUnicodeMS" w:cs="Arial"/>
          <w:lang w:eastAsia="en-US"/>
        </w:rPr>
      </w:pPr>
      <w:r>
        <w:rPr>
          <w:rFonts w:eastAsia="MS Mincho" w:cs="Arial"/>
          <w:szCs w:val="20"/>
          <w:lang w:eastAsia="en-US"/>
        </w:rPr>
        <w:t>47.</w:t>
      </w:r>
      <w:r>
        <w:rPr>
          <w:rFonts w:eastAsia="MS Mincho" w:cs="Arial"/>
          <w:szCs w:val="20"/>
          <w:lang w:eastAsia="en-US"/>
        </w:rPr>
        <w:tab/>
      </w:r>
      <w:r>
        <w:rPr>
          <w:rFonts w:eastAsia="ArialUnicodeMS" w:cs="Arial"/>
          <w:lang w:eastAsia="en-US"/>
        </w:rPr>
        <w:t>Drag</w:t>
      </w:r>
      <w:r>
        <w:rPr>
          <w:rFonts w:eastAsia="ArialUnicodeMS" w:cs="Arial"/>
          <w:lang w:eastAsia="en-US"/>
        </w:rPr>
        <w:tab/>
      </w:r>
      <w:r>
        <w:rPr>
          <w:rFonts w:eastAsia="ArialUnicodeMS" w:cs="Arial"/>
          <w:noProof/>
          <w:lang w:val="en-US" w:eastAsia="en-US"/>
        </w:rPr>
        <w:drawing>
          <wp:inline distT="0" distB="0" distL="0" distR="0" wp14:anchorId="75C9104B" wp14:editId="3D831458">
            <wp:extent cx="1181735" cy="163830"/>
            <wp:effectExtent l="0" t="0" r="0" b="762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81735" cy="163830"/>
                    </a:xfrm>
                    <a:prstGeom prst="rect">
                      <a:avLst/>
                    </a:prstGeom>
                    <a:noFill/>
                    <a:ln>
                      <a:noFill/>
                    </a:ln>
                  </pic:spPr>
                </pic:pic>
              </a:graphicData>
            </a:graphic>
          </wp:inline>
        </w:drawing>
      </w:r>
      <w:r>
        <w:rPr>
          <w:rFonts w:eastAsia="ArialUnicodeMS" w:cs="Arial"/>
          <w:lang w:eastAsia="en-US"/>
        </w:rPr>
        <w:t xml:space="preserve"> from the </w:t>
      </w:r>
      <w:r w:rsidRPr="00907620">
        <w:rPr>
          <w:rFonts w:eastAsia="ArialUnicodeMS" w:cs="Arial"/>
          <w:b/>
          <w:lang w:eastAsia="en-US"/>
        </w:rPr>
        <w:t>Field Explorer</w:t>
      </w:r>
      <w:r>
        <w:rPr>
          <w:rFonts w:eastAsia="ArialUnicodeMS" w:cs="Arial"/>
          <w:lang w:eastAsia="en-US"/>
        </w:rPr>
        <w:t xml:space="preserve"> into the </w:t>
      </w:r>
      <w:r>
        <w:rPr>
          <w:rFonts w:eastAsia="ArialUnicodeMS" w:cs="Arial"/>
          <w:b/>
          <w:lang w:eastAsia="en-US"/>
        </w:rPr>
        <w:t>Text object</w:t>
      </w:r>
      <w:r>
        <w:rPr>
          <w:rFonts w:eastAsia="ArialUnicodeMS" w:cs="Arial"/>
          <w:lang w:eastAsia="en-US"/>
        </w:rPr>
        <w:t>.</w:t>
      </w:r>
    </w:p>
    <w:p w:rsidR="00907620" w:rsidRDefault="00907620" w:rsidP="00A121B5">
      <w:pPr>
        <w:autoSpaceDE w:val="0"/>
        <w:autoSpaceDN w:val="0"/>
        <w:adjustRightInd w:val="0"/>
        <w:spacing w:line="240" w:lineRule="auto"/>
        <w:rPr>
          <w:rFonts w:eastAsia="MS Mincho" w:cs="Arial"/>
          <w:szCs w:val="20"/>
          <w:lang w:eastAsia="en-US"/>
        </w:rPr>
      </w:pPr>
    </w:p>
    <w:p w:rsidR="00907620" w:rsidRDefault="00907620"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When you release your mouse the field appears in the </w:t>
      </w:r>
      <w:r w:rsidRPr="00907620">
        <w:rPr>
          <w:rFonts w:eastAsia="MS Mincho" w:cs="Arial"/>
          <w:b/>
          <w:szCs w:val="20"/>
          <w:lang w:eastAsia="en-US"/>
        </w:rPr>
        <w:t>Text object</w:t>
      </w:r>
      <w:r>
        <w:rPr>
          <w:rFonts w:eastAsia="MS Mincho" w:cs="Arial"/>
          <w:szCs w:val="20"/>
          <w:lang w:eastAsia="en-US"/>
        </w:rPr>
        <w:t>.</w:t>
      </w:r>
    </w:p>
    <w:p w:rsidR="00907620" w:rsidRDefault="00907620" w:rsidP="00A121B5">
      <w:pPr>
        <w:autoSpaceDE w:val="0"/>
        <w:autoSpaceDN w:val="0"/>
        <w:adjustRightInd w:val="0"/>
        <w:spacing w:line="240" w:lineRule="auto"/>
        <w:rPr>
          <w:rFonts w:eastAsia="MS Mincho" w:cs="Arial"/>
          <w:szCs w:val="20"/>
          <w:lang w:eastAsia="en-US"/>
        </w:rPr>
      </w:pPr>
    </w:p>
    <w:p w:rsidR="00907620" w:rsidRDefault="00907620" w:rsidP="00907620">
      <w:pPr>
        <w:autoSpaceDE w:val="0"/>
        <w:autoSpaceDN w:val="0"/>
        <w:adjustRightInd w:val="0"/>
        <w:spacing w:line="240" w:lineRule="auto"/>
        <w:jc w:val="center"/>
        <w:rPr>
          <w:rFonts w:eastAsia="MS Mincho" w:cs="Arial"/>
          <w:szCs w:val="20"/>
          <w:lang w:eastAsia="en-US"/>
        </w:rPr>
      </w:pPr>
      <w:r>
        <w:rPr>
          <w:rFonts w:eastAsia="MS Mincho" w:cs="Arial"/>
          <w:noProof/>
          <w:szCs w:val="20"/>
          <w:lang w:val="en-US" w:eastAsia="en-US"/>
        </w:rPr>
        <w:drawing>
          <wp:inline distT="0" distB="0" distL="0" distR="0" wp14:anchorId="68B03AA0" wp14:editId="4BC5F0FA">
            <wp:extent cx="1708150" cy="267335"/>
            <wp:effectExtent l="0" t="0" r="635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708150" cy="267335"/>
                    </a:xfrm>
                    <a:prstGeom prst="rect">
                      <a:avLst/>
                    </a:prstGeom>
                    <a:noFill/>
                    <a:ln>
                      <a:noFill/>
                    </a:ln>
                  </pic:spPr>
                </pic:pic>
              </a:graphicData>
            </a:graphic>
          </wp:inline>
        </w:drawing>
      </w:r>
    </w:p>
    <w:p w:rsidR="00B633E1" w:rsidRDefault="00B633E1" w:rsidP="00A121B5">
      <w:pPr>
        <w:autoSpaceDE w:val="0"/>
        <w:autoSpaceDN w:val="0"/>
        <w:adjustRightInd w:val="0"/>
        <w:spacing w:line="240" w:lineRule="auto"/>
        <w:rPr>
          <w:rFonts w:eastAsia="MS Mincho" w:cs="Arial"/>
          <w:szCs w:val="20"/>
          <w:lang w:eastAsia="en-US"/>
        </w:rPr>
      </w:pPr>
    </w:p>
    <w:p w:rsidR="00907620" w:rsidRDefault="00907620"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The require format for the field is </w:t>
      </w:r>
      <w:r w:rsidRPr="00907620">
        <w:rPr>
          <w:rFonts w:eastAsia="MS Mincho" w:cs="Arial"/>
          <w:i/>
          <w:szCs w:val="20"/>
          <w:lang w:eastAsia="en-US"/>
        </w:rPr>
        <w:t>Material Description</w:t>
      </w:r>
      <w:r>
        <w:rPr>
          <w:rFonts w:eastAsia="MS Mincho" w:cs="Arial"/>
          <w:szCs w:val="20"/>
          <w:lang w:eastAsia="en-US"/>
        </w:rPr>
        <w:t xml:space="preserve"> (</w:t>
      </w:r>
      <w:r w:rsidRPr="00907620">
        <w:rPr>
          <w:rFonts w:eastAsia="MS Mincho" w:cs="Arial"/>
          <w:i/>
          <w:szCs w:val="20"/>
          <w:lang w:eastAsia="en-US"/>
        </w:rPr>
        <w:t>Material</w:t>
      </w:r>
      <w:r>
        <w:rPr>
          <w:rFonts w:eastAsia="MS Mincho" w:cs="Arial"/>
          <w:szCs w:val="20"/>
          <w:lang w:eastAsia="en-US"/>
        </w:rPr>
        <w:t>).</w:t>
      </w:r>
    </w:p>
    <w:p w:rsidR="00907620" w:rsidRDefault="00907620" w:rsidP="00A121B5">
      <w:pPr>
        <w:autoSpaceDE w:val="0"/>
        <w:autoSpaceDN w:val="0"/>
        <w:adjustRightInd w:val="0"/>
        <w:spacing w:line="240" w:lineRule="auto"/>
        <w:rPr>
          <w:rFonts w:eastAsia="MS Mincho" w:cs="Arial"/>
          <w:szCs w:val="20"/>
          <w:lang w:eastAsia="en-US"/>
        </w:rPr>
      </w:pPr>
    </w:p>
    <w:p w:rsidR="00907620" w:rsidRDefault="00907620"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48.</w:t>
      </w:r>
      <w:r>
        <w:rPr>
          <w:rFonts w:eastAsia="MS Mincho" w:cs="Arial"/>
          <w:szCs w:val="20"/>
          <w:lang w:eastAsia="en-US"/>
        </w:rPr>
        <w:tab/>
        <w:t>Press</w:t>
      </w:r>
      <w:r>
        <w:rPr>
          <w:rFonts w:eastAsia="MS Mincho" w:cs="Arial"/>
          <w:szCs w:val="20"/>
          <w:lang w:eastAsia="en-US"/>
        </w:rPr>
        <w:tab/>
      </w:r>
      <w:r w:rsidRPr="004B4A25">
        <w:rPr>
          <w:rFonts w:eastAsia="MS Mincho" w:cs="Arial"/>
          <w:b/>
          <w:szCs w:val="20"/>
          <w:lang w:eastAsia="en-US"/>
        </w:rPr>
        <w:t>&lt;SPACE&gt;</w:t>
      </w:r>
      <w:r>
        <w:rPr>
          <w:rFonts w:eastAsia="MS Mincho" w:cs="Arial"/>
          <w:szCs w:val="20"/>
          <w:lang w:eastAsia="en-US"/>
        </w:rPr>
        <w:t xml:space="preserve"> to insert a space.</w:t>
      </w:r>
    </w:p>
    <w:p w:rsidR="00907620" w:rsidRDefault="00907620" w:rsidP="00A121B5">
      <w:pPr>
        <w:autoSpaceDE w:val="0"/>
        <w:autoSpaceDN w:val="0"/>
        <w:adjustRightInd w:val="0"/>
        <w:spacing w:line="240" w:lineRule="auto"/>
        <w:rPr>
          <w:rFonts w:eastAsia="MS Mincho" w:cs="Arial"/>
          <w:szCs w:val="20"/>
          <w:lang w:eastAsia="en-US"/>
        </w:rPr>
      </w:pPr>
    </w:p>
    <w:p w:rsidR="00907620" w:rsidRDefault="00907620"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49.</w:t>
      </w:r>
      <w:r>
        <w:rPr>
          <w:rFonts w:eastAsia="MS Mincho" w:cs="Arial"/>
          <w:szCs w:val="20"/>
          <w:lang w:eastAsia="en-US"/>
        </w:rPr>
        <w:tab/>
        <w:t>Type</w:t>
      </w:r>
      <w:r>
        <w:rPr>
          <w:rFonts w:eastAsia="MS Mincho" w:cs="Arial"/>
          <w:szCs w:val="20"/>
          <w:lang w:eastAsia="en-US"/>
        </w:rPr>
        <w:tab/>
      </w:r>
      <w:r w:rsidRPr="004B4A25">
        <w:rPr>
          <w:rFonts w:eastAsia="MS Mincho" w:cs="Arial"/>
          <w:b/>
          <w:szCs w:val="20"/>
          <w:lang w:eastAsia="en-US"/>
        </w:rPr>
        <w:t>(</w:t>
      </w:r>
    </w:p>
    <w:p w:rsidR="00907620" w:rsidRDefault="00907620" w:rsidP="00A121B5">
      <w:pPr>
        <w:autoSpaceDE w:val="0"/>
        <w:autoSpaceDN w:val="0"/>
        <w:adjustRightInd w:val="0"/>
        <w:spacing w:line="240" w:lineRule="auto"/>
        <w:rPr>
          <w:rFonts w:eastAsia="MS Mincho" w:cs="Arial"/>
          <w:szCs w:val="20"/>
          <w:lang w:eastAsia="en-US"/>
        </w:rPr>
      </w:pPr>
    </w:p>
    <w:p w:rsidR="004B4A25" w:rsidRDefault="00907620" w:rsidP="004B4A25">
      <w:pPr>
        <w:rPr>
          <w:rFonts w:eastAsia="ArialUnicodeMS" w:cs="Arial"/>
          <w:lang w:eastAsia="en-US"/>
        </w:rPr>
      </w:pPr>
      <w:r>
        <w:rPr>
          <w:rFonts w:eastAsia="MS Mincho" w:cs="Arial"/>
          <w:szCs w:val="20"/>
          <w:lang w:eastAsia="en-US"/>
        </w:rPr>
        <w:t>50.</w:t>
      </w:r>
      <w:r w:rsidR="004B4A25" w:rsidRPr="004B4A25">
        <w:rPr>
          <w:rFonts w:eastAsia="ArialUnicodeMS" w:cs="Arial"/>
          <w:lang w:eastAsia="en-US"/>
        </w:rPr>
        <w:t xml:space="preserve"> </w:t>
      </w:r>
      <w:r w:rsidR="004B4A25">
        <w:rPr>
          <w:rFonts w:eastAsia="ArialUnicodeMS" w:cs="Arial"/>
          <w:lang w:eastAsia="en-US"/>
        </w:rPr>
        <w:tab/>
        <w:t>Drag</w:t>
      </w:r>
      <w:r w:rsidR="004B4A25">
        <w:rPr>
          <w:rFonts w:eastAsia="ArialUnicodeMS" w:cs="Arial"/>
          <w:lang w:eastAsia="en-US"/>
        </w:rPr>
        <w:tab/>
      </w:r>
      <w:r w:rsidR="004B4A25">
        <w:rPr>
          <w:rFonts w:eastAsia="ArialUnicodeMS" w:cs="Arial"/>
          <w:noProof/>
          <w:lang w:val="en-US" w:eastAsia="en-US"/>
        </w:rPr>
        <w:drawing>
          <wp:inline distT="0" distB="0" distL="0" distR="0" wp14:anchorId="03BA9365" wp14:editId="27B544BD">
            <wp:extent cx="673100" cy="1727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73100" cy="172720"/>
                    </a:xfrm>
                    <a:prstGeom prst="rect">
                      <a:avLst/>
                    </a:prstGeom>
                    <a:noFill/>
                    <a:ln>
                      <a:noFill/>
                    </a:ln>
                  </pic:spPr>
                </pic:pic>
              </a:graphicData>
            </a:graphic>
          </wp:inline>
        </w:drawing>
      </w:r>
      <w:r w:rsidR="004B4A25">
        <w:rPr>
          <w:rFonts w:eastAsia="ArialUnicodeMS" w:cs="Arial"/>
          <w:lang w:eastAsia="en-US"/>
        </w:rPr>
        <w:t xml:space="preserve"> into the </w:t>
      </w:r>
      <w:r w:rsidR="004B4A25" w:rsidRPr="004B4A25">
        <w:rPr>
          <w:rFonts w:eastAsia="ArialUnicodeMS" w:cs="Arial"/>
          <w:b/>
          <w:lang w:eastAsia="en-US"/>
        </w:rPr>
        <w:t>Text object</w:t>
      </w:r>
      <w:r w:rsidR="004B4A25">
        <w:rPr>
          <w:rFonts w:eastAsia="ArialUnicodeMS" w:cs="Arial"/>
          <w:lang w:eastAsia="en-US"/>
        </w:rPr>
        <w:t xml:space="preserve"> after </w:t>
      </w:r>
      <w:r w:rsidR="004B4A25" w:rsidRPr="004B4A25">
        <w:rPr>
          <w:rFonts w:eastAsia="ArialUnicodeMS" w:cs="Arial"/>
          <w:b/>
          <w:lang w:eastAsia="en-US"/>
        </w:rPr>
        <w:t>(</w:t>
      </w:r>
      <w:r w:rsidR="004B4A25">
        <w:rPr>
          <w:rFonts w:eastAsia="ArialUnicodeMS" w:cs="Arial"/>
          <w:lang w:eastAsia="en-US"/>
        </w:rPr>
        <w:t>.</w:t>
      </w:r>
    </w:p>
    <w:p w:rsidR="004B4A25" w:rsidRDefault="004B4A25" w:rsidP="004B4A25">
      <w:pPr>
        <w:rPr>
          <w:rFonts w:eastAsia="ArialUnicodeMS" w:cs="Arial"/>
          <w:lang w:eastAsia="en-US"/>
        </w:rPr>
      </w:pPr>
    </w:p>
    <w:p w:rsidR="004B4A25" w:rsidRDefault="004B4A25" w:rsidP="004B4A25">
      <w:pPr>
        <w:rPr>
          <w:rFonts w:eastAsia="ArialUnicodeMS" w:cs="Arial"/>
          <w:lang w:eastAsia="en-US"/>
        </w:rPr>
      </w:pPr>
      <w:r>
        <w:rPr>
          <w:rFonts w:eastAsia="ArialUnicodeMS" w:cs="Arial"/>
          <w:lang w:eastAsia="en-US"/>
        </w:rPr>
        <w:t>51.</w:t>
      </w:r>
      <w:r>
        <w:rPr>
          <w:rFonts w:eastAsia="ArialUnicodeMS" w:cs="Arial"/>
          <w:lang w:eastAsia="en-US"/>
        </w:rPr>
        <w:tab/>
        <w:t>Type</w:t>
      </w:r>
      <w:r>
        <w:rPr>
          <w:rFonts w:eastAsia="ArialUnicodeMS" w:cs="Arial"/>
          <w:lang w:eastAsia="en-US"/>
        </w:rPr>
        <w:tab/>
      </w:r>
      <w:r w:rsidRPr="004B4A25">
        <w:rPr>
          <w:rFonts w:eastAsia="ArialUnicodeMS" w:cs="Arial"/>
          <w:b/>
          <w:lang w:eastAsia="en-US"/>
        </w:rPr>
        <w:t>)</w:t>
      </w:r>
    </w:p>
    <w:p w:rsidR="004B4A25" w:rsidRDefault="004B4A25" w:rsidP="004B4A25">
      <w:pPr>
        <w:rPr>
          <w:rFonts w:eastAsia="ArialUnicodeMS" w:cs="Arial"/>
          <w:lang w:eastAsia="en-US"/>
        </w:rPr>
      </w:pPr>
    </w:p>
    <w:p w:rsidR="004B4A25" w:rsidRDefault="004B4A25" w:rsidP="004B4A25">
      <w:pPr>
        <w:rPr>
          <w:rFonts w:eastAsia="ArialUnicodeMS" w:cs="Arial"/>
          <w:lang w:eastAsia="en-US"/>
        </w:rPr>
      </w:pPr>
      <w:r>
        <w:rPr>
          <w:rFonts w:eastAsia="ArialUnicodeMS" w:cs="Arial"/>
          <w:lang w:eastAsia="en-US"/>
        </w:rPr>
        <w:t xml:space="preserve">The </w:t>
      </w:r>
      <w:r w:rsidRPr="004B4A25">
        <w:rPr>
          <w:rFonts w:eastAsia="ArialUnicodeMS" w:cs="Arial"/>
          <w:b/>
          <w:lang w:eastAsia="en-US"/>
        </w:rPr>
        <w:t>Text object</w:t>
      </w:r>
      <w:r>
        <w:rPr>
          <w:rFonts w:eastAsia="ArialUnicodeMS" w:cs="Arial"/>
          <w:lang w:eastAsia="en-US"/>
        </w:rPr>
        <w:t xml:space="preserve"> appears as follows.</w:t>
      </w:r>
    </w:p>
    <w:p w:rsidR="004B4A25" w:rsidRDefault="004B4A25" w:rsidP="004B4A25">
      <w:pPr>
        <w:rPr>
          <w:rFonts w:eastAsia="ArialUnicodeMS" w:cs="Arial"/>
          <w:lang w:eastAsia="en-US"/>
        </w:rPr>
      </w:pPr>
    </w:p>
    <w:p w:rsidR="004F5E7D" w:rsidRDefault="004F5E7D" w:rsidP="004F5E7D">
      <w:pPr>
        <w:jc w:val="center"/>
        <w:rPr>
          <w:rFonts w:eastAsia="ArialUnicodeMS" w:cs="Arial"/>
          <w:lang w:eastAsia="en-US"/>
        </w:rPr>
      </w:pPr>
      <w:r>
        <w:rPr>
          <w:rFonts w:eastAsia="ArialUnicodeMS" w:cs="Arial"/>
          <w:noProof/>
          <w:lang w:val="en-US" w:eastAsia="en-US"/>
        </w:rPr>
        <w:drawing>
          <wp:inline distT="0" distB="0" distL="0" distR="0" wp14:anchorId="701ABF3A" wp14:editId="4D271998">
            <wp:extent cx="2096135" cy="301625"/>
            <wp:effectExtent l="0" t="0" r="0" b="317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096135" cy="301625"/>
                    </a:xfrm>
                    <a:prstGeom prst="rect">
                      <a:avLst/>
                    </a:prstGeom>
                    <a:noFill/>
                    <a:ln>
                      <a:noFill/>
                    </a:ln>
                  </pic:spPr>
                </pic:pic>
              </a:graphicData>
            </a:graphic>
          </wp:inline>
        </w:drawing>
      </w:r>
    </w:p>
    <w:p w:rsidR="004F5E7D" w:rsidRDefault="004F5E7D" w:rsidP="004B4A25">
      <w:pPr>
        <w:rPr>
          <w:rFonts w:eastAsia="ArialUnicodeMS" w:cs="Arial"/>
          <w:lang w:eastAsia="en-US"/>
        </w:rPr>
      </w:pPr>
    </w:p>
    <w:p w:rsidR="004F5E7D" w:rsidRDefault="004F5E7D" w:rsidP="004F5E7D">
      <w:pPr>
        <w:autoSpaceDE w:val="0"/>
        <w:autoSpaceDN w:val="0"/>
        <w:adjustRightInd w:val="0"/>
        <w:spacing w:line="240" w:lineRule="auto"/>
        <w:rPr>
          <w:rFonts w:eastAsia="MS Mincho" w:cs="Arial"/>
          <w:szCs w:val="20"/>
          <w:lang w:eastAsia="en-US"/>
        </w:rPr>
      </w:pPr>
      <w:r>
        <w:rPr>
          <w:rFonts w:eastAsia="MS Mincho" w:cs="Arial"/>
          <w:szCs w:val="20"/>
          <w:lang w:eastAsia="en-US"/>
        </w:rPr>
        <w:t>52.</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700DA9EB" wp14:editId="573C8412">
            <wp:extent cx="207010" cy="207010"/>
            <wp:effectExtent l="0" t="0" r="2540" b="254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to </w:t>
      </w:r>
      <w:r w:rsidR="00363090">
        <w:rPr>
          <w:rFonts w:eastAsia="MS Mincho" w:cs="Arial"/>
          <w:szCs w:val="20"/>
          <w:lang w:eastAsia="en-US"/>
        </w:rPr>
        <w:t>save the report</w:t>
      </w:r>
      <w:r>
        <w:rPr>
          <w:rFonts w:eastAsia="MS Mincho" w:cs="Arial"/>
          <w:szCs w:val="20"/>
          <w:lang w:eastAsia="en-US"/>
        </w:rPr>
        <w:t>.</w:t>
      </w:r>
    </w:p>
    <w:p w:rsidR="004F5E7D" w:rsidRDefault="004F5E7D" w:rsidP="004F5E7D">
      <w:pPr>
        <w:autoSpaceDE w:val="0"/>
        <w:autoSpaceDN w:val="0"/>
        <w:adjustRightInd w:val="0"/>
        <w:spacing w:line="240" w:lineRule="auto"/>
        <w:rPr>
          <w:rFonts w:eastAsia="MS Mincho" w:cs="Arial"/>
          <w:szCs w:val="20"/>
          <w:lang w:eastAsia="en-US"/>
        </w:rPr>
      </w:pPr>
    </w:p>
    <w:p w:rsidR="004F5E7D" w:rsidRDefault="004F5E7D" w:rsidP="004F5E7D">
      <w:pPr>
        <w:autoSpaceDE w:val="0"/>
        <w:autoSpaceDN w:val="0"/>
        <w:adjustRightInd w:val="0"/>
        <w:spacing w:line="240" w:lineRule="auto"/>
        <w:rPr>
          <w:rFonts w:eastAsia="MS Mincho" w:cs="Arial"/>
          <w:szCs w:val="20"/>
          <w:lang w:eastAsia="en-US"/>
        </w:rPr>
      </w:pPr>
      <w:r>
        <w:rPr>
          <w:rFonts w:eastAsia="MS Mincho" w:cs="Arial"/>
          <w:szCs w:val="20"/>
          <w:lang w:eastAsia="en-US"/>
        </w:rPr>
        <w:t>53.</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47A38F5D" wp14:editId="68BFC10B">
            <wp:extent cx="526415" cy="172720"/>
            <wp:effectExtent l="0" t="0" r="6985"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r>
        <w:rPr>
          <w:rFonts w:eastAsia="MS Mincho" w:cs="Arial"/>
          <w:szCs w:val="20"/>
          <w:lang w:eastAsia="en-US"/>
        </w:rPr>
        <w:t xml:space="preserve"> to view the changes to your report.</w:t>
      </w:r>
    </w:p>
    <w:p w:rsidR="004F5E7D" w:rsidRDefault="004F5E7D" w:rsidP="004B4A25">
      <w:pPr>
        <w:rPr>
          <w:rFonts w:eastAsia="ArialUnicodeMS" w:cs="Arial"/>
          <w:lang w:eastAsia="en-US"/>
        </w:rPr>
      </w:pPr>
    </w:p>
    <w:p w:rsidR="00363090" w:rsidRDefault="00363090" w:rsidP="004B4A25">
      <w:pPr>
        <w:rPr>
          <w:rFonts w:eastAsia="ArialUnicodeMS" w:cs="Arial"/>
          <w:lang w:eastAsia="en-US"/>
        </w:rPr>
      </w:pPr>
      <w:r>
        <w:rPr>
          <w:rFonts w:eastAsia="ArialUnicodeMS" w:cs="Arial"/>
          <w:noProof/>
          <w:lang w:val="en-US" w:eastAsia="en-US"/>
        </w:rPr>
        <w:lastRenderedPageBreak/>
        <w:drawing>
          <wp:inline distT="0" distB="0" distL="0" distR="0" wp14:anchorId="1F5DB02B" wp14:editId="683C2E0C">
            <wp:extent cx="5727700" cy="2139315"/>
            <wp:effectExtent l="19050" t="19050" r="25400" b="1333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27700" cy="2139315"/>
                    </a:xfrm>
                    <a:prstGeom prst="rect">
                      <a:avLst/>
                    </a:prstGeom>
                    <a:noFill/>
                    <a:ln>
                      <a:solidFill>
                        <a:schemeClr val="accent1"/>
                      </a:solidFill>
                    </a:ln>
                  </pic:spPr>
                </pic:pic>
              </a:graphicData>
            </a:graphic>
          </wp:inline>
        </w:drawing>
      </w:r>
    </w:p>
    <w:p w:rsidR="00363090" w:rsidRDefault="00363090" w:rsidP="004B4A25">
      <w:pPr>
        <w:rPr>
          <w:rFonts w:eastAsia="ArialUnicodeMS" w:cs="Arial"/>
          <w:lang w:eastAsia="en-US"/>
        </w:rPr>
      </w:pPr>
    </w:p>
    <w:p w:rsidR="00363090" w:rsidRDefault="00363090" w:rsidP="004B4A25">
      <w:pPr>
        <w:rPr>
          <w:rFonts w:eastAsia="ArialUnicodeMS" w:cs="Arial"/>
          <w:lang w:eastAsia="en-US"/>
        </w:rPr>
      </w:pPr>
      <w:r>
        <w:rPr>
          <w:rFonts w:eastAsia="ArialUnicodeMS" w:cs="Arial"/>
          <w:lang w:eastAsia="en-US"/>
        </w:rPr>
        <w:t xml:space="preserve">Notice that the </w:t>
      </w:r>
      <w:r w:rsidRPr="00363090">
        <w:rPr>
          <w:rFonts w:eastAsia="ArialUnicodeMS" w:cs="Arial"/>
          <w:i/>
          <w:lang w:eastAsia="en-US"/>
        </w:rPr>
        <w:t>Material Description</w:t>
      </w:r>
      <w:r>
        <w:rPr>
          <w:rFonts w:eastAsia="ArialUnicodeMS" w:cs="Arial"/>
          <w:lang w:eastAsia="en-US"/>
        </w:rPr>
        <w:t xml:space="preserve"> and </w:t>
      </w:r>
      <w:r w:rsidRPr="00363090">
        <w:rPr>
          <w:rFonts w:eastAsia="ArialUnicodeMS" w:cs="Arial"/>
          <w:i/>
          <w:lang w:eastAsia="en-US"/>
        </w:rPr>
        <w:t>Material</w:t>
      </w:r>
      <w:r>
        <w:rPr>
          <w:rFonts w:eastAsia="ArialUnicodeMS" w:cs="Arial"/>
          <w:lang w:eastAsia="en-US"/>
        </w:rPr>
        <w:t xml:space="preserve"> are now combined in the one field.</w:t>
      </w:r>
    </w:p>
    <w:p w:rsidR="00363090" w:rsidRDefault="00363090" w:rsidP="004B4A25">
      <w:pPr>
        <w:rPr>
          <w:rFonts w:eastAsia="ArialUnicodeMS" w:cs="Arial"/>
          <w:lang w:eastAsia="en-US"/>
        </w:rPr>
      </w:pPr>
    </w:p>
    <w:p w:rsidR="00363090" w:rsidRDefault="00363090" w:rsidP="004B4A25">
      <w:pPr>
        <w:rPr>
          <w:rFonts w:eastAsia="ArialUnicodeMS" w:cs="Arial"/>
          <w:lang w:eastAsia="en-US"/>
        </w:rPr>
      </w:pPr>
      <w:r>
        <w:rPr>
          <w:rFonts w:eastAsia="ArialUnicodeMS" w:cs="Arial"/>
          <w:lang w:eastAsia="en-US"/>
        </w:rPr>
        <w:t>54.</w:t>
      </w:r>
      <w:r>
        <w:rPr>
          <w:rFonts w:eastAsia="ArialUnicodeMS" w:cs="Arial"/>
          <w:lang w:eastAsia="en-US"/>
        </w:rPr>
        <w:tab/>
        <w:t>Re-size</w:t>
      </w:r>
      <w:r>
        <w:rPr>
          <w:rFonts w:eastAsia="ArialUnicodeMS" w:cs="Arial"/>
          <w:lang w:eastAsia="en-US"/>
        </w:rPr>
        <w:tab/>
        <w:t xml:space="preserve"> the </w:t>
      </w:r>
      <w:r w:rsidRPr="00363090">
        <w:rPr>
          <w:rFonts w:eastAsia="ArialUnicodeMS" w:cs="Arial"/>
          <w:b/>
          <w:lang w:eastAsia="en-US"/>
        </w:rPr>
        <w:t>Text object</w:t>
      </w:r>
      <w:r>
        <w:rPr>
          <w:rFonts w:eastAsia="ArialUnicodeMS" w:cs="Arial"/>
          <w:lang w:eastAsia="en-US"/>
        </w:rPr>
        <w:t xml:space="preserve"> if required to include all data.</w:t>
      </w:r>
    </w:p>
    <w:p w:rsidR="00363090" w:rsidRDefault="00363090" w:rsidP="00363090">
      <w:pPr>
        <w:autoSpaceDE w:val="0"/>
        <w:autoSpaceDN w:val="0"/>
        <w:adjustRightInd w:val="0"/>
        <w:spacing w:line="240" w:lineRule="auto"/>
        <w:rPr>
          <w:rFonts w:eastAsia="MS Mincho" w:cs="Arial"/>
          <w:szCs w:val="20"/>
          <w:lang w:eastAsia="en-US"/>
        </w:rPr>
      </w:pPr>
    </w:p>
    <w:p w:rsidR="00023A05" w:rsidRDefault="00023A05" w:rsidP="00023A0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55. </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67BF66B0" wp14:editId="34D35018">
            <wp:extent cx="509270" cy="189865"/>
            <wp:effectExtent l="0" t="0" r="5080" b="63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r>
        <w:rPr>
          <w:rFonts w:eastAsia="MS Mincho" w:cs="Arial"/>
          <w:szCs w:val="20"/>
          <w:lang w:eastAsia="en-US"/>
        </w:rPr>
        <w:t xml:space="preserve"> to display the </w:t>
      </w:r>
      <w:r w:rsidRPr="00A778BB">
        <w:rPr>
          <w:rFonts w:eastAsia="MS Mincho" w:cs="Arial"/>
          <w:b/>
          <w:szCs w:val="20"/>
          <w:lang w:eastAsia="en-US"/>
        </w:rPr>
        <w:t>Design</w:t>
      </w:r>
      <w:r>
        <w:rPr>
          <w:rFonts w:eastAsia="MS Mincho" w:cs="Arial"/>
          <w:szCs w:val="20"/>
          <w:lang w:eastAsia="en-US"/>
        </w:rPr>
        <w:t xml:space="preserve"> view if not already on this screen.</w:t>
      </w:r>
    </w:p>
    <w:p w:rsidR="00023A05" w:rsidRDefault="00023A05" w:rsidP="00363090">
      <w:pPr>
        <w:autoSpaceDE w:val="0"/>
        <w:autoSpaceDN w:val="0"/>
        <w:adjustRightInd w:val="0"/>
        <w:spacing w:line="240" w:lineRule="auto"/>
        <w:rPr>
          <w:rFonts w:eastAsia="MS Mincho" w:cs="Arial"/>
          <w:szCs w:val="20"/>
          <w:lang w:eastAsia="en-US"/>
        </w:rPr>
      </w:pPr>
    </w:p>
    <w:p w:rsidR="00023A05" w:rsidRDefault="00023A05" w:rsidP="00363090">
      <w:pPr>
        <w:autoSpaceDE w:val="0"/>
        <w:autoSpaceDN w:val="0"/>
        <w:adjustRightInd w:val="0"/>
        <w:spacing w:line="240" w:lineRule="auto"/>
        <w:rPr>
          <w:rFonts w:eastAsia="MS Mincho" w:cs="Arial"/>
          <w:szCs w:val="20"/>
          <w:lang w:eastAsia="en-US"/>
        </w:rPr>
      </w:pPr>
      <w:r>
        <w:rPr>
          <w:rFonts w:eastAsia="MS Mincho" w:cs="Arial"/>
          <w:szCs w:val="20"/>
          <w:lang w:eastAsia="en-US"/>
        </w:rPr>
        <w:t>56.</w:t>
      </w:r>
      <w:r>
        <w:rPr>
          <w:rFonts w:eastAsia="MS Mincho" w:cs="Arial"/>
          <w:szCs w:val="20"/>
          <w:lang w:eastAsia="en-US"/>
        </w:rPr>
        <w:tab/>
        <w:t>Insert</w:t>
      </w:r>
      <w:r>
        <w:rPr>
          <w:rFonts w:eastAsia="MS Mincho" w:cs="Arial"/>
          <w:szCs w:val="20"/>
          <w:lang w:eastAsia="en-US"/>
        </w:rPr>
        <w:tab/>
        <w:t xml:space="preserve">a </w:t>
      </w:r>
      <w:r w:rsidRPr="00023A05">
        <w:rPr>
          <w:rFonts w:eastAsia="MS Mincho" w:cs="Arial"/>
          <w:b/>
          <w:szCs w:val="20"/>
          <w:lang w:eastAsia="en-US"/>
        </w:rPr>
        <w:t>Text object</w:t>
      </w:r>
      <w:r>
        <w:rPr>
          <w:rFonts w:eastAsia="MS Mincho" w:cs="Arial"/>
          <w:szCs w:val="20"/>
          <w:lang w:eastAsia="en-US"/>
        </w:rPr>
        <w:t xml:space="preserve"> in the </w:t>
      </w:r>
      <w:r w:rsidRPr="00023A05">
        <w:rPr>
          <w:rFonts w:eastAsia="MS Mincho" w:cs="Arial"/>
          <w:b/>
          <w:szCs w:val="20"/>
          <w:lang w:eastAsia="en-US"/>
        </w:rPr>
        <w:t>Page Header</w:t>
      </w:r>
      <w:r>
        <w:rPr>
          <w:rFonts w:eastAsia="MS Mincho" w:cs="Arial"/>
          <w:szCs w:val="20"/>
          <w:lang w:eastAsia="en-US"/>
        </w:rPr>
        <w:t xml:space="preserve"> section above the existing </w:t>
      </w:r>
      <w:r w:rsidRPr="00023A05">
        <w:rPr>
          <w:rFonts w:eastAsia="MS Mincho" w:cs="Arial"/>
          <w:b/>
          <w:szCs w:val="20"/>
          <w:lang w:eastAsia="en-US"/>
        </w:rPr>
        <w:t>Text object</w:t>
      </w:r>
      <w:r>
        <w:rPr>
          <w:rFonts w:eastAsia="MS Mincho" w:cs="Arial"/>
          <w:szCs w:val="20"/>
          <w:lang w:eastAsia="en-US"/>
        </w:rPr>
        <w:t>.</w:t>
      </w:r>
    </w:p>
    <w:p w:rsidR="00023A05" w:rsidRDefault="00023A05" w:rsidP="00363090">
      <w:pPr>
        <w:autoSpaceDE w:val="0"/>
        <w:autoSpaceDN w:val="0"/>
        <w:adjustRightInd w:val="0"/>
        <w:spacing w:line="240" w:lineRule="auto"/>
        <w:rPr>
          <w:rFonts w:eastAsia="MS Mincho" w:cs="Arial"/>
          <w:szCs w:val="20"/>
          <w:lang w:eastAsia="en-US"/>
        </w:rPr>
      </w:pPr>
    </w:p>
    <w:p w:rsidR="00023A05" w:rsidRDefault="00023A05" w:rsidP="00363090">
      <w:pPr>
        <w:autoSpaceDE w:val="0"/>
        <w:autoSpaceDN w:val="0"/>
        <w:adjustRightInd w:val="0"/>
        <w:spacing w:line="240" w:lineRule="auto"/>
        <w:rPr>
          <w:rFonts w:eastAsia="MS Mincho" w:cs="Arial"/>
          <w:szCs w:val="20"/>
          <w:lang w:eastAsia="en-US"/>
        </w:rPr>
      </w:pPr>
      <w:r>
        <w:rPr>
          <w:rFonts w:eastAsia="MS Mincho" w:cs="Arial"/>
          <w:szCs w:val="20"/>
          <w:lang w:eastAsia="en-US"/>
        </w:rPr>
        <w:t>57.</w:t>
      </w:r>
      <w:r>
        <w:rPr>
          <w:rFonts w:eastAsia="MS Mincho" w:cs="Arial"/>
          <w:szCs w:val="20"/>
          <w:lang w:eastAsia="en-US"/>
        </w:rPr>
        <w:tab/>
        <w:t>Type</w:t>
      </w:r>
      <w:r>
        <w:rPr>
          <w:rFonts w:eastAsia="MS Mincho" w:cs="Arial"/>
          <w:szCs w:val="20"/>
          <w:lang w:eastAsia="en-US"/>
        </w:rPr>
        <w:tab/>
      </w:r>
      <w:r w:rsidRPr="00023A05">
        <w:rPr>
          <w:rFonts w:eastAsia="MS Mincho" w:cs="Arial"/>
          <w:b/>
          <w:szCs w:val="20"/>
          <w:lang w:eastAsia="en-US"/>
        </w:rPr>
        <w:t>Products</w:t>
      </w:r>
      <w:r>
        <w:rPr>
          <w:rFonts w:eastAsia="MS Mincho" w:cs="Arial"/>
          <w:szCs w:val="20"/>
          <w:lang w:eastAsia="en-US"/>
        </w:rPr>
        <w:t xml:space="preserve"> in the </w:t>
      </w:r>
      <w:r w:rsidRPr="00023A05">
        <w:rPr>
          <w:rFonts w:eastAsia="MS Mincho" w:cs="Arial"/>
          <w:b/>
          <w:szCs w:val="20"/>
          <w:lang w:eastAsia="en-US"/>
        </w:rPr>
        <w:t>Text object</w:t>
      </w:r>
      <w:r>
        <w:rPr>
          <w:rFonts w:eastAsia="MS Mincho" w:cs="Arial"/>
          <w:szCs w:val="20"/>
          <w:lang w:eastAsia="en-US"/>
        </w:rPr>
        <w:t>.</w:t>
      </w:r>
    </w:p>
    <w:p w:rsidR="00363090" w:rsidRDefault="00363090" w:rsidP="00363090">
      <w:pPr>
        <w:autoSpaceDE w:val="0"/>
        <w:autoSpaceDN w:val="0"/>
        <w:adjustRightInd w:val="0"/>
        <w:spacing w:line="240" w:lineRule="auto"/>
        <w:rPr>
          <w:rFonts w:eastAsia="MS Mincho" w:cs="Arial"/>
          <w:szCs w:val="20"/>
          <w:lang w:eastAsia="en-US"/>
        </w:rPr>
      </w:pPr>
    </w:p>
    <w:p w:rsidR="00023A05" w:rsidRDefault="00023A05" w:rsidP="00023A05">
      <w:pPr>
        <w:autoSpaceDE w:val="0"/>
        <w:autoSpaceDN w:val="0"/>
        <w:adjustRightInd w:val="0"/>
        <w:spacing w:line="240" w:lineRule="auto"/>
        <w:rPr>
          <w:rFonts w:eastAsia="MS Mincho" w:cs="Arial"/>
          <w:szCs w:val="20"/>
          <w:lang w:eastAsia="en-US"/>
        </w:rPr>
      </w:pPr>
      <w:r>
        <w:rPr>
          <w:rFonts w:eastAsia="MS Mincho" w:cs="Arial"/>
          <w:szCs w:val="20"/>
          <w:lang w:eastAsia="en-US"/>
        </w:rPr>
        <w:t>58.</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29B4809C" wp14:editId="0CB6BCFD">
            <wp:extent cx="526415" cy="172720"/>
            <wp:effectExtent l="0" t="0" r="698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r>
        <w:rPr>
          <w:rFonts w:eastAsia="MS Mincho" w:cs="Arial"/>
          <w:szCs w:val="20"/>
          <w:lang w:eastAsia="en-US"/>
        </w:rPr>
        <w:t xml:space="preserve"> to view the changes to your report.</w:t>
      </w:r>
    </w:p>
    <w:p w:rsidR="00023A05" w:rsidRDefault="00023A05" w:rsidP="00363090">
      <w:pPr>
        <w:autoSpaceDE w:val="0"/>
        <w:autoSpaceDN w:val="0"/>
        <w:adjustRightInd w:val="0"/>
        <w:spacing w:line="240" w:lineRule="auto"/>
        <w:rPr>
          <w:rFonts w:eastAsia="MS Mincho" w:cs="Arial"/>
          <w:szCs w:val="20"/>
          <w:lang w:eastAsia="en-US"/>
        </w:rPr>
      </w:pPr>
    </w:p>
    <w:p w:rsidR="00023A05" w:rsidRDefault="00023A05" w:rsidP="00023A05">
      <w:pPr>
        <w:autoSpaceDE w:val="0"/>
        <w:autoSpaceDN w:val="0"/>
        <w:adjustRightInd w:val="0"/>
        <w:spacing w:line="240" w:lineRule="auto"/>
        <w:rPr>
          <w:rFonts w:eastAsia="MS Mincho" w:cs="Arial"/>
          <w:szCs w:val="20"/>
          <w:lang w:eastAsia="en-US"/>
        </w:rPr>
      </w:pPr>
      <w:r>
        <w:rPr>
          <w:rFonts w:eastAsia="MS Mincho" w:cs="Arial"/>
          <w:szCs w:val="20"/>
          <w:lang w:eastAsia="en-US"/>
        </w:rPr>
        <w:t>59.</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597CE0FE" wp14:editId="26D05B1F">
            <wp:extent cx="207010" cy="207010"/>
            <wp:effectExtent l="0" t="0" r="2540" b="254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to save the report.</w:t>
      </w:r>
    </w:p>
    <w:p w:rsidR="00023A05" w:rsidRDefault="00023A05" w:rsidP="00363090">
      <w:pPr>
        <w:autoSpaceDE w:val="0"/>
        <w:autoSpaceDN w:val="0"/>
        <w:adjustRightInd w:val="0"/>
        <w:spacing w:line="240" w:lineRule="auto"/>
        <w:rPr>
          <w:rFonts w:eastAsia="MS Mincho" w:cs="Arial"/>
          <w:szCs w:val="20"/>
          <w:lang w:eastAsia="en-US"/>
        </w:rPr>
      </w:pPr>
    </w:p>
    <w:p w:rsidR="00023A05" w:rsidRDefault="00023A05" w:rsidP="00363090">
      <w:pPr>
        <w:rPr>
          <w:rFonts w:eastAsia="MS Mincho" w:cs="Arial"/>
          <w:szCs w:val="20"/>
          <w:lang w:eastAsia="en-US"/>
        </w:rPr>
      </w:pPr>
    </w:p>
    <w:p w:rsidR="00E75FB4" w:rsidRPr="00363090" w:rsidRDefault="00E155A3" w:rsidP="00023A05">
      <w:pPr>
        <w:pStyle w:val="Heading2"/>
        <w:rPr>
          <w:rFonts w:eastAsia="ArialUnicodeMS"/>
          <w:szCs w:val="22"/>
        </w:rPr>
      </w:pPr>
      <w:r>
        <w:rPr>
          <w:rFonts w:eastAsia="MS Mincho"/>
        </w:rPr>
        <w:t>Removing fields</w:t>
      </w:r>
    </w:p>
    <w:p w:rsidR="00E155A3" w:rsidRDefault="00363090"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As you have combined </w:t>
      </w:r>
      <w:r w:rsidR="008E7022">
        <w:rPr>
          <w:rFonts w:eastAsia="MS Mincho" w:cs="Arial"/>
          <w:szCs w:val="20"/>
          <w:lang w:eastAsia="en-US"/>
        </w:rPr>
        <w:t xml:space="preserve">the </w:t>
      </w:r>
      <w:r w:rsidRPr="004F1B14">
        <w:rPr>
          <w:rFonts w:eastAsia="MS Mincho" w:cs="Arial"/>
          <w:i/>
          <w:szCs w:val="20"/>
          <w:lang w:eastAsia="en-US"/>
        </w:rPr>
        <w:t>Material Description</w:t>
      </w:r>
      <w:r>
        <w:rPr>
          <w:rFonts w:eastAsia="MS Mincho" w:cs="Arial"/>
          <w:szCs w:val="20"/>
          <w:lang w:eastAsia="en-US"/>
        </w:rPr>
        <w:t xml:space="preserve"> and </w:t>
      </w:r>
      <w:r w:rsidRPr="004F1B14">
        <w:rPr>
          <w:rFonts w:eastAsia="MS Mincho" w:cs="Arial"/>
          <w:i/>
          <w:szCs w:val="20"/>
          <w:lang w:eastAsia="en-US"/>
        </w:rPr>
        <w:t>Material</w:t>
      </w:r>
      <w:r>
        <w:rPr>
          <w:rFonts w:eastAsia="MS Mincho" w:cs="Arial"/>
          <w:szCs w:val="20"/>
          <w:lang w:eastAsia="en-US"/>
        </w:rPr>
        <w:t xml:space="preserve"> </w:t>
      </w:r>
      <w:r w:rsidR="008E7022">
        <w:rPr>
          <w:rFonts w:eastAsia="MS Mincho" w:cs="Arial"/>
          <w:szCs w:val="20"/>
          <w:lang w:eastAsia="en-US"/>
        </w:rPr>
        <w:t xml:space="preserve">fields </w:t>
      </w:r>
      <w:r>
        <w:rPr>
          <w:rFonts w:eastAsia="MS Mincho" w:cs="Arial"/>
          <w:szCs w:val="20"/>
          <w:lang w:eastAsia="en-US"/>
        </w:rPr>
        <w:t xml:space="preserve">in the </w:t>
      </w:r>
      <w:r w:rsidRPr="004F1B14">
        <w:rPr>
          <w:rFonts w:eastAsia="MS Mincho" w:cs="Arial"/>
          <w:b/>
          <w:szCs w:val="20"/>
          <w:lang w:eastAsia="en-US"/>
        </w:rPr>
        <w:t>Text object</w:t>
      </w:r>
      <w:r>
        <w:rPr>
          <w:rFonts w:eastAsia="MS Mincho" w:cs="Arial"/>
          <w:szCs w:val="20"/>
          <w:lang w:eastAsia="en-US"/>
        </w:rPr>
        <w:t xml:space="preserve"> </w:t>
      </w:r>
      <w:r w:rsidR="008E7022">
        <w:rPr>
          <w:rFonts w:eastAsia="MS Mincho" w:cs="Arial"/>
          <w:szCs w:val="20"/>
          <w:lang w:eastAsia="en-US"/>
        </w:rPr>
        <w:t xml:space="preserve">there is no point duplicating these on the report.  </w:t>
      </w:r>
      <w:r w:rsidR="00E155A3">
        <w:rPr>
          <w:rFonts w:eastAsia="MS Mincho" w:cs="Arial"/>
          <w:szCs w:val="20"/>
          <w:lang w:eastAsia="en-US"/>
        </w:rPr>
        <w:t xml:space="preserve">You can also </w:t>
      </w:r>
      <w:r w:rsidR="004F1B14">
        <w:rPr>
          <w:rFonts w:eastAsia="MS Mincho" w:cs="Arial"/>
          <w:szCs w:val="20"/>
          <w:lang w:eastAsia="en-US"/>
        </w:rPr>
        <w:t>easily</w:t>
      </w:r>
      <w:r w:rsidR="00E155A3">
        <w:rPr>
          <w:rFonts w:eastAsia="MS Mincho" w:cs="Arial"/>
          <w:szCs w:val="20"/>
          <w:lang w:eastAsia="en-US"/>
        </w:rPr>
        <w:t xml:space="preserve"> remove fields from your report</w:t>
      </w:r>
      <w:r w:rsidR="008E7022">
        <w:rPr>
          <w:rFonts w:eastAsia="MS Mincho" w:cs="Arial"/>
          <w:szCs w:val="20"/>
          <w:lang w:eastAsia="en-US"/>
        </w:rPr>
        <w:t xml:space="preserve"> by selecting the field and the pressing </w:t>
      </w:r>
      <w:r w:rsidR="008E7022" w:rsidRPr="004F1B14">
        <w:rPr>
          <w:rFonts w:eastAsia="MS Mincho" w:cs="Arial"/>
          <w:b/>
          <w:szCs w:val="20"/>
          <w:lang w:eastAsia="en-US"/>
        </w:rPr>
        <w:t>&lt;DELETE&gt;</w:t>
      </w:r>
      <w:r w:rsidR="008E7022" w:rsidRPr="004F1B14">
        <w:rPr>
          <w:rFonts w:eastAsia="MS Mincho" w:cs="Arial"/>
          <w:szCs w:val="20"/>
          <w:lang w:eastAsia="en-US"/>
        </w:rPr>
        <w:t>.</w:t>
      </w:r>
    </w:p>
    <w:p w:rsidR="008E7022" w:rsidRDefault="008E7022" w:rsidP="00A121B5">
      <w:pPr>
        <w:autoSpaceDE w:val="0"/>
        <w:autoSpaceDN w:val="0"/>
        <w:adjustRightInd w:val="0"/>
        <w:spacing w:line="240" w:lineRule="auto"/>
        <w:rPr>
          <w:rFonts w:eastAsia="MS Mincho" w:cs="Arial"/>
          <w:szCs w:val="20"/>
          <w:lang w:eastAsia="en-US"/>
        </w:rPr>
      </w:pPr>
    </w:p>
    <w:p w:rsidR="004F1B14" w:rsidRDefault="0091407F" w:rsidP="004F1B14">
      <w:pPr>
        <w:autoSpaceDE w:val="0"/>
        <w:autoSpaceDN w:val="0"/>
        <w:adjustRightInd w:val="0"/>
        <w:spacing w:line="240" w:lineRule="auto"/>
        <w:rPr>
          <w:rFonts w:eastAsia="MS Mincho" w:cs="Arial"/>
          <w:szCs w:val="20"/>
          <w:lang w:eastAsia="en-US"/>
        </w:rPr>
      </w:pPr>
      <w:r>
        <w:rPr>
          <w:rFonts w:eastAsia="MS Mincho" w:cs="Arial"/>
          <w:szCs w:val="20"/>
          <w:lang w:eastAsia="en-US"/>
        </w:rPr>
        <w:t>60</w:t>
      </w:r>
      <w:r w:rsidR="008E7022">
        <w:rPr>
          <w:rFonts w:eastAsia="MS Mincho" w:cs="Arial"/>
          <w:szCs w:val="20"/>
          <w:lang w:eastAsia="en-US"/>
        </w:rPr>
        <w:t>.</w:t>
      </w:r>
      <w:r w:rsidR="004F1B14">
        <w:rPr>
          <w:rFonts w:eastAsia="MS Mincho" w:cs="Arial"/>
          <w:szCs w:val="20"/>
          <w:lang w:eastAsia="en-US"/>
        </w:rPr>
        <w:t xml:space="preserve"> </w:t>
      </w:r>
      <w:r w:rsidR="004F1B14">
        <w:rPr>
          <w:rFonts w:eastAsia="MS Mincho" w:cs="Arial"/>
          <w:szCs w:val="20"/>
          <w:lang w:eastAsia="en-US"/>
        </w:rPr>
        <w:tab/>
        <w:t>Click</w:t>
      </w:r>
      <w:r w:rsidR="004F1B14">
        <w:rPr>
          <w:rFonts w:eastAsia="MS Mincho" w:cs="Arial"/>
          <w:szCs w:val="20"/>
          <w:lang w:eastAsia="en-US"/>
        </w:rPr>
        <w:tab/>
      </w:r>
      <w:r w:rsidR="004F1B14">
        <w:rPr>
          <w:rFonts w:eastAsia="MS Mincho" w:cs="Arial"/>
          <w:noProof/>
          <w:szCs w:val="20"/>
          <w:lang w:val="en-US" w:eastAsia="en-US"/>
        </w:rPr>
        <w:drawing>
          <wp:inline distT="0" distB="0" distL="0" distR="0" wp14:anchorId="22448EDA" wp14:editId="3B290BD3">
            <wp:extent cx="509270" cy="189865"/>
            <wp:effectExtent l="0" t="0" r="5080" b="63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r w:rsidR="004F1B14">
        <w:rPr>
          <w:rFonts w:eastAsia="MS Mincho" w:cs="Arial"/>
          <w:szCs w:val="20"/>
          <w:lang w:eastAsia="en-US"/>
        </w:rPr>
        <w:t xml:space="preserve"> to display the </w:t>
      </w:r>
      <w:r w:rsidR="004F1B14" w:rsidRPr="00A778BB">
        <w:rPr>
          <w:rFonts w:eastAsia="MS Mincho" w:cs="Arial"/>
          <w:b/>
          <w:szCs w:val="20"/>
          <w:lang w:eastAsia="en-US"/>
        </w:rPr>
        <w:t>Design</w:t>
      </w:r>
      <w:r w:rsidR="004F1B14">
        <w:rPr>
          <w:rFonts w:eastAsia="MS Mincho" w:cs="Arial"/>
          <w:szCs w:val="20"/>
          <w:lang w:eastAsia="en-US"/>
        </w:rPr>
        <w:t xml:space="preserve"> view.</w:t>
      </w:r>
    </w:p>
    <w:p w:rsidR="008E7022" w:rsidRDefault="008E7022" w:rsidP="00A121B5">
      <w:pPr>
        <w:autoSpaceDE w:val="0"/>
        <w:autoSpaceDN w:val="0"/>
        <w:adjustRightInd w:val="0"/>
        <w:spacing w:line="240" w:lineRule="auto"/>
        <w:rPr>
          <w:rFonts w:eastAsia="MS Mincho" w:cs="Arial"/>
          <w:szCs w:val="20"/>
          <w:lang w:eastAsia="en-US"/>
        </w:rPr>
      </w:pPr>
    </w:p>
    <w:p w:rsidR="008E7022" w:rsidRDefault="0091407F"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61</w:t>
      </w:r>
      <w:r w:rsidR="004F1B14">
        <w:rPr>
          <w:rFonts w:eastAsia="MS Mincho" w:cs="Arial"/>
          <w:szCs w:val="20"/>
          <w:lang w:eastAsia="en-US"/>
        </w:rPr>
        <w:t>.</w:t>
      </w:r>
      <w:r w:rsidR="004F1B14">
        <w:rPr>
          <w:rFonts w:eastAsia="MS Mincho" w:cs="Arial"/>
          <w:szCs w:val="20"/>
          <w:lang w:eastAsia="en-US"/>
        </w:rPr>
        <w:tab/>
        <w:t>Delete</w:t>
      </w:r>
      <w:r w:rsidR="004F1B14">
        <w:rPr>
          <w:rFonts w:eastAsia="MS Mincho" w:cs="Arial"/>
          <w:szCs w:val="20"/>
          <w:lang w:eastAsia="en-US"/>
        </w:rPr>
        <w:tab/>
      </w:r>
      <w:r w:rsidR="004F1B14" w:rsidRPr="004F1B14">
        <w:rPr>
          <w:rFonts w:eastAsia="MS Mincho" w:cs="Arial"/>
          <w:i/>
          <w:szCs w:val="20"/>
          <w:lang w:eastAsia="en-US"/>
        </w:rPr>
        <w:t>Material Description</w:t>
      </w:r>
      <w:r w:rsidR="004F1B14">
        <w:rPr>
          <w:rFonts w:eastAsia="MS Mincho" w:cs="Arial"/>
          <w:szCs w:val="20"/>
          <w:lang w:eastAsia="en-US"/>
        </w:rPr>
        <w:t xml:space="preserve"> and </w:t>
      </w:r>
      <w:r w:rsidR="004F1B14" w:rsidRPr="004F1B14">
        <w:rPr>
          <w:rFonts w:eastAsia="MS Mincho" w:cs="Arial"/>
          <w:i/>
          <w:szCs w:val="20"/>
          <w:lang w:eastAsia="en-US"/>
        </w:rPr>
        <w:t>Material</w:t>
      </w:r>
      <w:r w:rsidR="004F1B14">
        <w:rPr>
          <w:rFonts w:eastAsia="MS Mincho" w:cs="Arial"/>
          <w:szCs w:val="20"/>
          <w:lang w:eastAsia="en-US"/>
        </w:rPr>
        <w:t xml:space="preserve"> fields from the </w:t>
      </w:r>
      <w:r w:rsidR="004F1B14" w:rsidRPr="004F1B14">
        <w:rPr>
          <w:rFonts w:eastAsia="MS Mincho" w:cs="Arial"/>
          <w:b/>
          <w:szCs w:val="20"/>
          <w:lang w:eastAsia="en-US"/>
        </w:rPr>
        <w:t xml:space="preserve">Details </w:t>
      </w:r>
      <w:r w:rsidR="004F1B14">
        <w:rPr>
          <w:rFonts w:eastAsia="MS Mincho" w:cs="Arial"/>
          <w:szCs w:val="20"/>
          <w:lang w:eastAsia="en-US"/>
        </w:rPr>
        <w:t xml:space="preserve">section </w:t>
      </w:r>
    </w:p>
    <w:p w:rsidR="008E7022" w:rsidRDefault="008E7022" w:rsidP="00A121B5">
      <w:pPr>
        <w:autoSpaceDE w:val="0"/>
        <w:autoSpaceDN w:val="0"/>
        <w:adjustRightInd w:val="0"/>
        <w:spacing w:line="240" w:lineRule="auto"/>
        <w:rPr>
          <w:rFonts w:eastAsia="MS Mincho" w:cs="Arial"/>
          <w:szCs w:val="20"/>
          <w:lang w:eastAsia="en-US"/>
        </w:rPr>
      </w:pPr>
    </w:p>
    <w:p w:rsidR="00023A05" w:rsidRDefault="00023A05"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Notice that the corresponding fields in the </w:t>
      </w:r>
      <w:r w:rsidRPr="00023A05">
        <w:rPr>
          <w:rFonts w:eastAsia="MS Mincho" w:cs="Arial"/>
          <w:b/>
          <w:szCs w:val="20"/>
          <w:lang w:eastAsia="en-US"/>
        </w:rPr>
        <w:t>Page Header</w:t>
      </w:r>
      <w:r>
        <w:rPr>
          <w:rFonts w:eastAsia="MS Mincho" w:cs="Arial"/>
          <w:szCs w:val="20"/>
          <w:lang w:eastAsia="en-US"/>
        </w:rPr>
        <w:t xml:space="preserve"> are also removed.</w:t>
      </w:r>
    </w:p>
    <w:p w:rsidR="00023A05" w:rsidRDefault="00023A05" w:rsidP="00A121B5">
      <w:pPr>
        <w:autoSpaceDE w:val="0"/>
        <w:autoSpaceDN w:val="0"/>
        <w:adjustRightInd w:val="0"/>
        <w:spacing w:line="240" w:lineRule="auto"/>
        <w:rPr>
          <w:rFonts w:eastAsia="MS Mincho" w:cs="Arial"/>
          <w:szCs w:val="20"/>
          <w:lang w:eastAsia="en-US"/>
        </w:rPr>
      </w:pPr>
    </w:p>
    <w:p w:rsidR="00023A05" w:rsidRDefault="0091407F" w:rsidP="00A121B5">
      <w:pPr>
        <w:autoSpaceDE w:val="0"/>
        <w:autoSpaceDN w:val="0"/>
        <w:adjustRightInd w:val="0"/>
        <w:spacing w:line="240" w:lineRule="auto"/>
        <w:rPr>
          <w:rFonts w:eastAsia="MS Mincho" w:cs="Arial"/>
          <w:szCs w:val="20"/>
          <w:lang w:eastAsia="en-US"/>
        </w:rPr>
      </w:pPr>
      <w:r>
        <w:rPr>
          <w:rFonts w:eastAsia="MS Mincho" w:cs="Arial"/>
          <w:szCs w:val="20"/>
          <w:lang w:eastAsia="en-US"/>
        </w:rPr>
        <w:t>62</w:t>
      </w:r>
      <w:r w:rsidR="00023A05">
        <w:rPr>
          <w:rFonts w:eastAsia="MS Mincho" w:cs="Arial"/>
          <w:szCs w:val="20"/>
          <w:lang w:eastAsia="en-US"/>
        </w:rPr>
        <w:t>.</w:t>
      </w:r>
      <w:r w:rsidR="00023A05">
        <w:rPr>
          <w:rFonts w:eastAsia="MS Mincho" w:cs="Arial"/>
          <w:szCs w:val="20"/>
          <w:lang w:eastAsia="en-US"/>
        </w:rPr>
        <w:tab/>
        <w:t>Move</w:t>
      </w:r>
      <w:r w:rsidR="00023A05">
        <w:rPr>
          <w:rFonts w:eastAsia="MS Mincho" w:cs="Arial"/>
          <w:szCs w:val="20"/>
          <w:lang w:eastAsia="en-US"/>
        </w:rPr>
        <w:tab/>
        <w:t>remaining fields to the left of the report.</w:t>
      </w:r>
    </w:p>
    <w:p w:rsidR="00023A05" w:rsidRDefault="00023A05" w:rsidP="00A121B5">
      <w:pPr>
        <w:autoSpaceDE w:val="0"/>
        <w:autoSpaceDN w:val="0"/>
        <w:adjustRightInd w:val="0"/>
        <w:spacing w:line="240" w:lineRule="auto"/>
        <w:rPr>
          <w:rFonts w:eastAsia="MS Mincho" w:cs="Arial"/>
          <w:szCs w:val="20"/>
          <w:lang w:eastAsia="en-US"/>
        </w:rPr>
      </w:pPr>
    </w:p>
    <w:p w:rsidR="00023A05" w:rsidRDefault="0091407F" w:rsidP="00023A05">
      <w:pPr>
        <w:autoSpaceDE w:val="0"/>
        <w:autoSpaceDN w:val="0"/>
        <w:adjustRightInd w:val="0"/>
        <w:spacing w:line="240" w:lineRule="auto"/>
        <w:rPr>
          <w:rFonts w:eastAsia="MS Mincho" w:cs="Arial"/>
          <w:szCs w:val="20"/>
          <w:lang w:eastAsia="en-US"/>
        </w:rPr>
      </w:pPr>
      <w:r>
        <w:rPr>
          <w:rFonts w:eastAsia="MS Mincho" w:cs="Arial"/>
          <w:szCs w:val="20"/>
          <w:lang w:eastAsia="en-US"/>
        </w:rPr>
        <w:t>63</w:t>
      </w:r>
      <w:r w:rsidR="00023A05">
        <w:rPr>
          <w:rFonts w:eastAsia="MS Mincho" w:cs="Arial"/>
          <w:szCs w:val="20"/>
          <w:lang w:eastAsia="en-US"/>
        </w:rPr>
        <w:t>.</w:t>
      </w:r>
      <w:r w:rsidR="00023A05">
        <w:rPr>
          <w:rFonts w:eastAsia="MS Mincho" w:cs="Arial"/>
          <w:szCs w:val="20"/>
          <w:lang w:eastAsia="en-US"/>
        </w:rPr>
        <w:tab/>
        <w:t>Click</w:t>
      </w:r>
      <w:r w:rsidR="00023A05">
        <w:rPr>
          <w:rFonts w:eastAsia="MS Mincho" w:cs="Arial"/>
          <w:szCs w:val="20"/>
          <w:lang w:eastAsia="en-US"/>
        </w:rPr>
        <w:tab/>
      </w:r>
      <w:r w:rsidR="00023A05">
        <w:rPr>
          <w:rFonts w:eastAsia="MS Mincho" w:cs="Arial"/>
          <w:noProof/>
          <w:szCs w:val="20"/>
          <w:lang w:val="en-US" w:eastAsia="en-US"/>
        </w:rPr>
        <w:drawing>
          <wp:inline distT="0" distB="0" distL="0" distR="0" wp14:anchorId="30B77432" wp14:editId="08F17424">
            <wp:extent cx="526415" cy="172720"/>
            <wp:effectExtent l="0" t="0" r="698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r w:rsidR="00023A05">
        <w:rPr>
          <w:rFonts w:eastAsia="MS Mincho" w:cs="Arial"/>
          <w:szCs w:val="20"/>
          <w:lang w:eastAsia="en-US"/>
        </w:rPr>
        <w:t xml:space="preserve"> to view the changes to your report.</w:t>
      </w:r>
    </w:p>
    <w:p w:rsidR="00023A05" w:rsidRPr="00023A05" w:rsidRDefault="00023A05" w:rsidP="00A121B5">
      <w:pPr>
        <w:autoSpaceDE w:val="0"/>
        <w:autoSpaceDN w:val="0"/>
        <w:adjustRightInd w:val="0"/>
        <w:spacing w:line="240" w:lineRule="auto"/>
        <w:rPr>
          <w:rFonts w:eastAsia="MS Mincho" w:cs="Arial"/>
          <w:szCs w:val="20"/>
          <w:lang w:eastAsia="en-US"/>
        </w:rPr>
      </w:pPr>
    </w:p>
    <w:p w:rsidR="00E155A3" w:rsidRDefault="0091407F" w:rsidP="00A121B5">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lastRenderedPageBreak/>
        <w:drawing>
          <wp:inline distT="0" distB="0" distL="0" distR="0" wp14:anchorId="3201319E" wp14:editId="72D93823">
            <wp:extent cx="5727700" cy="2148205"/>
            <wp:effectExtent l="19050" t="19050" r="25400" b="2349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727700" cy="2148205"/>
                    </a:xfrm>
                    <a:prstGeom prst="rect">
                      <a:avLst/>
                    </a:prstGeom>
                    <a:noFill/>
                    <a:ln>
                      <a:solidFill>
                        <a:schemeClr val="accent1"/>
                      </a:solidFill>
                    </a:ln>
                  </pic:spPr>
                </pic:pic>
              </a:graphicData>
            </a:graphic>
          </wp:inline>
        </w:drawing>
      </w:r>
    </w:p>
    <w:p w:rsidR="0091407F" w:rsidRDefault="0091407F" w:rsidP="00A121B5">
      <w:pPr>
        <w:autoSpaceDE w:val="0"/>
        <w:autoSpaceDN w:val="0"/>
        <w:adjustRightInd w:val="0"/>
        <w:spacing w:line="240" w:lineRule="auto"/>
        <w:rPr>
          <w:rFonts w:eastAsia="MS Mincho" w:cs="Arial"/>
          <w:szCs w:val="20"/>
          <w:lang w:eastAsia="en-US"/>
        </w:rPr>
      </w:pPr>
    </w:p>
    <w:p w:rsidR="0091407F" w:rsidRDefault="0091407F" w:rsidP="0091407F">
      <w:pPr>
        <w:autoSpaceDE w:val="0"/>
        <w:autoSpaceDN w:val="0"/>
        <w:adjustRightInd w:val="0"/>
        <w:spacing w:line="240" w:lineRule="auto"/>
        <w:rPr>
          <w:rFonts w:eastAsia="MS Mincho" w:cs="Arial"/>
          <w:szCs w:val="20"/>
          <w:lang w:eastAsia="en-US"/>
        </w:rPr>
      </w:pPr>
      <w:r>
        <w:rPr>
          <w:rFonts w:eastAsia="MS Mincho" w:cs="Arial"/>
          <w:szCs w:val="20"/>
          <w:lang w:eastAsia="en-US"/>
        </w:rPr>
        <w:t>64.</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124B8A55" wp14:editId="77069CD7">
            <wp:extent cx="207010" cy="207010"/>
            <wp:effectExtent l="0" t="0" r="2540" b="254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to save the report.</w:t>
      </w:r>
    </w:p>
    <w:p w:rsidR="0091407F" w:rsidRDefault="0091407F" w:rsidP="0091407F">
      <w:pPr>
        <w:autoSpaceDE w:val="0"/>
        <w:autoSpaceDN w:val="0"/>
        <w:adjustRightInd w:val="0"/>
        <w:spacing w:line="240" w:lineRule="auto"/>
        <w:rPr>
          <w:rFonts w:eastAsia="MS Mincho" w:cs="Arial"/>
          <w:szCs w:val="20"/>
          <w:lang w:eastAsia="en-US"/>
        </w:rPr>
      </w:pPr>
    </w:p>
    <w:p w:rsidR="00006241" w:rsidRDefault="00006241" w:rsidP="003B14CE">
      <w:pPr>
        <w:pStyle w:val="Heading2"/>
        <w:rPr>
          <w:rFonts w:eastAsia="MS Mincho"/>
        </w:rPr>
      </w:pPr>
      <w:r>
        <w:rPr>
          <w:rFonts w:eastAsia="MS Mincho"/>
        </w:rPr>
        <w:t>Sorting the data</w:t>
      </w:r>
    </w:p>
    <w:p w:rsidR="00006241" w:rsidRDefault="00006241" w:rsidP="0091407F">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To make the report easier to navigate the data should be sorted.  The </w:t>
      </w:r>
      <w:r>
        <w:rPr>
          <w:rFonts w:eastAsia="MS Mincho" w:cs="Arial"/>
          <w:noProof/>
          <w:szCs w:val="20"/>
          <w:lang w:val="en-US" w:eastAsia="en-US"/>
        </w:rPr>
        <w:drawing>
          <wp:inline distT="0" distB="0" distL="0" distR="0" wp14:anchorId="53BBECA0" wp14:editId="6B718E03">
            <wp:extent cx="207010" cy="207010"/>
            <wp:effectExtent l="0" t="0" r="2540" b="254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on the </w:t>
      </w:r>
      <w:r w:rsidRPr="00006241">
        <w:rPr>
          <w:rFonts w:eastAsia="MS Mincho" w:cs="Arial"/>
          <w:b/>
          <w:szCs w:val="20"/>
          <w:lang w:eastAsia="en-US"/>
        </w:rPr>
        <w:t>Experts toolbar</w:t>
      </w:r>
      <w:r>
        <w:rPr>
          <w:rFonts w:eastAsia="MS Mincho" w:cs="Arial"/>
          <w:szCs w:val="20"/>
          <w:lang w:eastAsia="en-US"/>
        </w:rPr>
        <w:t xml:space="preserve"> displays the </w:t>
      </w:r>
      <w:r w:rsidRPr="00006241">
        <w:rPr>
          <w:rFonts w:eastAsia="MS Mincho" w:cs="Arial"/>
          <w:b/>
          <w:szCs w:val="20"/>
          <w:lang w:eastAsia="en-US"/>
        </w:rPr>
        <w:t>Record Sort Expert</w:t>
      </w:r>
      <w:r>
        <w:rPr>
          <w:rFonts w:eastAsia="MS Mincho" w:cs="Arial"/>
          <w:szCs w:val="20"/>
          <w:lang w:eastAsia="en-US"/>
        </w:rPr>
        <w:t xml:space="preserve"> to assist with the sorting process.  You have decided to sort the </w:t>
      </w:r>
      <w:r w:rsidRPr="00006241">
        <w:rPr>
          <w:rFonts w:eastAsia="MS Mincho" w:cs="Arial"/>
          <w:i/>
          <w:szCs w:val="20"/>
          <w:lang w:eastAsia="en-US"/>
        </w:rPr>
        <w:t>Material Description</w:t>
      </w:r>
      <w:r>
        <w:rPr>
          <w:rFonts w:eastAsia="MS Mincho" w:cs="Arial"/>
          <w:szCs w:val="20"/>
          <w:lang w:eastAsia="en-US"/>
        </w:rPr>
        <w:t xml:space="preserve"> alphabetically.</w:t>
      </w:r>
    </w:p>
    <w:p w:rsidR="00006241" w:rsidRDefault="00006241" w:rsidP="0091407F">
      <w:pPr>
        <w:autoSpaceDE w:val="0"/>
        <w:autoSpaceDN w:val="0"/>
        <w:adjustRightInd w:val="0"/>
        <w:spacing w:line="240" w:lineRule="auto"/>
        <w:rPr>
          <w:rFonts w:eastAsia="MS Mincho" w:cs="Arial"/>
          <w:szCs w:val="20"/>
          <w:lang w:eastAsia="en-US"/>
        </w:rPr>
      </w:pPr>
    </w:p>
    <w:p w:rsidR="00006241" w:rsidRDefault="00006241" w:rsidP="00006241">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65. </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7E620BC3" wp14:editId="126A2FA7">
            <wp:extent cx="509270" cy="189865"/>
            <wp:effectExtent l="0" t="0" r="5080" b="63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r>
        <w:rPr>
          <w:rFonts w:eastAsia="MS Mincho" w:cs="Arial"/>
          <w:szCs w:val="20"/>
          <w:lang w:eastAsia="en-US"/>
        </w:rPr>
        <w:t xml:space="preserve"> to display the </w:t>
      </w:r>
      <w:r w:rsidRPr="00A778BB">
        <w:rPr>
          <w:rFonts w:eastAsia="MS Mincho" w:cs="Arial"/>
          <w:b/>
          <w:szCs w:val="20"/>
          <w:lang w:eastAsia="en-US"/>
        </w:rPr>
        <w:t>Design</w:t>
      </w:r>
      <w:r>
        <w:rPr>
          <w:rFonts w:eastAsia="MS Mincho" w:cs="Arial"/>
          <w:szCs w:val="20"/>
          <w:lang w:eastAsia="en-US"/>
        </w:rPr>
        <w:t xml:space="preserve"> view.</w:t>
      </w:r>
    </w:p>
    <w:p w:rsidR="003B14CE" w:rsidRDefault="003B14CE" w:rsidP="00006241">
      <w:pPr>
        <w:autoSpaceDE w:val="0"/>
        <w:autoSpaceDN w:val="0"/>
        <w:adjustRightInd w:val="0"/>
        <w:spacing w:line="240" w:lineRule="auto"/>
        <w:rPr>
          <w:rFonts w:eastAsia="MS Mincho" w:cs="Arial"/>
          <w:szCs w:val="20"/>
          <w:lang w:eastAsia="en-US"/>
        </w:rPr>
      </w:pPr>
    </w:p>
    <w:p w:rsidR="003B14CE" w:rsidRDefault="003B14CE" w:rsidP="00006241">
      <w:pPr>
        <w:autoSpaceDE w:val="0"/>
        <w:autoSpaceDN w:val="0"/>
        <w:adjustRightInd w:val="0"/>
        <w:spacing w:line="240" w:lineRule="auto"/>
        <w:rPr>
          <w:rFonts w:eastAsia="MS Mincho" w:cs="Arial"/>
          <w:szCs w:val="20"/>
          <w:lang w:eastAsia="en-US"/>
        </w:rPr>
      </w:pPr>
      <w:r>
        <w:rPr>
          <w:rFonts w:eastAsia="MS Mincho" w:cs="Arial"/>
          <w:szCs w:val="20"/>
          <w:lang w:eastAsia="en-US"/>
        </w:rPr>
        <w:t>66.</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0EB2DE3B" wp14:editId="7F0438A0">
            <wp:extent cx="207010" cy="207010"/>
            <wp:effectExtent l="0" t="0" r="2540" b="254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on the </w:t>
      </w:r>
      <w:r w:rsidRPr="00006241">
        <w:rPr>
          <w:rFonts w:eastAsia="MS Mincho" w:cs="Arial"/>
          <w:b/>
          <w:szCs w:val="20"/>
          <w:lang w:eastAsia="en-US"/>
        </w:rPr>
        <w:t>Experts toolbar</w:t>
      </w:r>
      <w:r>
        <w:rPr>
          <w:rFonts w:eastAsia="MS Mincho" w:cs="Arial"/>
          <w:szCs w:val="20"/>
          <w:lang w:eastAsia="en-US"/>
        </w:rPr>
        <w:t>.</w:t>
      </w:r>
    </w:p>
    <w:p w:rsidR="006C2710" w:rsidRDefault="006C2710" w:rsidP="00006241">
      <w:pPr>
        <w:autoSpaceDE w:val="0"/>
        <w:autoSpaceDN w:val="0"/>
        <w:adjustRightInd w:val="0"/>
        <w:spacing w:line="240" w:lineRule="auto"/>
        <w:rPr>
          <w:rFonts w:eastAsia="MS Mincho" w:cs="Arial"/>
          <w:szCs w:val="20"/>
          <w:lang w:eastAsia="en-US"/>
        </w:rPr>
      </w:pPr>
    </w:p>
    <w:p w:rsidR="006C2710" w:rsidRDefault="006C2710" w:rsidP="00006241">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The </w:t>
      </w:r>
      <w:r w:rsidRPr="00006241">
        <w:rPr>
          <w:rFonts w:eastAsia="MS Mincho" w:cs="Arial"/>
          <w:b/>
          <w:szCs w:val="20"/>
          <w:lang w:eastAsia="en-US"/>
        </w:rPr>
        <w:t>Record Sort Expert</w:t>
      </w:r>
      <w:r>
        <w:rPr>
          <w:rFonts w:eastAsia="MS Mincho" w:cs="Arial"/>
          <w:b/>
          <w:szCs w:val="20"/>
          <w:lang w:eastAsia="en-US"/>
        </w:rPr>
        <w:t xml:space="preserve"> </w:t>
      </w:r>
      <w:r>
        <w:rPr>
          <w:rFonts w:eastAsia="MS Mincho" w:cs="Arial"/>
          <w:szCs w:val="20"/>
          <w:lang w:eastAsia="en-US"/>
        </w:rPr>
        <w:t>appears on screen.</w:t>
      </w:r>
    </w:p>
    <w:p w:rsidR="006C2710" w:rsidRDefault="006C2710" w:rsidP="00006241">
      <w:pPr>
        <w:autoSpaceDE w:val="0"/>
        <w:autoSpaceDN w:val="0"/>
        <w:adjustRightInd w:val="0"/>
        <w:spacing w:line="240" w:lineRule="auto"/>
        <w:rPr>
          <w:rFonts w:eastAsia="MS Mincho" w:cs="Arial"/>
          <w:szCs w:val="20"/>
          <w:lang w:eastAsia="en-US"/>
        </w:rPr>
      </w:pPr>
    </w:p>
    <w:p w:rsidR="00006241" w:rsidRDefault="006C2710" w:rsidP="006C2710">
      <w:pPr>
        <w:autoSpaceDE w:val="0"/>
        <w:autoSpaceDN w:val="0"/>
        <w:adjustRightInd w:val="0"/>
        <w:spacing w:line="240" w:lineRule="auto"/>
        <w:jc w:val="center"/>
        <w:rPr>
          <w:rFonts w:eastAsia="MS Mincho" w:cs="Arial"/>
          <w:szCs w:val="20"/>
          <w:lang w:eastAsia="en-US"/>
        </w:rPr>
      </w:pPr>
      <w:r>
        <w:rPr>
          <w:rFonts w:eastAsia="MS Mincho" w:cs="Arial"/>
          <w:noProof/>
          <w:szCs w:val="20"/>
          <w:lang w:val="en-US" w:eastAsia="en-US"/>
        </w:rPr>
        <w:drawing>
          <wp:inline distT="0" distB="0" distL="0" distR="0" wp14:anchorId="5FFD3EFF" wp14:editId="116693A2">
            <wp:extent cx="4476847" cy="27432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477276" cy="2743463"/>
                    </a:xfrm>
                    <a:prstGeom prst="rect">
                      <a:avLst/>
                    </a:prstGeom>
                    <a:noFill/>
                    <a:ln>
                      <a:noFill/>
                    </a:ln>
                  </pic:spPr>
                </pic:pic>
              </a:graphicData>
            </a:graphic>
          </wp:inline>
        </w:drawing>
      </w:r>
    </w:p>
    <w:p w:rsidR="006C2710" w:rsidRDefault="006C2710" w:rsidP="006C2710">
      <w:pPr>
        <w:autoSpaceDE w:val="0"/>
        <w:autoSpaceDN w:val="0"/>
        <w:adjustRightInd w:val="0"/>
        <w:spacing w:line="240" w:lineRule="auto"/>
        <w:jc w:val="center"/>
        <w:rPr>
          <w:rFonts w:eastAsia="MS Mincho" w:cs="Arial"/>
          <w:szCs w:val="20"/>
          <w:lang w:eastAsia="en-US"/>
        </w:rPr>
      </w:pPr>
    </w:p>
    <w:p w:rsidR="006C2710" w:rsidRDefault="006C2710"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Notice that all the tables and fields from the data source are listed as well as the fields contained within the report.  </w:t>
      </w:r>
    </w:p>
    <w:p w:rsidR="006C2710" w:rsidRDefault="006C2710" w:rsidP="006C2710">
      <w:pPr>
        <w:autoSpaceDE w:val="0"/>
        <w:autoSpaceDN w:val="0"/>
        <w:adjustRightInd w:val="0"/>
        <w:spacing w:line="240" w:lineRule="auto"/>
        <w:rPr>
          <w:rFonts w:eastAsia="MS Mincho" w:cs="Arial"/>
          <w:szCs w:val="20"/>
          <w:lang w:eastAsia="en-US"/>
        </w:rPr>
      </w:pPr>
    </w:p>
    <w:p w:rsidR="006C2710" w:rsidRDefault="006C2710"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67.</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273A5CE9" wp14:editId="050B0CD2">
            <wp:extent cx="1440815" cy="163830"/>
            <wp:effectExtent l="0" t="0" r="6985" b="762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40815" cy="163830"/>
                    </a:xfrm>
                    <a:prstGeom prst="rect">
                      <a:avLst/>
                    </a:prstGeom>
                    <a:noFill/>
                    <a:ln>
                      <a:noFill/>
                    </a:ln>
                  </pic:spPr>
                </pic:pic>
              </a:graphicData>
            </a:graphic>
          </wp:inline>
        </w:drawing>
      </w:r>
      <w:r>
        <w:rPr>
          <w:rFonts w:eastAsia="MS Mincho" w:cs="Arial"/>
          <w:szCs w:val="20"/>
          <w:lang w:eastAsia="en-US"/>
        </w:rPr>
        <w:t xml:space="preserve"> to select this field.</w:t>
      </w:r>
    </w:p>
    <w:p w:rsidR="006C2710" w:rsidRDefault="006C2710" w:rsidP="006C2710">
      <w:pPr>
        <w:autoSpaceDE w:val="0"/>
        <w:autoSpaceDN w:val="0"/>
        <w:adjustRightInd w:val="0"/>
        <w:spacing w:line="240" w:lineRule="auto"/>
        <w:rPr>
          <w:rFonts w:eastAsia="MS Mincho" w:cs="Arial"/>
          <w:szCs w:val="20"/>
          <w:lang w:eastAsia="en-US"/>
        </w:rPr>
      </w:pPr>
    </w:p>
    <w:p w:rsidR="006C2710" w:rsidRDefault="006C2710"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lastRenderedPageBreak/>
        <w:t>68.</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13F79448" wp14:editId="1C004648">
            <wp:extent cx="387985" cy="241300"/>
            <wp:effectExtent l="0" t="0" r="0" b="635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7985" cy="241300"/>
                    </a:xfrm>
                    <a:prstGeom prst="rect">
                      <a:avLst/>
                    </a:prstGeom>
                    <a:noFill/>
                    <a:ln>
                      <a:noFill/>
                    </a:ln>
                  </pic:spPr>
                </pic:pic>
              </a:graphicData>
            </a:graphic>
          </wp:inline>
        </w:drawing>
      </w:r>
      <w:r>
        <w:rPr>
          <w:rFonts w:eastAsia="MS Mincho" w:cs="Arial"/>
          <w:szCs w:val="20"/>
          <w:lang w:eastAsia="en-US"/>
        </w:rPr>
        <w:t xml:space="preserve"> to move the selected field to the sort criteria.</w:t>
      </w:r>
    </w:p>
    <w:p w:rsidR="006C2710" w:rsidRDefault="006C2710" w:rsidP="006C2710">
      <w:pPr>
        <w:autoSpaceDE w:val="0"/>
        <w:autoSpaceDN w:val="0"/>
        <w:adjustRightInd w:val="0"/>
        <w:spacing w:line="240" w:lineRule="auto"/>
        <w:rPr>
          <w:rFonts w:eastAsia="MS Mincho" w:cs="Arial"/>
          <w:szCs w:val="20"/>
          <w:lang w:eastAsia="en-US"/>
        </w:rPr>
      </w:pPr>
    </w:p>
    <w:p w:rsidR="006C2710" w:rsidRDefault="006C2710"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69.</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5194ED81" wp14:editId="5968544A">
            <wp:extent cx="733425" cy="233045"/>
            <wp:effectExtent l="0" t="0" r="9525"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733425" cy="233045"/>
                    </a:xfrm>
                    <a:prstGeom prst="rect">
                      <a:avLst/>
                    </a:prstGeom>
                    <a:noFill/>
                    <a:ln>
                      <a:noFill/>
                    </a:ln>
                  </pic:spPr>
                </pic:pic>
              </a:graphicData>
            </a:graphic>
          </wp:inline>
        </w:drawing>
      </w:r>
      <w:r>
        <w:rPr>
          <w:rFonts w:eastAsia="MS Mincho" w:cs="Arial"/>
          <w:szCs w:val="20"/>
          <w:lang w:eastAsia="en-US"/>
        </w:rPr>
        <w:t xml:space="preserve"> to apply the sort criteria to your report.</w:t>
      </w:r>
    </w:p>
    <w:p w:rsidR="006C2710" w:rsidRDefault="006C2710" w:rsidP="006C2710">
      <w:pPr>
        <w:autoSpaceDE w:val="0"/>
        <w:autoSpaceDN w:val="0"/>
        <w:adjustRightInd w:val="0"/>
        <w:spacing w:line="240" w:lineRule="auto"/>
        <w:rPr>
          <w:rFonts w:eastAsia="MS Mincho" w:cs="Arial"/>
          <w:szCs w:val="20"/>
          <w:lang w:eastAsia="en-US"/>
        </w:rPr>
      </w:pPr>
    </w:p>
    <w:p w:rsidR="006C2710" w:rsidRDefault="006C2710"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70.</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12768057" wp14:editId="67263AD5">
            <wp:extent cx="526415" cy="172720"/>
            <wp:effectExtent l="0" t="0" r="6985"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r>
        <w:rPr>
          <w:rFonts w:eastAsia="MS Mincho" w:cs="Arial"/>
          <w:szCs w:val="20"/>
          <w:lang w:eastAsia="en-US"/>
        </w:rPr>
        <w:t xml:space="preserve"> to view the changes to your report.</w:t>
      </w:r>
    </w:p>
    <w:p w:rsidR="006C2710" w:rsidRDefault="006C2710" w:rsidP="006C2710">
      <w:pPr>
        <w:autoSpaceDE w:val="0"/>
        <w:autoSpaceDN w:val="0"/>
        <w:adjustRightInd w:val="0"/>
        <w:spacing w:line="240" w:lineRule="auto"/>
        <w:rPr>
          <w:rFonts w:eastAsia="MS Mincho" w:cs="Arial"/>
          <w:szCs w:val="20"/>
          <w:lang w:eastAsia="en-US"/>
        </w:rPr>
      </w:pPr>
    </w:p>
    <w:p w:rsidR="006C2710" w:rsidRDefault="006C2710"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The products are now sorted by </w:t>
      </w:r>
      <w:r w:rsidRPr="006C2710">
        <w:rPr>
          <w:rFonts w:eastAsia="MS Mincho" w:cs="Arial"/>
          <w:i/>
          <w:szCs w:val="20"/>
          <w:lang w:eastAsia="en-US"/>
        </w:rPr>
        <w:t>Material Description</w:t>
      </w:r>
      <w:r>
        <w:rPr>
          <w:rFonts w:eastAsia="MS Mincho" w:cs="Arial"/>
          <w:szCs w:val="20"/>
          <w:lang w:eastAsia="en-US"/>
        </w:rPr>
        <w:t>.</w:t>
      </w:r>
    </w:p>
    <w:p w:rsidR="006C2710" w:rsidRDefault="006C2710" w:rsidP="006C2710">
      <w:pPr>
        <w:autoSpaceDE w:val="0"/>
        <w:autoSpaceDN w:val="0"/>
        <w:adjustRightInd w:val="0"/>
        <w:spacing w:line="240" w:lineRule="auto"/>
        <w:rPr>
          <w:rFonts w:eastAsia="MS Mincho" w:cs="Arial"/>
          <w:szCs w:val="20"/>
          <w:lang w:eastAsia="en-US"/>
        </w:rPr>
      </w:pPr>
    </w:p>
    <w:p w:rsidR="006C2710" w:rsidRDefault="006C2710"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71.</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40ABE42E" wp14:editId="1D5D9AA5">
            <wp:extent cx="207010" cy="207010"/>
            <wp:effectExtent l="0" t="0" r="2540" b="254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to save the report.</w:t>
      </w:r>
    </w:p>
    <w:p w:rsidR="006C2710" w:rsidRDefault="006C2710" w:rsidP="006C2710">
      <w:pPr>
        <w:autoSpaceDE w:val="0"/>
        <w:autoSpaceDN w:val="0"/>
        <w:adjustRightInd w:val="0"/>
        <w:spacing w:line="240" w:lineRule="auto"/>
        <w:rPr>
          <w:rFonts w:eastAsia="MS Mincho" w:cs="Arial"/>
          <w:szCs w:val="20"/>
          <w:lang w:eastAsia="en-US"/>
        </w:rPr>
      </w:pPr>
    </w:p>
    <w:p w:rsidR="001B7389" w:rsidRDefault="001B7389" w:rsidP="00857977">
      <w:pPr>
        <w:pStyle w:val="Heading2"/>
        <w:rPr>
          <w:rFonts w:eastAsia="MS Mincho"/>
        </w:rPr>
      </w:pPr>
      <w:r>
        <w:rPr>
          <w:rFonts w:eastAsia="MS Mincho"/>
        </w:rPr>
        <w:t>Grouping data</w:t>
      </w:r>
    </w:p>
    <w:p w:rsidR="001B7389" w:rsidRDefault="001B7389"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The </w:t>
      </w:r>
      <w:r w:rsidR="00857977" w:rsidRPr="00857977">
        <w:rPr>
          <w:rFonts w:eastAsia="MS Mincho" w:cs="Arial"/>
          <w:i/>
          <w:szCs w:val="20"/>
          <w:lang w:eastAsia="en-US"/>
        </w:rPr>
        <w:t>Materials</w:t>
      </w:r>
      <w:r w:rsidR="00857977">
        <w:rPr>
          <w:rFonts w:eastAsia="MS Mincho" w:cs="Arial"/>
          <w:szCs w:val="20"/>
          <w:lang w:eastAsia="en-US"/>
        </w:rPr>
        <w:t xml:space="preserve"> in GBI are categorised by </w:t>
      </w:r>
      <w:r w:rsidR="00857977" w:rsidRPr="00857977">
        <w:rPr>
          <w:rFonts w:eastAsia="MS Mincho" w:cs="Arial"/>
          <w:i/>
          <w:szCs w:val="20"/>
          <w:lang w:eastAsia="en-US"/>
        </w:rPr>
        <w:t>Material Group</w:t>
      </w:r>
      <w:r w:rsidR="00857977">
        <w:rPr>
          <w:rFonts w:eastAsia="MS Mincho" w:cs="Arial"/>
          <w:szCs w:val="20"/>
          <w:lang w:eastAsia="en-US"/>
        </w:rPr>
        <w:t xml:space="preserve"> (Accessories and Bicycles) and then by </w:t>
      </w:r>
      <w:r w:rsidR="00857977" w:rsidRPr="00857977">
        <w:rPr>
          <w:rFonts w:eastAsia="MS Mincho" w:cs="Arial"/>
          <w:i/>
          <w:szCs w:val="20"/>
          <w:lang w:eastAsia="en-US"/>
        </w:rPr>
        <w:t>Product Category</w:t>
      </w:r>
      <w:r w:rsidR="00857977">
        <w:rPr>
          <w:rFonts w:eastAsia="MS Mincho" w:cs="Arial"/>
          <w:szCs w:val="20"/>
          <w:lang w:eastAsia="en-US"/>
        </w:rPr>
        <w:t xml:space="preserve"> (Accessories – Protective/Utilities; Bicycles – Off Road/Touring).  The report would be more meaningful if the </w:t>
      </w:r>
      <w:r w:rsidR="00857977" w:rsidRPr="00857977">
        <w:rPr>
          <w:rFonts w:eastAsia="MS Mincho" w:cs="Arial"/>
          <w:i/>
          <w:szCs w:val="20"/>
          <w:lang w:eastAsia="en-US"/>
        </w:rPr>
        <w:t>Materials</w:t>
      </w:r>
      <w:r w:rsidR="00857977">
        <w:rPr>
          <w:rFonts w:eastAsia="MS Mincho" w:cs="Arial"/>
          <w:szCs w:val="20"/>
          <w:lang w:eastAsia="en-US"/>
        </w:rPr>
        <w:t xml:space="preserve"> were </w:t>
      </w:r>
      <w:r w:rsidR="00857977" w:rsidRPr="00857977">
        <w:rPr>
          <w:rFonts w:eastAsia="MS Mincho" w:cs="Arial"/>
          <w:b/>
          <w:szCs w:val="20"/>
          <w:lang w:eastAsia="en-US"/>
        </w:rPr>
        <w:t>grouped</w:t>
      </w:r>
      <w:r w:rsidR="00857977">
        <w:rPr>
          <w:rFonts w:eastAsia="MS Mincho" w:cs="Arial"/>
          <w:szCs w:val="20"/>
          <w:lang w:eastAsia="en-US"/>
        </w:rPr>
        <w:t xml:space="preserve"> by </w:t>
      </w:r>
      <w:r w:rsidR="00857977" w:rsidRPr="00857977">
        <w:rPr>
          <w:rFonts w:eastAsia="MS Mincho" w:cs="Arial"/>
          <w:i/>
          <w:szCs w:val="20"/>
          <w:lang w:eastAsia="en-US"/>
        </w:rPr>
        <w:t>Material Group</w:t>
      </w:r>
      <w:r w:rsidR="00857977">
        <w:rPr>
          <w:rFonts w:eastAsia="MS Mincho" w:cs="Arial"/>
          <w:szCs w:val="20"/>
          <w:lang w:eastAsia="en-US"/>
        </w:rPr>
        <w:t xml:space="preserve"> and </w:t>
      </w:r>
      <w:r w:rsidR="00857977" w:rsidRPr="00857977">
        <w:rPr>
          <w:rFonts w:eastAsia="MS Mincho" w:cs="Arial"/>
          <w:i/>
          <w:szCs w:val="20"/>
          <w:lang w:eastAsia="en-US"/>
        </w:rPr>
        <w:t>Product Category</w:t>
      </w:r>
      <w:r w:rsidR="00857977">
        <w:rPr>
          <w:rFonts w:eastAsia="MS Mincho" w:cs="Arial"/>
          <w:szCs w:val="20"/>
          <w:lang w:eastAsia="en-US"/>
        </w:rPr>
        <w:t>.</w:t>
      </w:r>
    </w:p>
    <w:p w:rsidR="00857977" w:rsidRDefault="00857977" w:rsidP="006C2710">
      <w:pPr>
        <w:autoSpaceDE w:val="0"/>
        <w:autoSpaceDN w:val="0"/>
        <w:adjustRightInd w:val="0"/>
        <w:spacing w:line="240" w:lineRule="auto"/>
        <w:rPr>
          <w:rFonts w:eastAsia="MS Mincho" w:cs="Arial"/>
          <w:szCs w:val="20"/>
          <w:lang w:eastAsia="en-US"/>
        </w:rPr>
      </w:pPr>
    </w:p>
    <w:p w:rsidR="00857977" w:rsidRDefault="00857977"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You can insert a grouping your report by using the </w:t>
      </w:r>
      <w:r w:rsidRPr="00857977">
        <w:rPr>
          <w:rFonts w:eastAsia="MS Mincho" w:cs="Arial"/>
          <w:b/>
          <w:szCs w:val="20"/>
          <w:lang w:eastAsia="en-US"/>
        </w:rPr>
        <w:t>Group</w:t>
      </w:r>
      <w:r w:rsidR="00C07A0E">
        <w:rPr>
          <w:rFonts w:eastAsia="MS Mincho" w:cs="Arial"/>
          <w:b/>
          <w:szCs w:val="20"/>
          <w:lang w:eastAsia="en-US"/>
        </w:rPr>
        <w:t xml:space="preserve"> Expert</w:t>
      </w:r>
      <w:r>
        <w:rPr>
          <w:rFonts w:eastAsia="MS Mincho" w:cs="Arial"/>
          <w:szCs w:val="20"/>
          <w:lang w:eastAsia="en-US"/>
        </w:rPr>
        <w:t xml:space="preserve"> icon on the </w:t>
      </w:r>
      <w:r w:rsidR="00C07A0E">
        <w:rPr>
          <w:rFonts w:eastAsia="MS Mincho" w:cs="Arial"/>
          <w:b/>
          <w:szCs w:val="20"/>
          <w:lang w:eastAsia="en-US"/>
        </w:rPr>
        <w:t>Expert</w:t>
      </w:r>
      <w:r w:rsidRPr="00857977">
        <w:rPr>
          <w:rFonts w:eastAsia="MS Mincho" w:cs="Arial"/>
          <w:b/>
          <w:szCs w:val="20"/>
          <w:lang w:eastAsia="en-US"/>
        </w:rPr>
        <w:t xml:space="preserve"> toolbar</w:t>
      </w:r>
      <w:r>
        <w:rPr>
          <w:rFonts w:eastAsia="MS Mincho" w:cs="Arial"/>
          <w:szCs w:val="20"/>
          <w:lang w:eastAsia="en-US"/>
        </w:rPr>
        <w:t>.</w:t>
      </w:r>
      <w:r w:rsidR="00C07A0E">
        <w:rPr>
          <w:rFonts w:eastAsia="MS Mincho" w:cs="Arial"/>
          <w:szCs w:val="20"/>
          <w:lang w:eastAsia="en-US"/>
        </w:rPr>
        <w:t xml:space="preserve">  You can add a </w:t>
      </w:r>
      <w:r w:rsidR="00C07A0E" w:rsidRPr="00C07A0E">
        <w:rPr>
          <w:rFonts w:eastAsia="MS Mincho" w:cs="Arial"/>
          <w:b/>
          <w:szCs w:val="20"/>
          <w:lang w:eastAsia="en-US"/>
        </w:rPr>
        <w:t>grouping</w:t>
      </w:r>
      <w:r w:rsidR="00C07A0E">
        <w:rPr>
          <w:rFonts w:eastAsia="MS Mincho" w:cs="Arial"/>
          <w:szCs w:val="20"/>
          <w:lang w:eastAsia="en-US"/>
        </w:rPr>
        <w:t xml:space="preserve"> either in </w:t>
      </w:r>
      <w:r w:rsidR="00C07A0E" w:rsidRPr="00C07A0E">
        <w:rPr>
          <w:rFonts w:eastAsia="MS Mincho" w:cs="Arial"/>
          <w:b/>
          <w:szCs w:val="20"/>
          <w:lang w:eastAsia="en-US"/>
        </w:rPr>
        <w:t>Design</w:t>
      </w:r>
      <w:r w:rsidR="00C07A0E">
        <w:rPr>
          <w:rFonts w:eastAsia="MS Mincho" w:cs="Arial"/>
          <w:szCs w:val="20"/>
          <w:lang w:eastAsia="en-US"/>
        </w:rPr>
        <w:t xml:space="preserve"> or </w:t>
      </w:r>
      <w:r w:rsidR="00C07A0E" w:rsidRPr="00C07A0E">
        <w:rPr>
          <w:rFonts w:eastAsia="MS Mincho" w:cs="Arial"/>
          <w:b/>
          <w:szCs w:val="20"/>
          <w:lang w:eastAsia="en-US"/>
        </w:rPr>
        <w:t>Preview</w:t>
      </w:r>
      <w:r w:rsidR="00C07A0E">
        <w:rPr>
          <w:rFonts w:eastAsia="MS Mincho" w:cs="Arial"/>
          <w:szCs w:val="20"/>
          <w:lang w:eastAsia="en-US"/>
        </w:rPr>
        <w:t xml:space="preserve"> mode.</w:t>
      </w:r>
    </w:p>
    <w:p w:rsidR="00C07A0E" w:rsidRDefault="00C07A0E" w:rsidP="006C2710">
      <w:pPr>
        <w:autoSpaceDE w:val="0"/>
        <w:autoSpaceDN w:val="0"/>
        <w:adjustRightInd w:val="0"/>
        <w:spacing w:line="240" w:lineRule="auto"/>
        <w:rPr>
          <w:rFonts w:eastAsia="MS Mincho" w:cs="Arial"/>
          <w:szCs w:val="20"/>
          <w:lang w:eastAsia="en-US"/>
        </w:rPr>
      </w:pPr>
    </w:p>
    <w:p w:rsidR="00C07A0E" w:rsidRDefault="00C07A0E"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72.</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2B026EEE" wp14:editId="176662C6">
            <wp:extent cx="189865" cy="172720"/>
            <wp:effectExtent l="0" t="0" r="63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89865" cy="172720"/>
                    </a:xfrm>
                    <a:prstGeom prst="rect">
                      <a:avLst/>
                    </a:prstGeom>
                    <a:noFill/>
                    <a:ln>
                      <a:noFill/>
                    </a:ln>
                  </pic:spPr>
                </pic:pic>
              </a:graphicData>
            </a:graphic>
          </wp:inline>
        </w:drawing>
      </w:r>
      <w:r>
        <w:rPr>
          <w:rFonts w:eastAsia="MS Mincho" w:cs="Arial"/>
          <w:szCs w:val="20"/>
          <w:lang w:eastAsia="en-US"/>
        </w:rPr>
        <w:t xml:space="preserve"> on </w:t>
      </w:r>
      <w:r>
        <w:rPr>
          <w:rFonts w:eastAsia="MS Mincho" w:cs="Arial"/>
          <w:b/>
          <w:szCs w:val="20"/>
          <w:lang w:eastAsia="en-US"/>
        </w:rPr>
        <w:t>Expert</w:t>
      </w:r>
      <w:r w:rsidRPr="00857977">
        <w:rPr>
          <w:rFonts w:eastAsia="MS Mincho" w:cs="Arial"/>
          <w:b/>
          <w:szCs w:val="20"/>
          <w:lang w:eastAsia="en-US"/>
        </w:rPr>
        <w:t xml:space="preserve"> toolbar</w:t>
      </w:r>
      <w:r w:rsidR="002850E7">
        <w:rPr>
          <w:rFonts w:eastAsia="MS Mincho" w:cs="Arial"/>
          <w:szCs w:val="20"/>
          <w:lang w:eastAsia="en-US"/>
        </w:rPr>
        <w:t xml:space="preserve"> to display the </w:t>
      </w:r>
      <w:r w:rsidR="002850E7" w:rsidRPr="002850E7">
        <w:rPr>
          <w:rFonts w:eastAsia="MS Mincho" w:cs="Arial"/>
          <w:b/>
          <w:szCs w:val="20"/>
          <w:lang w:eastAsia="en-US"/>
        </w:rPr>
        <w:t>Group Expert</w:t>
      </w:r>
      <w:r w:rsidR="002850E7">
        <w:rPr>
          <w:rFonts w:eastAsia="MS Mincho" w:cs="Arial"/>
          <w:szCs w:val="20"/>
          <w:lang w:eastAsia="en-US"/>
        </w:rPr>
        <w:t xml:space="preserve"> dialog screen.</w:t>
      </w:r>
    </w:p>
    <w:p w:rsidR="002850E7" w:rsidRDefault="002850E7" w:rsidP="006C2710">
      <w:pPr>
        <w:autoSpaceDE w:val="0"/>
        <w:autoSpaceDN w:val="0"/>
        <w:adjustRightInd w:val="0"/>
        <w:spacing w:line="240" w:lineRule="auto"/>
        <w:rPr>
          <w:rFonts w:eastAsia="MS Mincho" w:cs="Arial"/>
          <w:szCs w:val="20"/>
          <w:lang w:eastAsia="en-US"/>
        </w:rPr>
      </w:pPr>
    </w:p>
    <w:p w:rsidR="002850E7" w:rsidRDefault="002850E7" w:rsidP="002850E7">
      <w:pPr>
        <w:autoSpaceDE w:val="0"/>
        <w:autoSpaceDN w:val="0"/>
        <w:adjustRightInd w:val="0"/>
        <w:spacing w:line="240" w:lineRule="auto"/>
        <w:jc w:val="center"/>
        <w:rPr>
          <w:rFonts w:eastAsia="MS Mincho" w:cs="Arial"/>
          <w:szCs w:val="20"/>
          <w:lang w:eastAsia="en-US"/>
        </w:rPr>
      </w:pPr>
      <w:r>
        <w:rPr>
          <w:rFonts w:eastAsia="MS Mincho" w:cs="Arial"/>
          <w:noProof/>
          <w:szCs w:val="20"/>
          <w:lang w:val="en-US" w:eastAsia="en-US"/>
        </w:rPr>
        <w:drawing>
          <wp:inline distT="0" distB="0" distL="0" distR="0" wp14:anchorId="4DE81641" wp14:editId="5BAA8AA9">
            <wp:extent cx="4217828" cy="2627279"/>
            <wp:effectExtent l="0" t="0" r="0" b="190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218201" cy="2627512"/>
                    </a:xfrm>
                    <a:prstGeom prst="rect">
                      <a:avLst/>
                    </a:prstGeom>
                    <a:noFill/>
                    <a:ln>
                      <a:noFill/>
                    </a:ln>
                  </pic:spPr>
                </pic:pic>
              </a:graphicData>
            </a:graphic>
          </wp:inline>
        </w:drawing>
      </w:r>
    </w:p>
    <w:p w:rsidR="002850E7" w:rsidRDefault="002850E7" w:rsidP="002850E7">
      <w:pPr>
        <w:autoSpaceDE w:val="0"/>
        <w:autoSpaceDN w:val="0"/>
        <w:adjustRightInd w:val="0"/>
        <w:spacing w:line="240" w:lineRule="auto"/>
        <w:rPr>
          <w:rFonts w:eastAsia="MS Mincho" w:cs="Arial"/>
          <w:szCs w:val="20"/>
          <w:lang w:eastAsia="en-US"/>
        </w:rPr>
      </w:pPr>
    </w:p>
    <w:p w:rsidR="002850E7" w:rsidRDefault="002850E7" w:rsidP="002850E7">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Notice that all the tables and fields from the data source are listed as well as the fields contained within the report.  </w:t>
      </w:r>
    </w:p>
    <w:p w:rsidR="002850E7" w:rsidRDefault="002850E7" w:rsidP="006C2710">
      <w:pPr>
        <w:autoSpaceDE w:val="0"/>
        <w:autoSpaceDN w:val="0"/>
        <w:adjustRightInd w:val="0"/>
        <w:spacing w:line="240" w:lineRule="auto"/>
        <w:rPr>
          <w:rFonts w:eastAsia="MS Mincho" w:cs="Arial"/>
          <w:szCs w:val="20"/>
          <w:lang w:eastAsia="en-US"/>
        </w:rPr>
      </w:pPr>
    </w:p>
    <w:p w:rsidR="00446155" w:rsidRDefault="00446155"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73.</w:t>
      </w:r>
      <w:r>
        <w:rPr>
          <w:rFonts w:eastAsia="MS Mincho" w:cs="Arial"/>
          <w:szCs w:val="20"/>
          <w:lang w:eastAsia="en-US"/>
        </w:rPr>
        <w:tab/>
        <w:t>Click</w:t>
      </w:r>
      <w:r>
        <w:rPr>
          <w:rFonts w:eastAsia="MS Mincho" w:cs="Arial"/>
          <w:szCs w:val="20"/>
          <w:lang w:eastAsia="en-US"/>
        </w:rPr>
        <w:tab/>
      </w:r>
      <w:r>
        <w:rPr>
          <w:rFonts w:cs="Arial"/>
          <w:noProof/>
          <w:szCs w:val="20"/>
          <w:lang w:val="en-US" w:eastAsia="en-US"/>
        </w:rPr>
        <w:drawing>
          <wp:inline distT="0" distB="0" distL="0" distR="0" wp14:anchorId="38966770" wp14:editId="7D0AF8B1">
            <wp:extent cx="172720" cy="1206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2720" cy="120650"/>
                    </a:xfrm>
                    <a:prstGeom prst="rect">
                      <a:avLst/>
                    </a:prstGeom>
                    <a:noFill/>
                    <a:ln>
                      <a:noFill/>
                    </a:ln>
                  </pic:spPr>
                </pic:pic>
              </a:graphicData>
            </a:graphic>
          </wp:inline>
        </w:drawing>
      </w:r>
      <w:r>
        <w:rPr>
          <w:rFonts w:eastAsia="MS Mincho" w:cs="Arial"/>
          <w:szCs w:val="20"/>
          <w:lang w:eastAsia="en-US"/>
        </w:rPr>
        <w:t xml:space="preserve"> next to </w:t>
      </w:r>
      <w:r>
        <w:rPr>
          <w:rFonts w:eastAsia="MS Mincho" w:cs="Arial"/>
          <w:noProof/>
          <w:szCs w:val="20"/>
          <w:lang w:val="en-US" w:eastAsia="en-US"/>
        </w:rPr>
        <w:drawing>
          <wp:inline distT="0" distB="0" distL="0" distR="0" wp14:anchorId="28F3A9AB" wp14:editId="26C0D944">
            <wp:extent cx="931545" cy="155575"/>
            <wp:effectExtent l="0" t="0" r="190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931545" cy="155575"/>
                    </a:xfrm>
                    <a:prstGeom prst="rect">
                      <a:avLst/>
                    </a:prstGeom>
                    <a:noFill/>
                    <a:ln>
                      <a:noFill/>
                    </a:ln>
                  </pic:spPr>
                </pic:pic>
              </a:graphicData>
            </a:graphic>
          </wp:inline>
        </w:drawing>
      </w:r>
      <w:r>
        <w:rPr>
          <w:rFonts w:eastAsia="MS Mincho" w:cs="Arial"/>
          <w:szCs w:val="20"/>
          <w:lang w:eastAsia="en-US"/>
        </w:rPr>
        <w:t xml:space="preserve"> to display the fields of this table.</w:t>
      </w:r>
    </w:p>
    <w:p w:rsidR="00446155" w:rsidRDefault="00446155" w:rsidP="006C2710">
      <w:pPr>
        <w:autoSpaceDE w:val="0"/>
        <w:autoSpaceDN w:val="0"/>
        <w:adjustRightInd w:val="0"/>
        <w:spacing w:line="240" w:lineRule="auto"/>
        <w:rPr>
          <w:rFonts w:eastAsia="MS Mincho" w:cs="Arial"/>
          <w:szCs w:val="20"/>
          <w:lang w:eastAsia="en-US"/>
        </w:rPr>
      </w:pPr>
    </w:p>
    <w:p w:rsidR="00446155" w:rsidRDefault="00446155"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74.</w:t>
      </w:r>
      <w:r>
        <w:rPr>
          <w:rFonts w:eastAsia="MS Mincho" w:cs="Arial"/>
          <w:szCs w:val="20"/>
          <w:lang w:eastAsia="en-US"/>
        </w:rPr>
        <w:tab/>
        <w:t>Click</w:t>
      </w:r>
      <w:r>
        <w:rPr>
          <w:rFonts w:eastAsia="MS Mincho" w:cs="Arial"/>
          <w:szCs w:val="20"/>
          <w:lang w:eastAsia="en-US"/>
        </w:rPr>
        <w:tab/>
      </w:r>
      <w:r w:rsidR="00AB2189">
        <w:rPr>
          <w:rFonts w:eastAsia="MS Mincho" w:cs="Arial"/>
          <w:szCs w:val="20"/>
          <w:lang w:eastAsia="en-US"/>
        </w:rPr>
        <w:t>“</w:t>
      </w:r>
      <w:r w:rsidR="002443B7">
        <w:rPr>
          <w:rFonts w:eastAsia="MS Mincho" w:cs="Arial"/>
          <w:noProof/>
          <w:szCs w:val="20"/>
          <w:lang w:val="en-GB" w:eastAsia="zh-CN"/>
        </w:rPr>
        <w:t>Material Group Description</w:t>
      </w:r>
      <w:r w:rsidR="00AB2189">
        <w:rPr>
          <w:rFonts w:eastAsia="MS Mincho" w:cs="Arial"/>
          <w:noProof/>
          <w:szCs w:val="20"/>
          <w:lang w:val="en-GB" w:eastAsia="zh-CN"/>
        </w:rPr>
        <w:t>”</w:t>
      </w:r>
      <w:r>
        <w:rPr>
          <w:rFonts w:eastAsia="MS Mincho" w:cs="Arial"/>
          <w:szCs w:val="20"/>
          <w:lang w:eastAsia="en-US"/>
        </w:rPr>
        <w:t xml:space="preserve"> to select the field. </w:t>
      </w:r>
    </w:p>
    <w:p w:rsidR="00446155" w:rsidRDefault="00446155" w:rsidP="006C2710">
      <w:pPr>
        <w:autoSpaceDE w:val="0"/>
        <w:autoSpaceDN w:val="0"/>
        <w:adjustRightInd w:val="0"/>
        <w:spacing w:line="240" w:lineRule="auto"/>
        <w:rPr>
          <w:rFonts w:eastAsia="MS Mincho" w:cs="Arial"/>
          <w:szCs w:val="20"/>
          <w:lang w:eastAsia="en-US"/>
        </w:rPr>
      </w:pPr>
    </w:p>
    <w:p w:rsidR="00446155" w:rsidRDefault="00446155" w:rsidP="00446155">
      <w:pPr>
        <w:autoSpaceDE w:val="0"/>
        <w:autoSpaceDN w:val="0"/>
        <w:adjustRightInd w:val="0"/>
        <w:spacing w:line="240" w:lineRule="auto"/>
        <w:rPr>
          <w:rFonts w:eastAsia="MS Mincho" w:cs="Arial"/>
          <w:szCs w:val="20"/>
          <w:lang w:eastAsia="en-US"/>
        </w:rPr>
      </w:pPr>
      <w:r>
        <w:rPr>
          <w:rFonts w:eastAsia="MS Mincho" w:cs="Arial"/>
          <w:szCs w:val="20"/>
          <w:lang w:eastAsia="en-US"/>
        </w:rPr>
        <w:t>75.</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4F5BDEDE" wp14:editId="1281CA56">
            <wp:extent cx="387985" cy="241300"/>
            <wp:effectExtent l="0" t="0" r="0" b="635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7985" cy="241300"/>
                    </a:xfrm>
                    <a:prstGeom prst="rect">
                      <a:avLst/>
                    </a:prstGeom>
                    <a:noFill/>
                    <a:ln>
                      <a:noFill/>
                    </a:ln>
                  </pic:spPr>
                </pic:pic>
              </a:graphicData>
            </a:graphic>
          </wp:inline>
        </w:drawing>
      </w:r>
      <w:r>
        <w:rPr>
          <w:rFonts w:eastAsia="MS Mincho" w:cs="Arial"/>
          <w:szCs w:val="20"/>
          <w:lang w:eastAsia="en-US"/>
        </w:rPr>
        <w:t xml:space="preserve"> to move the selected field to the </w:t>
      </w:r>
      <w:r w:rsidRPr="00446155">
        <w:rPr>
          <w:rFonts w:eastAsia="MS Mincho" w:cs="Arial"/>
          <w:b/>
          <w:szCs w:val="20"/>
          <w:lang w:eastAsia="en-US"/>
        </w:rPr>
        <w:t>Group By:</w:t>
      </w:r>
      <w:r>
        <w:rPr>
          <w:rFonts w:eastAsia="MS Mincho" w:cs="Arial"/>
          <w:szCs w:val="20"/>
          <w:lang w:eastAsia="en-US"/>
        </w:rPr>
        <w:t xml:space="preserve"> criteria.</w:t>
      </w:r>
    </w:p>
    <w:p w:rsidR="00446155" w:rsidRDefault="00446155" w:rsidP="006C2710">
      <w:pPr>
        <w:autoSpaceDE w:val="0"/>
        <w:autoSpaceDN w:val="0"/>
        <w:adjustRightInd w:val="0"/>
        <w:spacing w:line="240" w:lineRule="auto"/>
        <w:rPr>
          <w:rFonts w:eastAsia="MS Mincho" w:cs="Arial"/>
          <w:szCs w:val="20"/>
          <w:lang w:eastAsia="en-US"/>
        </w:rPr>
      </w:pPr>
    </w:p>
    <w:p w:rsidR="00446155" w:rsidRDefault="00446155"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76.</w:t>
      </w:r>
      <w:r>
        <w:rPr>
          <w:rFonts w:eastAsia="MS Mincho" w:cs="Arial"/>
          <w:szCs w:val="20"/>
          <w:lang w:eastAsia="en-US"/>
        </w:rPr>
        <w:tab/>
        <w:t>Repeat</w:t>
      </w:r>
      <w:r>
        <w:rPr>
          <w:rFonts w:eastAsia="MS Mincho" w:cs="Arial"/>
          <w:szCs w:val="20"/>
          <w:lang w:eastAsia="en-US"/>
        </w:rPr>
        <w:tab/>
        <w:t xml:space="preserve">the process for </w:t>
      </w:r>
      <w:r w:rsidRPr="00446155">
        <w:rPr>
          <w:rFonts w:eastAsia="MS Mincho" w:cs="Arial"/>
          <w:i/>
          <w:szCs w:val="20"/>
          <w:lang w:eastAsia="en-US"/>
        </w:rPr>
        <w:t>Product Category Description</w:t>
      </w:r>
      <w:r>
        <w:rPr>
          <w:rFonts w:eastAsia="MS Mincho" w:cs="Arial"/>
          <w:szCs w:val="20"/>
          <w:lang w:eastAsia="en-US"/>
        </w:rPr>
        <w:t xml:space="preserve"> from the </w:t>
      </w:r>
      <w:r w:rsidRPr="00446155">
        <w:rPr>
          <w:rFonts w:eastAsia="MS Mincho" w:cs="Arial"/>
          <w:i/>
          <w:szCs w:val="20"/>
          <w:lang w:eastAsia="en-US"/>
        </w:rPr>
        <w:t>Product_Category</w:t>
      </w:r>
      <w:r>
        <w:rPr>
          <w:rFonts w:eastAsia="MS Mincho" w:cs="Arial"/>
          <w:szCs w:val="20"/>
          <w:lang w:eastAsia="en-US"/>
        </w:rPr>
        <w:t xml:space="preserve"> table.</w:t>
      </w:r>
    </w:p>
    <w:p w:rsidR="00446155" w:rsidRDefault="00446155" w:rsidP="006C2710">
      <w:pPr>
        <w:autoSpaceDE w:val="0"/>
        <w:autoSpaceDN w:val="0"/>
        <w:adjustRightInd w:val="0"/>
        <w:spacing w:line="240" w:lineRule="auto"/>
        <w:rPr>
          <w:rFonts w:eastAsia="MS Mincho" w:cs="Arial"/>
          <w:szCs w:val="20"/>
          <w:lang w:eastAsia="en-US"/>
        </w:rPr>
      </w:pPr>
    </w:p>
    <w:p w:rsidR="00446155" w:rsidRDefault="00EC3FB3" w:rsidP="006C2710">
      <w:pPr>
        <w:autoSpaceDE w:val="0"/>
        <w:autoSpaceDN w:val="0"/>
        <w:adjustRightInd w:val="0"/>
        <w:spacing w:line="240" w:lineRule="auto"/>
        <w:rPr>
          <w:rFonts w:eastAsia="MS Mincho" w:cs="Arial"/>
          <w:szCs w:val="20"/>
          <w:lang w:eastAsia="en-US"/>
        </w:rPr>
      </w:pPr>
      <w:r>
        <w:rPr>
          <w:rFonts w:eastAsia="MS Mincho" w:cs="Arial"/>
          <w:szCs w:val="20"/>
          <w:lang w:eastAsia="en-US"/>
        </w:rPr>
        <w:t>Your screen appears as follows:</w:t>
      </w:r>
    </w:p>
    <w:p w:rsidR="00EC3FB3" w:rsidRDefault="00EC3FB3" w:rsidP="006C2710">
      <w:pPr>
        <w:autoSpaceDE w:val="0"/>
        <w:autoSpaceDN w:val="0"/>
        <w:adjustRightInd w:val="0"/>
        <w:spacing w:line="240" w:lineRule="auto"/>
        <w:rPr>
          <w:rFonts w:eastAsia="MS Mincho" w:cs="Arial"/>
          <w:szCs w:val="20"/>
          <w:lang w:eastAsia="en-US"/>
        </w:rPr>
      </w:pPr>
    </w:p>
    <w:p w:rsidR="00EC3FB3" w:rsidRDefault="00EC3FB3" w:rsidP="00EC3FB3">
      <w:pPr>
        <w:autoSpaceDE w:val="0"/>
        <w:autoSpaceDN w:val="0"/>
        <w:adjustRightInd w:val="0"/>
        <w:spacing w:line="240" w:lineRule="auto"/>
        <w:jc w:val="center"/>
        <w:rPr>
          <w:rFonts w:eastAsia="MS Mincho" w:cs="Arial"/>
          <w:szCs w:val="20"/>
          <w:lang w:eastAsia="en-US"/>
        </w:rPr>
      </w:pPr>
      <w:r>
        <w:rPr>
          <w:rFonts w:eastAsia="MS Mincho" w:cs="Arial"/>
          <w:noProof/>
          <w:szCs w:val="20"/>
          <w:lang w:val="en-US" w:eastAsia="en-US"/>
        </w:rPr>
        <w:lastRenderedPageBreak/>
        <w:drawing>
          <wp:inline distT="0" distB="0" distL="0" distR="0" wp14:anchorId="183BF6FF" wp14:editId="4F7F5F7D">
            <wp:extent cx="2096135" cy="200977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096135" cy="2009775"/>
                    </a:xfrm>
                    <a:prstGeom prst="rect">
                      <a:avLst/>
                    </a:prstGeom>
                    <a:noFill/>
                    <a:ln>
                      <a:noFill/>
                    </a:ln>
                  </pic:spPr>
                </pic:pic>
              </a:graphicData>
            </a:graphic>
          </wp:inline>
        </w:drawing>
      </w:r>
    </w:p>
    <w:p w:rsidR="00EC3FB3" w:rsidRDefault="00EC3FB3" w:rsidP="00EC3FB3">
      <w:pPr>
        <w:autoSpaceDE w:val="0"/>
        <w:autoSpaceDN w:val="0"/>
        <w:adjustRightInd w:val="0"/>
        <w:spacing w:line="240" w:lineRule="auto"/>
        <w:jc w:val="center"/>
        <w:rPr>
          <w:rFonts w:eastAsia="MS Mincho" w:cs="Arial"/>
          <w:szCs w:val="20"/>
          <w:lang w:eastAsia="en-US"/>
        </w:rPr>
      </w:pPr>
    </w:p>
    <w:p w:rsidR="00EC3FB3" w:rsidRDefault="00EC3FB3" w:rsidP="00EC3FB3">
      <w:pPr>
        <w:autoSpaceDE w:val="0"/>
        <w:autoSpaceDN w:val="0"/>
        <w:adjustRightInd w:val="0"/>
        <w:spacing w:line="240" w:lineRule="auto"/>
        <w:rPr>
          <w:rFonts w:eastAsia="MS Mincho" w:cs="Arial"/>
          <w:szCs w:val="20"/>
          <w:lang w:eastAsia="en-US"/>
        </w:rPr>
      </w:pPr>
      <w:r>
        <w:rPr>
          <w:rFonts w:eastAsia="MS Mincho" w:cs="Arial"/>
          <w:szCs w:val="20"/>
          <w:lang w:eastAsia="en-US"/>
        </w:rPr>
        <w:t>77.</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647F29DB" wp14:editId="7D75A287">
            <wp:extent cx="733425" cy="233045"/>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733425" cy="233045"/>
                    </a:xfrm>
                    <a:prstGeom prst="rect">
                      <a:avLst/>
                    </a:prstGeom>
                    <a:noFill/>
                    <a:ln>
                      <a:noFill/>
                    </a:ln>
                  </pic:spPr>
                </pic:pic>
              </a:graphicData>
            </a:graphic>
          </wp:inline>
        </w:drawing>
      </w:r>
      <w:r>
        <w:rPr>
          <w:rFonts w:eastAsia="MS Mincho" w:cs="Arial"/>
          <w:szCs w:val="20"/>
          <w:lang w:eastAsia="en-US"/>
        </w:rPr>
        <w:t xml:space="preserve"> to apply the </w:t>
      </w:r>
      <w:r w:rsidRPr="00EC3FB3">
        <w:rPr>
          <w:rFonts w:eastAsia="MS Mincho" w:cs="Arial"/>
          <w:b/>
          <w:szCs w:val="20"/>
          <w:lang w:eastAsia="en-US"/>
        </w:rPr>
        <w:t>grouping</w:t>
      </w:r>
      <w:r>
        <w:rPr>
          <w:rFonts w:eastAsia="MS Mincho" w:cs="Arial"/>
          <w:szCs w:val="20"/>
          <w:lang w:eastAsia="en-US"/>
        </w:rPr>
        <w:t xml:space="preserve"> criteria to your report.</w:t>
      </w:r>
    </w:p>
    <w:p w:rsidR="00EC3FB3" w:rsidRDefault="00EC3FB3" w:rsidP="00EC3FB3">
      <w:pPr>
        <w:autoSpaceDE w:val="0"/>
        <w:autoSpaceDN w:val="0"/>
        <w:adjustRightInd w:val="0"/>
        <w:spacing w:line="240" w:lineRule="auto"/>
        <w:rPr>
          <w:rFonts w:eastAsia="MS Mincho" w:cs="Arial"/>
          <w:szCs w:val="20"/>
          <w:lang w:eastAsia="en-US"/>
        </w:rPr>
      </w:pPr>
    </w:p>
    <w:p w:rsidR="00EC3FB3" w:rsidRPr="00EC3FB3" w:rsidRDefault="00EC3FB3" w:rsidP="00EC3FB3">
      <w:pPr>
        <w:autoSpaceDE w:val="0"/>
        <w:autoSpaceDN w:val="0"/>
        <w:adjustRightInd w:val="0"/>
        <w:spacing w:line="240" w:lineRule="auto"/>
        <w:rPr>
          <w:rFonts w:eastAsia="MS Mincho" w:cs="Arial"/>
          <w:i/>
          <w:szCs w:val="20"/>
          <w:lang w:eastAsia="en-US"/>
        </w:rPr>
      </w:pPr>
      <w:r>
        <w:rPr>
          <w:rFonts w:eastAsia="MS Mincho" w:cs="Arial"/>
          <w:szCs w:val="20"/>
          <w:lang w:eastAsia="en-US"/>
        </w:rPr>
        <w:t xml:space="preserve">The products are now grouped by </w:t>
      </w:r>
      <w:r w:rsidRPr="006C2710">
        <w:rPr>
          <w:rFonts w:eastAsia="MS Mincho" w:cs="Arial"/>
          <w:i/>
          <w:szCs w:val="20"/>
          <w:lang w:eastAsia="en-US"/>
        </w:rPr>
        <w:t>Material</w:t>
      </w:r>
      <w:r>
        <w:rPr>
          <w:rFonts w:eastAsia="MS Mincho" w:cs="Arial"/>
          <w:i/>
          <w:szCs w:val="20"/>
          <w:lang w:eastAsia="en-US"/>
        </w:rPr>
        <w:t xml:space="preserve"> Group </w:t>
      </w:r>
      <w:r w:rsidRPr="00EC3FB3">
        <w:rPr>
          <w:rFonts w:eastAsia="MS Mincho" w:cs="Arial"/>
          <w:szCs w:val="20"/>
          <w:lang w:eastAsia="en-US"/>
        </w:rPr>
        <w:t>and</w:t>
      </w:r>
      <w:r>
        <w:rPr>
          <w:rFonts w:eastAsia="MS Mincho" w:cs="Arial"/>
          <w:i/>
          <w:szCs w:val="20"/>
          <w:lang w:eastAsia="en-US"/>
        </w:rPr>
        <w:t xml:space="preserve"> Product Category</w:t>
      </w:r>
    </w:p>
    <w:p w:rsidR="00EC3FB3" w:rsidRDefault="00EC3FB3" w:rsidP="00EC3FB3">
      <w:pPr>
        <w:autoSpaceDE w:val="0"/>
        <w:autoSpaceDN w:val="0"/>
        <w:adjustRightInd w:val="0"/>
        <w:spacing w:line="240" w:lineRule="auto"/>
        <w:rPr>
          <w:rFonts w:eastAsia="MS Mincho" w:cs="Arial"/>
          <w:szCs w:val="20"/>
          <w:lang w:eastAsia="en-US"/>
        </w:rPr>
      </w:pPr>
    </w:p>
    <w:p w:rsidR="00EC3FB3" w:rsidRDefault="00EC3FB3" w:rsidP="00EC3FB3">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drawing>
          <wp:inline distT="0" distB="0" distL="0" distR="0" wp14:anchorId="24E90B6F" wp14:editId="1B685481">
            <wp:extent cx="5727700" cy="3735070"/>
            <wp:effectExtent l="19050" t="19050" r="25400" b="177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5727700" cy="3735070"/>
                    </a:xfrm>
                    <a:prstGeom prst="rect">
                      <a:avLst/>
                    </a:prstGeom>
                    <a:noFill/>
                    <a:ln>
                      <a:solidFill>
                        <a:schemeClr val="accent1"/>
                      </a:solidFill>
                    </a:ln>
                  </pic:spPr>
                </pic:pic>
              </a:graphicData>
            </a:graphic>
          </wp:inline>
        </w:drawing>
      </w:r>
    </w:p>
    <w:p w:rsidR="00EC3FB3" w:rsidRDefault="00EC3FB3" w:rsidP="00EC3FB3">
      <w:pPr>
        <w:autoSpaceDE w:val="0"/>
        <w:autoSpaceDN w:val="0"/>
        <w:adjustRightInd w:val="0"/>
        <w:spacing w:line="240" w:lineRule="auto"/>
        <w:rPr>
          <w:rFonts w:eastAsia="MS Mincho" w:cs="Arial"/>
          <w:szCs w:val="20"/>
          <w:lang w:eastAsia="en-US"/>
        </w:rPr>
      </w:pPr>
    </w:p>
    <w:p w:rsidR="00EC3FB3" w:rsidRDefault="00EC3FB3" w:rsidP="00EC3FB3">
      <w:pPr>
        <w:autoSpaceDE w:val="0"/>
        <w:autoSpaceDN w:val="0"/>
        <w:adjustRightInd w:val="0"/>
        <w:spacing w:line="240" w:lineRule="auto"/>
        <w:rPr>
          <w:rFonts w:eastAsia="MS Mincho" w:cs="Arial"/>
          <w:szCs w:val="20"/>
          <w:lang w:eastAsia="en-US"/>
        </w:rPr>
      </w:pPr>
      <w:r>
        <w:rPr>
          <w:rFonts w:eastAsia="MS Mincho" w:cs="Arial"/>
          <w:szCs w:val="20"/>
          <w:lang w:eastAsia="en-US"/>
        </w:rPr>
        <w:t>78.</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0C7E8EAA" wp14:editId="6E33D344">
            <wp:extent cx="207010" cy="207010"/>
            <wp:effectExtent l="0" t="0" r="2540" b="254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to save the report.</w:t>
      </w:r>
    </w:p>
    <w:p w:rsidR="00F9314B" w:rsidRDefault="00F9314B" w:rsidP="00EC3FB3">
      <w:pPr>
        <w:autoSpaceDE w:val="0"/>
        <w:autoSpaceDN w:val="0"/>
        <w:adjustRightInd w:val="0"/>
        <w:spacing w:line="240" w:lineRule="auto"/>
        <w:rPr>
          <w:rFonts w:eastAsia="MS Mincho" w:cs="Arial"/>
          <w:szCs w:val="20"/>
          <w:lang w:eastAsia="en-US"/>
        </w:rPr>
      </w:pPr>
    </w:p>
    <w:p w:rsidR="00F9314B" w:rsidRDefault="00F9314B" w:rsidP="00EC3FB3">
      <w:pPr>
        <w:autoSpaceDE w:val="0"/>
        <w:autoSpaceDN w:val="0"/>
        <w:adjustRightInd w:val="0"/>
        <w:spacing w:line="240" w:lineRule="auto"/>
        <w:rPr>
          <w:rFonts w:eastAsia="MS Mincho" w:cs="Arial"/>
          <w:szCs w:val="20"/>
          <w:lang w:eastAsia="en-US"/>
        </w:rPr>
      </w:pPr>
      <w:r>
        <w:rPr>
          <w:rFonts w:eastAsia="MS Mincho" w:cs="Arial"/>
          <w:szCs w:val="20"/>
          <w:lang w:eastAsia="en-US"/>
        </w:rPr>
        <w:t>The grouping of fields creates new sections (Group Header and Group Footer) for each grouping in your report.</w:t>
      </w:r>
    </w:p>
    <w:p w:rsidR="00F9314B" w:rsidRDefault="00F9314B" w:rsidP="00EC3FB3">
      <w:pPr>
        <w:autoSpaceDE w:val="0"/>
        <w:autoSpaceDN w:val="0"/>
        <w:adjustRightInd w:val="0"/>
        <w:spacing w:line="240" w:lineRule="auto"/>
        <w:rPr>
          <w:rFonts w:eastAsia="MS Mincho" w:cs="Arial"/>
          <w:szCs w:val="20"/>
          <w:lang w:eastAsia="en-US"/>
        </w:rPr>
      </w:pPr>
    </w:p>
    <w:p w:rsidR="00F9314B" w:rsidRDefault="00F9314B" w:rsidP="00F9314B">
      <w:pPr>
        <w:autoSpaceDE w:val="0"/>
        <w:autoSpaceDN w:val="0"/>
        <w:adjustRightInd w:val="0"/>
        <w:spacing w:line="240" w:lineRule="auto"/>
        <w:rPr>
          <w:rFonts w:eastAsia="MS Mincho" w:cs="Arial"/>
          <w:szCs w:val="20"/>
          <w:lang w:eastAsia="en-US"/>
        </w:rPr>
      </w:pPr>
      <w:r>
        <w:rPr>
          <w:rFonts w:eastAsia="MS Mincho" w:cs="Arial"/>
          <w:szCs w:val="20"/>
          <w:lang w:eastAsia="en-US"/>
        </w:rPr>
        <w:t>79.</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553CCACB" wp14:editId="183CA796">
            <wp:extent cx="509270" cy="189865"/>
            <wp:effectExtent l="0" t="0" r="508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r>
        <w:rPr>
          <w:rFonts w:eastAsia="MS Mincho" w:cs="Arial"/>
          <w:szCs w:val="20"/>
          <w:lang w:eastAsia="en-US"/>
        </w:rPr>
        <w:t xml:space="preserve"> to display the </w:t>
      </w:r>
      <w:r w:rsidRPr="00A778BB">
        <w:rPr>
          <w:rFonts w:eastAsia="MS Mincho" w:cs="Arial"/>
          <w:b/>
          <w:szCs w:val="20"/>
          <w:lang w:eastAsia="en-US"/>
        </w:rPr>
        <w:t>Design</w:t>
      </w:r>
      <w:r>
        <w:rPr>
          <w:rFonts w:eastAsia="MS Mincho" w:cs="Arial"/>
          <w:szCs w:val="20"/>
          <w:lang w:eastAsia="en-US"/>
        </w:rPr>
        <w:t xml:space="preserve"> tab and view the new sections.</w:t>
      </w:r>
    </w:p>
    <w:p w:rsidR="00F9314B" w:rsidRDefault="00F9314B" w:rsidP="00EC3FB3">
      <w:pPr>
        <w:autoSpaceDE w:val="0"/>
        <w:autoSpaceDN w:val="0"/>
        <w:adjustRightInd w:val="0"/>
        <w:spacing w:line="240" w:lineRule="auto"/>
        <w:rPr>
          <w:rFonts w:eastAsia="MS Mincho" w:cs="Arial"/>
          <w:szCs w:val="20"/>
          <w:lang w:eastAsia="en-US"/>
        </w:rPr>
      </w:pPr>
    </w:p>
    <w:p w:rsidR="00EC3FB3" w:rsidRDefault="00394DFC" w:rsidP="00EC3FB3">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lastRenderedPageBreak/>
        <w:drawing>
          <wp:inline distT="0" distB="0" distL="0" distR="0" wp14:anchorId="69F5F729" wp14:editId="1C17DFA6">
            <wp:extent cx="5727700" cy="2026920"/>
            <wp:effectExtent l="0" t="0" r="635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727700" cy="2026920"/>
                    </a:xfrm>
                    <a:prstGeom prst="rect">
                      <a:avLst/>
                    </a:prstGeom>
                    <a:noFill/>
                    <a:ln>
                      <a:noFill/>
                    </a:ln>
                  </pic:spPr>
                </pic:pic>
              </a:graphicData>
            </a:graphic>
          </wp:inline>
        </w:drawing>
      </w:r>
    </w:p>
    <w:p w:rsidR="00394DFC" w:rsidRDefault="00394DFC" w:rsidP="00EC3FB3">
      <w:pPr>
        <w:autoSpaceDE w:val="0"/>
        <w:autoSpaceDN w:val="0"/>
        <w:adjustRightInd w:val="0"/>
        <w:spacing w:line="240" w:lineRule="auto"/>
        <w:rPr>
          <w:rFonts w:eastAsia="MS Mincho" w:cs="Arial"/>
          <w:szCs w:val="20"/>
          <w:lang w:eastAsia="en-US"/>
        </w:rPr>
      </w:pPr>
    </w:p>
    <w:p w:rsidR="00EC3FB3" w:rsidRDefault="00EC3FB3" w:rsidP="00EC3FB3">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Management have decided that rather than creating a Product List for distribution to the different Sales Organisations that they would also like to include prices for each product.  Presently prices are determined in US dollars and then converted into the local currency.  Up till this stage you have added and deleted fields in </w:t>
      </w:r>
      <w:r w:rsidRPr="00EC3FB3">
        <w:rPr>
          <w:rFonts w:eastAsia="MS Mincho" w:cs="Arial"/>
          <w:b/>
          <w:szCs w:val="20"/>
          <w:lang w:eastAsia="en-US"/>
        </w:rPr>
        <w:t>Design</w:t>
      </w:r>
      <w:r>
        <w:rPr>
          <w:rFonts w:eastAsia="MS Mincho" w:cs="Arial"/>
          <w:szCs w:val="20"/>
          <w:lang w:eastAsia="en-US"/>
        </w:rPr>
        <w:t xml:space="preserve"> tab.  You can also perform these functions in the </w:t>
      </w:r>
      <w:r w:rsidRPr="00EC3FB3">
        <w:rPr>
          <w:rFonts w:eastAsia="MS Mincho" w:cs="Arial"/>
          <w:b/>
          <w:szCs w:val="20"/>
          <w:lang w:eastAsia="en-US"/>
        </w:rPr>
        <w:t>Preview</w:t>
      </w:r>
      <w:r>
        <w:rPr>
          <w:rFonts w:eastAsia="MS Mincho" w:cs="Arial"/>
          <w:szCs w:val="20"/>
          <w:lang w:eastAsia="en-US"/>
        </w:rPr>
        <w:t xml:space="preserve"> tab.</w:t>
      </w:r>
    </w:p>
    <w:p w:rsidR="00F9314B" w:rsidRDefault="00F9314B" w:rsidP="00EC3FB3">
      <w:pPr>
        <w:autoSpaceDE w:val="0"/>
        <w:autoSpaceDN w:val="0"/>
        <w:adjustRightInd w:val="0"/>
        <w:spacing w:line="240" w:lineRule="auto"/>
        <w:rPr>
          <w:rFonts w:eastAsia="MS Mincho" w:cs="Arial"/>
          <w:szCs w:val="20"/>
          <w:lang w:eastAsia="en-US"/>
        </w:rPr>
      </w:pPr>
    </w:p>
    <w:p w:rsidR="00394DFC" w:rsidRDefault="00394DFC" w:rsidP="00394DFC">
      <w:pPr>
        <w:autoSpaceDE w:val="0"/>
        <w:autoSpaceDN w:val="0"/>
        <w:adjustRightInd w:val="0"/>
        <w:spacing w:line="240" w:lineRule="auto"/>
        <w:rPr>
          <w:rFonts w:eastAsia="MS Mincho" w:cs="Arial"/>
          <w:szCs w:val="20"/>
          <w:lang w:eastAsia="en-US"/>
        </w:rPr>
      </w:pPr>
      <w:r>
        <w:rPr>
          <w:rFonts w:eastAsia="MS Mincho" w:cs="Arial"/>
          <w:szCs w:val="20"/>
          <w:lang w:eastAsia="en-US"/>
        </w:rPr>
        <w:t>70.</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5AEBB187" wp14:editId="1F067A29">
            <wp:extent cx="526415" cy="172720"/>
            <wp:effectExtent l="0" t="0" r="698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r>
        <w:rPr>
          <w:rFonts w:eastAsia="MS Mincho" w:cs="Arial"/>
          <w:szCs w:val="20"/>
          <w:lang w:eastAsia="en-US"/>
        </w:rPr>
        <w:t xml:space="preserve"> to view the changes to your report.</w:t>
      </w:r>
    </w:p>
    <w:p w:rsidR="00394DFC" w:rsidRDefault="00394DFC" w:rsidP="00EC3FB3">
      <w:pPr>
        <w:autoSpaceDE w:val="0"/>
        <w:autoSpaceDN w:val="0"/>
        <w:adjustRightInd w:val="0"/>
        <w:spacing w:line="240" w:lineRule="auto"/>
        <w:rPr>
          <w:rFonts w:eastAsia="MS Mincho" w:cs="Arial"/>
          <w:szCs w:val="20"/>
          <w:lang w:eastAsia="en-US"/>
        </w:rPr>
      </w:pPr>
    </w:p>
    <w:p w:rsidR="00F9314B" w:rsidRDefault="00F9314B" w:rsidP="00EC3FB3">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Notice to the left of the </w:t>
      </w:r>
      <w:r w:rsidRPr="00394DFC">
        <w:rPr>
          <w:rFonts w:eastAsia="MS Mincho" w:cs="Arial"/>
          <w:b/>
          <w:szCs w:val="20"/>
          <w:lang w:eastAsia="en-US"/>
        </w:rPr>
        <w:t>Preview</w:t>
      </w:r>
      <w:r>
        <w:rPr>
          <w:rFonts w:eastAsia="MS Mincho" w:cs="Arial"/>
          <w:szCs w:val="20"/>
          <w:lang w:eastAsia="en-US"/>
        </w:rPr>
        <w:t xml:space="preserve"> tab that the different sections are identified.</w:t>
      </w:r>
    </w:p>
    <w:p w:rsidR="00F9314B" w:rsidRDefault="00F9314B" w:rsidP="00EC3FB3">
      <w:pPr>
        <w:autoSpaceDE w:val="0"/>
        <w:autoSpaceDN w:val="0"/>
        <w:adjustRightInd w:val="0"/>
        <w:spacing w:line="240" w:lineRule="auto"/>
        <w:rPr>
          <w:rFonts w:eastAsia="MS Mincho" w:cs="Arial"/>
          <w:szCs w:val="20"/>
          <w:lang w:eastAsia="en-US"/>
        </w:rPr>
      </w:pPr>
    </w:p>
    <w:p w:rsidR="00F9314B" w:rsidRDefault="00F9314B" w:rsidP="00F9314B">
      <w:pPr>
        <w:autoSpaceDE w:val="0"/>
        <w:autoSpaceDN w:val="0"/>
        <w:adjustRightInd w:val="0"/>
        <w:spacing w:line="240" w:lineRule="auto"/>
        <w:jc w:val="center"/>
        <w:rPr>
          <w:rFonts w:eastAsia="MS Mincho" w:cs="Arial"/>
          <w:szCs w:val="20"/>
          <w:lang w:eastAsia="en-US"/>
        </w:rPr>
      </w:pPr>
      <w:r>
        <w:rPr>
          <w:rFonts w:eastAsia="MS Mincho" w:cs="Arial"/>
          <w:noProof/>
          <w:szCs w:val="20"/>
          <w:lang w:val="en-US" w:eastAsia="en-US"/>
        </w:rPr>
        <w:drawing>
          <wp:inline distT="0" distB="0" distL="0" distR="0" wp14:anchorId="568942DF" wp14:editId="6AD745E4">
            <wp:extent cx="526415" cy="2182495"/>
            <wp:effectExtent l="0" t="0" r="6985"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26415" cy="2182495"/>
                    </a:xfrm>
                    <a:prstGeom prst="rect">
                      <a:avLst/>
                    </a:prstGeom>
                    <a:noFill/>
                    <a:ln>
                      <a:noFill/>
                    </a:ln>
                  </pic:spPr>
                </pic:pic>
              </a:graphicData>
            </a:graphic>
          </wp:inline>
        </w:drawing>
      </w:r>
    </w:p>
    <w:p w:rsidR="00EC3FB3" w:rsidRDefault="00EC3FB3" w:rsidP="00EC3FB3">
      <w:pPr>
        <w:autoSpaceDE w:val="0"/>
        <w:autoSpaceDN w:val="0"/>
        <w:adjustRightInd w:val="0"/>
        <w:spacing w:line="240" w:lineRule="auto"/>
        <w:rPr>
          <w:rFonts w:eastAsia="MS Mincho" w:cs="Arial"/>
          <w:szCs w:val="20"/>
          <w:lang w:eastAsia="en-US"/>
        </w:rPr>
      </w:pPr>
    </w:p>
    <w:p w:rsidR="00EC3FB3" w:rsidRDefault="00EC3FB3" w:rsidP="00EC3FB3">
      <w:pPr>
        <w:autoSpaceDE w:val="0"/>
        <w:autoSpaceDN w:val="0"/>
        <w:adjustRightInd w:val="0"/>
        <w:spacing w:line="240" w:lineRule="auto"/>
        <w:rPr>
          <w:rFonts w:eastAsia="MS Mincho" w:cs="Arial"/>
          <w:szCs w:val="20"/>
          <w:lang w:eastAsia="en-US"/>
        </w:rPr>
      </w:pPr>
      <w:r>
        <w:rPr>
          <w:rFonts w:eastAsia="MS Mincho" w:cs="Arial"/>
          <w:szCs w:val="20"/>
          <w:lang w:eastAsia="en-US"/>
        </w:rPr>
        <w:t>79.</w:t>
      </w:r>
      <w:r>
        <w:rPr>
          <w:rFonts w:eastAsia="MS Mincho" w:cs="Arial"/>
          <w:szCs w:val="20"/>
          <w:lang w:eastAsia="en-US"/>
        </w:rPr>
        <w:tab/>
      </w:r>
      <w:r w:rsidR="00F9314B">
        <w:rPr>
          <w:rFonts w:eastAsia="MS Mincho" w:cs="Arial"/>
          <w:szCs w:val="20"/>
          <w:lang w:eastAsia="en-US"/>
        </w:rPr>
        <w:t>Drag</w:t>
      </w:r>
      <w:r w:rsidR="00F9314B">
        <w:rPr>
          <w:rFonts w:eastAsia="MS Mincho" w:cs="Arial"/>
          <w:szCs w:val="20"/>
          <w:lang w:eastAsia="en-US"/>
        </w:rPr>
        <w:tab/>
      </w:r>
      <w:r w:rsidR="00394DFC">
        <w:rPr>
          <w:rFonts w:eastAsia="MS Mincho" w:cs="Arial"/>
          <w:noProof/>
          <w:szCs w:val="20"/>
          <w:lang w:val="en-US" w:eastAsia="en-US"/>
        </w:rPr>
        <w:drawing>
          <wp:inline distT="0" distB="0" distL="0" distR="0" wp14:anchorId="5FA136B5" wp14:editId="46BCB9C3">
            <wp:extent cx="923290" cy="163830"/>
            <wp:effectExtent l="0" t="0" r="0"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23290" cy="163830"/>
                    </a:xfrm>
                    <a:prstGeom prst="rect">
                      <a:avLst/>
                    </a:prstGeom>
                    <a:noFill/>
                    <a:ln>
                      <a:noFill/>
                    </a:ln>
                  </pic:spPr>
                </pic:pic>
              </a:graphicData>
            </a:graphic>
          </wp:inline>
        </w:drawing>
      </w:r>
      <w:r w:rsidR="00394DFC">
        <w:rPr>
          <w:rFonts w:eastAsia="MS Mincho" w:cs="Arial"/>
          <w:szCs w:val="20"/>
          <w:lang w:eastAsia="en-US"/>
        </w:rPr>
        <w:t xml:space="preserve"> fro</w:t>
      </w:r>
      <w:r w:rsidR="00F9314B">
        <w:rPr>
          <w:rFonts w:eastAsia="MS Mincho" w:cs="Arial"/>
          <w:szCs w:val="20"/>
          <w:lang w:eastAsia="en-US"/>
        </w:rPr>
        <w:t xml:space="preserve">m the </w:t>
      </w:r>
      <w:r w:rsidR="00F9314B" w:rsidRPr="00394DFC">
        <w:rPr>
          <w:rFonts w:eastAsia="MS Mincho" w:cs="Arial"/>
          <w:i/>
          <w:szCs w:val="20"/>
          <w:lang w:eastAsia="en-US"/>
        </w:rPr>
        <w:t>Material</w:t>
      </w:r>
      <w:r w:rsidR="00F9314B">
        <w:rPr>
          <w:rFonts w:eastAsia="MS Mincho" w:cs="Arial"/>
          <w:szCs w:val="20"/>
          <w:lang w:eastAsia="en-US"/>
        </w:rPr>
        <w:t xml:space="preserve"> table to the </w:t>
      </w:r>
      <w:r w:rsidR="00F9314B" w:rsidRPr="00394DFC">
        <w:rPr>
          <w:rFonts w:eastAsia="MS Mincho" w:cs="Arial"/>
          <w:b/>
          <w:szCs w:val="20"/>
          <w:lang w:eastAsia="en-US"/>
        </w:rPr>
        <w:t>Detail</w:t>
      </w:r>
      <w:r w:rsidR="00F9314B">
        <w:rPr>
          <w:rFonts w:eastAsia="MS Mincho" w:cs="Arial"/>
          <w:szCs w:val="20"/>
          <w:lang w:eastAsia="en-US"/>
        </w:rPr>
        <w:t xml:space="preserve"> section</w:t>
      </w:r>
      <w:r w:rsidR="00394DFC">
        <w:rPr>
          <w:rFonts w:eastAsia="MS Mincho" w:cs="Arial"/>
          <w:szCs w:val="20"/>
          <w:lang w:eastAsia="en-US"/>
        </w:rPr>
        <w:t xml:space="preserve"> of any Material</w:t>
      </w:r>
      <w:r w:rsidR="00F9314B">
        <w:rPr>
          <w:rFonts w:eastAsia="MS Mincho" w:cs="Arial"/>
          <w:szCs w:val="20"/>
          <w:lang w:eastAsia="en-US"/>
        </w:rPr>
        <w:t>.</w:t>
      </w:r>
    </w:p>
    <w:p w:rsidR="00394DFC" w:rsidRDefault="00394DFC" w:rsidP="00EC3FB3">
      <w:pPr>
        <w:autoSpaceDE w:val="0"/>
        <w:autoSpaceDN w:val="0"/>
        <w:adjustRightInd w:val="0"/>
        <w:spacing w:line="240" w:lineRule="auto"/>
        <w:rPr>
          <w:rFonts w:eastAsia="MS Mincho" w:cs="Arial"/>
          <w:szCs w:val="20"/>
          <w:lang w:eastAsia="en-US"/>
        </w:rPr>
      </w:pPr>
    </w:p>
    <w:p w:rsidR="00394DFC" w:rsidRDefault="00394DFC" w:rsidP="00EC3FB3">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drawing>
          <wp:inline distT="0" distB="0" distL="0" distR="0" wp14:anchorId="512F38EB" wp14:editId="1BA7695D">
            <wp:extent cx="5727700" cy="983615"/>
            <wp:effectExtent l="19050" t="19050" r="25400" b="2603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727700" cy="983615"/>
                    </a:xfrm>
                    <a:prstGeom prst="rect">
                      <a:avLst/>
                    </a:prstGeom>
                    <a:noFill/>
                    <a:ln>
                      <a:solidFill>
                        <a:schemeClr val="accent1"/>
                      </a:solidFill>
                    </a:ln>
                  </pic:spPr>
                </pic:pic>
              </a:graphicData>
            </a:graphic>
          </wp:inline>
        </w:drawing>
      </w:r>
    </w:p>
    <w:p w:rsidR="00EC3FB3" w:rsidRDefault="00EC3FB3" w:rsidP="00394DFC">
      <w:pPr>
        <w:autoSpaceDE w:val="0"/>
        <w:autoSpaceDN w:val="0"/>
        <w:adjustRightInd w:val="0"/>
        <w:spacing w:line="240" w:lineRule="auto"/>
        <w:rPr>
          <w:rFonts w:eastAsia="MS Mincho" w:cs="Arial"/>
          <w:szCs w:val="20"/>
          <w:lang w:eastAsia="en-US"/>
        </w:rPr>
      </w:pPr>
    </w:p>
    <w:p w:rsidR="00394DFC" w:rsidRDefault="00D0063B" w:rsidP="00394DFC">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The </w:t>
      </w:r>
      <w:r w:rsidRPr="00D0063B">
        <w:rPr>
          <w:rFonts w:eastAsia="MS Mincho" w:cs="Arial"/>
          <w:i/>
          <w:szCs w:val="20"/>
          <w:lang w:eastAsia="en-US"/>
        </w:rPr>
        <w:t>Standard Price</w:t>
      </w:r>
      <w:r>
        <w:rPr>
          <w:rFonts w:eastAsia="MS Mincho" w:cs="Arial"/>
          <w:szCs w:val="20"/>
          <w:lang w:eastAsia="en-US"/>
        </w:rPr>
        <w:t xml:space="preserve"> for each </w:t>
      </w:r>
      <w:r w:rsidRPr="00D0063B">
        <w:rPr>
          <w:rFonts w:eastAsia="MS Mincho" w:cs="Arial"/>
          <w:i/>
          <w:szCs w:val="20"/>
          <w:lang w:eastAsia="en-US"/>
        </w:rPr>
        <w:t>Material</w:t>
      </w:r>
      <w:r>
        <w:rPr>
          <w:rFonts w:eastAsia="MS Mincho" w:cs="Arial"/>
          <w:szCs w:val="20"/>
          <w:lang w:eastAsia="en-US"/>
        </w:rPr>
        <w:t xml:space="preserve"> is displayed.</w:t>
      </w:r>
    </w:p>
    <w:p w:rsidR="00D0063B" w:rsidRDefault="00D0063B" w:rsidP="00394DFC">
      <w:pPr>
        <w:autoSpaceDE w:val="0"/>
        <w:autoSpaceDN w:val="0"/>
        <w:adjustRightInd w:val="0"/>
        <w:spacing w:line="240" w:lineRule="auto"/>
        <w:rPr>
          <w:rFonts w:eastAsia="MS Mincho" w:cs="Arial"/>
          <w:szCs w:val="20"/>
          <w:lang w:eastAsia="en-US"/>
        </w:rPr>
      </w:pPr>
    </w:p>
    <w:p w:rsidR="00447F8D" w:rsidRDefault="00447F8D" w:rsidP="00447F8D">
      <w:pPr>
        <w:pStyle w:val="Heading2"/>
        <w:rPr>
          <w:rFonts w:eastAsia="MS Mincho"/>
        </w:rPr>
      </w:pPr>
      <w:r>
        <w:rPr>
          <w:rFonts w:eastAsia="MS Mincho"/>
        </w:rPr>
        <w:t>Documenting a report</w:t>
      </w:r>
    </w:p>
    <w:p w:rsidR="00447F8D" w:rsidRDefault="00447F8D" w:rsidP="00394DFC">
      <w:pPr>
        <w:autoSpaceDE w:val="0"/>
        <w:autoSpaceDN w:val="0"/>
        <w:adjustRightInd w:val="0"/>
        <w:spacing w:line="240" w:lineRule="auto"/>
        <w:rPr>
          <w:rFonts w:eastAsia="MS Mincho" w:cs="Arial"/>
          <w:szCs w:val="20"/>
          <w:lang w:eastAsia="en-US"/>
        </w:rPr>
      </w:pPr>
      <w:r>
        <w:rPr>
          <w:rFonts w:eastAsia="MS Mincho" w:cs="Arial"/>
          <w:szCs w:val="20"/>
          <w:lang w:eastAsia="en-US"/>
        </w:rPr>
        <w:t>You should include summary information about your report to provide yourself and future developers with information about why the report was created and who created it.</w:t>
      </w:r>
    </w:p>
    <w:p w:rsidR="002E3AA6" w:rsidRDefault="002E3AA6" w:rsidP="00394DFC">
      <w:pPr>
        <w:autoSpaceDE w:val="0"/>
        <w:autoSpaceDN w:val="0"/>
        <w:adjustRightInd w:val="0"/>
        <w:spacing w:line="240" w:lineRule="auto"/>
        <w:rPr>
          <w:rFonts w:eastAsia="MS Mincho" w:cs="Arial"/>
          <w:szCs w:val="20"/>
          <w:lang w:eastAsia="en-US"/>
        </w:rPr>
      </w:pPr>
    </w:p>
    <w:p w:rsidR="002E3AA6" w:rsidRDefault="002E3AA6" w:rsidP="00394DFC">
      <w:pPr>
        <w:autoSpaceDE w:val="0"/>
        <w:autoSpaceDN w:val="0"/>
        <w:adjustRightInd w:val="0"/>
        <w:spacing w:line="240" w:lineRule="auto"/>
        <w:rPr>
          <w:rFonts w:eastAsia="MS Mincho" w:cs="Arial"/>
          <w:szCs w:val="20"/>
          <w:lang w:eastAsia="en-US"/>
        </w:rPr>
      </w:pPr>
      <w:r>
        <w:rPr>
          <w:rFonts w:eastAsia="MS Mincho" w:cs="Arial"/>
          <w:szCs w:val="20"/>
          <w:lang w:eastAsia="en-US"/>
        </w:rPr>
        <w:lastRenderedPageBreak/>
        <w:t>80.</w:t>
      </w:r>
      <w:r>
        <w:rPr>
          <w:rFonts w:eastAsia="MS Mincho" w:cs="Arial"/>
          <w:szCs w:val="20"/>
          <w:lang w:eastAsia="en-US"/>
        </w:rPr>
        <w:tab/>
        <w:t>Select</w:t>
      </w:r>
      <w:r>
        <w:rPr>
          <w:rFonts w:eastAsia="MS Mincho" w:cs="Arial"/>
          <w:szCs w:val="20"/>
          <w:lang w:eastAsia="en-US"/>
        </w:rPr>
        <w:tab/>
        <w:t xml:space="preserve">the </w:t>
      </w:r>
      <w:r w:rsidRPr="002E3AA6">
        <w:rPr>
          <w:rFonts w:eastAsia="MS Mincho" w:cs="Arial"/>
          <w:b/>
          <w:szCs w:val="20"/>
          <w:u w:val="single"/>
          <w:lang w:eastAsia="en-US"/>
        </w:rPr>
        <w:t>F</w:t>
      </w:r>
      <w:r w:rsidRPr="002E3AA6">
        <w:rPr>
          <w:rFonts w:eastAsia="MS Mincho" w:cs="Arial"/>
          <w:b/>
          <w:szCs w:val="20"/>
          <w:lang w:eastAsia="en-US"/>
        </w:rPr>
        <w:t>ile</w:t>
      </w:r>
      <w:r>
        <w:rPr>
          <w:rFonts w:eastAsia="MS Mincho" w:cs="Arial"/>
          <w:szCs w:val="20"/>
          <w:lang w:eastAsia="en-US"/>
        </w:rPr>
        <w:t xml:space="preserve"> menu then the </w:t>
      </w:r>
      <w:r w:rsidRPr="002E3AA6">
        <w:rPr>
          <w:rFonts w:eastAsia="MS Mincho" w:cs="Arial"/>
          <w:b/>
          <w:szCs w:val="20"/>
          <w:lang w:eastAsia="en-US"/>
        </w:rPr>
        <w:t>Summary Info</w:t>
      </w:r>
      <w:r>
        <w:rPr>
          <w:rFonts w:eastAsia="MS Mincho" w:cs="Arial"/>
          <w:szCs w:val="20"/>
          <w:lang w:eastAsia="en-US"/>
        </w:rPr>
        <w:t xml:space="preserve"> command.</w:t>
      </w:r>
    </w:p>
    <w:p w:rsidR="002E3AA6" w:rsidRDefault="002E3AA6" w:rsidP="00394DFC">
      <w:pPr>
        <w:autoSpaceDE w:val="0"/>
        <w:autoSpaceDN w:val="0"/>
        <w:adjustRightInd w:val="0"/>
        <w:spacing w:line="240" w:lineRule="auto"/>
        <w:rPr>
          <w:rFonts w:eastAsia="MS Mincho" w:cs="Arial"/>
          <w:szCs w:val="20"/>
          <w:lang w:eastAsia="en-US"/>
        </w:rPr>
      </w:pPr>
    </w:p>
    <w:p w:rsidR="002E3AA6" w:rsidRDefault="002E3AA6" w:rsidP="00394DFC">
      <w:pPr>
        <w:autoSpaceDE w:val="0"/>
        <w:autoSpaceDN w:val="0"/>
        <w:adjustRightInd w:val="0"/>
        <w:spacing w:line="240" w:lineRule="auto"/>
        <w:rPr>
          <w:rFonts w:eastAsia="ArialUnicodeMS" w:cs="Arial"/>
          <w:szCs w:val="20"/>
          <w:lang w:eastAsia="en-US"/>
        </w:rPr>
      </w:pPr>
      <w:r w:rsidRPr="002E3AA6">
        <w:rPr>
          <w:rFonts w:eastAsia="ArialUnicodeMS" w:cs="Arial"/>
          <w:szCs w:val="20"/>
          <w:lang w:eastAsia="en-US"/>
        </w:rPr>
        <w:t xml:space="preserve">The </w:t>
      </w:r>
      <w:r w:rsidRPr="002E3AA6">
        <w:rPr>
          <w:rFonts w:eastAsia="ArialUnicodeMS" w:cs="Arial"/>
          <w:b/>
          <w:szCs w:val="20"/>
          <w:lang w:eastAsia="en-US"/>
        </w:rPr>
        <w:t>Document Properties</w:t>
      </w:r>
      <w:r w:rsidRPr="002E3AA6">
        <w:rPr>
          <w:rFonts w:eastAsia="ArialUnicodeMS" w:cs="Arial"/>
          <w:szCs w:val="20"/>
          <w:lang w:eastAsia="en-US"/>
        </w:rPr>
        <w:t xml:space="preserve"> dialog box appears</w:t>
      </w:r>
      <w:r>
        <w:rPr>
          <w:rFonts w:eastAsia="ArialUnicodeMS" w:cs="Arial"/>
          <w:szCs w:val="20"/>
          <w:lang w:eastAsia="en-US"/>
        </w:rPr>
        <w:t xml:space="preserve"> on screen.</w:t>
      </w:r>
    </w:p>
    <w:p w:rsidR="002E3AA6" w:rsidRDefault="002E3AA6" w:rsidP="00394DFC">
      <w:pPr>
        <w:autoSpaceDE w:val="0"/>
        <w:autoSpaceDN w:val="0"/>
        <w:adjustRightInd w:val="0"/>
        <w:spacing w:line="240" w:lineRule="auto"/>
        <w:rPr>
          <w:rFonts w:eastAsia="ArialUnicodeMS" w:cs="Arial"/>
          <w:szCs w:val="20"/>
          <w:lang w:eastAsia="en-US"/>
        </w:rPr>
      </w:pPr>
    </w:p>
    <w:p w:rsidR="0087349C" w:rsidRDefault="0087349C" w:rsidP="00394DFC">
      <w:pPr>
        <w:autoSpaceDE w:val="0"/>
        <w:autoSpaceDN w:val="0"/>
        <w:adjustRightInd w:val="0"/>
        <w:spacing w:line="240" w:lineRule="auto"/>
        <w:rPr>
          <w:rFonts w:eastAsia="ArialUnicodeMS" w:cs="Arial"/>
          <w:szCs w:val="20"/>
          <w:lang w:eastAsia="en-US"/>
        </w:rPr>
      </w:pPr>
      <w:r>
        <w:rPr>
          <w:rFonts w:eastAsia="ArialUnicodeMS" w:cs="Arial"/>
          <w:szCs w:val="20"/>
          <w:lang w:eastAsia="en-US"/>
        </w:rPr>
        <w:t>81.</w:t>
      </w:r>
      <w:r>
        <w:rPr>
          <w:rFonts w:eastAsia="ArialUnicodeMS" w:cs="Arial"/>
          <w:szCs w:val="20"/>
          <w:lang w:eastAsia="en-US"/>
        </w:rPr>
        <w:tab/>
        <w:t>Type</w:t>
      </w:r>
      <w:r>
        <w:rPr>
          <w:rFonts w:eastAsia="ArialUnicodeMS" w:cs="Arial"/>
          <w:szCs w:val="20"/>
          <w:lang w:eastAsia="en-US"/>
        </w:rPr>
        <w:tab/>
        <w:t>the following information:</w:t>
      </w:r>
    </w:p>
    <w:p w:rsidR="0087349C" w:rsidRDefault="0087349C" w:rsidP="00394DFC">
      <w:pPr>
        <w:autoSpaceDE w:val="0"/>
        <w:autoSpaceDN w:val="0"/>
        <w:adjustRightInd w:val="0"/>
        <w:spacing w:line="240" w:lineRule="auto"/>
        <w:rPr>
          <w:rFonts w:eastAsia="ArialUnicodeMS" w:cs="Arial"/>
          <w:szCs w:val="20"/>
          <w:lang w:eastAsia="en-US"/>
        </w:rPr>
      </w:pPr>
    </w:p>
    <w:p w:rsidR="0087349C" w:rsidRDefault="0087349C" w:rsidP="0087349C">
      <w:pPr>
        <w:autoSpaceDE w:val="0"/>
        <w:autoSpaceDN w:val="0"/>
        <w:adjustRightInd w:val="0"/>
        <w:spacing w:line="240" w:lineRule="auto"/>
        <w:jc w:val="center"/>
        <w:rPr>
          <w:rFonts w:eastAsia="MS Mincho" w:cs="Arial"/>
          <w:szCs w:val="20"/>
          <w:lang w:eastAsia="en-US"/>
        </w:rPr>
      </w:pPr>
      <w:r>
        <w:rPr>
          <w:rFonts w:eastAsia="MS Mincho" w:cs="Arial"/>
          <w:noProof/>
          <w:szCs w:val="20"/>
          <w:lang w:val="en-US" w:eastAsia="en-US"/>
        </w:rPr>
        <w:drawing>
          <wp:inline distT="0" distB="0" distL="0" distR="0" wp14:anchorId="0081CE09" wp14:editId="0EC9DA0F">
            <wp:extent cx="2846717" cy="3117807"/>
            <wp:effectExtent l="0" t="0" r="0" b="698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846665" cy="3117750"/>
                    </a:xfrm>
                    <a:prstGeom prst="rect">
                      <a:avLst/>
                    </a:prstGeom>
                    <a:noFill/>
                    <a:ln>
                      <a:noFill/>
                    </a:ln>
                  </pic:spPr>
                </pic:pic>
              </a:graphicData>
            </a:graphic>
          </wp:inline>
        </w:drawing>
      </w:r>
    </w:p>
    <w:p w:rsidR="0087349C" w:rsidRDefault="0087349C" w:rsidP="0087349C">
      <w:pPr>
        <w:autoSpaceDE w:val="0"/>
        <w:autoSpaceDN w:val="0"/>
        <w:adjustRightInd w:val="0"/>
        <w:spacing w:line="240" w:lineRule="auto"/>
        <w:jc w:val="center"/>
        <w:rPr>
          <w:rFonts w:eastAsia="MS Mincho" w:cs="Arial"/>
          <w:szCs w:val="20"/>
          <w:lang w:eastAsia="en-US"/>
        </w:rPr>
      </w:pPr>
    </w:p>
    <w:p w:rsidR="0087349C" w:rsidRDefault="0087349C" w:rsidP="0087349C">
      <w:pPr>
        <w:autoSpaceDE w:val="0"/>
        <w:autoSpaceDN w:val="0"/>
        <w:adjustRightInd w:val="0"/>
        <w:spacing w:line="240" w:lineRule="auto"/>
        <w:rPr>
          <w:rFonts w:eastAsia="MS Mincho" w:cs="Arial"/>
          <w:szCs w:val="20"/>
          <w:lang w:eastAsia="en-US"/>
        </w:rPr>
      </w:pPr>
      <w:r>
        <w:rPr>
          <w:rFonts w:eastAsia="MS Mincho" w:cs="Arial"/>
          <w:szCs w:val="20"/>
          <w:lang w:eastAsia="en-US"/>
        </w:rPr>
        <w:t>82.</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70BF1A0F" wp14:editId="6E57A805">
            <wp:extent cx="716280" cy="207010"/>
            <wp:effectExtent l="0" t="0" r="7620" b="254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6280" cy="207010"/>
                    </a:xfrm>
                    <a:prstGeom prst="rect">
                      <a:avLst/>
                    </a:prstGeom>
                    <a:noFill/>
                    <a:ln>
                      <a:noFill/>
                    </a:ln>
                  </pic:spPr>
                </pic:pic>
              </a:graphicData>
            </a:graphic>
          </wp:inline>
        </w:drawing>
      </w:r>
      <w:r>
        <w:rPr>
          <w:rFonts w:eastAsia="MS Mincho" w:cs="Arial"/>
          <w:szCs w:val="20"/>
          <w:lang w:eastAsia="en-US"/>
        </w:rPr>
        <w:t xml:space="preserve"> to complete the process.</w:t>
      </w:r>
    </w:p>
    <w:p w:rsidR="0087349C" w:rsidRPr="002E3AA6" w:rsidRDefault="0087349C" w:rsidP="0087349C">
      <w:pPr>
        <w:autoSpaceDE w:val="0"/>
        <w:autoSpaceDN w:val="0"/>
        <w:adjustRightInd w:val="0"/>
        <w:spacing w:line="240" w:lineRule="auto"/>
        <w:rPr>
          <w:rFonts w:eastAsia="MS Mincho" w:cs="Arial"/>
          <w:szCs w:val="20"/>
          <w:lang w:eastAsia="en-US"/>
        </w:rPr>
      </w:pPr>
    </w:p>
    <w:p w:rsidR="00D0063B" w:rsidRDefault="00D0063B" w:rsidP="00D0063B">
      <w:pPr>
        <w:pStyle w:val="Heading2"/>
        <w:rPr>
          <w:rFonts w:eastAsia="MS Mincho"/>
        </w:rPr>
      </w:pPr>
      <w:r>
        <w:rPr>
          <w:rFonts w:eastAsia="MS Mincho"/>
        </w:rPr>
        <w:t>Formatting a report</w:t>
      </w:r>
    </w:p>
    <w:p w:rsidR="00D0063B" w:rsidRPr="002850E7" w:rsidRDefault="00D0063B" w:rsidP="00394DFC">
      <w:pPr>
        <w:autoSpaceDE w:val="0"/>
        <w:autoSpaceDN w:val="0"/>
        <w:adjustRightInd w:val="0"/>
        <w:spacing w:line="240" w:lineRule="auto"/>
        <w:rPr>
          <w:rFonts w:eastAsia="MS Mincho" w:cs="Arial"/>
          <w:szCs w:val="20"/>
          <w:lang w:eastAsia="en-US"/>
        </w:rPr>
      </w:pPr>
      <w:r>
        <w:rPr>
          <w:rFonts w:eastAsia="MS Mincho" w:cs="Arial"/>
          <w:szCs w:val="20"/>
          <w:lang w:eastAsia="en-US"/>
        </w:rPr>
        <w:t>Currently your report has limited formatting.  The column headings are inconsistent, there is no report title, Standard Price is not formatted as currency and management would like the GBI logo included on the report.  Each of these components can be formatted to improve their appearance.</w:t>
      </w:r>
    </w:p>
    <w:p w:rsidR="008378E4" w:rsidRDefault="008378E4" w:rsidP="008378E4">
      <w:pPr>
        <w:pStyle w:val="Heading2"/>
        <w:rPr>
          <w:rFonts w:eastAsia="MS Mincho"/>
        </w:rPr>
      </w:pPr>
      <w:r>
        <w:rPr>
          <w:rFonts w:eastAsia="MS Mincho"/>
        </w:rPr>
        <w:t>Adding a title</w:t>
      </w:r>
    </w:p>
    <w:p w:rsidR="008378E4" w:rsidRDefault="008378E4" w:rsidP="008378E4">
      <w:pPr>
        <w:autoSpaceDE w:val="0"/>
        <w:autoSpaceDN w:val="0"/>
        <w:adjustRightInd w:val="0"/>
        <w:spacing w:line="240" w:lineRule="auto"/>
        <w:rPr>
          <w:rFonts w:eastAsia="ArialUnicodeMS" w:cs="Arial"/>
          <w:szCs w:val="20"/>
          <w:lang w:eastAsia="en-US"/>
        </w:rPr>
      </w:pPr>
      <w:r w:rsidRPr="008378E4">
        <w:rPr>
          <w:rFonts w:eastAsia="MS Mincho" w:cs="Arial"/>
          <w:szCs w:val="20"/>
          <w:lang w:eastAsia="en-US"/>
        </w:rPr>
        <w:t xml:space="preserve">The Products </w:t>
      </w:r>
      <w:r w:rsidR="00895B01">
        <w:rPr>
          <w:rFonts w:eastAsia="MS Mincho" w:cs="Arial"/>
          <w:szCs w:val="20"/>
          <w:lang w:eastAsia="en-US"/>
        </w:rPr>
        <w:t xml:space="preserve">Price List </w:t>
      </w:r>
      <w:r w:rsidRPr="008378E4">
        <w:rPr>
          <w:rFonts w:eastAsia="MS Mincho" w:cs="Arial"/>
          <w:szCs w:val="20"/>
          <w:lang w:eastAsia="en-US"/>
        </w:rPr>
        <w:t xml:space="preserve">report needs a Title to describe the contents of the report.  </w:t>
      </w:r>
      <w:r w:rsidRPr="008378E4">
        <w:rPr>
          <w:rFonts w:eastAsia="ArialUnicodeMS" w:cs="Arial"/>
          <w:szCs w:val="20"/>
          <w:lang w:eastAsia="en-US"/>
        </w:rPr>
        <w:t xml:space="preserve">You can add a title </w:t>
      </w:r>
      <w:r>
        <w:rPr>
          <w:rFonts w:eastAsia="ArialUnicodeMS" w:cs="Arial"/>
          <w:szCs w:val="20"/>
          <w:lang w:eastAsia="en-US"/>
        </w:rPr>
        <w:t xml:space="preserve">to your report </w:t>
      </w:r>
      <w:r w:rsidRPr="008378E4">
        <w:rPr>
          <w:rFonts w:eastAsia="ArialUnicodeMS" w:cs="Arial"/>
          <w:szCs w:val="20"/>
          <w:lang w:eastAsia="en-US"/>
        </w:rPr>
        <w:t xml:space="preserve">using a </w:t>
      </w:r>
      <w:r w:rsidRPr="008378E4">
        <w:rPr>
          <w:rFonts w:eastAsia="ArialUnicodeMS" w:cs="Arial"/>
          <w:b/>
          <w:szCs w:val="20"/>
          <w:lang w:eastAsia="en-US"/>
        </w:rPr>
        <w:t>Text object</w:t>
      </w:r>
      <w:r w:rsidRPr="008378E4">
        <w:rPr>
          <w:rFonts w:eastAsia="ArialUnicodeMS" w:cs="Arial"/>
          <w:szCs w:val="20"/>
          <w:lang w:eastAsia="en-US"/>
        </w:rPr>
        <w:t xml:space="preserve"> or </w:t>
      </w:r>
      <w:r>
        <w:rPr>
          <w:rFonts w:eastAsia="ArialUnicodeMS" w:cs="Arial"/>
          <w:szCs w:val="20"/>
          <w:lang w:eastAsia="en-US"/>
        </w:rPr>
        <w:t>by inserting the</w:t>
      </w:r>
      <w:r w:rsidRPr="008378E4">
        <w:rPr>
          <w:rFonts w:eastAsia="ArialUnicodeMS" w:cs="Arial"/>
          <w:szCs w:val="20"/>
          <w:lang w:eastAsia="en-US"/>
        </w:rPr>
        <w:t xml:space="preserve"> information directly from the </w:t>
      </w:r>
      <w:r w:rsidRPr="008378E4">
        <w:rPr>
          <w:rFonts w:eastAsia="ArialUnicodeMS" w:cs="Arial"/>
          <w:b/>
          <w:szCs w:val="20"/>
          <w:lang w:eastAsia="en-US"/>
        </w:rPr>
        <w:t>Document Properties</w:t>
      </w:r>
      <w:r>
        <w:rPr>
          <w:rFonts w:eastAsia="ArialUnicodeMS" w:cs="Arial"/>
          <w:szCs w:val="20"/>
          <w:lang w:eastAsia="en-US"/>
        </w:rPr>
        <w:t xml:space="preserve">.  </w:t>
      </w:r>
      <w:r w:rsidR="0087349C">
        <w:rPr>
          <w:rFonts w:eastAsia="ArialUnicodeMS" w:cs="Arial"/>
          <w:szCs w:val="20"/>
          <w:lang w:eastAsia="en-US"/>
        </w:rPr>
        <w:t xml:space="preserve">You will use the information from the </w:t>
      </w:r>
      <w:r w:rsidR="0087349C" w:rsidRPr="0087349C">
        <w:rPr>
          <w:rFonts w:eastAsia="ArialUnicodeMS" w:cs="Arial"/>
          <w:b/>
          <w:szCs w:val="20"/>
          <w:lang w:eastAsia="en-US"/>
        </w:rPr>
        <w:t>Document Properties</w:t>
      </w:r>
      <w:r w:rsidR="0087349C">
        <w:rPr>
          <w:rFonts w:eastAsia="ArialUnicodeMS" w:cs="Arial"/>
          <w:szCs w:val="20"/>
          <w:lang w:eastAsia="en-US"/>
        </w:rPr>
        <w:t xml:space="preserve"> through the inclusion of a </w:t>
      </w:r>
      <w:r w:rsidR="0087349C" w:rsidRPr="0087349C">
        <w:rPr>
          <w:rFonts w:eastAsia="ArialUnicodeMS" w:cs="Arial"/>
          <w:b/>
          <w:szCs w:val="20"/>
          <w:lang w:eastAsia="en-US"/>
        </w:rPr>
        <w:t>Report Title</w:t>
      </w:r>
      <w:r w:rsidR="0087349C">
        <w:rPr>
          <w:rFonts w:eastAsia="ArialUnicodeMS" w:cs="Arial"/>
          <w:szCs w:val="20"/>
          <w:lang w:eastAsia="en-US"/>
        </w:rPr>
        <w:t xml:space="preserve"> field from the </w:t>
      </w:r>
      <w:r w:rsidR="0087349C" w:rsidRPr="0087349C">
        <w:rPr>
          <w:rFonts w:eastAsia="ArialUnicodeMS" w:cs="Arial"/>
          <w:b/>
          <w:szCs w:val="20"/>
          <w:lang w:eastAsia="en-US"/>
        </w:rPr>
        <w:t>Special Fields</w:t>
      </w:r>
      <w:r w:rsidR="0087349C">
        <w:rPr>
          <w:rFonts w:eastAsia="ArialUnicodeMS" w:cs="Arial"/>
          <w:szCs w:val="20"/>
          <w:lang w:eastAsia="en-US"/>
        </w:rPr>
        <w:t xml:space="preserve"> in the </w:t>
      </w:r>
      <w:r w:rsidR="0087349C" w:rsidRPr="0087349C">
        <w:rPr>
          <w:rFonts w:eastAsia="ArialUnicodeMS" w:cs="Arial"/>
          <w:b/>
          <w:szCs w:val="20"/>
          <w:lang w:eastAsia="en-US"/>
        </w:rPr>
        <w:t>Field Explorer</w:t>
      </w:r>
      <w:r w:rsidR="0087349C">
        <w:rPr>
          <w:rFonts w:eastAsia="ArialUnicodeMS" w:cs="Arial"/>
          <w:szCs w:val="20"/>
          <w:lang w:eastAsia="en-US"/>
        </w:rPr>
        <w:t>.</w:t>
      </w:r>
    </w:p>
    <w:p w:rsidR="0087349C" w:rsidRDefault="0087349C" w:rsidP="008378E4">
      <w:pPr>
        <w:autoSpaceDE w:val="0"/>
        <w:autoSpaceDN w:val="0"/>
        <w:adjustRightInd w:val="0"/>
        <w:spacing w:line="240" w:lineRule="auto"/>
        <w:rPr>
          <w:rFonts w:eastAsia="ArialUnicodeMS" w:cs="Arial"/>
          <w:szCs w:val="20"/>
          <w:lang w:eastAsia="en-US"/>
        </w:rPr>
      </w:pPr>
    </w:p>
    <w:p w:rsidR="0087349C" w:rsidRDefault="0087349C" w:rsidP="0087349C">
      <w:pPr>
        <w:autoSpaceDE w:val="0"/>
        <w:autoSpaceDN w:val="0"/>
        <w:adjustRightInd w:val="0"/>
        <w:spacing w:line="240" w:lineRule="auto"/>
        <w:rPr>
          <w:rFonts w:eastAsia="MS Mincho" w:cs="Arial"/>
          <w:szCs w:val="20"/>
          <w:lang w:eastAsia="en-US"/>
        </w:rPr>
      </w:pPr>
      <w:r>
        <w:rPr>
          <w:rFonts w:eastAsia="ArialUnicodeMS" w:cs="Arial"/>
          <w:szCs w:val="20"/>
          <w:lang w:eastAsia="en-US"/>
        </w:rPr>
        <w:t>83.</w:t>
      </w:r>
      <w:r>
        <w:rPr>
          <w:rFonts w:eastAsia="ArialUnicodeMS" w:cs="Arial"/>
          <w:szCs w:val="20"/>
          <w:lang w:eastAsia="en-US"/>
        </w:rPr>
        <w:tab/>
      </w:r>
      <w:r>
        <w:rPr>
          <w:rFonts w:eastAsia="MS Mincho" w:cs="Arial"/>
          <w:szCs w:val="20"/>
          <w:lang w:eastAsia="en-US"/>
        </w:rPr>
        <w:t>Click</w:t>
      </w:r>
      <w:r>
        <w:rPr>
          <w:rFonts w:eastAsia="MS Mincho" w:cs="Arial"/>
          <w:szCs w:val="20"/>
          <w:lang w:eastAsia="en-US"/>
        </w:rPr>
        <w:tab/>
      </w:r>
      <w:r>
        <w:rPr>
          <w:rFonts w:eastAsia="MS Mincho" w:cs="Arial"/>
          <w:noProof/>
          <w:szCs w:val="20"/>
          <w:lang w:val="en-US" w:eastAsia="en-US"/>
        </w:rPr>
        <w:drawing>
          <wp:inline distT="0" distB="0" distL="0" distR="0" wp14:anchorId="33D5C5EC" wp14:editId="2B16BD30">
            <wp:extent cx="509270" cy="189865"/>
            <wp:effectExtent l="0" t="0" r="5080" b="63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09270" cy="189865"/>
                    </a:xfrm>
                    <a:prstGeom prst="rect">
                      <a:avLst/>
                    </a:prstGeom>
                    <a:noFill/>
                    <a:ln>
                      <a:noFill/>
                    </a:ln>
                  </pic:spPr>
                </pic:pic>
              </a:graphicData>
            </a:graphic>
          </wp:inline>
        </w:drawing>
      </w:r>
      <w:r>
        <w:rPr>
          <w:rFonts w:eastAsia="MS Mincho" w:cs="Arial"/>
          <w:szCs w:val="20"/>
          <w:lang w:eastAsia="en-US"/>
        </w:rPr>
        <w:t xml:space="preserve"> to display the </w:t>
      </w:r>
      <w:r w:rsidRPr="00A778BB">
        <w:rPr>
          <w:rFonts w:eastAsia="MS Mincho" w:cs="Arial"/>
          <w:b/>
          <w:szCs w:val="20"/>
          <w:lang w:eastAsia="en-US"/>
        </w:rPr>
        <w:t>Design</w:t>
      </w:r>
      <w:r>
        <w:rPr>
          <w:rFonts w:eastAsia="MS Mincho" w:cs="Arial"/>
          <w:szCs w:val="20"/>
          <w:lang w:eastAsia="en-US"/>
        </w:rPr>
        <w:t xml:space="preserve"> view.</w:t>
      </w:r>
    </w:p>
    <w:p w:rsidR="0087349C" w:rsidRDefault="0087349C" w:rsidP="008378E4">
      <w:pPr>
        <w:autoSpaceDE w:val="0"/>
        <w:autoSpaceDN w:val="0"/>
        <w:adjustRightInd w:val="0"/>
        <w:spacing w:line="240" w:lineRule="auto"/>
        <w:rPr>
          <w:rFonts w:eastAsia="ArialUnicodeMS" w:cs="Arial"/>
          <w:szCs w:val="20"/>
          <w:lang w:eastAsia="en-US"/>
        </w:rPr>
      </w:pPr>
    </w:p>
    <w:p w:rsidR="008378E4" w:rsidRDefault="0087349C" w:rsidP="008378E4">
      <w:pPr>
        <w:autoSpaceDE w:val="0"/>
        <w:autoSpaceDN w:val="0"/>
        <w:adjustRightInd w:val="0"/>
        <w:spacing w:line="240" w:lineRule="auto"/>
        <w:rPr>
          <w:rFonts w:eastAsia="ArialUnicodeMS" w:cs="Arial"/>
          <w:szCs w:val="20"/>
          <w:lang w:eastAsia="en-US"/>
        </w:rPr>
      </w:pPr>
      <w:r>
        <w:rPr>
          <w:rFonts w:eastAsia="ArialUnicodeMS" w:cs="Arial"/>
          <w:szCs w:val="20"/>
          <w:lang w:eastAsia="en-US"/>
        </w:rPr>
        <w:t>84.</w:t>
      </w:r>
      <w:r>
        <w:rPr>
          <w:rFonts w:eastAsia="ArialUnicodeMS" w:cs="Arial"/>
          <w:szCs w:val="20"/>
          <w:lang w:eastAsia="en-US"/>
        </w:rPr>
        <w:tab/>
        <w:t>Click</w:t>
      </w:r>
      <w:r>
        <w:rPr>
          <w:rFonts w:eastAsia="ArialUnicodeMS" w:cs="Arial"/>
          <w:szCs w:val="20"/>
          <w:lang w:eastAsia="en-US"/>
        </w:rPr>
        <w:tab/>
      </w:r>
      <w:r>
        <w:rPr>
          <w:rFonts w:eastAsia="ArialUnicodeMS" w:cs="Arial"/>
          <w:noProof/>
          <w:szCs w:val="20"/>
          <w:lang w:val="en-US" w:eastAsia="en-US"/>
        </w:rPr>
        <w:drawing>
          <wp:inline distT="0" distB="0" distL="0" distR="0" wp14:anchorId="226494BC" wp14:editId="07AAAFEA">
            <wp:extent cx="155575" cy="155575"/>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eastAsia="ArialUnicodeMS" w:cs="Arial"/>
          <w:szCs w:val="20"/>
          <w:lang w:eastAsia="en-US"/>
        </w:rPr>
        <w:t xml:space="preserve"> next to </w:t>
      </w:r>
      <w:r>
        <w:rPr>
          <w:rFonts w:eastAsia="ArialUnicodeMS" w:cs="Arial"/>
          <w:noProof/>
          <w:szCs w:val="20"/>
          <w:lang w:val="en-US" w:eastAsia="en-US"/>
        </w:rPr>
        <w:drawing>
          <wp:inline distT="0" distB="0" distL="0" distR="0" wp14:anchorId="3A2B5FA7" wp14:editId="2D0153A0">
            <wp:extent cx="810895" cy="163830"/>
            <wp:effectExtent l="0" t="0" r="8255" b="762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810895" cy="163830"/>
                    </a:xfrm>
                    <a:prstGeom prst="rect">
                      <a:avLst/>
                    </a:prstGeom>
                    <a:noFill/>
                    <a:ln>
                      <a:noFill/>
                    </a:ln>
                  </pic:spPr>
                </pic:pic>
              </a:graphicData>
            </a:graphic>
          </wp:inline>
        </w:drawing>
      </w:r>
      <w:r>
        <w:rPr>
          <w:rFonts w:eastAsia="ArialUnicodeMS" w:cs="Arial"/>
          <w:szCs w:val="20"/>
          <w:lang w:eastAsia="en-US"/>
        </w:rPr>
        <w:t xml:space="preserve"> in the </w:t>
      </w:r>
      <w:r w:rsidRPr="0087349C">
        <w:rPr>
          <w:rFonts w:eastAsia="ArialUnicodeMS" w:cs="Arial"/>
          <w:b/>
          <w:szCs w:val="20"/>
          <w:lang w:eastAsia="en-US"/>
        </w:rPr>
        <w:t>Field Explore</w:t>
      </w:r>
      <w:r>
        <w:rPr>
          <w:rFonts w:eastAsia="ArialUnicodeMS" w:cs="Arial"/>
          <w:szCs w:val="20"/>
          <w:lang w:eastAsia="en-US"/>
        </w:rPr>
        <w:t xml:space="preserve"> to display the fields.</w:t>
      </w:r>
    </w:p>
    <w:p w:rsidR="0087349C" w:rsidRDefault="0087349C" w:rsidP="008378E4">
      <w:pPr>
        <w:autoSpaceDE w:val="0"/>
        <w:autoSpaceDN w:val="0"/>
        <w:adjustRightInd w:val="0"/>
        <w:spacing w:line="240" w:lineRule="auto"/>
        <w:rPr>
          <w:rFonts w:eastAsia="ArialUnicodeMS" w:cs="Arial"/>
          <w:szCs w:val="20"/>
          <w:lang w:eastAsia="en-US"/>
        </w:rPr>
      </w:pPr>
    </w:p>
    <w:p w:rsidR="0087349C" w:rsidRDefault="001D512D" w:rsidP="008378E4">
      <w:pPr>
        <w:autoSpaceDE w:val="0"/>
        <w:autoSpaceDN w:val="0"/>
        <w:adjustRightInd w:val="0"/>
        <w:spacing w:line="240" w:lineRule="auto"/>
        <w:rPr>
          <w:rFonts w:eastAsia="ArialUnicodeMS" w:cs="Arial"/>
          <w:szCs w:val="20"/>
          <w:lang w:eastAsia="en-US"/>
        </w:rPr>
      </w:pPr>
      <w:r>
        <w:rPr>
          <w:rFonts w:eastAsia="ArialUnicodeMS" w:cs="Arial"/>
          <w:szCs w:val="20"/>
          <w:lang w:eastAsia="en-US"/>
        </w:rPr>
        <w:t>85.</w:t>
      </w:r>
      <w:r>
        <w:rPr>
          <w:rFonts w:eastAsia="ArialUnicodeMS" w:cs="Arial"/>
          <w:szCs w:val="20"/>
          <w:lang w:eastAsia="en-US"/>
        </w:rPr>
        <w:tab/>
        <w:t>Drag</w:t>
      </w:r>
      <w:r>
        <w:rPr>
          <w:rFonts w:eastAsia="ArialUnicodeMS" w:cs="Arial"/>
          <w:szCs w:val="20"/>
          <w:lang w:eastAsia="en-US"/>
        </w:rPr>
        <w:tab/>
      </w:r>
      <w:r>
        <w:rPr>
          <w:rFonts w:eastAsia="ArialUnicodeMS" w:cs="Arial"/>
          <w:noProof/>
          <w:szCs w:val="20"/>
          <w:lang w:val="en-US" w:eastAsia="en-US"/>
        </w:rPr>
        <w:drawing>
          <wp:inline distT="0" distB="0" distL="0" distR="0" wp14:anchorId="26F1DF51" wp14:editId="2810F720">
            <wp:extent cx="828040" cy="1727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828040" cy="172720"/>
                    </a:xfrm>
                    <a:prstGeom prst="rect">
                      <a:avLst/>
                    </a:prstGeom>
                    <a:noFill/>
                    <a:ln>
                      <a:noFill/>
                    </a:ln>
                  </pic:spPr>
                </pic:pic>
              </a:graphicData>
            </a:graphic>
          </wp:inline>
        </w:drawing>
      </w:r>
      <w:r>
        <w:rPr>
          <w:rFonts w:eastAsia="ArialUnicodeMS" w:cs="Arial"/>
          <w:szCs w:val="20"/>
          <w:lang w:eastAsia="en-US"/>
        </w:rPr>
        <w:t xml:space="preserve"> to the </w:t>
      </w:r>
      <w:r w:rsidRPr="001D512D">
        <w:rPr>
          <w:rFonts w:eastAsia="ArialUnicodeMS" w:cs="Arial"/>
          <w:b/>
          <w:szCs w:val="20"/>
          <w:lang w:eastAsia="en-US"/>
        </w:rPr>
        <w:t>Report Header</w:t>
      </w:r>
      <w:r>
        <w:rPr>
          <w:rFonts w:eastAsia="ArialUnicodeMS" w:cs="Arial"/>
          <w:szCs w:val="20"/>
          <w:lang w:eastAsia="en-US"/>
        </w:rPr>
        <w:t xml:space="preserve"> section of the report.</w:t>
      </w:r>
    </w:p>
    <w:p w:rsidR="001D512D" w:rsidRDefault="001D512D" w:rsidP="008378E4">
      <w:pPr>
        <w:autoSpaceDE w:val="0"/>
        <w:autoSpaceDN w:val="0"/>
        <w:adjustRightInd w:val="0"/>
        <w:spacing w:line="240" w:lineRule="auto"/>
        <w:rPr>
          <w:rFonts w:eastAsia="ArialUnicodeMS" w:cs="Arial"/>
          <w:szCs w:val="20"/>
          <w:lang w:eastAsia="en-US"/>
        </w:rPr>
      </w:pPr>
    </w:p>
    <w:p w:rsidR="001D512D" w:rsidRDefault="00E52783"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86.</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2DE55227" wp14:editId="518D7F9A">
            <wp:extent cx="526415" cy="172720"/>
            <wp:effectExtent l="0" t="0" r="698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6415" cy="172720"/>
                    </a:xfrm>
                    <a:prstGeom prst="rect">
                      <a:avLst/>
                    </a:prstGeom>
                    <a:noFill/>
                    <a:ln>
                      <a:noFill/>
                    </a:ln>
                  </pic:spPr>
                </pic:pic>
              </a:graphicData>
            </a:graphic>
          </wp:inline>
        </w:drawing>
      </w:r>
      <w:r>
        <w:rPr>
          <w:rFonts w:eastAsia="MS Mincho" w:cs="Arial"/>
          <w:szCs w:val="20"/>
          <w:lang w:eastAsia="en-US"/>
        </w:rPr>
        <w:t xml:space="preserve"> to view the changes to your report.</w:t>
      </w:r>
    </w:p>
    <w:p w:rsidR="00E52783" w:rsidRDefault="00E52783" w:rsidP="008378E4">
      <w:pPr>
        <w:autoSpaceDE w:val="0"/>
        <w:autoSpaceDN w:val="0"/>
        <w:adjustRightInd w:val="0"/>
        <w:spacing w:line="240" w:lineRule="auto"/>
        <w:rPr>
          <w:rFonts w:eastAsia="MS Mincho" w:cs="Arial"/>
          <w:szCs w:val="20"/>
          <w:lang w:eastAsia="en-US"/>
        </w:rPr>
      </w:pPr>
    </w:p>
    <w:p w:rsidR="00E52783" w:rsidRDefault="00E52783"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The report title appears on the report.</w:t>
      </w:r>
    </w:p>
    <w:p w:rsidR="00E52783" w:rsidRDefault="00E52783" w:rsidP="008378E4">
      <w:pPr>
        <w:autoSpaceDE w:val="0"/>
        <w:autoSpaceDN w:val="0"/>
        <w:adjustRightInd w:val="0"/>
        <w:spacing w:line="240" w:lineRule="auto"/>
        <w:rPr>
          <w:rFonts w:eastAsia="MS Mincho" w:cs="Arial"/>
          <w:szCs w:val="20"/>
          <w:lang w:eastAsia="en-US"/>
        </w:rPr>
      </w:pPr>
    </w:p>
    <w:p w:rsidR="00E52783" w:rsidRDefault="00E56A7A"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You can now format the report title.</w:t>
      </w:r>
    </w:p>
    <w:p w:rsidR="00E56A7A" w:rsidRDefault="00E56A7A" w:rsidP="008378E4">
      <w:pPr>
        <w:autoSpaceDE w:val="0"/>
        <w:autoSpaceDN w:val="0"/>
        <w:adjustRightInd w:val="0"/>
        <w:spacing w:line="240" w:lineRule="auto"/>
        <w:rPr>
          <w:rFonts w:eastAsia="MS Mincho" w:cs="Arial"/>
          <w:szCs w:val="20"/>
          <w:lang w:eastAsia="en-US"/>
        </w:rPr>
      </w:pPr>
    </w:p>
    <w:p w:rsidR="00E56A7A" w:rsidRDefault="00E56A7A"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lastRenderedPageBreak/>
        <w:t>87.</w:t>
      </w:r>
      <w:r>
        <w:rPr>
          <w:rFonts w:eastAsia="MS Mincho" w:cs="Arial"/>
          <w:szCs w:val="20"/>
          <w:lang w:eastAsia="en-US"/>
        </w:rPr>
        <w:tab/>
        <w:t>Right click</w:t>
      </w:r>
      <w:r>
        <w:rPr>
          <w:rFonts w:eastAsia="MS Mincho" w:cs="Arial"/>
          <w:szCs w:val="20"/>
          <w:lang w:eastAsia="en-US"/>
        </w:rPr>
        <w:tab/>
      </w:r>
      <w:r w:rsidRPr="00057218">
        <w:rPr>
          <w:rFonts w:eastAsia="MS Mincho" w:cs="Arial"/>
          <w:b/>
          <w:szCs w:val="20"/>
          <w:lang w:eastAsia="en-US"/>
        </w:rPr>
        <w:t>GBI Product Price List</w:t>
      </w:r>
      <w:r w:rsidRPr="004D2A8A">
        <w:rPr>
          <w:rFonts w:eastAsia="MS Mincho" w:cs="Arial"/>
          <w:b/>
          <w:szCs w:val="20"/>
          <w:lang w:eastAsia="en-US"/>
        </w:rPr>
        <w:t xml:space="preserve"> </w:t>
      </w:r>
      <w:r>
        <w:rPr>
          <w:rFonts w:eastAsia="MS Mincho" w:cs="Arial"/>
          <w:szCs w:val="20"/>
          <w:lang w:eastAsia="en-US"/>
        </w:rPr>
        <w:t>to display the context menu.</w:t>
      </w:r>
    </w:p>
    <w:p w:rsidR="00E56A7A" w:rsidRDefault="00E56A7A" w:rsidP="008378E4">
      <w:pPr>
        <w:autoSpaceDE w:val="0"/>
        <w:autoSpaceDN w:val="0"/>
        <w:adjustRightInd w:val="0"/>
        <w:spacing w:line="240" w:lineRule="auto"/>
        <w:rPr>
          <w:rFonts w:eastAsia="MS Mincho" w:cs="Arial"/>
          <w:szCs w:val="20"/>
          <w:lang w:eastAsia="en-US"/>
        </w:rPr>
      </w:pPr>
    </w:p>
    <w:p w:rsidR="00E56A7A" w:rsidRDefault="00E56A7A"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88.</w:t>
      </w:r>
      <w:r>
        <w:rPr>
          <w:rFonts w:eastAsia="MS Mincho" w:cs="Arial"/>
          <w:szCs w:val="20"/>
          <w:lang w:eastAsia="en-US"/>
        </w:rPr>
        <w:tab/>
        <w:t>Select</w:t>
      </w:r>
      <w:r>
        <w:rPr>
          <w:rFonts w:eastAsia="MS Mincho" w:cs="Arial"/>
          <w:szCs w:val="20"/>
          <w:lang w:eastAsia="en-US"/>
        </w:rPr>
        <w:tab/>
      </w:r>
      <w:r w:rsidR="00057218" w:rsidRPr="00057218">
        <w:rPr>
          <w:rFonts w:eastAsia="MS Mincho" w:cs="Arial"/>
          <w:b/>
          <w:szCs w:val="20"/>
          <w:lang w:eastAsia="en-US"/>
        </w:rPr>
        <w:t>Format Text</w:t>
      </w:r>
      <w:r w:rsidR="00057218">
        <w:rPr>
          <w:rFonts w:eastAsia="MS Mincho" w:cs="Arial"/>
          <w:szCs w:val="20"/>
          <w:lang w:eastAsia="en-US"/>
        </w:rPr>
        <w:t xml:space="preserve"> to display the </w:t>
      </w:r>
      <w:r w:rsidR="00057218" w:rsidRPr="00057218">
        <w:rPr>
          <w:rFonts w:eastAsia="MS Mincho" w:cs="Arial"/>
          <w:b/>
          <w:szCs w:val="20"/>
          <w:lang w:eastAsia="en-US"/>
        </w:rPr>
        <w:t>Format Editor</w:t>
      </w:r>
      <w:r w:rsidR="00057218">
        <w:rPr>
          <w:rFonts w:eastAsia="MS Mincho" w:cs="Arial"/>
          <w:szCs w:val="20"/>
          <w:lang w:eastAsia="en-US"/>
        </w:rPr>
        <w:t xml:space="preserve"> dialog screen.</w:t>
      </w:r>
    </w:p>
    <w:p w:rsidR="00057218" w:rsidRDefault="00057218" w:rsidP="008378E4">
      <w:pPr>
        <w:autoSpaceDE w:val="0"/>
        <w:autoSpaceDN w:val="0"/>
        <w:adjustRightInd w:val="0"/>
        <w:spacing w:line="240" w:lineRule="auto"/>
        <w:rPr>
          <w:rFonts w:eastAsia="MS Mincho" w:cs="Arial"/>
          <w:szCs w:val="20"/>
          <w:lang w:eastAsia="en-US"/>
        </w:rPr>
      </w:pPr>
    </w:p>
    <w:p w:rsidR="00057218" w:rsidRDefault="00696B2F"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89.</w:t>
      </w:r>
      <w:r>
        <w:rPr>
          <w:rFonts w:eastAsia="MS Mincho" w:cs="Arial"/>
          <w:szCs w:val="20"/>
          <w:lang w:eastAsia="en-US"/>
        </w:rPr>
        <w:tab/>
        <w:t>Change</w:t>
      </w:r>
      <w:r>
        <w:rPr>
          <w:rFonts w:eastAsia="MS Mincho" w:cs="Arial"/>
          <w:szCs w:val="20"/>
          <w:lang w:eastAsia="en-US"/>
        </w:rPr>
        <w:tab/>
      </w:r>
      <w:r>
        <w:rPr>
          <w:rFonts w:eastAsia="MS Mincho" w:cs="Arial"/>
          <w:szCs w:val="20"/>
          <w:lang w:eastAsia="en-US"/>
        </w:rPr>
        <w:tab/>
        <w:t xml:space="preserve">the </w:t>
      </w:r>
      <w:r w:rsidRPr="00696B2F">
        <w:rPr>
          <w:rFonts w:eastAsia="MS Mincho" w:cs="Arial"/>
          <w:b/>
          <w:szCs w:val="20"/>
          <w:lang w:eastAsia="en-US"/>
        </w:rPr>
        <w:t>Font</w:t>
      </w:r>
      <w:r>
        <w:rPr>
          <w:rFonts w:eastAsia="MS Mincho" w:cs="Arial"/>
          <w:szCs w:val="20"/>
          <w:lang w:eastAsia="en-US"/>
        </w:rPr>
        <w:t xml:space="preserve"> to </w:t>
      </w:r>
      <w:r w:rsidRPr="00696B2F">
        <w:rPr>
          <w:rFonts w:eastAsia="MS Mincho" w:cs="Arial"/>
          <w:szCs w:val="20"/>
          <w:u w:val="single"/>
          <w:lang w:eastAsia="en-US"/>
        </w:rPr>
        <w:t>size</w:t>
      </w:r>
      <w:r>
        <w:rPr>
          <w:rFonts w:eastAsia="MS Mincho" w:cs="Arial"/>
          <w:szCs w:val="20"/>
          <w:lang w:eastAsia="en-US"/>
        </w:rPr>
        <w:t xml:space="preserve"> 24 and </w:t>
      </w:r>
      <w:r w:rsidRPr="00696B2F">
        <w:rPr>
          <w:rFonts w:eastAsia="MS Mincho" w:cs="Arial"/>
          <w:szCs w:val="20"/>
          <w:u w:val="single"/>
          <w:lang w:eastAsia="en-US"/>
        </w:rPr>
        <w:t>colour</w:t>
      </w:r>
      <w:r>
        <w:rPr>
          <w:rFonts w:eastAsia="MS Mincho" w:cs="Arial"/>
          <w:szCs w:val="20"/>
          <w:lang w:eastAsia="en-US"/>
        </w:rPr>
        <w:t xml:space="preserve"> blue.</w:t>
      </w:r>
    </w:p>
    <w:p w:rsidR="00696B2F" w:rsidRDefault="00696B2F" w:rsidP="008378E4">
      <w:pPr>
        <w:autoSpaceDE w:val="0"/>
        <w:autoSpaceDN w:val="0"/>
        <w:adjustRightInd w:val="0"/>
        <w:spacing w:line="240" w:lineRule="auto"/>
        <w:rPr>
          <w:rFonts w:eastAsia="MS Mincho" w:cs="Arial"/>
          <w:szCs w:val="20"/>
          <w:lang w:eastAsia="en-US"/>
        </w:rPr>
      </w:pPr>
    </w:p>
    <w:p w:rsidR="00696B2F" w:rsidRDefault="00696B2F"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90.</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3C652431" wp14:editId="0F2A3F33">
            <wp:extent cx="716280" cy="207010"/>
            <wp:effectExtent l="0" t="0" r="7620" b="254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6280" cy="207010"/>
                    </a:xfrm>
                    <a:prstGeom prst="rect">
                      <a:avLst/>
                    </a:prstGeom>
                    <a:noFill/>
                    <a:ln>
                      <a:noFill/>
                    </a:ln>
                  </pic:spPr>
                </pic:pic>
              </a:graphicData>
            </a:graphic>
          </wp:inline>
        </w:drawing>
      </w:r>
      <w:r>
        <w:rPr>
          <w:rFonts w:eastAsia="MS Mincho" w:cs="Arial"/>
          <w:szCs w:val="20"/>
          <w:lang w:eastAsia="en-US"/>
        </w:rPr>
        <w:t xml:space="preserve"> to apply the changes.</w:t>
      </w:r>
    </w:p>
    <w:p w:rsidR="007806E0" w:rsidRDefault="007806E0" w:rsidP="008378E4">
      <w:pPr>
        <w:autoSpaceDE w:val="0"/>
        <w:autoSpaceDN w:val="0"/>
        <w:adjustRightInd w:val="0"/>
        <w:spacing w:line="240" w:lineRule="auto"/>
        <w:rPr>
          <w:rFonts w:eastAsia="MS Mincho" w:cs="Arial"/>
          <w:szCs w:val="20"/>
          <w:lang w:eastAsia="en-US"/>
        </w:rPr>
      </w:pPr>
    </w:p>
    <w:p w:rsidR="007806E0" w:rsidRDefault="007806E0" w:rsidP="007806E0">
      <w:pPr>
        <w:pStyle w:val="Heading2"/>
        <w:rPr>
          <w:rFonts w:eastAsia="MS Mincho"/>
        </w:rPr>
      </w:pPr>
      <w:r>
        <w:rPr>
          <w:rFonts w:eastAsia="MS Mincho"/>
        </w:rPr>
        <w:t>Formatting Fields</w:t>
      </w:r>
    </w:p>
    <w:p w:rsidR="00696B2F" w:rsidRDefault="00696B2F" w:rsidP="008378E4">
      <w:pPr>
        <w:autoSpaceDE w:val="0"/>
        <w:autoSpaceDN w:val="0"/>
        <w:adjustRightInd w:val="0"/>
        <w:spacing w:line="240" w:lineRule="auto"/>
        <w:rPr>
          <w:rFonts w:eastAsia="MS Mincho" w:cs="Arial"/>
          <w:szCs w:val="20"/>
          <w:lang w:eastAsia="en-US"/>
        </w:rPr>
      </w:pPr>
    </w:p>
    <w:p w:rsidR="00696B2F" w:rsidRDefault="00696B2F"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91.</w:t>
      </w:r>
      <w:r>
        <w:rPr>
          <w:rFonts w:eastAsia="MS Mincho" w:cs="Arial"/>
          <w:szCs w:val="20"/>
          <w:lang w:eastAsia="en-US"/>
        </w:rPr>
        <w:tab/>
        <w:t>Format</w:t>
      </w:r>
      <w:r>
        <w:rPr>
          <w:rFonts w:eastAsia="MS Mincho" w:cs="Arial"/>
          <w:szCs w:val="20"/>
          <w:lang w:eastAsia="en-US"/>
        </w:rPr>
        <w:tab/>
      </w:r>
      <w:r>
        <w:rPr>
          <w:rFonts w:eastAsia="MS Mincho" w:cs="Arial"/>
          <w:szCs w:val="20"/>
          <w:lang w:eastAsia="en-US"/>
        </w:rPr>
        <w:tab/>
      </w:r>
      <w:r w:rsidRPr="00696B2F">
        <w:rPr>
          <w:rFonts w:eastAsia="MS Mincho" w:cs="Arial"/>
          <w:i/>
          <w:szCs w:val="20"/>
          <w:lang w:eastAsia="en-US"/>
        </w:rPr>
        <w:t>Products</w:t>
      </w:r>
      <w:r>
        <w:rPr>
          <w:rFonts w:eastAsia="MS Mincho" w:cs="Arial"/>
          <w:szCs w:val="20"/>
          <w:lang w:eastAsia="en-US"/>
        </w:rPr>
        <w:t xml:space="preserve"> to include </w:t>
      </w:r>
      <w:r w:rsidRPr="00696B2F">
        <w:rPr>
          <w:rFonts w:eastAsia="MS Mincho" w:cs="Arial"/>
          <w:szCs w:val="20"/>
          <w:u w:val="single"/>
          <w:lang w:eastAsia="en-US"/>
        </w:rPr>
        <w:t>underline</w:t>
      </w:r>
      <w:r>
        <w:rPr>
          <w:rFonts w:eastAsia="MS Mincho" w:cs="Arial"/>
          <w:szCs w:val="20"/>
          <w:lang w:eastAsia="en-US"/>
        </w:rPr>
        <w:t>.</w:t>
      </w:r>
    </w:p>
    <w:p w:rsidR="00696B2F" w:rsidRDefault="00696B2F" w:rsidP="008378E4">
      <w:pPr>
        <w:autoSpaceDE w:val="0"/>
        <w:autoSpaceDN w:val="0"/>
        <w:adjustRightInd w:val="0"/>
        <w:spacing w:line="240" w:lineRule="auto"/>
        <w:rPr>
          <w:rFonts w:eastAsia="MS Mincho" w:cs="Arial"/>
          <w:szCs w:val="20"/>
          <w:lang w:eastAsia="en-US"/>
        </w:rPr>
      </w:pPr>
    </w:p>
    <w:p w:rsidR="00696B2F" w:rsidRDefault="00EA38E3"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You will notice that the column headings are not horizontally aligned.</w:t>
      </w:r>
    </w:p>
    <w:p w:rsidR="00EA38E3" w:rsidRDefault="00EA38E3" w:rsidP="008378E4">
      <w:pPr>
        <w:autoSpaceDE w:val="0"/>
        <w:autoSpaceDN w:val="0"/>
        <w:adjustRightInd w:val="0"/>
        <w:spacing w:line="240" w:lineRule="auto"/>
        <w:rPr>
          <w:rFonts w:eastAsia="MS Mincho" w:cs="Arial"/>
          <w:szCs w:val="20"/>
          <w:lang w:eastAsia="en-US"/>
        </w:rPr>
      </w:pPr>
    </w:p>
    <w:p w:rsidR="00080C31" w:rsidRDefault="00EA38E3"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92.</w:t>
      </w:r>
      <w:r>
        <w:rPr>
          <w:rFonts w:eastAsia="MS Mincho" w:cs="Arial"/>
          <w:szCs w:val="20"/>
          <w:lang w:eastAsia="en-US"/>
        </w:rPr>
        <w:tab/>
      </w:r>
      <w:r w:rsidR="00080C31">
        <w:rPr>
          <w:rFonts w:eastAsia="MS Mincho" w:cs="Arial"/>
          <w:szCs w:val="20"/>
          <w:lang w:eastAsia="en-US"/>
        </w:rPr>
        <w:t>Click</w:t>
      </w:r>
      <w:r>
        <w:rPr>
          <w:rFonts w:eastAsia="MS Mincho" w:cs="Arial"/>
          <w:szCs w:val="20"/>
          <w:lang w:eastAsia="en-US"/>
        </w:rPr>
        <w:tab/>
      </w:r>
      <w:r w:rsidRPr="00080C31">
        <w:rPr>
          <w:rFonts w:eastAsia="MS Mincho" w:cs="Arial"/>
          <w:i/>
          <w:szCs w:val="20"/>
          <w:lang w:eastAsia="en-US"/>
        </w:rPr>
        <w:t>Products</w:t>
      </w:r>
      <w:r>
        <w:rPr>
          <w:rFonts w:eastAsia="MS Mincho" w:cs="Arial"/>
          <w:szCs w:val="20"/>
          <w:lang w:eastAsia="en-US"/>
        </w:rPr>
        <w:t xml:space="preserve"> </w:t>
      </w:r>
      <w:r w:rsidR="00080C31">
        <w:rPr>
          <w:rFonts w:eastAsia="MS Mincho" w:cs="Arial"/>
          <w:szCs w:val="20"/>
          <w:lang w:eastAsia="en-US"/>
        </w:rPr>
        <w:t>heading to select it.</w:t>
      </w:r>
    </w:p>
    <w:p w:rsidR="00080C31" w:rsidRDefault="00080C31" w:rsidP="008378E4">
      <w:pPr>
        <w:autoSpaceDE w:val="0"/>
        <w:autoSpaceDN w:val="0"/>
        <w:adjustRightInd w:val="0"/>
        <w:spacing w:line="240" w:lineRule="auto"/>
        <w:rPr>
          <w:rFonts w:eastAsia="MS Mincho" w:cs="Arial"/>
          <w:szCs w:val="20"/>
          <w:lang w:eastAsia="en-US"/>
        </w:rPr>
      </w:pPr>
    </w:p>
    <w:p w:rsidR="00EA38E3" w:rsidRDefault="00080C31"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93.</w:t>
      </w:r>
      <w:r>
        <w:rPr>
          <w:rFonts w:eastAsia="MS Mincho" w:cs="Arial"/>
          <w:szCs w:val="20"/>
          <w:lang w:eastAsia="en-US"/>
        </w:rPr>
        <w:tab/>
        <w:t>Press</w:t>
      </w:r>
      <w:r>
        <w:rPr>
          <w:rFonts w:eastAsia="MS Mincho" w:cs="Arial"/>
          <w:szCs w:val="20"/>
          <w:lang w:eastAsia="en-US"/>
        </w:rPr>
        <w:tab/>
      </w:r>
      <w:r w:rsidRPr="00080C31">
        <w:rPr>
          <w:rFonts w:eastAsia="MS Mincho" w:cs="Arial"/>
          <w:b/>
          <w:szCs w:val="20"/>
          <w:lang w:eastAsia="en-US"/>
        </w:rPr>
        <w:t>&lt;CTRL&gt;</w:t>
      </w:r>
      <w:r>
        <w:rPr>
          <w:rFonts w:eastAsia="MS Mincho" w:cs="Arial"/>
          <w:szCs w:val="20"/>
          <w:lang w:eastAsia="en-US"/>
        </w:rPr>
        <w:t xml:space="preserve"> and right click </w:t>
      </w:r>
      <w:r w:rsidRPr="00080C31">
        <w:rPr>
          <w:rFonts w:eastAsia="MS Mincho" w:cs="Arial"/>
          <w:i/>
          <w:szCs w:val="20"/>
          <w:lang w:eastAsia="en-US"/>
        </w:rPr>
        <w:t>Standard Price</w:t>
      </w:r>
      <w:r>
        <w:rPr>
          <w:rFonts w:eastAsia="MS Mincho" w:cs="Arial"/>
          <w:szCs w:val="20"/>
          <w:lang w:eastAsia="en-US"/>
        </w:rPr>
        <w:t xml:space="preserve"> to display the context menu.</w:t>
      </w:r>
      <w:r w:rsidR="00EA38E3">
        <w:rPr>
          <w:rFonts w:eastAsia="MS Mincho" w:cs="Arial"/>
          <w:szCs w:val="20"/>
          <w:lang w:eastAsia="en-US"/>
        </w:rPr>
        <w:t xml:space="preserve"> </w:t>
      </w:r>
    </w:p>
    <w:p w:rsidR="00057218" w:rsidRDefault="00057218" w:rsidP="008378E4">
      <w:pPr>
        <w:autoSpaceDE w:val="0"/>
        <w:autoSpaceDN w:val="0"/>
        <w:adjustRightInd w:val="0"/>
        <w:spacing w:line="240" w:lineRule="auto"/>
        <w:rPr>
          <w:rFonts w:eastAsia="MS Mincho" w:cs="Arial"/>
          <w:szCs w:val="20"/>
          <w:lang w:eastAsia="en-US"/>
        </w:rPr>
      </w:pPr>
    </w:p>
    <w:p w:rsidR="00057218" w:rsidRDefault="00080C31" w:rsidP="008378E4">
      <w:pPr>
        <w:autoSpaceDE w:val="0"/>
        <w:autoSpaceDN w:val="0"/>
        <w:adjustRightInd w:val="0"/>
        <w:spacing w:line="240" w:lineRule="auto"/>
        <w:rPr>
          <w:rFonts w:eastAsia="ArialUnicodeMS" w:cs="Arial"/>
          <w:szCs w:val="20"/>
          <w:lang w:eastAsia="en-US"/>
        </w:rPr>
      </w:pPr>
      <w:r>
        <w:rPr>
          <w:rFonts w:eastAsia="ArialUnicodeMS" w:cs="Arial"/>
          <w:szCs w:val="20"/>
          <w:lang w:eastAsia="en-US"/>
        </w:rPr>
        <w:t>94.</w:t>
      </w:r>
      <w:r>
        <w:rPr>
          <w:rFonts w:eastAsia="ArialUnicodeMS" w:cs="Arial"/>
          <w:szCs w:val="20"/>
          <w:lang w:eastAsia="en-US"/>
        </w:rPr>
        <w:tab/>
        <w:t>Select</w:t>
      </w:r>
      <w:r>
        <w:rPr>
          <w:rFonts w:eastAsia="ArialUnicodeMS" w:cs="Arial"/>
          <w:szCs w:val="20"/>
          <w:lang w:eastAsia="en-US"/>
        </w:rPr>
        <w:tab/>
      </w:r>
      <w:r w:rsidRPr="00080C31">
        <w:rPr>
          <w:rFonts w:eastAsia="ArialUnicodeMS" w:cs="Arial"/>
          <w:b/>
          <w:szCs w:val="20"/>
          <w:lang w:eastAsia="en-US"/>
        </w:rPr>
        <w:t>Align</w:t>
      </w:r>
      <w:r>
        <w:rPr>
          <w:rFonts w:eastAsia="ArialUnicodeMS" w:cs="Arial"/>
          <w:szCs w:val="20"/>
          <w:lang w:eastAsia="en-US"/>
        </w:rPr>
        <w:t xml:space="preserve"> then </w:t>
      </w:r>
      <w:r w:rsidRPr="00080C31">
        <w:rPr>
          <w:rFonts w:eastAsia="ArialUnicodeMS" w:cs="Arial"/>
          <w:b/>
          <w:szCs w:val="20"/>
          <w:lang w:eastAsia="en-US"/>
        </w:rPr>
        <w:t>Bottoms</w:t>
      </w:r>
      <w:r>
        <w:rPr>
          <w:rFonts w:eastAsia="ArialUnicodeMS" w:cs="Arial"/>
          <w:szCs w:val="20"/>
          <w:lang w:eastAsia="en-US"/>
        </w:rPr>
        <w:t xml:space="preserve"> to align the headings.</w:t>
      </w:r>
    </w:p>
    <w:p w:rsidR="00080C31" w:rsidRDefault="00080C31" w:rsidP="008378E4">
      <w:pPr>
        <w:autoSpaceDE w:val="0"/>
        <w:autoSpaceDN w:val="0"/>
        <w:adjustRightInd w:val="0"/>
        <w:spacing w:line="240" w:lineRule="auto"/>
        <w:rPr>
          <w:rFonts w:eastAsia="ArialUnicodeMS" w:cs="Arial"/>
          <w:szCs w:val="20"/>
          <w:lang w:eastAsia="en-US"/>
        </w:rPr>
      </w:pPr>
    </w:p>
    <w:p w:rsidR="00080C31" w:rsidRDefault="00746CCC" w:rsidP="008378E4">
      <w:pPr>
        <w:autoSpaceDE w:val="0"/>
        <w:autoSpaceDN w:val="0"/>
        <w:adjustRightInd w:val="0"/>
        <w:spacing w:line="240" w:lineRule="auto"/>
        <w:rPr>
          <w:rFonts w:eastAsia="ArialUnicodeMS" w:cs="Arial"/>
          <w:szCs w:val="20"/>
          <w:lang w:eastAsia="en-US"/>
        </w:rPr>
      </w:pPr>
      <w:r>
        <w:rPr>
          <w:rFonts w:eastAsia="ArialUnicodeMS" w:cs="Arial"/>
          <w:szCs w:val="20"/>
          <w:lang w:eastAsia="en-US"/>
        </w:rPr>
        <w:t>When you apply formatting to a field in a section the formatting applies to all fields in that section.</w:t>
      </w:r>
    </w:p>
    <w:p w:rsidR="00746CCC" w:rsidRDefault="00746CCC" w:rsidP="008378E4">
      <w:pPr>
        <w:autoSpaceDE w:val="0"/>
        <w:autoSpaceDN w:val="0"/>
        <w:adjustRightInd w:val="0"/>
        <w:spacing w:line="240" w:lineRule="auto"/>
        <w:rPr>
          <w:rFonts w:eastAsia="ArialUnicodeMS" w:cs="Arial"/>
          <w:szCs w:val="20"/>
          <w:lang w:eastAsia="en-US"/>
        </w:rPr>
      </w:pPr>
    </w:p>
    <w:p w:rsidR="00746CCC" w:rsidRDefault="00746CCC" w:rsidP="008378E4">
      <w:pPr>
        <w:autoSpaceDE w:val="0"/>
        <w:autoSpaceDN w:val="0"/>
        <w:adjustRightInd w:val="0"/>
        <w:spacing w:line="240" w:lineRule="auto"/>
        <w:rPr>
          <w:rFonts w:eastAsia="ArialUnicodeMS" w:cs="Arial"/>
          <w:szCs w:val="20"/>
          <w:lang w:eastAsia="en-US"/>
        </w:rPr>
      </w:pPr>
      <w:r>
        <w:rPr>
          <w:rFonts w:eastAsia="ArialUnicodeMS" w:cs="Arial"/>
          <w:szCs w:val="20"/>
          <w:lang w:eastAsia="en-US"/>
        </w:rPr>
        <w:t>95.</w:t>
      </w:r>
      <w:r>
        <w:rPr>
          <w:rFonts w:eastAsia="ArialUnicodeMS" w:cs="Arial"/>
          <w:szCs w:val="20"/>
          <w:lang w:eastAsia="en-US"/>
        </w:rPr>
        <w:tab/>
        <w:t>Right click</w:t>
      </w:r>
      <w:r>
        <w:rPr>
          <w:rFonts w:eastAsia="ArialUnicodeMS" w:cs="Arial"/>
          <w:szCs w:val="20"/>
          <w:lang w:eastAsia="en-US"/>
        </w:rPr>
        <w:tab/>
        <w:t>Accessories to di</w:t>
      </w:r>
      <w:r w:rsidR="005054B2">
        <w:rPr>
          <w:rFonts w:eastAsia="ArialUnicodeMS" w:cs="Arial"/>
          <w:szCs w:val="20"/>
          <w:lang w:eastAsia="en-US"/>
        </w:rPr>
        <w:t>spla</w:t>
      </w:r>
      <w:r>
        <w:rPr>
          <w:rFonts w:eastAsia="ArialUnicodeMS" w:cs="Arial"/>
          <w:szCs w:val="20"/>
          <w:lang w:eastAsia="en-US"/>
        </w:rPr>
        <w:t>y the context menu.</w:t>
      </w:r>
    </w:p>
    <w:p w:rsidR="00746CCC" w:rsidRDefault="00746CCC" w:rsidP="008378E4">
      <w:pPr>
        <w:autoSpaceDE w:val="0"/>
        <w:autoSpaceDN w:val="0"/>
        <w:adjustRightInd w:val="0"/>
        <w:spacing w:line="240" w:lineRule="auto"/>
        <w:rPr>
          <w:rFonts w:eastAsia="ArialUnicodeMS" w:cs="Arial"/>
          <w:szCs w:val="20"/>
          <w:lang w:eastAsia="en-US"/>
        </w:rPr>
      </w:pPr>
    </w:p>
    <w:p w:rsidR="00746CCC" w:rsidRDefault="00746CCC" w:rsidP="008378E4">
      <w:pPr>
        <w:autoSpaceDE w:val="0"/>
        <w:autoSpaceDN w:val="0"/>
        <w:adjustRightInd w:val="0"/>
        <w:spacing w:line="240" w:lineRule="auto"/>
        <w:rPr>
          <w:rFonts w:eastAsia="MS Mincho" w:cs="Arial"/>
          <w:szCs w:val="20"/>
          <w:lang w:eastAsia="en-US"/>
        </w:rPr>
      </w:pPr>
      <w:r>
        <w:rPr>
          <w:rFonts w:eastAsia="ArialUnicodeMS" w:cs="Arial"/>
          <w:szCs w:val="20"/>
          <w:lang w:eastAsia="en-US"/>
        </w:rPr>
        <w:t>96.</w:t>
      </w:r>
      <w:r>
        <w:rPr>
          <w:rFonts w:eastAsia="ArialUnicodeMS" w:cs="Arial"/>
          <w:szCs w:val="20"/>
          <w:lang w:eastAsia="en-US"/>
        </w:rPr>
        <w:tab/>
        <w:t>Select</w:t>
      </w:r>
      <w:r>
        <w:rPr>
          <w:rFonts w:eastAsia="ArialUnicodeMS" w:cs="Arial"/>
          <w:szCs w:val="20"/>
          <w:lang w:eastAsia="en-US"/>
        </w:rPr>
        <w:tab/>
      </w:r>
      <w:r w:rsidRPr="00746CCC">
        <w:rPr>
          <w:rFonts w:eastAsia="ArialUnicodeMS" w:cs="Arial"/>
          <w:b/>
          <w:szCs w:val="20"/>
          <w:lang w:eastAsia="en-US"/>
        </w:rPr>
        <w:t>Format field</w:t>
      </w:r>
      <w:r>
        <w:rPr>
          <w:rFonts w:eastAsia="ArialUnicodeMS" w:cs="Arial"/>
          <w:szCs w:val="20"/>
          <w:lang w:eastAsia="en-US"/>
        </w:rPr>
        <w:t xml:space="preserve"> to display the </w:t>
      </w:r>
      <w:r w:rsidRPr="00057218">
        <w:rPr>
          <w:rFonts w:eastAsia="MS Mincho" w:cs="Arial"/>
          <w:b/>
          <w:szCs w:val="20"/>
          <w:lang w:eastAsia="en-US"/>
        </w:rPr>
        <w:t>Format Editor</w:t>
      </w:r>
      <w:r>
        <w:rPr>
          <w:rFonts w:eastAsia="MS Mincho" w:cs="Arial"/>
          <w:szCs w:val="20"/>
          <w:lang w:eastAsia="en-US"/>
        </w:rPr>
        <w:t xml:space="preserve"> dialog screen.</w:t>
      </w:r>
    </w:p>
    <w:p w:rsidR="00746CCC" w:rsidRDefault="00746CCC" w:rsidP="008378E4">
      <w:pPr>
        <w:autoSpaceDE w:val="0"/>
        <w:autoSpaceDN w:val="0"/>
        <w:adjustRightInd w:val="0"/>
        <w:spacing w:line="240" w:lineRule="auto"/>
        <w:rPr>
          <w:rFonts w:eastAsia="MS Mincho" w:cs="Arial"/>
          <w:szCs w:val="20"/>
          <w:lang w:eastAsia="en-US"/>
        </w:rPr>
      </w:pPr>
    </w:p>
    <w:p w:rsidR="00746CCC" w:rsidRDefault="00746CCC"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97.</w:t>
      </w:r>
      <w:r>
        <w:rPr>
          <w:rFonts w:eastAsia="MS Mincho" w:cs="Arial"/>
          <w:szCs w:val="20"/>
          <w:lang w:eastAsia="en-US"/>
        </w:rPr>
        <w:tab/>
        <w:t>Click</w:t>
      </w:r>
      <w:r>
        <w:rPr>
          <w:rFonts w:eastAsia="MS Mincho" w:cs="Arial"/>
          <w:szCs w:val="20"/>
          <w:lang w:eastAsia="en-US"/>
        </w:rPr>
        <w:tab/>
      </w:r>
      <w:r w:rsidRPr="00746CCC">
        <w:rPr>
          <w:rFonts w:eastAsia="MS Mincho" w:cs="Arial"/>
          <w:b/>
          <w:szCs w:val="20"/>
          <w:lang w:eastAsia="en-US"/>
        </w:rPr>
        <w:t>Border</w:t>
      </w:r>
      <w:r>
        <w:rPr>
          <w:rFonts w:eastAsia="MS Mincho" w:cs="Arial"/>
          <w:szCs w:val="20"/>
          <w:lang w:eastAsia="en-US"/>
        </w:rPr>
        <w:t>.</w:t>
      </w:r>
    </w:p>
    <w:p w:rsidR="00746CCC" w:rsidRDefault="00746CCC" w:rsidP="008378E4">
      <w:pPr>
        <w:autoSpaceDE w:val="0"/>
        <w:autoSpaceDN w:val="0"/>
        <w:adjustRightInd w:val="0"/>
        <w:spacing w:line="240" w:lineRule="auto"/>
        <w:rPr>
          <w:rFonts w:eastAsia="MS Mincho" w:cs="Arial"/>
          <w:szCs w:val="20"/>
          <w:lang w:eastAsia="en-US"/>
        </w:rPr>
      </w:pPr>
    </w:p>
    <w:p w:rsidR="00746CCC" w:rsidRDefault="00746CCC"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98.</w:t>
      </w:r>
      <w:r>
        <w:rPr>
          <w:rFonts w:eastAsia="MS Mincho" w:cs="Arial"/>
          <w:szCs w:val="20"/>
          <w:lang w:eastAsia="en-US"/>
        </w:rPr>
        <w:tab/>
        <w:t>Click</w:t>
      </w:r>
      <w:r>
        <w:rPr>
          <w:rFonts w:eastAsia="MS Mincho" w:cs="Arial"/>
          <w:szCs w:val="20"/>
          <w:lang w:eastAsia="en-US"/>
        </w:rPr>
        <w:tab/>
      </w:r>
      <w:r w:rsidRPr="00746CCC">
        <w:rPr>
          <w:rFonts w:eastAsia="MS Mincho" w:cs="Arial"/>
          <w:b/>
          <w:szCs w:val="20"/>
          <w:lang w:eastAsia="en-US"/>
        </w:rPr>
        <w:t>Drop Shadow</w:t>
      </w:r>
      <w:r>
        <w:rPr>
          <w:rFonts w:eastAsia="MS Mincho" w:cs="Arial"/>
          <w:szCs w:val="20"/>
          <w:lang w:eastAsia="en-US"/>
        </w:rPr>
        <w:t xml:space="preserve"> to sel</w:t>
      </w:r>
      <w:r w:rsidR="008A209D">
        <w:rPr>
          <w:rFonts w:eastAsia="MS Mincho" w:cs="Arial"/>
          <w:szCs w:val="20"/>
          <w:lang w:eastAsia="en-US"/>
        </w:rPr>
        <w:t>e</w:t>
      </w:r>
      <w:r>
        <w:rPr>
          <w:rFonts w:eastAsia="MS Mincho" w:cs="Arial"/>
          <w:szCs w:val="20"/>
          <w:lang w:eastAsia="en-US"/>
        </w:rPr>
        <w:t>ct this option.</w:t>
      </w:r>
    </w:p>
    <w:p w:rsidR="00746CCC" w:rsidRDefault="00746CCC" w:rsidP="008378E4">
      <w:pPr>
        <w:autoSpaceDE w:val="0"/>
        <w:autoSpaceDN w:val="0"/>
        <w:adjustRightInd w:val="0"/>
        <w:spacing w:line="240" w:lineRule="auto"/>
        <w:rPr>
          <w:rFonts w:eastAsia="MS Mincho" w:cs="Arial"/>
          <w:szCs w:val="20"/>
          <w:lang w:eastAsia="en-US"/>
        </w:rPr>
      </w:pPr>
    </w:p>
    <w:p w:rsidR="00746CCC" w:rsidRDefault="00746CCC" w:rsidP="00746CCC">
      <w:pPr>
        <w:autoSpaceDE w:val="0"/>
        <w:autoSpaceDN w:val="0"/>
        <w:adjustRightInd w:val="0"/>
        <w:spacing w:line="240" w:lineRule="auto"/>
        <w:rPr>
          <w:rFonts w:eastAsia="MS Mincho" w:cs="Arial"/>
          <w:szCs w:val="20"/>
          <w:lang w:eastAsia="en-US"/>
        </w:rPr>
      </w:pPr>
      <w:r>
        <w:rPr>
          <w:rFonts w:eastAsia="MS Mincho" w:cs="Arial"/>
          <w:szCs w:val="20"/>
          <w:lang w:eastAsia="en-US"/>
        </w:rPr>
        <w:t>99.</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62C7415F" wp14:editId="1123BC0C">
            <wp:extent cx="716280" cy="207010"/>
            <wp:effectExtent l="0" t="0" r="7620" b="254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6280" cy="207010"/>
                    </a:xfrm>
                    <a:prstGeom prst="rect">
                      <a:avLst/>
                    </a:prstGeom>
                    <a:noFill/>
                    <a:ln>
                      <a:noFill/>
                    </a:ln>
                  </pic:spPr>
                </pic:pic>
              </a:graphicData>
            </a:graphic>
          </wp:inline>
        </w:drawing>
      </w:r>
      <w:r>
        <w:rPr>
          <w:rFonts w:eastAsia="MS Mincho" w:cs="Arial"/>
          <w:szCs w:val="20"/>
          <w:lang w:eastAsia="en-US"/>
        </w:rPr>
        <w:t xml:space="preserve"> to apply the changes.</w:t>
      </w:r>
    </w:p>
    <w:p w:rsidR="00746CCC" w:rsidRDefault="00746CCC" w:rsidP="008378E4">
      <w:pPr>
        <w:autoSpaceDE w:val="0"/>
        <w:autoSpaceDN w:val="0"/>
        <w:adjustRightInd w:val="0"/>
        <w:spacing w:line="240" w:lineRule="auto"/>
        <w:rPr>
          <w:rFonts w:eastAsia="MS Mincho" w:cs="Arial"/>
          <w:szCs w:val="20"/>
          <w:lang w:eastAsia="en-US"/>
        </w:rPr>
      </w:pPr>
    </w:p>
    <w:p w:rsidR="00746CCC" w:rsidRDefault="008A209D"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You now need to format the </w:t>
      </w:r>
      <w:r w:rsidRPr="008A209D">
        <w:rPr>
          <w:rFonts w:eastAsia="MS Mincho" w:cs="Arial"/>
          <w:i/>
          <w:szCs w:val="20"/>
          <w:lang w:eastAsia="en-US"/>
        </w:rPr>
        <w:t>Standard Price</w:t>
      </w:r>
      <w:r>
        <w:rPr>
          <w:rFonts w:eastAsia="MS Mincho" w:cs="Arial"/>
          <w:szCs w:val="20"/>
          <w:lang w:eastAsia="en-US"/>
        </w:rPr>
        <w:t xml:space="preserve"> to display currency.</w:t>
      </w:r>
    </w:p>
    <w:p w:rsidR="008A209D" w:rsidRDefault="008A209D" w:rsidP="008378E4">
      <w:pPr>
        <w:autoSpaceDE w:val="0"/>
        <w:autoSpaceDN w:val="0"/>
        <w:adjustRightInd w:val="0"/>
        <w:spacing w:line="240" w:lineRule="auto"/>
        <w:rPr>
          <w:rFonts w:eastAsia="MS Mincho" w:cs="Arial"/>
          <w:szCs w:val="20"/>
          <w:lang w:eastAsia="en-US"/>
        </w:rPr>
      </w:pPr>
    </w:p>
    <w:p w:rsidR="008A209D" w:rsidRDefault="008A209D"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100.</w:t>
      </w:r>
      <w:r>
        <w:rPr>
          <w:rFonts w:eastAsia="MS Mincho" w:cs="Arial"/>
          <w:szCs w:val="20"/>
          <w:lang w:eastAsia="en-US"/>
        </w:rPr>
        <w:tab/>
        <w:t>Right click</w:t>
      </w:r>
      <w:r>
        <w:rPr>
          <w:rFonts w:eastAsia="MS Mincho" w:cs="Arial"/>
          <w:szCs w:val="20"/>
          <w:lang w:eastAsia="en-US"/>
        </w:rPr>
        <w:tab/>
        <w:t xml:space="preserve">any of the </w:t>
      </w:r>
      <w:r w:rsidRPr="008A209D">
        <w:rPr>
          <w:rFonts w:eastAsia="MS Mincho" w:cs="Arial"/>
          <w:i/>
          <w:szCs w:val="20"/>
          <w:lang w:eastAsia="en-US"/>
        </w:rPr>
        <w:t>Standard Price</w:t>
      </w:r>
      <w:r>
        <w:rPr>
          <w:rFonts w:eastAsia="MS Mincho" w:cs="Arial"/>
          <w:szCs w:val="20"/>
          <w:lang w:eastAsia="en-US"/>
        </w:rPr>
        <w:t xml:space="preserve"> values to display the context menu.</w:t>
      </w:r>
    </w:p>
    <w:p w:rsidR="008A209D" w:rsidRDefault="008A209D" w:rsidP="008378E4">
      <w:pPr>
        <w:autoSpaceDE w:val="0"/>
        <w:autoSpaceDN w:val="0"/>
        <w:adjustRightInd w:val="0"/>
        <w:spacing w:line="240" w:lineRule="auto"/>
        <w:rPr>
          <w:rFonts w:eastAsia="MS Mincho" w:cs="Arial"/>
          <w:szCs w:val="20"/>
          <w:lang w:eastAsia="en-US"/>
        </w:rPr>
      </w:pPr>
    </w:p>
    <w:p w:rsidR="008A209D" w:rsidRDefault="00964B8E"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101.</w:t>
      </w:r>
      <w:r>
        <w:rPr>
          <w:rFonts w:eastAsia="MS Mincho" w:cs="Arial"/>
          <w:szCs w:val="20"/>
          <w:lang w:eastAsia="en-US"/>
        </w:rPr>
        <w:tab/>
        <w:t>Select</w:t>
      </w:r>
      <w:r>
        <w:rPr>
          <w:rFonts w:eastAsia="MS Mincho" w:cs="Arial"/>
          <w:szCs w:val="20"/>
          <w:lang w:eastAsia="en-US"/>
        </w:rPr>
        <w:tab/>
        <w:t>Format Filed.</w:t>
      </w:r>
    </w:p>
    <w:p w:rsidR="00964B8E" w:rsidRDefault="00964B8E" w:rsidP="008378E4">
      <w:pPr>
        <w:autoSpaceDE w:val="0"/>
        <w:autoSpaceDN w:val="0"/>
        <w:adjustRightInd w:val="0"/>
        <w:spacing w:line="240" w:lineRule="auto"/>
        <w:rPr>
          <w:rFonts w:eastAsia="MS Mincho" w:cs="Arial"/>
          <w:szCs w:val="20"/>
          <w:lang w:eastAsia="en-US"/>
        </w:rPr>
      </w:pPr>
    </w:p>
    <w:p w:rsidR="00964B8E" w:rsidRDefault="00964B8E"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The </w:t>
      </w:r>
      <w:r w:rsidRPr="00057218">
        <w:rPr>
          <w:rFonts w:eastAsia="MS Mincho" w:cs="Arial"/>
          <w:b/>
          <w:szCs w:val="20"/>
          <w:lang w:eastAsia="en-US"/>
        </w:rPr>
        <w:t>Format Editor</w:t>
      </w:r>
      <w:r>
        <w:rPr>
          <w:rFonts w:eastAsia="MS Mincho" w:cs="Arial"/>
          <w:szCs w:val="20"/>
          <w:lang w:eastAsia="en-US"/>
        </w:rPr>
        <w:t xml:space="preserve"> dialog screen appears with </w:t>
      </w:r>
      <w:r w:rsidR="00F001C6">
        <w:rPr>
          <w:rFonts w:eastAsia="MS Mincho" w:cs="Arial"/>
          <w:szCs w:val="20"/>
          <w:lang w:eastAsia="en-US"/>
        </w:rPr>
        <w:t>various number formats displayed.</w:t>
      </w:r>
    </w:p>
    <w:p w:rsidR="00F001C6" w:rsidRDefault="00F001C6" w:rsidP="008378E4">
      <w:pPr>
        <w:autoSpaceDE w:val="0"/>
        <w:autoSpaceDN w:val="0"/>
        <w:adjustRightInd w:val="0"/>
        <w:spacing w:line="240" w:lineRule="auto"/>
        <w:rPr>
          <w:rFonts w:eastAsia="MS Mincho" w:cs="Arial"/>
          <w:szCs w:val="20"/>
          <w:lang w:eastAsia="en-US"/>
        </w:rPr>
      </w:pPr>
    </w:p>
    <w:p w:rsidR="00F001C6" w:rsidRDefault="00F001C6" w:rsidP="008378E4">
      <w:pPr>
        <w:autoSpaceDE w:val="0"/>
        <w:autoSpaceDN w:val="0"/>
        <w:adjustRightInd w:val="0"/>
        <w:spacing w:line="240" w:lineRule="auto"/>
        <w:rPr>
          <w:rFonts w:eastAsia="MS Mincho" w:cs="Arial"/>
          <w:szCs w:val="20"/>
          <w:lang w:eastAsia="en-US"/>
        </w:rPr>
      </w:pPr>
      <w:r>
        <w:rPr>
          <w:rFonts w:eastAsia="MS Mincho" w:cs="Arial"/>
          <w:szCs w:val="20"/>
          <w:lang w:eastAsia="en-US"/>
        </w:rPr>
        <w:t>102.</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22F1C65E" wp14:editId="3053CBDB">
            <wp:extent cx="1362710" cy="189865"/>
            <wp:effectExtent l="0" t="0" r="8890" b="635"/>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62710" cy="189865"/>
                    </a:xfrm>
                    <a:prstGeom prst="rect">
                      <a:avLst/>
                    </a:prstGeom>
                    <a:noFill/>
                    <a:ln>
                      <a:noFill/>
                    </a:ln>
                  </pic:spPr>
                </pic:pic>
              </a:graphicData>
            </a:graphic>
          </wp:inline>
        </w:drawing>
      </w:r>
      <w:r>
        <w:rPr>
          <w:rFonts w:eastAsia="MS Mincho" w:cs="Arial"/>
          <w:szCs w:val="20"/>
          <w:lang w:eastAsia="en-US"/>
        </w:rPr>
        <w:t xml:space="preserve"> to select this option.</w:t>
      </w:r>
    </w:p>
    <w:p w:rsidR="00746CCC" w:rsidRDefault="00746CCC" w:rsidP="008378E4">
      <w:pPr>
        <w:autoSpaceDE w:val="0"/>
        <w:autoSpaceDN w:val="0"/>
        <w:adjustRightInd w:val="0"/>
        <w:spacing w:line="240" w:lineRule="auto"/>
        <w:rPr>
          <w:rFonts w:eastAsia="ArialUnicodeMS" w:cs="Arial"/>
          <w:szCs w:val="20"/>
          <w:lang w:eastAsia="en-US"/>
        </w:rPr>
      </w:pPr>
    </w:p>
    <w:p w:rsidR="007806E0" w:rsidRDefault="007806E0" w:rsidP="007806E0">
      <w:pPr>
        <w:autoSpaceDE w:val="0"/>
        <w:autoSpaceDN w:val="0"/>
        <w:adjustRightInd w:val="0"/>
        <w:spacing w:line="240" w:lineRule="auto"/>
        <w:rPr>
          <w:rFonts w:eastAsia="MS Mincho" w:cs="Arial"/>
          <w:szCs w:val="20"/>
          <w:lang w:eastAsia="en-US"/>
        </w:rPr>
      </w:pPr>
      <w:r>
        <w:rPr>
          <w:rFonts w:eastAsia="MS Mincho" w:cs="Arial"/>
          <w:szCs w:val="20"/>
          <w:lang w:eastAsia="en-US"/>
        </w:rPr>
        <w:t>103.</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19C063E2" wp14:editId="04C487FB">
            <wp:extent cx="716280" cy="207010"/>
            <wp:effectExtent l="0" t="0" r="7620" b="254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6280" cy="207010"/>
                    </a:xfrm>
                    <a:prstGeom prst="rect">
                      <a:avLst/>
                    </a:prstGeom>
                    <a:noFill/>
                    <a:ln>
                      <a:noFill/>
                    </a:ln>
                  </pic:spPr>
                </pic:pic>
              </a:graphicData>
            </a:graphic>
          </wp:inline>
        </w:drawing>
      </w:r>
      <w:r>
        <w:rPr>
          <w:rFonts w:eastAsia="MS Mincho" w:cs="Arial"/>
          <w:szCs w:val="20"/>
          <w:lang w:eastAsia="en-US"/>
        </w:rPr>
        <w:t xml:space="preserve"> to apply the changes.</w:t>
      </w:r>
    </w:p>
    <w:p w:rsidR="008378E4" w:rsidRDefault="008378E4" w:rsidP="0091407F">
      <w:pPr>
        <w:autoSpaceDE w:val="0"/>
        <w:autoSpaceDN w:val="0"/>
        <w:adjustRightInd w:val="0"/>
        <w:spacing w:line="240" w:lineRule="auto"/>
        <w:rPr>
          <w:rFonts w:eastAsia="MS Mincho" w:cs="Arial"/>
          <w:szCs w:val="20"/>
          <w:lang w:eastAsia="en-US"/>
        </w:rPr>
      </w:pPr>
    </w:p>
    <w:p w:rsidR="008378E4" w:rsidRDefault="007806E0" w:rsidP="007806E0">
      <w:pPr>
        <w:pStyle w:val="Heading2"/>
        <w:rPr>
          <w:rFonts w:eastAsia="MS Mincho"/>
        </w:rPr>
      </w:pPr>
      <w:r>
        <w:rPr>
          <w:rFonts w:eastAsia="MS Mincho"/>
        </w:rPr>
        <w:t>Inserting a graphic</w:t>
      </w:r>
    </w:p>
    <w:p w:rsidR="007806E0" w:rsidRDefault="007806E0" w:rsidP="0091407F">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You can insert graphics in your report using the </w:t>
      </w:r>
      <w:r w:rsidRPr="007806E0">
        <w:rPr>
          <w:rFonts w:eastAsia="MS Mincho" w:cs="Arial"/>
          <w:b/>
          <w:szCs w:val="20"/>
          <w:lang w:eastAsia="en-US"/>
        </w:rPr>
        <w:t>Insert Picture</w:t>
      </w:r>
      <w:r>
        <w:rPr>
          <w:rFonts w:eastAsia="MS Mincho" w:cs="Arial"/>
          <w:szCs w:val="20"/>
          <w:lang w:eastAsia="en-US"/>
        </w:rPr>
        <w:t xml:space="preserve"> icon </w:t>
      </w:r>
      <w:r>
        <w:rPr>
          <w:rFonts w:eastAsia="MS Mincho" w:cs="Arial"/>
          <w:noProof/>
          <w:szCs w:val="20"/>
          <w:lang w:val="en-US" w:eastAsia="en-US"/>
        </w:rPr>
        <w:drawing>
          <wp:inline distT="0" distB="0" distL="0" distR="0" wp14:anchorId="02A1687A" wp14:editId="0531BDF5">
            <wp:extent cx="172720" cy="163830"/>
            <wp:effectExtent l="0" t="0" r="0" b="762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Pr>
          <w:rFonts w:eastAsia="MS Mincho" w:cs="Arial"/>
          <w:szCs w:val="20"/>
          <w:lang w:eastAsia="en-US"/>
        </w:rPr>
        <w:t xml:space="preserve"> on the </w:t>
      </w:r>
      <w:r w:rsidRPr="007806E0">
        <w:rPr>
          <w:rFonts w:eastAsia="MS Mincho" w:cs="Arial"/>
          <w:b/>
          <w:szCs w:val="20"/>
          <w:lang w:eastAsia="en-US"/>
        </w:rPr>
        <w:t>Insert toolbar</w:t>
      </w:r>
      <w:r>
        <w:rPr>
          <w:rFonts w:eastAsia="MS Mincho" w:cs="Arial"/>
          <w:szCs w:val="20"/>
          <w:lang w:eastAsia="en-US"/>
        </w:rPr>
        <w:t xml:space="preserve">.  You can insert a graphic in either the </w:t>
      </w:r>
      <w:r w:rsidRPr="007806E0">
        <w:rPr>
          <w:rFonts w:eastAsia="MS Mincho" w:cs="Arial"/>
          <w:b/>
          <w:szCs w:val="20"/>
          <w:lang w:eastAsia="en-US"/>
        </w:rPr>
        <w:t>Design</w:t>
      </w:r>
      <w:r>
        <w:rPr>
          <w:rFonts w:eastAsia="MS Mincho" w:cs="Arial"/>
          <w:szCs w:val="20"/>
          <w:lang w:eastAsia="en-US"/>
        </w:rPr>
        <w:t xml:space="preserve"> or </w:t>
      </w:r>
      <w:r w:rsidRPr="007806E0">
        <w:rPr>
          <w:rFonts w:eastAsia="MS Mincho" w:cs="Arial"/>
          <w:b/>
          <w:szCs w:val="20"/>
          <w:lang w:eastAsia="en-US"/>
        </w:rPr>
        <w:t>Preview</w:t>
      </w:r>
      <w:r>
        <w:rPr>
          <w:rFonts w:eastAsia="MS Mincho" w:cs="Arial"/>
          <w:szCs w:val="20"/>
          <w:lang w:eastAsia="en-US"/>
        </w:rPr>
        <w:t xml:space="preserve"> tab.</w:t>
      </w:r>
    </w:p>
    <w:p w:rsidR="007806E0" w:rsidRDefault="007806E0" w:rsidP="0091407F">
      <w:pPr>
        <w:autoSpaceDE w:val="0"/>
        <w:autoSpaceDN w:val="0"/>
        <w:adjustRightInd w:val="0"/>
        <w:spacing w:line="240" w:lineRule="auto"/>
        <w:rPr>
          <w:rFonts w:eastAsia="MS Mincho" w:cs="Arial"/>
          <w:szCs w:val="20"/>
          <w:lang w:eastAsia="en-US"/>
        </w:rPr>
      </w:pPr>
    </w:p>
    <w:p w:rsidR="007806E0" w:rsidRDefault="007806E0" w:rsidP="0091407F">
      <w:pPr>
        <w:autoSpaceDE w:val="0"/>
        <w:autoSpaceDN w:val="0"/>
        <w:adjustRightInd w:val="0"/>
        <w:spacing w:line="240" w:lineRule="auto"/>
        <w:rPr>
          <w:rFonts w:eastAsia="MS Mincho" w:cs="Arial"/>
          <w:szCs w:val="20"/>
          <w:lang w:eastAsia="en-US"/>
        </w:rPr>
      </w:pPr>
      <w:r>
        <w:rPr>
          <w:rFonts w:eastAsia="MS Mincho" w:cs="Arial"/>
          <w:szCs w:val="20"/>
          <w:lang w:eastAsia="en-US"/>
        </w:rPr>
        <w:t>104.</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605104DF" wp14:editId="1F34B793">
            <wp:extent cx="172720" cy="163830"/>
            <wp:effectExtent l="0" t="0" r="0" b="762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Pr>
          <w:rFonts w:eastAsia="MS Mincho" w:cs="Arial"/>
          <w:szCs w:val="20"/>
          <w:lang w:eastAsia="en-US"/>
        </w:rPr>
        <w:t xml:space="preserve"> on the </w:t>
      </w:r>
      <w:r w:rsidRPr="007806E0">
        <w:rPr>
          <w:rFonts w:eastAsia="MS Mincho" w:cs="Arial"/>
          <w:b/>
          <w:szCs w:val="20"/>
          <w:lang w:eastAsia="en-US"/>
        </w:rPr>
        <w:t>Insert toolbar</w:t>
      </w:r>
      <w:r>
        <w:rPr>
          <w:rFonts w:eastAsia="MS Mincho" w:cs="Arial"/>
          <w:szCs w:val="20"/>
          <w:lang w:eastAsia="en-US"/>
        </w:rPr>
        <w:t>.</w:t>
      </w:r>
    </w:p>
    <w:p w:rsidR="007806E0" w:rsidRDefault="007806E0" w:rsidP="0091407F">
      <w:pPr>
        <w:autoSpaceDE w:val="0"/>
        <w:autoSpaceDN w:val="0"/>
        <w:adjustRightInd w:val="0"/>
        <w:spacing w:line="240" w:lineRule="auto"/>
        <w:rPr>
          <w:rFonts w:eastAsia="MS Mincho" w:cs="Arial"/>
          <w:szCs w:val="20"/>
          <w:lang w:eastAsia="en-US"/>
        </w:rPr>
      </w:pPr>
    </w:p>
    <w:p w:rsidR="007806E0" w:rsidRDefault="007806E0" w:rsidP="0091407F">
      <w:pPr>
        <w:autoSpaceDE w:val="0"/>
        <w:autoSpaceDN w:val="0"/>
        <w:adjustRightInd w:val="0"/>
        <w:spacing w:line="240" w:lineRule="auto"/>
        <w:rPr>
          <w:rFonts w:eastAsia="MS Mincho" w:cs="Arial"/>
          <w:szCs w:val="20"/>
          <w:lang w:eastAsia="en-US"/>
        </w:rPr>
      </w:pPr>
      <w:r>
        <w:rPr>
          <w:rFonts w:eastAsia="MS Mincho" w:cs="Arial"/>
          <w:szCs w:val="20"/>
          <w:lang w:eastAsia="en-US"/>
        </w:rPr>
        <w:t xml:space="preserve">The </w:t>
      </w:r>
      <w:r w:rsidRPr="007806E0">
        <w:rPr>
          <w:rFonts w:eastAsia="MS Mincho" w:cs="Arial"/>
          <w:b/>
          <w:szCs w:val="20"/>
          <w:lang w:eastAsia="en-US"/>
        </w:rPr>
        <w:t>Open</w:t>
      </w:r>
      <w:r>
        <w:rPr>
          <w:rFonts w:eastAsia="MS Mincho" w:cs="Arial"/>
          <w:szCs w:val="20"/>
          <w:lang w:eastAsia="en-US"/>
        </w:rPr>
        <w:t xml:space="preserve"> dialog box appears.</w:t>
      </w:r>
    </w:p>
    <w:p w:rsidR="007806E0" w:rsidRDefault="007806E0" w:rsidP="0091407F">
      <w:pPr>
        <w:autoSpaceDE w:val="0"/>
        <w:autoSpaceDN w:val="0"/>
        <w:adjustRightInd w:val="0"/>
        <w:spacing w:line="240" w:lineRule="auto"/>
        <w:rPr>
          <w:rFonts w:eastAsia="MS Mincho" w:cs="Arial"/>
          <w:szCs w:val="20"/>
          <w:lang w:eastAsia="en-US"/>
        </w:rPr>
      </w:pPr>
    </w:p>
    <w:p w:rsidR="007806E0" w:rsidRDefault="007806E0" w:rsidP="0091407F">
      <w:pPr>
        <w:autoSpaceDE w:val="0"/>
        <w:autoSpaceDN w:val="0"/>
        <w:adjustRightInd w:val="0"/>
        <w:spacing w:line="240" w:lineRule="auto"/>
        <w:rPr>
          <w:rFonts w:eastAsia="MS Mincho" w:cs="Arial"/>
          <w:szCs w:val="20"/>
          <w:lang w:eastAsia="en-US"/>
        </w:rPr>
      </w:pPr>
      <w:r>
        <w:rPr>
          <w:rFonts w:eastAsia="MS Mincho" w:cs="Arial"/>
          <w:szCs w:val="20"/>
          <w:lang w:eastAsia="en-US"/>
        </w:rPr>
        <w:lastRenderedPageBreak/>
        <w:t>105.</w:t>
      </w:r>
      <w:r>
        <w:rPr>
          <w:rFonts w:eastAsia="MS Mincho" w:cs="Arial"/>
          <w:szCs w:val="20"/>
          <w:lang w:eastAsia="en-US"/>
        </w:rPr>
        <w:tab/>
        <w:t>Open</w:t>
      </w:r>
      <w:r>
        <w:rPr>
          <w:rFonts w:eastAsia="MS Mincho" w:cs="Arial"/>
          <w:szCs w:val="20"/>
          <w:lang w:eastAsia="en-US"/>
        </w:rPr>
        <w:tab/>
      </w:r>
      <w:r w:rsidRPr="007806E0">
        <w:rPr>
          <w:rFonts w:eastAsia="MS Mincho" w:cs="Arial"/>
          <w:b/>
          <w:szCs w:val="20"/>
          <w:lang w:eastAsia="en-US"/>
        </w:rPr>
        <w:t>GBI.bmp</w:t>
      </w:r>
      <w:r>
        <w:rPr>
          <w:rFonts w:eastAsia="MS Mincho" w:cs="Arial"/>
          <w:szCs w:val="20"/>
          <w:lang w:eastAsia="en-US"/>
        </w:rPr>
        <w:t xml:space="preserve"> (C:\GBI.bmp).</w:t>
      </w:r>
    </w:p>
    <w:p w:rsidR="007806E0" w:rsidRDefault="007806E0" w:rsidP="0091407F">
      <w:pPr>
        <w:autoSpaceDE w:val="0"/>
        <w:autoSpaceDN w:val="0"/>
        <w:adjustRightInd w:val="0"/>
        <w:spacing w:line="240" w:lineRule="auto"/>
        <w:rPr>
          <w:rFonts w:eastAsia="MS Mincho" w:cs="Arial"/>
          <w:szCs w:val="20"/>
          <w:lang w:eastAsia="en-US"/>
        </w:rPr>
      </w:pPr>
    </w:p>
    <w:p w:rsidR="007806E0" w:rsidRDefault="0061519F" w:rsidP="0091407F">
      <w:pPr>
        <w:autoSpaceDE w:val="0"/>
        <w:autoSpaceDN w:val="0"/>
        <w:adjustRightInd w:val="0"/>
        <w:spacing w:line="240" w:lineRule="auto"/>
        <w:rPr>
          <w:rFonts w:eastAsia="MS Mincho" w:cs="Arial"/>
          <w:szCs w:val="20"/>
          <w:lang w:eastAsia="en-US"/>
        </w:rPr>
      </w:pPr>
      <w:r>
        <w:rPr>
          <w:rFonts w:eastAsia="MS Mincho" w:cs="Arial"/>
          <w:szCs w:val="20"/>
          <w:lang w:eastAsia="en-US"/>
        </w:rPr>
        <w:t>An outline of the graphic appears.</w:t>
      </w:r>
    </w:p>
    <w:p w:rsidR="0061519F" w:rsidRDefault="0061519F" w:rsidP="0091407F">
      <w:pPr>
        <w:autoSpaceDE w:val="0"/>
        <w:autoSpaceDN w:val="0"/>
        <w:adjustRightInd w:val="0"/>
        <w:spacing w:line="240" w:lineRule="auto"/>
        <w:rPr>
          <w:rFonts w:eastAsia="MS Mincho" w:cs="Arial"/>
          <w:szCs w:val="20"/>
          <w:lang w:eastAsia="en-US"/>
        </w:rPr>
      </w:pPr>
    </w:p>
    <w:p w:rsidR="0061519F" w:rsidRDefault="0061519F" w:rsidP="0091407F">
      <w:pPr>
        <w:autoSpaceDE w:val="0"/>
        <w:autoSpaceDN w:val="0"/>
        <w:adjustRightInd w:val="0"/>
        <w:spacing w:line="240" w:lineRule="auto"/>
        <w:rPr>
          <w:rFonts w:eastAsia="MS Mincho" w:cs="Arial"/>
          <w:szCs w:val="20"/>
          <w:lang w:eastAsia="en-US"/>
        </w:rPr>
      </w:pPr>
      <w:r>
        <w:rPr>
          <w:rFonts w:eastAsia="MS Mincho" w:cs="Arial"/>
          <w:szCs w:val="20"/>
          <w:lang w:eastAsia="en-US"/>
        </w:rPr>
        <w:t>106.</w:t>
      </w:r>
      <w:r>
        <w:rPr>
          <w:rFonts w:eastAsia="MS Mincho" w:cs="Arial"/>
          <w:szCs w:val="20"/>
          <w:lang w:eastAsia="en-US"/>
        </w:rPr>
        <w:tab/>
        <w:t>Drag</w:t>
      </w:r>
      <w:r>
        <w:rPr>
          <w:rFonts w:eastAsia="MS Mincho" w:cs="Arial"/>
          <w:szCs w:val="20"/>
          <w:lang w:eastAsia="en-US"/>
        </w:rPr>
        <w:tab/>
        <w:t xml:space="preserve">the graphic to the right of the </w:t>
      </w:r>
      <w:r w:rsidRPr="00F51E1E">
        <w:rPr>
          <w:rFonts w:eastAsia="MS Mincho" w:cs="Arial"/>
          <w:b/>
          <w:szCs w:val="20"/>
          <w:lang w:eastAsia="en-US"/>
        </w:rPr>
        <w:t>Report Header</w:t>
      </w:r>
      <w:r>
        <w:rPr>
          <w:rFonts w:eastAsia="MS Mincho" w:cs="Arial"/>
          <w:szCs w:val="20"/>
          <w:lang w:eastAsia="en-US"/>
        </w:rPr>
        <w:t xml:space="preserve"> section.</w:t>
      </w:r>
    </w:p>
    <w:p w:rsidR="0061519F" w:rsidRDefault="0061519F" w:rsidP="0091407F">
      <w:pPr>
        <w:autoSpaceDE w:val="0"/>
        <w:autoSpaceDN w:val="0"/>
        <w:adjustRightInd w:val="0"/>
        <w:spacing w:line="240" w:lineRule="auto"/>
        <w:rPr>
          <w:rFonts w:eastAsia="MS Mincho" w:cs="Arial"/>
          <w:szCs w:val="20"/>
          <w:lang w:eastAsia="en-US"/>
        </w:rPr>
      </w:pPr>
    </w:p>
    <w:p w:rsidR="0061519F" w:rsidRDefault="0061519F" w:rsidP="0091407F">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drawing>
          <wp:inline distT="0" distB="0" distL="0" distR="0" wp14:anchorId="4473490F" wp14:editId="15C6A94E">
            <wp:extent cx="5727700" cy="1061085"/>
            <wp:effectExtent l="19050" t="19050" r="25400" b="2476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727700" cy="1061085"/>
                    </a:xfrm>
                    <a:prstGeom prst="rect">
                      <a:avLst/>
                    </a:prstGeom>
                    <a:noFill/>
                    <a:ln>
                      <a:solidFill>
                        <a:schemeClr val="accent1"/>
                      </a:solidFill>
                    </a:ln>
                  </pic:spPr>
                </pic:pic>
              </a:graphicData>
            </a:graphic>
          </wp:inline>
        </w:drawing>
      </w:r>
    </w:p>
    <w:p w:rsidR="0061519F" w:rsidRDefault="0061519F" w:rsidP="0091407F">
      <w:pPr>
        <w:autoSpaceDE w:val="0"/>
        <w:autoSpaceDN w:val="0"/>
        <w:adjustRightInd w:val="0"/>
        <w:spacing w:line="240" w:lineRule="auto"/>
        <w:rPr>
          <w:rFonts w:eastAsia="MS Mincho" w:cs="Arial"/>
          <w:szCs w:val="20"/>
          <w:lang w:eastAsia="en-US"/>
        </w:rPr>
      </w:pPr>
    </w:p>
    <w:p w:rsidR="0061519F" w:rsidRDefault="0061519F" w:rsidP="0091407F">
      <w:pPr>
        <w:autoSpaceDE w:val="0"/>
        <w:autoSpaceDN w:val="0"/>
        <w:adjustRightInd w:val="0"/>
        <w:spacing w:line="240" w:lineRule="auto"/>
        <w:rPr>
          <w:rFonts w:eastAsia="MS Mincho" w:cs="Arial"/>
          <w:szCs w:val="20"/>
          <w:lang w:eastAsia="en-US"/>
        </w:rPr>
      </w:pPr>
      <w:r>
        <w:rPr>
          <w:rFonts w:eastAsia="MS Mincho" w:cs="Arial"/>
          <w:szCs w:val="20"/>
          <w:lang w:eastAsia="en-US"/>
        </w:rPr>
        <w:t>The GBI logo appears after the mouse is released.</w:t>
      </w:r>
    </w:p>
    <w:p w:rsidR="0061519F" w:rsidRDefault="0061519F" w:rsidP="0091407F">
      <w:pPr>
        <w:autoSpaceDE w:val="0"/>
        <w:autoSpaceDN w:val="0"/>
        <w:adjustRightInd w:val="0"/>
        <w:spacing w:line="240" w:lineRule="auto"/>
        <w:rPr>
          <w:rFonts w:eastAsia="MS Mincho" w:cs="Arial"/>
          <w:szCs w:val="20"/>
          <w:lang w:eastAsia="en-US"/>
        </w:rPr>
      </w:pPr>
    </w:p>
    <w:p w:rsidR="0061519F" w:rsidRDefault="0061519F" w:rsidP="0091407F">
      <w:pPr>
        <w:autoSpaceDE w:val="0"/>
        <w:autoSpaceDN w:val="0"/>
        <w:adjustRightInd w:val="0"/>
        <w:spacing w:line="240" w:lineRule="auto"/>
        <w:rPr>
          <w:rFonts w:eastAsia="MS Mincho" w:cs="Arial"/>
          <w:szCs w:val="20"/>
          <w:lang w:eastAsia="en-US"/>
        </w:rPr>
      </w:pPr>
      <w:r>
        <w:rPr>
          <w:rFonts w:eastAsia="MS Mincho" w:cs="Arial"/>
          <w:noProof/>
          <w:szCs w:val="20"/>
          <w:lang w:val="en-US" w:eastAsia="en-US"/>
        </w:rPr>
        <w:drawing>
          <wp:inline distT="0" distB="0" distL="0" distR="0" wp14:anchorId="0159DB8C" wp14:editId="6F4844E6">
            <wp:extent cx="5727700" cy="1198880"/>
            <wp:effectExtent l="19050" t="19050" r="25400" b="203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5727700" cy="1198880"/>
                    </a:xfrm>
                    <a:prstGeom prst="rect">
                      <a:avLst/>
                    </a:prstGeom>
                    <a:noFill/>
                    <a:ln>
                      <a:solidFill>
                        <a:schemeClr val="accent1"/>
                      </a:solidFill>
                    </a:ln>
                  </pic:spPr>
                </pic:pic>
              </a:graphicData>
            </a:graphic>
          </wp:inline>
        </w:drawing>
      </w:r>
    </w:p>
    <w:p w:rsidR="0061519F" w:rsidRDefault="0061519F" w:rsidP="0091407F">
      <w:pPr>
        <w:autoSpaceDE w:val="0"/>
        <w:autoSpaceDN w:val="0"/>
        <w:adjustRightInd w:val="0"/>
        <w:spacing w:line="240" w:lineRule="auto"/>
        <w:rPr>
          <w:rFonts w:eastAsia="MS Mincho" w:cs="Arial"/>
          <w:szCs w:val="20"/>
          <w:lang w:eastAsia="en-US"/>
        </w:rPr>
      </w:pPr>
    </w:p>
    <w:p w:rsidR="0061519F" w:rsidRDefault="0061519F" w:rsidP="0061519F">
      <w:pPr>
        <w:autoSpaceDE w:val="0"/>
        <w:autoSpaceDN w:val="0"/>
        <w:adjustRightInd w:val="0"/>
        <w:spacing w:line="240" w:lineRule="auto"/>
        <w:rPr>
          <w:rFonts w:eastAsia="MS Mincho" w:cs="Arial"/>
          <w:szCs w:val="20"/>
          <w:lang w:eastAsia="en-US"/>
        </w:rPr>
      </w:pPr>
      <w:r>
        <w:rPr>
          <w:rFonts w:eastAsia="MS Mincho" w:cs="Arial"/>
          <w:szCs w:val="20"/>
          <w:lang w:eastAsia="en-US"/>
        </w:rPr>
        <w:t>107.</w:t>
      </w:r>
      <w:r>
        <w:rPr>
          <w:rFonts w:eastAsia="MS Mincho" w:cs="Arial"/>
          <w:szCs w:val="20"/>
          <w:lang w:eastAsia="en-US"/>
        </w:rPr>
        <w:tab/>
        <w:t>Click</w:t>
      </w:r>
      <w:r>
        <w:rPr>
          <w:rFonts w:eastAsia="MS Mincho" w:cs="Arial"/>
          <w:szCs w:val="20"/>
          <w:lang w:eastAsia="en-US"/>
        </w:rPr>
        <w:tab/>
      </w:r>
      <w:r>
        <w:rPr>
          <w:rFonts w:eastAsia="MS Mincho" w:cs="Arial"/>
          <w:noProof/>
          <w:szCs w:val="20"/>
          <w:lang w:val="en-US" w:eastAsia="en-US"/>
        </w:rPr>
        <w:drawing>
          <wp:inline distT="0" distB="0" distL="0" distR="0" wp14:anchorId="428830DA" wp14:editId="7DC705D1">
            <wp:extent cx="207010" cy="207010"/>
            <wp:effectExtent l="0" t="0" r="2540" b="254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eastAsia="MS Mincho" w:cs="Arial"/>
          <w:szCs w:val="20"/>
          <w:lang w:eastAsia="en-US"/>
        </w:rPr>
        <w:t xml:space="preserve"> to save the report.</w:t>
      </w:r>
    </w:p>
    <w:p w:rsidR="00BA1421" w:rsidRDefault="00BA1421" w:rsidP="0061519F">
      <w:pPr>
        <w:autoSpaceDE w:val="0"/>
        <w:autoSpaceDN w:val="0"/>
        <w:adjustRightInd w:val="0"/>
        <w:spacing w:line="240" w:lineRule="auto"/>
        <w:rPr>
          <w:rFonts w:eastAsia="MS Mincho" w:cs="Arial"/>
          <w:szCs w:val="20"/>
          <w:lang w:eastAsia="en-US"/>
        </w:rPr>
      </w:pPr>
    </w:p>
    <w:p w:rsidR="00BA1421" w:rsidRDefault="00BA1421" w:rsidP="0061519F">
      <w:pPr>
        <w:autoSpaceDE w:val="0"/>
        <w:autoSpaceDN w:val="0"/>
        <w:adjustRightInd w:val="0"/>
        <w:spacing w:line="240" w:lineRule="auto"/>
        <w:rPr>
          <w:rFonts w:eastAsia="MS Mincho" w:cs="Arial"/>
          <w:szCs w:val="20"/>
          <w:lang w:eastAsia="en-US"/>
        </w:rPr>
      </w:pPr>
      <w:r>
        <w:rPr>
          <w:rFonts w:eastAsia="MS Mincho" w:cs="Arial"/>
          <w:szCs w:val="20"/>
          <w:lang w:eastAsia="en-US"/>
        </w:rPr>
        <w:t>Your report appears similar to the management’s requirements.</w:t>
      </w:r>
    </w:p>
    <w:p w:rsidR="00BA1421" w:rsidRDefault="00BA1421" w:rsidP="0061519F">
      <w:pPr>
        <w:autoSpaceDE w:val="0"/>
        <w:autoSpaceDN w:val="0"/>
        <w:adjustRightInd w:val="0"/>
        <w:spacing w:line="240" w:lineRule="auto"/>
        <w:rPr>
          <w:rFonts w:eastAsia="MS Mincho" w:cs="Arial"/>
          <w:szCs w:val="20"/>
          <w:lang w:eastAsia="en-US"/>
        </w:rPr>
      </w:pPr>
    </w:p>
    <w:p w:rsidR="00133418" w:rsidRDefault="00133418" w:rsidP="0061519F">
      <w:pPr>
        <w:autoSpaceDE w:val="0"/>
        <w:autoSpaceDN w:val="0"/>
        <w:adjustRightInd w:val="0"/>
        <w:spacing w:line="240" w:lineRule="auto"/>
        <w:rPr>
          <w:rFonts w:eastAsia="MS Mincho" w:cs="Arial"/>
          <w:szCs w:val="20"/>
          <w:lang w:eastAsia="en-US"/>
        </w:rPr>
      </w:pPr>
    </w:p>
    <w:p w:rsidR="00BA1421" w:rsidRDefault="00BA1421" w:rsidP="00BA1421">
      <w:pPr>
        <w:autoSpaceDE w:val="0"/>
        <w:autoSpaceDN w:val="0"/>
        <w:adjustRightInd w:val="0"/>
        <w:spacing w:line="240" w:lineRule="auto"/>
        <w:jc w:val="center"/>
        <w:rPr>
          <w:rFonts w:eastAsia="MS Mincho" w:cs="Arial"/>
          <w:szCs w:val="20"/>
          <w:lang w:eastAsia="en-US"/>
        </w:rPr>
      </w:pPr>
      <w:r>
        <w:rPr>
          <w:rFonts w:cs="Arial"/>
          <w:noProof/>
          <w:color w:val="333333"/>
          <w:szCs w:val="20"/>
          <w:lang w:val="en-US" w:eastAsia="en-US"/>
        </w:rPr>
        <w:drawing>
          <wp:inline distT="0" distB="0" distL="0" distR="0" wp14:anchorId="57370EF9" wp14:editId="76463D72">
            <wp:extent cx="2932981" cy="2698863"/>
            <wp:effectExtent l="19050" t="19050" r="1270" b="635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424" cy="2699270"/>
                    </a:xfrm>
                    <a:prstGeom prst="rect">
                      <a:avLst/>
                    </a:prstGeom>
                    <a:noFill/>
                    <a:ln w="15875">
                      <a:solidFill>
                        <a:schemeClr val="accent1"/>
                      </a:solidFill>
                    </a:ln>
                  </pic:spPr>
                </pic:pic>
              </a:graphicData>
            </a:graphic>
          </wp:inline>
        </w:drawing>
      </w:r>
    </w:p>
    <w:p w:rsidR="0061519F" w:rsidRDefault="0061519F" w:rsidP="0091407F">
      <w:pPr>
        <w:autoSpaceDE w:val="0"/>
        <w:autoSpaceDN w:val="0"/>
        <w:adjustRightInd w:val="0"/>
        <w:spacing w:line="240" w:lineRule="auto"/>
        <w:rPr>
          <w:rFonts w:eastAsia="MS Mincho" w:cs="Arial"/>
          <w:szCs w:val="20"/>
          <w:lang w:eastAsia="en-US"/>
        </w:rPr>
      </w:pPr>
    </w:p>
    <w:p w:rsidR="00F51E1E" w:rsidRDefault="00F51E1E" w:rsidP="00F51E1E">
      <w:pPr>
        <w:ind w:right="-2"/>
      </w:pPr>
    </w:p>
    <w:p w:rsidR="00705936" w:rsidRDefault="00F51E1E" w:rsidP="00851FAB">
      <w:pPr>
        <w:autoSpaceDE w:val="0"/>
        <w:autoSpaceDN w:val="0"/>
        <w:adjustRightInd w:val="0"/>
        <w:spacing w:line="240" w:lineRule="auto"/>
        <w:rPr>
          <w:rFonts w:eastAsia="MS Mincho" w:cs="Arial"/>
          <w:sz w:val="19"/>
          <w:szCs w:val="19"/>
          <w:lang w:eastAsia="en-US"/>
        </w:rPr>
      </w:pPr>
      <w:r>
        <w:rPr>
          <w:rFonts w:eastAsia="MS Mincho" w:cs="Arial"/>
          <w:sz w:val="19"/>
          <w:szCs w:val="19"/>
          <w:lang w:eastAsia="en-US"/>
        </w:rPr>
        <w:t xml:space="preserve">You have now completed the tutorial on </w:t>
      </w:r>
      <w:r w:rsidR="00D966BB">
        <w:rPr>
          <w:rFonts w:eastAsia="MS Mincho" w:cs="Arial"/>
          <w:sz w:val="19"/>
          <w:szCs w:val="19"/>
          <w:lang w:eastAsia="en-US"/>
        </w:rPr>
        <w:t>Crystal Reports</w:t>
      </w:r>
      <w:r>
        <w:rPr>
          <w:rFonts w:eastAsia="MS Mincho" w:cs="Arial"/>
          <w:sz w:val="19"/>
          <w:szCs w:val="19"/>
          <w:lang w:eastAsia="en-US"/>
        </w:rPr>
        <w:t xml:space="preserve">. This tutorial was designed to provide an introduction to this reporting tool and provide the fundamental skills to build reports. </w:t>
      </w:r>
      <w:bookmarkEnd w:id="0"/>
      <w:r w:rsidR="00851FAB" w:rsidRPr="00851FAB">
        <w:rPr>
          <w:rFonts w:eastAsia="MS Mincho" w:cs="Arial"/>
          <w:sz w:val="19"/>
          <w:szCs w:val="19"/>
          <w:lang w:eastAsia="en-US"/>
        </w:rPr>
        <w:t>There is a relevant submission note for this part on the folio assignment webpage.</w:t>
      </w:r>
    </w:p>
    <w:p w:rsidR="00133418" w:rsidRDefault="00133418" w:rsidP="00851FAB">
      <w:pPr>
        <w:autoSpaceDE w:val="0"/>
        <w:autoSpaceDN w:val="0"/>
        <w:adjustRightInd w:val="0"/>
        <w:spacing w:line="240" w:lineRule="auto"/>
        <w:rPr>
          <w:rFonts w:eastAsia="MS Mincho" w:cs="Arial"/>
          <w:sz w:val="19"/>
          <w:szCs w:val="19"/>
          <w:lang w:eastAsia="en-US"/>
        </w:rPr>
      </w:pPr>
    </w:p>
    <w:p w:rsidR="00133418" w:rsidRPr="00133418" w:rsidRDefault="00133418" w:rsidP="00851FAB">
      <w:pPr>
        <w:autoSpaceDE w:val="0"/>
        <w:autoSpaceDN w:val="0"/>
        <w:adjustRightInd w:val="0"/>
        <w:spacing w:line="240" w:lineRule="auto"/>
        <w:rPr>
          <w:rFonts w:eastAsia="MS Mincho" w:cs="Arial"/>
          <w:b/>
          <w:color w:val="FF0000"/>
          <w:sz w:val="19"/>
          <w:szCs w:val="19"/>
          <w:lang w:eastAsia="en-US"/>
        </w:rPr>
      </w:pPr>
      <w:r w:rsidRPr="00133418">
        <w:rPr>
          <w:rFonts w:eastAsia="MS Mincho" w:cs="Arial"/>
          <w:b/>
          <w:color w:val="FF0000"/>
          <w:szCs w:val="20"/>
          <w:highlight w:val="yellow"/>
          <w:lang w:eastAsia="en-US"/>
        </w:rPr>
        <w:t xml:space="preserve">Before submission, please read the additional submission requirements on the assignment web page, such as </w:t>
      </w:r>
      <w:bookmarkStart w:id="4" w:name="_Hlk409513907"/>
      <w:r w:rsidRPr="00E331B5">
        <w:rPr>
          <w:rFonts w:eastAsia="MS Mincho" w:cs="Arial"/>
          <w:b/>
          <w:color w:val="FF0000"/>
          <w:szCs w:val="20"/>
          <w:highlight w:val="yellow"/>
          <w:u w:val="single"/>
          <w:lang w:eastAsia="en-US"/>
        </w:rPr>
        <w:t>including your last name in the report title</w:t>
      </w:r>
      <w:bookmarkEnd w:id="4"/>
      <w:r w:rsidRPr="00133418">
        <w:rPr>
          <w:rFonts w:eastAsia="MS Mincho" w:cs="Arial"/>
          <w:b/>
          <w:color w:val="FF0000"/>
          <w:szCs w:val="20"/>
          <w:highlight w:val="yellow"/>
          <w:lang w:eastAsia="en-US"/>
        </w:rPr>
        <w:t>.</w:t>
      </w:r>
    </w:p>
    <w:sectPr w:rsidR="00133418" w:rsidRPr="00133418" w:rsidSect="002C1B4A">
      <w:headerReference w:type="default" r:id="rId90"/>
      <w:footerReference w:type="default" r:id="rId91"/>
      <w:headerReference w:type="first" r:id="rId92"/>
      <w:footerReference w:type="first" r:id="rId93"/>
      <w:pgSz w:w="11907" w:h="16839" w:code="9"/>
      <w:pgMar w:top="1440" w:right="1440" w:bottom="1440" w:left="1440" w:header="709" w:footer="465"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B52" w:rsidRDefault="00C16B52">
      <w:r>
        <w:separator/>
      </w:r>
    </w:p>
  </w:endnote>
  <w:endnote w:type="continuationSeparator" w:id="0">
    <w:p w:rsidR="00C16B52" w:rsidRDefault="00C1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utura Std Medium">
    <w:panose1 w:val="00000000000000000000"/>
    <w:charset w:val="00"/>
    <w:family w:val="swiss"/>
    <w:notTrueType/>
    <w:pitch w:val="variable"/>
    <w:sig w:usb0="800000AF" w:usb1="4000204A" w:usb2="00000000" w:usb3="00000000" w:csb0="00000001" w:csb1="00000000"/>
  </w:font>
  <w:font w:name="Futura-Bold">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MinionPro-Regular">
    <w:panose1 w:val="00000000000000000000"/>
    <w:charset w:val="00"/>
    <w:family w:val="roman"/>
    <w:notTrueType/>
    <w:pitch w:val="default"/>
    <w:sig w:usb0="00000003" w:usb1="00000000" w:usb2="00000000" w:usb3="00000000" w:csb0="00000001" w:csb1="00000000"/>
  </w:font>
  <w:font w:name="FuturaStd-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uturaStd-Heavy">
    <w:panose1 w:val="00000000000000000000"/>
    <w:charset w:val="00"/>
    <w:family w:val="auto"/>
    <w:notTrueType/>
    <w:pitch w:val="default"/>
    <w:sig w:usb0="00000003" w:usb1="00000000" w:usb2="00000000" w:usb3="00000000" w:csb0="00000001" w:csb1="00000000"/>
  </w:font>
  <w:font w:name="Futura Std ExtraBold">
    <w:panose1 w:val="00000000000000000000"/>
    <w:charset w:val="00"/>
    <w:family w:val="swiss"/>
    <w:notTrueType/>
    <w:pitch w:val="variable"/>
    <w:sig w:usb0="800000AF" w:usb1="4000204A" w:usb2="00000000" w:usb3="00000000" w:csb0="00000001" w:csb1="00000000"/>
  </w:font>
  <w:font w:name="ArialUnicodeMS">
    <w:altName w:val="Arial Unicode MS"/>
    <w:panose1 w:val="00000000000000000000"/>
    <w:charset w:val="81"/>
    <w:family w:val="auto"/>
    <w:notTrueType/>
    <w:pitch w:val="default"/>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241" w:rsidRDefault="00006241" w:rsidP="00106BC2">
    <w:pPr>
      <w:pStyle w:val="Footer"/>
    </w:pPr>
    <w:r>
      <w:rPr>
        <w:rStyle w:val="PageNumber"/>
      </w:rPr>
      <w:t>Paul Hawking – SAP Mentor</w:t>
    </w:r>
    <w:r>
      <w:rPr>
        <w:rStyle w:val="PageNumber"/>
      </w:rPr>
      <w:tab/>
    </w:r>
    <w:r w:rsidR="00176CAD">
      <w:rPr>
        <w:rStyle w:val="PageNumber"/>
      </w:rPr>
      <w:fldChar w:fldCharType="begin"/>
    </w:r>
    <w:r>
      <w:rPr>
        <w:rStyle w:val="PageNumber"/>
      </w:rPr>
      <w:instrText xml:space="preserve"> PAGE </w:instrText>
    </w:r>
    <w:r w:rsidR="00176CAD">
      <w:rPr>
        <w:rStyle w:val="PageNumber"/>
      </w:rPr>
      <w:fldChar w:fldCharType="separate"/>
    </w:r>
    <w:r w:rsidR="0023268F">
      <w:rPr>
        <w:rStyle w:val="PageNumber"/>
        <w:noProof/>
      </w:rPr>
      <w:t>7</w:t>
    </w:r>
    <w:r w:rsidR="00176CAD">
      <w:rPr>
        <w:rStyle w:val="PageNumber"/>
      </w:rPr>
      <w:fldChar w:fldCharType="end"/>
    </w:r>
    <w:r>
      <w:rPr>
        <w:rStyle w:val="PageNumber"/>
      </w:rPr>
      <w:tab/>
      <w:t>June 2011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241" w:rsidRPr="0063263E" w:rsidRDefault="00006241">
    <w:pPr>
      <w:pStyle w:val="Footer"/>
    </w:pPr>
    <w:smartTag w:uri="urn:schemas-microsoft-com:office:smarttags" w:element="PersonName">
      <w:r>
        <w:t>Paul Hawking</w:t>
      </w:r>
    </w:smartTag>
    <w:r>
      <w:tab/>
    </w:r>
    <w:r w:rsidR="00176CAD">
      <w:rPr>
        <w:rStyle w:val="PageNumber"/>
      </w:rPr>
      <w:fldChar w:fldCharType="begin"/>
    </w:r>
    <w:r>
      <w:rPr>
        <w:rStyle w:val="PageNumber"/>
      </w:rPr>
      <w:instrText xml:space="preserve"> PAGE </w:instrText>
    </w:r>
    <w:r w:rsidR="00176CAD">
      <w:rPr>
        <w:rStyle w:val="PageNumber"/>
      </w:rPr>
      <w:fldChar w:fldCharType="separate"/>
    </w:r>
    <w:r>
      <w:rPr>
        <w:rStyle w:val="PageNumber"/>
        <w:noProof/>
      </w:rPr>
      <w:t>1</w:t>
    </w:r>
    <w:r w:rsidR="00176CAD">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B52" w:rsidRDefault="00C16B52">
      <w:r>
        <w:separator/>
      </w:r>
    </w:p>
  </w:footnote>
  <w:footnote w:type="continuationSeparator" w:id="0">
    <w:p w:rsidR="00C16B52" w:rsidRDefault="00C16B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241" w:rsidRDefault="00006241">
    <w:pPr>
      <w:pStyle w:val="Header"/>
    </w:pPr>
    <w:r w:rsidRPr="002C1B4A">
      <w:rPr>
        <w:noProof/>
        <w:lang w:val="en-US" w:eastAsia="en-US"/>
      </w:rPr>
      <w:drawing>
        <wp:inline distT="0" distB="0" distL="0" distR="0">
          <wp:extent cx="1763713" cy="300038"/>
          <wp:effectExtent l="0" t="0" r="0" b="5080"/>
          <wp:docPr id="7"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ab/>
    </w:r>
    <w:r>
      <w:tab/>
    </w:r>
    <w:r>
      <w:rPr>
        <w:noProof/>
        <w:lang w:val="en-US" w:eastAsia="en-US"/>
      </w:rPr>
      <w:drawing>
        <wp:inline distT="0" distB="0" distL="0" distR="0">
          <wp:extent cx="1276708" cy="638354"/>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 logo.gif"/>
                  <pic:cNvPicPr/>
                </pic:nvPicPr>
                <pic:blipFill>
                  <a:blip r:embed="rId2">
                    <a:extLst>
                      <a:ext uri="{28A0092B-C50C-407E-A947-70E740481C1C}">
                        <a14:useLocalDpi xmlns:a14="http://schemas.microsoft.com/office/drawing/2010/main" val="0"/>
                      </a:ext>
                    </a:extLst>
                  </a:blip>
                  <a:stretch>
                    <a:fillRect/>
                  </a:stretch>
                </pic:blipFill>
                <pic:spPr>
                  <a:xfrm>
                    <a:off x="0" y="0"/>
                    <a:ext cx="1275746" cy="637873"/>
                  </a:xfrm>
                  <a:prstGeom prst="rect">
                    <a:avLst/>
                  </a:prstGeom>
                </pic:spPr>
              </pic:pic>
            </a:graphicData>
          </a:graphic>
        </wp:inline>
      </w:drawing>
    </w:r>
  </w:p>
  <w:p w:rsidR="00006241" w:rsidRDefault="000062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241" w:rsidRDefault="00006241">
    <w:pPr>
      <w:pStyle w:val="Header"/>
    </w:pPr>
    <w:r>
      <w:rPr>
        <w:noProof/>
        <w:lang w:val="en-US" w:eastAsia="en-US"/>
      </w:rPr>
      <w:drawing>
        <wp:inline distT="0" distB="0" distL="0" distR="0">
          <wp:extent cx="1276708" cy="638354"/>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 logo.gif"/>
                  <pic:cNvPicPr/>
                </pic:nvPicPr>
                <pic:blipFill>
                  <a:blip r:embed="rId1">
                    <a:extLst>
                      <a:ext uri="{28A0092B-C50C-407E-A947-70E740481C1C}">
                        <a14:useLocalDpi xmlns:a14="http://schemas.microsoft.com/office/drawing/2010/main" val="0"/>
                      </a:ext>
                    </a:extLst>
                  </a:blip>
                  <a:stretch>
                    <a:fillRect/>
                  </a:stretch>
                </pic:blipFill>
                <pic:spPr>
                  <a:xfrm>
                    <a:off x="0" y="0"/>
                    <a:ext cx="1275746" cy="6378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1368708"/>
    <w:lvl w:ilvl="0">
      <w:start w:val="1"/>
      <w:numFmt w:val="decimal"/>
      <w:lvlText w:val="%1."/>
      <w:lvlJc w:val="left"/>
      <w:pPr>
        <w:tabs>
          <w:tab w:val="num" w:pos="1492"/>
        </w:tabs>
        <w:ind w:left="1492" w:hanging="360"/>
      </w:pPr>
    </w:lvl>
  </w:abstractNum>
  <w:abstractNum w:abstractNumId="1">
    <w:nsid w:val="FFFFFF7D"/>
    <w:multiLevelType w:val="singleLevel"/>
    <w:tmpl w:val="74E04792"/>
    <w:lvl w:ilvl="0">
      <w:start w:val="1"/>
      <w:numFmt w:val="decimal"/>
      <w:lvlText w:val="%1."/>
      <w:lvlJc w:val="left"/>
      <w:pPr>
        <w:tabs>
          <w:tab w:val="num" w:pos="1209"/>
        </w:tabs>
        <w:ind w:left="1209" w:hanging="360"/>
      </w:pPr>
    </w:lvl>
  </w:abstractNum>
  <w:abstractNum w:abstractNumId="2">
    <w:nsid w:val="FFFFFF7E"/>
    <w:multiLevelType w:val="singleLevel"/>
    <w:tmpl w:val="CED8C72C"/>
    <w:lvl w:ilvl="0">
      <w:start w:val="1"/>
      <w:numFmt w:val="decimal"/>
      <w:lvlText w:val="%1."/>
      <w:lvlJc w:val="left"/>
      <w:pPr>
        <w:tabs>
          <w:tab w:val="num" w:pos="926"/>
        </w:tabs>
        <w:ind w:left="926" w:hanging="360"/>
      </w:pPr>
    </w:lvl>
  </w:abstractNum>
  <w:abstractNum w:abstractNumId="3">
    <w:nsid w:val="FFFFFF7F"/>
    <w:multiLevelType w:val="singleLevel"/>
    <w:tmpl w:val="16A62490"/>
    <w:lvl w:ilvl="0">
      <w:start w:val="1"/>
      <w:numFmt w:val="decimal"/>
      <w:lvlText w:val="%1."/>
      <w:lvlJc w:val="left"/>
      <w:pPr>
        <w:tabs>
          <w:tab w:val="num" w:pos="643"/>
        </w:tabs>
        <w:ind w:left="643" w:hanging="360"/>
      </w:pPr>
    </w:lvl>
  </w:abstractNum>
  <w:abstractNum w:abstractNumId="4">
    <w:nsid w:val="FFFFFF80"/>
    <w:multiLevelType w:val="singleLevel"/>
    <w:tmpl w:val="213EC10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9E870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1F28D6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E72A08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E8E6C16"/>
    <w:lvl w:ilvl="0">
      <w:start w:val="1"/>
      <w:numFmt w:val="decimal"/>
      <w:lvlText w:val="%1."/>
      <w:lvlJc w:val="left"/>
      <w:pPr>
        <w:tabs>
          <w:tab w:val="num" w:pos="360"/>
        </w:tabs>
        <w:ind w:left="360" w:hanging="360"/>
      </w:pPr>
    </w:lvl>
  </w:abstractNum>
  <w:abstractNum w:abstractNumId="9">
    <w:nsid w:val="FFFFFF89"/>
    <w:multiLevelType w:val="singleLevel"/>
    <w:tmpl w:val="CBECDB3E"/>
    <w:lvl w:ilvl="0">
      <w:start w:val="1"/>
      <w:numFmt w:val="bullet"/>
      <w:lvlText w:val=""/>
      <w:lvlJc w:val="left"/>
      <w:pPr>
        <w:tabs>
          <w:tab w:val="num" w:pos="360"/>
        </w:tabs>
        <w:ind w:left="360" w:hanging="360"/>
      </w:pPr>
      <w:rPr>
        <w:rFonts w:ascii="Symbol" w:hAnsi="Symbol" w:hint="default"/>
      </w:rPr>
    </w:lvl>
  </w:abstractNum>
  <w:abstractNum w:abstractNumId="10">
    <w:nsid w:val="082526BF"/>
    <w:multiLevelType w:val="hybridMultilevel"/>
    <w:tmpl w:val="F23C8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D4F32E4"/>
    <w:multiLevelType w:val="hybridMultilevel"/>
    <w:tmpl w:val="0E9606AA"/>
    <w:lvl w:ilvl="0" w:tplc="0C090001">
      <w:start w:val="1"/>
      <w:numFmt w:val="bullet"/>
      <w:lvlText w:val=""/>
      <w:lvlJc w:val="left"/>
      <w:pPr>
        <w:tabs>
          <w:tab w:val="num" w:pos="950"/>
        </w:tabs>
        <w:ind w:left="950" w:hanging="360"/>
      </w:pPr>
      <w:rPr>
        <w:rFonts w:ascii="Symbol" w:hAnsi="Symbol" w:hint="default"/>
      </w:rPr>
    </w:lvl>
    <w:lvl w:ilvl="1" w:tplc="0C090003" w:tentative="1">
      <w:start w:val="1"/>
      <w:numFmt w:val="bullet"/>
      <w:lvlText w:val="o"/>
      <w:lvlJc w:val="left"/>
      <w:pPr>
        <w:tabs>
          <w:tab w:val="num" w:pos="1670"/>
        </w:tabs>
        <w:ind w:left="1670" w:hanging="360"/>
      </w:pPr>
      <w:rPr>
        <w:rFonts w:ascii="Courier New" w:hAnsi="Courier New" w:hint="default"/>
      </w:rPr>
    </w:lvl>
    <w:lvl w:ilvl="2" w:tplc="0C090005" w:tentative="1">
      <w:start w:val="1"/>
      <w:numFmt w:val="bullet"/>
      <w:lvlText w:val=""/>
      <w:lvlJc w:val="left"/>
      <w:pPr>
        <w:tabs>
          <w:tab w:val="num" w:pos="2390"/>
        </w:tabs>
        <w:ind w:left="2390" w:hanging="360"/>
      </w:pPr>
      <w:rPr>
        <w:rFonts w:ascii="Wingdings" w:hAnsi="Wingdings" w:hint="default"/>
      </w:rPr>
    </w:lvl>
    <w:lvl w:ilvl="3" w:tplc="0C090001" w:tentative="1">
      <w:start w:val="1"/>
      <w:numFmt w:val="bullet"/>
      <w:lvlText w:val=""/>
      <w:lvlJc w:val="left"/>
      <w:pPr>
        <w:tabs>
          <w:tab w:val="num" w:pos="3110"/>
        </w:tabs>
        <w:ind w:left="3110" w:hanging="360"/>
      </w:pPr>
      <w:rPr>
        <w:rFonts w:ascii="Symbol" w:hAnsi="Symbol" w:hint="default"/>
      </w:rPr>
    </w:lvl>
    <w:lvl w:ilvl="4" w:tplc="0C090003" w:tentative="1">
      <w:start w:val="1"/>
      <w:numFmt w:val="bullet"/>
      <w:lvlText w:val="o"/>
      <w:lvlJc w:val="left"/>
      <w:pPr>
        <w:tabs>
          <w:tab w:val="num" w:pos="3830"/>
        </w:tabs>
        <w:ind w:left="3830" w:hanging="360"/>
      </w:pPr>
      <w:rPr>
        <w:rFonts w:ascii="Courier New" w:hAnsi="Courier New" w:hint="default"/>
      </w:rPr>
    </w:lvl>
    <w:lvl w:ilvl="5" w:tplc="0C090005" w:tentative="1">
      <w:start w:val="1"/>
      <w:numFmt w:val="bullet"/>
      <w:lvlText w:val=""/>
      <w:lvlJc w:val="left"/>
      <w:pPr>
        <w:tabs>
          <w:tab w:val="num" w:pos="4550"/>
        </w:tabs>
        <w:ind w:left="4550" w:hanging="360"/>
      </w:pPr>
      <w:rPr>
        <w:rFonts w:ascii="Wingdings" w:hAnsi="Wingdings" w:hint="default"/>
      </w:rPr>
    </w:lvl>
    <w:lvl w:ilvl="6" w:tplc="0C090001" w:tentative="1">
      <w:start w:val="1"/>
      <w:numFmt w:val="bullet"/>
      <w:lvlText w:val=""/>
      <w:lvlJc w:val="left"/>
      <w:pPr>
        <w:tabs>
          <w:tab w:val="num" w:pos="5270"/>
        </w:tabs>
        <w:ind w:left="5270" w:hanging="360"/>
      </w:pPr>
      <w:rPr>
        <w:rFonts w:ascii="Symbol" w:hAnsi="Symbol" w:hint="default"/>
      </w:rPr>
    </w:lvl>
    <w:lvl w:ilvl="7" w:tplc="0C090003" w:tentative="1">
      <w:start w:val="1"/>
      <w:numFmt w:val="bullet"/>
      <w:lvlText w:val="o"/>
      <w:lvlJc w:val="left"/>
      <w:pPr>
        <w:tabs>
          <w:tab w:val="num" w:pos="5990"/>
        </w:tabs>
        <w:ind w:left="5990" w:hanging="360"/>
      </w:pPr>
      <w:rPr>
        <w:rFonts w:ascii="Courier New" w:hAnsi="Courier New" w:hint="default"/>
      </w:rPr>
    </w:lvl>
    <w:lvl w:ilvl="8" w:tplc="0C090005" w:tentative="1">
      <w:start w:val="1"/>
      <w:numFmt w:val="bullet"/>
      <w:lvlText w:val=""/>
      <w:lvlJc w:val="left"/>
      <w:pPr>
        <w:tabs>
          <w:tab w:val="num" w:pos="6710"/>
        </w:tabs>
        <w:ind w:left="6710" w:hanging="360"/>
      </w:pPr>
      <w:rPr>
        <w:rFonts w:ascii="Wingdings" w:hAnsi="Wingdings" w:hint="default"/>
      </w:rPr>
    </w:lvl>
  </w:abstractNum>
  <w:abstractNum w:abstractNumId="12">
    <w:nsid w:val="23581445"/>
    <w:multiLevelType w:val="hybridMultilevel"/>
    <w:tmpl w:val="A4DC0DE2"/>
    <w:lvl w:ilvl="0" w:tplc="2678279A">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244E31"/>
    <w:multiLevelType w:val="hybridMultilevel"/>
    <w:tmpl w:val="E9D2B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57463AA"/>
    <w:multiLevelType w:val="hybridMultilevel"/>
    <w:tmpl w:val="80467264"/>
    <w:lvl w:ilvl="0" w:tplc="470CEE02">
      <w:numFmt w:val="bullet"/>
      <w:lvlText w:val="•"/>
      <w:lvlJc w:val="left"/>
      <w:pPr>
        <w:ind w:left="720" w:hanging="360"/>
      </w:pPr>
      <w:rPr>
        <w:rFonts w:ascii="Arial" w:eastAsia="MS Mincho" w:hAnsi="Arial" w:cs="Arial" w:hint="default"/>
        <w:color w:val="009CC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C3C08D2"/>
    <w:multiLevelType w:val="hybridMultilevel"/>
    <w:tmpl w:val="36468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F9627ED"/>
    <w:multiLevelType w:val="hybridMultilevel"/>
    <w:tmpl w:val="EB84E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E92084E"/>
    <w:multiLevelType w:val="hybridMultilevel"/>
    <w:tmpl w:val="80A0EE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FB10767"/>
    <w:multiLevelType w:val="hybridMultilevel"/>
    <w:tmpl w:val="32E02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52AF4B38"/>
    <w:multiLevelType w:val="hybridMultilevel"/>
    <w:tmpl w:val="E74CD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6803FD3"/>
    <w:multiLevelType w:val="hybridMultilevel"/>
    <w:tmpl w:val="93521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618B63A5"/>
    <w:multiLevelType w:val="multilevel"/>
    <w:tmpl w:val="E81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744066"/>
    <w:multiLevelType w:val="hybridMultilevel"/>
    <w:tmpl w:val="421A7212"/>
    <w:lvl w:ilvl="0" w:tplc="0C09000F">
      <w:start w:val="1"/>
      <w:numFmt w:val="decimal"/>
      <w:lvlText w:val="%1."/>
      <w:lvlJc w:val="left"/>
      <w:pPr>
        <w:ind w:left="10800" w:hanging="360"/>
      </w:pPr>
      <w:rPr>
        <w:rFonts w:cs="Times New Roman" w:hint="default"/>
      </w:rPr>
    </w:lvl>
    <w:lvl w:ilvl="1" w:tplc="0C090019" w:tentative="1">
      <w:start w:val="1"/>
      <w:numFmt w:val="lowerLetter"/>
      <w:lvlText w:val="%2."/>
      <w:lvlJc w:val="left"/>
      <w:pPr>
        <w:ind w:left="11520" w:hanging="360"/>
      </w:pPr>
      <w:rPr>
        <w:rFonts w:cs="Times New Roman"/>
      </w:rPr>
    </w:lvl>
    <w:lvl w:ilvl="2" w:tplc="0C09001B" w:tentative="1">
      <w:start w:val="1"/>
      <w:numFmt w:val="lowerRoman"/>
      <w:lvlText w:val="%3."/>
      <w:lvlJc w:val="right"/>
      <w:pPr>
        <w:ind w:left="12240" w:hanging="180"/>
      </w:pPr>
      <w:rPr>
        <w:rFonts w:cs="Times New Roman"/>
      </w:rPr>
    </w:lvl>
    <w:lvl w:ilvl="3" w:tplc="0C09000F" w:tentative="1">
      <w:start w:val="1"/>
      <w:numFmt w:val="decimal"/>
      <w:lvlText w:val="%4."/>
      <w:lvlJc w:val="left"/>
      <w:pPr>
        <w:ind w:left="12960" w:hanging="360"/>
      </w:pPr>
      <w:rPr>
        <w:rFonts w:cs="Times New Roman"/>
      </w:rPr>
    </w:lvl>
    <w:lvl w:ilvl="4" w:tplc="0C090019" w:tentative="1">
      <w:start w:val="1"/>
      <w:numFmt w:val="lowerLetter"/>
      <w:lvlText w:val="%5."/>
      <w:lvlJc w:val="left"/>
      <w:pPr>
        <w:ind w:left="13680" w:hanging="360"/>
      </w:pPr>
      <w:rPr>
        <w:rFonts w:cs="Times New Roman"/>
      </w:rPr>
    </w:lvl>
    <w:lvl w:ilvl="5" w:tplc="0C09001B" w:tentative="1">
      <w:start w:val="1"/>
      <w:numFmt w:val="lowerRoman"/>
      <w:lvlText w:val="%6."/>
      <w:lvlJc w:val="right"/>
      <w:pPr>
        <w:ind w:left="14400" w:hanging="180"/>
      </w:pPr>
      <w:rPr>
        <w:rFonts w:cs="Times New Roman"/>
      </w:rPr>
    </w:lvl>
    <w:lvl w:ilvl="6" w:tplc="0C09000F" w:tentative="1">
      <w:start w:val="1"/>
      <w:numFmt w:val="decimal"/>
      <w:lvlText w:val="%7."/>
      <w:lvlJc w:val="left"/>
      <w:pPr>
        <w:ind w:left="15120" w:hanging="360"/>
      </w:pPr>
      <w:rPr>
        <w:rFonts w:cs="Times New Roman"/>
      </w:rPr>
    </w:lvl>
    <w:lvl w:ilvl="7" w:tplc="0C090019" w:tentative="1">
      <w:start w:val="1"/>
      <w:numFmt w:val="lowerLetter"/>
      <w:lvlText w:val="%8."/>
      <w:lvlJc w:val="left"/>
      <w:pPr>
        <w:ind w:left="15840" w:hanging="360"/>
      </w:pPr>
      <w:rPr>
        <w:rFonts w:cs="Times New Roman"/>
      </w:rPr>
    </w:lvl>
    <w:lvl w:ilvl="8" w:tplc="0C09001B" w:tentative="1">
      <w:start w:val="1"/>
      <w:numFmt w:val="lowerRoman"/>
      <w:lvlText w:val="%9."/>
      <w:lvlJc w:val="right"/>
      <w:pPr>
        <w:ind w:left="16560" w:hanging="180"/>
      </w:pPr>
      <w:rPr>
        <w:rFonts w:cs="Times New Roman"/>
      </w:rPr>
    </w:lvl>
  </w:abstractNum>
  <w:abstractNum w:abstractNumId="23">
    <w:nsid w:val="711866D5"/>
    <w:multiLevelType w:val="hybridMultilevel"/>
    <w:tmpl w:val="A22E6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16F0F22"/>
    <w:multiLevelType w:val="hybridMultilevel"/>
    <w:tmpl w:val="5D38C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2BA2233"/>
    <w:multiLevelType w:val="hybridMultilevel"/>
    <w:tmpl w:val="617EB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3B66891"/>
    <w:multiLevelType w:val="hybridMultilevel"/>
    <w:tmpl w:val="C1B85F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3EF55D5"/>
    <w:multiLevelType w:val="multilevel"/>
    <w:tmpl w:val="48EE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756C56"/>
    <w:multiLevelType w:val="hybridMultilevel"/>
    <w:tmpl w:val="D9042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A863E4F"/>
    <w:multiLevelType w:val="hybridMultilevel"/>
    <w:tmpl w:val="62CEFB58"/>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0">
    <w:nsid w:val="7D5C0821"/>
    <w:multiLevelType w:val="hybridMultilevel"/>
    <w:tmpl w:val="F6F499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D6F5237"/>
    <w:multiLevelType w:val="multilevel"/>
    <w:tmpl w:val="BD6A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28"/>
  </w:num>
  <w:num w:numId="14">
    <w:abstractNumId w:val="22"/>
  </w:num>
  <w:num w:numId="15">
    <w:abstractNumId w:val="29"/>
  </w:num>
  <w:num w:numId="16">
    <w:abstractNumId w:val="11"/>
  </w:num>
  <w:num w:numId="17">
    <w:abstractNumId w:val="18"/>
  </w:num>
  <w:num w:numId="18">
    <w:abstractNumId w:val="16"/>
  </w:num>
  <w:num w:numId="19">
    <w:abstractNumId w:val="26"/>
  </w:num>
  <w:num w:numId="20">
    <w:abstractNumId w:val="30"/>
  </w:num>
  <w:num w:numId="21">
    <w:abstractNumId w:val="27"/>
  </w:num>
  <w:num w:numId="22">
    <w:abstractNumId w:val="13"/>
  </w:num>
  <w:num w:numId="23">
    <w:abstractNumId w:val="31"/>
  </w:num>
  <w:num w:numId="24">
    <w:abstractNumId w:val="20"/>
  </w:num>
  <w:num w:numId="25">
    <w:abstractNumId w:val="24"/>
  </w:num>
  <w:num w:numId="26">
    <w:abstractNumId w:val="19"/>
  </w:num>
  <w:num w:numId="27">
    <w:abstractNumId w:val="25"/>
  </w:num>
  <w:num w:numId="28">
    <w:abstractNumId w:val="23"/>
  </w:num>
  <w:num w:numId="29">
    <w:abstractNumId w:val="10"/>
  </w:num>
  <w:num w:numId="30">
    <w:abstractNumId w:val="14"/>
  </w:num>
  <w:num w:numId="31">
    <w:abstractNumId w:val="2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6B2D"/>
    <w:rsid w:val="0000000E"/>
    <w:rsid w:val="00000C85"/>
    <w:rsid w:val="00002C03"/>
    <w:rsid w:val="00003D83"/>
    <w:rsid w:val="00004348"/>
    <w:rsid w:val="00006016"/>
    <w:rsid w:val="00006241"/>
    <w:rsid w:val="00006789"/>
    <w:rsid w:val="00006AFE"/>
    <w:rsid w:val="00007176"/>
    <w:rsid w:val="00010C14"/>
    <w:rsid w:val="00011501"/>
    <w:rsid w:val="00011B06"/>
    <w:rsid w:val="00012E18"/>
    <w:rsid w:val="00013876"/>
    <w:rsid w:val="00013998"/>
    <w:rsid w:val="000146B1"/>
    <w:rsid w:val="00014D5E"/>
    <w:rsid w:val="00015540"/>
    <w:rsid w:val="0001561B"/>
    <w:rsid w:val="0001609E"/>
    <w:rsid w:val="00016C64"/>
    <w:rsid w:val="00016E20"/>
    <w:rsid w:val="000202A1"/>
    <w:rsid w:val="00023A05"/>
    <w:rsid w:val="00024589"/>
    <w:rsid w:val="00024945"/>
    <w:rsid w:val="00024E6C"/>
    <w:rsid w:val="000250E2"/>
    <w:rsid w:val="00025BAE"/>
    <w:rsid w:val="00026831"/>
    <w:rsid w:val="00026E0A"/>
    <w:rsid w:val="000314D0"/>
    <w:rsid w:val="00031767"/>
    <w:rsid w:val="00033523"/>
    <w:rsid w:val="000353E6"/>
    <w:rsid w:val="00035FDE"/>
    <w:rsid w:val="00036CF6"/>
    <w:rsid w:val="0003704A"/>
    <w:rsid w:val="0003734A"/>
    <w:rsid w:val="00040421"/>
    <w:rsid w:val="00040A4A"/>
    <w:rsid w:val="00040D41"/>
    <w:rsid w:val="00041094"/>
    <w:rsid w:val="00041340"/>
    <w:rsid w:val="0004179E"/>
    <w:rsid w:val="00041B37"/>
    <w:rsid w:val="000420F5"/>
    <w:rsid w:val="000422D8"/>
    <w:rsid w:val="0004340B"/>
    <w:rsid w:val="00043C5A"/>
    <w:rsid w:val="000444C3"/>
    <w:rsid w:val="00045414"/>
    <w:rsid w:val="000454A9"/>
    <w:rsid w:val="00047575"/>
    <w:rsid w:val="00050091"/>
    <w:rsid w:val="000505C8"/>
    <w:rsid w:val="000506AE"/>
    <w:rsid w:val="000511E5"/>
    <w:rsid w:val="000517E8"/>
    <w:rsid w:val="00051DFF"/>
    <w:rsid w:val="00052B25"/>
    <w:rsid w:val="00053FCA"/>
    <w:rsid w:val="00054803"/>
    <w:rsid w:val="00055548"/>
    <w:rsid w:val="000559EE"/>
    <w:rsid w:val="000561AE"/>
    <w:rsid w:val="00056BF4"/>
    <w:rsid w:val="00057218"/>
    <w:rsid w:val="0005796C"/>
    <w:rsid w:val="00057EBC"/>
    <w:rsid w:val="00057EE1"/>
    <w:rsid w:val="0006016B"/>
    <w:rsid w:val="00061C91"/>
    <w:rsid w:val="00062BFD"/>
    <w:rsid w:val="00062E5C"/>
    <w:rsid w:val="00063288"/>
    <w:rsid w:val="000633FF"/>
    <w:rsid w:val="000639E9"/>
    <w:rsid w:val="0006431E"/>
    <w:rsid w:val="00064F4D"/>
    <w:rsid w:val="000655BD"/>
    <w:rsid w:val="00066B2E"/>
    <w:rsid w:val="000673BE"/>
    <w:rsid w:val="00070F5E"/>
    <w:rsid w:val="00071C86"/>
    <w:rsid w:val="000727C3"/>
    <w:rsid w:val="00074A06"/>
    <w:rsid w:val="00074AB8"/>
    <w:rsid w:val="00075EAD"/>
    <w:rsid w:val="0007637F"/>
    <w:rsid w:val="0008005B"/>
    <w:rsid w:val="0008062A"/>
    <w:rsid w:val="00080C31"/>
    <w:rsid w:val="00081CE0"/>
    <w:rsid w:val="000822BF"/>
    <w:rsid w:val="000823A9"/>
    <w:rsid w:val="0008280B"/>
    <w:rsid w:val="00082A83"/>
    <w:rsid w:val="00082D0D"/>
    <w:rsid w:val="0008350A"/>
    <w:rsid w:val="000865EB"/>
    <w:rsid w:val="00087B0D"/>
    <w:rsid w:val="00090496"/>
    <w:rsid w:val="000911FC"/>
    <w:rsid w:val="00091D19"/>
    <w:rsid w:val="00091F13"/>
    <w:rsid w:val="0009290F"/>
    <w:rsid w:val="00092B20"/>
    <w:rsid w:val="00092CF0"/>
    <w:rsid w:val="000946EA"/>
    <w:rsid w:val="00094793"/>
    <w:rsid w:val="00094DC6"/>
    <w:rsid w:val="00095904"/>
    <w:rsid w:val="00095C43"/>
    <w:rsid w:val="00095DE6"/>
    <w:rsid w:val="00096D08"/>
    <w:rsid w:val="00097DE4"/>
    <w:rsid w:val="000A07EA"/>
    <w:rsid w:val="000A0D42"/>
    <w:rsid w:val="000A18F5"/>
    <w:rsid w:val="000A22D5"/>
    <w:rsid w:val="000A241D"/>
    <w:rsid w:val="000A37D2"/>
    <w:rsid w:val="000A398F"/>
    <w:rsid w:val="000A4030"/>
    <w:rsid w:val="000A4FB8"/>
    <w:rsid w:val="000A5114"/>
    <w:rsid w:val="000A55B4"/>
    <w:rsid w:val="000B0A09"/>
    <w:rsid w:val="000B0AFF"/>
    <w:rsid w:val="000B110B"/>
    <w:rsid w:val="000B137F"/>
    <w:rsid w:val="000B1AE9"/>
    <w:rsid w:val="000B253A"/>
    <w:rsid w:val="000B25CD"/>
    <w:rsid w:val="000B2832"/>
    <w:rsid w:val="000B2A53"/>
    <w:rsid w:val="000B3912"/>
    <w:rsid w:val="000B3DB8"/>
    <w:rsid w:val="000B46EC"/>
    <w:rsid w:val="000B6662"/>
    <w:rsid w:val="000C25E1"/>
    <w:rsid w:val="000C28A4"/>
    <w:rsid w:val="000C4743"/>
    <w:rsid w:val="000C4FE6"/>
    <w:rsid w:val="000C6479"/>
    <w:rsid w:val="000C7276"/>
    <w:rsid w:val="000C7A32"/>
    <w:rsid w:val="000D0209"/>
    <w:rsid w:val="000D024F"/>
    <w:rsid w:val="000D082B"/>
    <w:rsid w:val="000D0947"/>
    <w:rsid w:val="000D0A1D"/>
    <w:rsid w:val="000D177F"/>
    <w:rsid w:val="000D21FE"/>
    <w:rsid w:val="000D305C"/>
    <w:rsid w:val="000D32E3"/>
    <w:rsid w:val="000D4486"/>
    <w:rsid w:val="000D4BDF"/>
    <w:rsid w:val="000D5733"/>
    <w:rsid w:val="000D5A5B"/>
    <w:rsid w:val="000D5C9E"/>
    <w:rsid w:val="000D5D58"/>
    <w:rsid w:val="000D5E87"/>
    <w:rsid w:val="000D6639"/>
    <w:rsid w:val="000E0B74"/>
    <w:rsid w:val="000E1D7F"/>
    <w:rsid w:val="000E3667"/>
    <w:rsid w:val="000E442F"/>
    <w:rsid w:val="000E54C4"/>
    <w:rsid w:val="000E5898"/>
    <w:rsid w:val="000E67B1"/>
    <w:rsid w:val="000E73AD"/>
    <w:rsid w:val="000F054C"/>
    <w:rsid w:val="000F0B8A"/>
    <w:rsid w:val="000F1B96"/>
    <w:rsid w:val="000F57A8"/>
    <w:rsid w:val="000F59F9"/>
    <w:rsid w:val="000F72B8"/>
    <w:rsid w:val="00100282"/>
    <w:rsid w:val="00101C07"/>
    <w:rsid w:val="001021A7"/>
    <w:rsid w:val="00103321"/>
    <w:rsid w:val="00103340"/>
    <w:rsid w:val="0010481F"/>
    <w:rsid w:val="00105546"/>
    <w:rsid w:val="00105779"/>
    <w:rsid w:val="00105B3F"/>
    <w:rsid w:val="001065B4"/>
    <w:rsid w:val="00106BC2"/>
    <w:rsid w:val="00107B27"/>
    <w:rsid w:val="00107F53"/>
    <w:rsid w:val="00110048"/>
    <w:rsid w:val="0011098B"/>
    <w:rsid w:val="00111759"/>
    <w:rsid w:val="00112DF6"/>
    <w:rsid w:val="0011377F"/>
    <w:rsid w:val="00114E53"/>
    <w:rsid w:val="00115A9A"/>
    <w:rsid w:val="00116F8B"/>
    <w:rsid w:val="0011749C"/>
    <w:rsid w:val="00120175"/>
    <w:rsid w:val="00120B82"/>
    <w:rsid w:val="00122DDF"/>
    <w:rsid w:val="00124674"/>
    <w:rsid w:val="0012602A"/>
    <w:rsid w:val="001279DC"/>
    <w:rsid w:val="0013194D"/>
    <w:rsid w:val="00132061"/>
    <w:rsid w:val="00133418"/>
    <w:rsid w:val="00133A05"/>
    <w:rsid w:val="00134545"/>
    <w:rsid w:val="00134DBD"/>
    <w:rsid w:val="00134F6F"/>
    <w:rsid w:val="001358E9"/>
    <w:rsid w:val="00140A10"/>
    <w:rsid w:val="001410F2"/>
    <w:rsid w:val="001414A6"/>
    <w:rsid w:val="001429C5"/>
    <w:rsid w:val="00142F76"/>
    <w:rsid w:val="00144A31"/>
    <w:rsid w:val="00145CD3"/>
    <w:rsid w:val="00146872"/>
    <w:rsid w:val="00147099"/>
    <w:rsid w:val="00147779"/>
    <w:rsid w:val="001478DC"/>
    <w:rsid w:val="00147F20"/>
    <w:rsid w:val="001509E9"/>
    <w:rsid w:val="00151977"/>
    <w:rsid w:val="00152234"/>
    <w:rsid w:val="00152A40"/>
    <w:rsid w:val="00153994"/>
    <w:rsid w:val="001539E1"/>
    <w:rsid w:val="00153E75"/>
    <w:rsid w:val="001548C6"/>
    <w:rsid w:val="001548EC"/>
    <w:rsid w:val="00155A2B"/>
    <w:rsid w:val="00155C7F"/>
    <w:rsid w:val="001568C1"/>
    <w:rsid w:val="00157A8E"/>
    <w:rsid w:val="00160C25"/>
    <w:rsid w:val="00161A75"/>
    <w:rsid w:val="00161AD4"/>
    <w:rsid w:val="00162630"/>
    <w:rsid w:val="001631C9"/>
    <w:rsid w:val="0016326E"/>
    <w:rsid w:val="001635B9"/>
    <w:rsid w:val="0016397D"/>
    <w:rsid w:val="00163C0B"/>
    <w:rsid w:val="00164B50"/>
    <w:rsid w:val="00166016"/>
    <w:rsid w:val="00167B1F"/>
    <w:rsid w:val="00170178"/>
    <w:rsid w:val="00170BFF"/>
    <w:rsid w:val="0017417E"/>
    <w:rsid w:val="00174DFC"/>
    <w:rsid w:val="001757C9"/>
    <w:rsid w:val="001759A9"/>
    <w:rsid w:val="00175AA7"/>
    <w:rsid w:val="00175D9D"/>
    <w:rsid w:val="00175E2D"/>
    <w:rsid w:val="00176CAD"/>
    <w:rsid w:val="00176E37"/>
    <w:rsid w:val="001776D7"/>
    <w:rsid w:val="00177BCD"/>
    <w:rsid w:val="001804E7"/>
    <w:rsid w:val="001828AC"/>
    <w:rsid w:val="00182C4E"/>
    <w:rsid w:val="00182D55"/>
    <w:rsid w:val="00183886"/>
    <w:rsid w:val="00183A05"/>
    <w:rsid w:val="00183D07"/>
    <w:rsid w:val="00183DE5"/>
    <w:rsid w:val="00184483"/>
    <w:rsid w:val="00185F67"/>
    <w:rsid w:val="0019043F"/>
    <w:rsid w:val="001906DC"/>
    <w:rsid w:val="00190C84"/>
    <w:rsid w:val="001912DC"/>
    <w:rsid w:val="001932C9"/>
    <w:rsid w:val="001947E4"/>
    <w:rsid w:val="001955A8"/>
    <w:rsid w:val="00196F29"/>
    <w:rsid w:val="001974A4"/>
    <w:rsid w:val="00197779"/>
    <w:rsid w:val="001A0096"/>
    <w:rsid w:val="001A025B"/>
    <w:rsid w:val="001A132F"/>
    <w:rsid w:val="001A21D7"/>
    <w:rsid w:val="001A23D7"/>
    <w:rsid w:val="001A24FF"/>
    <w:rsid w:val="001A2DD5"/>
    <w:rsid w:val="001A3D9E"/>
    <w:rsid w:val="001A4213"/>
    <w:rsid w:val="001A4BC2"/>
    <w:rsid w:val="001A634D"/>
    <w:rsid w:val="001A6933"/>
    <w:rsid w:val="001A6A51"/>
    <w:rsid w:val="001A6F63"/>
    <w:rsid w:val="001A76EC"/>
    <w:rsid w:val="001B0BE2"/>
    <w:rsid w:val="001B14A9"/>
    <w:rsid w:val="001B3279"/>
    <w:rsid w:val="001B4D12"/>
    <w:rsid w:val="001B530C"/>
    <w:rsid w:val="001B55EC"/>
    <w:rsid w:val="001B7389"/>
    <w:rsid w:val="001B7466"/>
    <w:rsid w:val="001B7888"/>
    <w:rsid w:val="001B7E94"/>
    <w:rsid w:val="001C0839"/>
    <w:rsid w:val="001C2C39"/>
    <w:rsid w:val="001C5003"/>
    <w:rsid w:val="001C6BF5"/>
    <w:rsid w:val="001C6D8C"/>
    <w:rsid w:val="001C6DBB"/>
    <w:rsid w:val="001C768B"/>
    <w:rsid w:val="001D0F54"/>
    <w:rsid w:val="001D121C"/>
    <w:rsid w:val="001D44FC"/>
    <w:rsid w:val="001D4D5C"/>
    <w:rsid w:val="001D50C6"/>
    <w:rsid w:val="001D512D"/>
    <w:rsid w:val="001D5338"/>
    <w:rsid w:val="001D5BE8"/>
    <w:rsid w:val="001D62AD"/>
    <w:rsid w:val="001D7532"/>
    <w:rsid w:val="001E1CDE"/>
    <w:rsid w:val="001E3ADA"/>
    <w:rsid w:val="001E3B91"/>
    <w:rsid w:val="001E4993"/>
    <w:rsid w:val="001F00B8"/>
    <w:rsid w:val="001F07CB"/>
    <w:rsid w:val="001F3CBE"/>
    <w:rsid w:val="001F4D56"/>
    <w:rsid w:val="001F7D02"/>
    <w:rsid w:val="00200253"/>
    <w:rsid w:val="002008DE"/>
    <w:rsid w:val="00202384"/>
    <w:rsid w:val="002024AB"/>
    <w:rsid w:val="002036FA"/>
    <w:rsid w:val="0020508E"/>
    <w:rsid w:val="002056BD"/>
    <w:rsid w:val="00207A1C"/>
    <w:rsid w:val="00207B49"/>
    <w:rsid w:val="00207D1A"/>
    <w:rsid w:val="00210D76"/>
    <w:rsid w:val="0021257A"/>
    <w:rsid w:val="002137EB"/>
    <w:rsid w:val="002138A5"/>
    <w:rsid w:val="00213A3F"/>
    <w:rsid w:val="00214E42"/>
    <w:rsid w:val="002174D0"/>
    <w:rsid w:val="00217F02"/>
    <w:rsid w:val="00226773"/>
    <w:rsid w:val="00227A34"/>
    <w:rsid w:val="0023105F"/>
    <w:rsid w:val="0023181F"/>
    <w:rsid w:val="00231894"/>
    <w:rsid w:val="0023268F"/>
    <w:rsid w:val="00232733"/>
    <w:rsid w:val="00234298"/>
    <w:rsid w:val="002347D0"/>
    <w:rsid w:val="00234F5E"/>
    <w:rsid w:val="00235B5F"/>
    <w:rsid w:val="00236461"/>
    <w:rsid w:val="00240FB9"/>
    <w:rsid w:val="00241029"/>
    <w:rsid w:val="0024316D"/>
    <w:rsid w:val="00243A7C"/>
    <w:rsid w:val="00244105"/>
    <w:rsid w:val="002443B7"/>
    <w:rsid w:val="00244BDE"/>
    <w:rsid w:val="00245160"/>
    <w:rsid w:val="002461F8"/>
    <w:rsid w:val="00246952"/>
    <w:rsid w:val="00246F3C"/>
    <w:rsid w:val="00247078"/>
    <w:rsid w:val="002477EC"/>
    <w:rsid w:val="00247DC7"/>
    <w:rsid w:val="00250A45"/>
    <w:rsid w:val="002523BD"/>
    <w:rsid w:val="0025386E"/>
    <w:rsid w:val="00254329"/>
    <w:rsid w:val="0025510E"/>
    <w:rsid w:val="002552E4"/>
    <w:rsid w:val="0025554D"/>
    <w:rsid w:val="00256280"/>
    <w:rsid w:val="00257299"/>
    <w:rsid w:val="00260212"/>
    <w:rsid w:val="00260BFF"/>
    <w:rsid w:val="002611AE"/>
    <w:rsid w:val="00261F7C"/>
    <w:rsid w:val="00262C9C"/>
    <w:rsid w:val="00262D00"/>
    <w:rsid w:val="0026442C"/>
    <w:rsid w:val="00264D79"/>
    <w:rsid w:val="00264D81"/>
    <w:rsid w:val="00265219"/>
    <w:rsid w:val="00267985"/>
    <w:rsid w:val="00270AA5"/>
    <w:rsid w:val="0027123D"/>
    <w:rsid w:val="00272ECD"/>
    <w:rsid w:val="0027304C"/>
    <w:rsid w:val="002733D5"/>
    <w:rsid w:val="002748EF"/>
    <w:rsid w:val="00274D09"/>
    <w:rsid w:val="00276083"/>
    <w:rsid w:val="00276324"/>
    <w:rsid w:val="00277C40"/>
    <w:rsid w:val="00280C72"/>
    <w:rsid w:val="002811D8"/>
    <w:rsid w:val="00284084"/>
    <w:rsid w:val="002840B0"/>
    <w:rsid w:val="00284F18"/>
    <w:rsid w:val="002850E7"/>
    <w:rsid w:val="00285DFF"/>
    <w:rsid w:val="0028600E"/>
    <w:rsid w:val="002875DE"/>
    <w:rsid w:val="00287C02"/>
    <w:rsid w:val="00287DB9"/>
    <w:rsid w:val="0029032C"/>
    <w:rsid w:val="00290989"/>
    <w:rsid w:val="00291363"/>
    <w:rsid w:val="00291C34"/>
    <w:rsid w:val="00291F80"/>
    <w:rsid w:val="0029271F"/>
    <w:rsid w:val="0029320E"/>
    <w:rsid w:val="002942EA"/>
    <w:rsid w:val="0029435C"/>
    <w:rsid w:val="00294CC0"/>
    <w:rsid w:val="00295672"/>
    <w:rsid w:val="00295832"/>
    <w:rsid w:val="002959D3"/>
    <w:rsid w:val="002A0474"/>
    <w:rsid w:val="002A1BAF"/>
    <w:rsid w:val="002A3E96"/>
    <w:rsid w:val="002A45FA"/>
    <w:rsid w:val="002A50A2"/>
    <w:rsid w:val="002A5556"/>
    <w:rsid w:val="002A58AE"/>
    <w:rsid w:val="002A5BC9"/>
    <w:rsid w:val="002A5E6B"/>
    <w:rsid w:val="002A66DC"/>
    <w:rsid w:val="002A709B"/>
    <w:rsid w:val="002A7409"/>
    <w:rsid w:val="002A7D2B"/>
    <w:rsid w:val="002B1899"/>
    <w:rsid w:val="002B39FD"/>
    <w:rsid w:val="002B4FD2"/>
    <w:rsid w:val="002B5592"/>
    <w:rsid w:val="002B6ABE"/>
    <w:rsid w:val="002B6B2D"/>
    <w:rsid w:val="002B778E"/>
    <w:rsid w:val="002C195F"/>
    <w:rsid w:val="002C19CA"/>
    <w:rsid w:val="002C1B4A"/>
    <w:rsid w:val="002C2FEE"/>
    <w:rsid w:val="002C3100"/>
    <w:rsid w:val="002C3799"/>
    <w:rsid w:val="002C38E9"/>
    <w:rsid w:val="002C3F4A"/>
    <w:rsid w:val="002C66E4"/>
    <w:rsid w:val="002C7605"/>
    <w:rsid w:val="002D0CDB"/>
    <w:rsid w:val="002D130D"/>
    <w:rsid w:val="002D26D6"/>
    <w:rsid w:val="002D28B0"/>
    <w:rsid w:val="002D45E9"/>
    <w:rsid w:val="002D4A42"/>
    <w:rsid w:val="002D55B7"/>
    <w:rsid w:val="002D5C98"/>
    <w:rsid w:val="002E267A"/>
    <w:rsid w:val="002E3AA6"/>
    <w:rsid w:val="002E3AC9"/>
    <w:rsid w:val="002E3B2D"/>
    <w:rsid w:val="002E5DF3"/>
    <w:rsid w:val="002E6E9A"/>
    <w:rsid w:val="002E792E"/>
    <w:rsid w:val="002E7CFF"/>
    <w:rsid w:val="002F01E3"/>
    <w:rsid w:val="002F093D"/>
    <w:rsid w:val="002F0EF4"/>
    <w:rsid w:val="002F1270"/>
    <w:rsid w:val="002F1F2E"/>
    <w:rsid w:val="002F365B"/>
    <w:rsid w:val="002F39D6"/>
    <w:rsid w:val="002F580A"/>
    <w:rsid w:val="002F5C55"/>
    <w:rsid w:val="002F5EC6"/>
    <w:rsid w:val="002F737A"/>
    <w:rsid w:val="002F7EF6"/>
    <w:rsid w:val="003006BD"/>
    <w:rsid w:val="00300918"/>
    <w:rsid w:val="00301092"/>
    <w:rsid w:val="00302315"/>
    <w:rsid w:val="00303901"/>
    <w:rsid w:val="00303A35"/>
    <w:rsid w:val="00303CB7"/>
    <w:rsid w:val="00303D8A"/>
    <w:rsid w:val="003057A6"/>
    <w:rsid w:val="00305B8E"/>
    <w:rsid w:val="0030636F"/>
    <w:rsid w:val="003068F9"/>
    <w:rsid w:val="0030696C"/>
    <w:rsid w:val="00307485"/>
    <w:rsid w:val="00311B52"/>
    <w:rsid w:val="0031276B"/>
    <w:rsid w:val="003130F0"/>
    <w:rsid w:val="003132B2"/>
    <w:rsid w:val="003139C3"/>
    <w:rsid w:val="0031449A"/>
    <w:rsid w:val="003146E7"/>
    <w:rsid w:val="00315871"/>
    <w:rsid w:val="003177B5"/>
    <w:rsid w:val="003209D5"/>
    <w:rsid w:val="00321BC7"/>
    <w:rsid w:val="00322B8D"/>
    <w:rsid w:val="00325BFB"/>
    <w:rsid w:val="00325D38"/>
    <w:rsid w:val="00326A1A"/>
    <w:rsid w:val="00326E66"/>
    <w:rsid w:val="0032791A"/>
    <w:rsid w:val="00327959"/>
    <w:rsid w:val="0033269D"/>
    <w:rsid w:val="00333145"/>
    <w:rsid w:val="00334825"/>
    <w:rsid w:val="003348D8"/>
    <w:rsid w:val="00334AFB"/>
    <w:rsid w:val="003363FA"/>
    <w:rsid w:val="00336B52"/>
    <w:rsid w:val="00336E5C"/>
    <w:rsid w:val="003372E3"/>
    <w:rsid w:val="0034090F"/>
    <w:rsid w:val="00343024"/>
    <w:rsid w:val="0034426E"/>
    <w:rsid w:val="00344A4A"/>
    <w:rsid w:val="00346DC4"/>
    <w:rsid w:val="00347579"/>
    <w:rsid w:val="003476CA"/>
    <w:rsid w:val="003478EA"/>
    <w:rsid w:val="00350972"/>
    <w:rsid w:val="0035121E"/>
    <w:rsid w:val="003522D9"/>
    <w:rsid w:val="003523D2"/>
    <w:rsid w:val="00352AFD"/>
    <w:rsid w:val="00352F49"/>
    <w:rsid w:val="00353A91"/>
    <w:rsid w:val="00353B59"/>
    <w:rsid w:val="003541AB"/>
    <w:rsid w:val="00354462"/>
    <w:rsid w:val="003548D3"/>
    <w:rsid w:val="00355246"/>
    <w:rsid w:val="00356AC6"/>
    <w:rsid w:val="00357214"/>
    <w:rsid w:val="00357A1B"/>
    <w:rsid w:val="00360773"/>
    <w:rsid w:val="003610BC"/>
    <w:rsid w:val="00361A04"/>
    <w:rsid w:val="00361F33"/>
    <w:rsid w:val="003628FB"/>
    <w:rsid w:val="00362D91"/>
    <w:rsid w:val="00363090"/>
    <w:rsid w:val="00363221"/>
    <w:rsid w:val="0036341D"/>
    <w:rsid w:val="003637C7"/>
    <w:rsid w:val="00364DF4"/>
    <w:rsid w:val="00364E4E"/>
    <w:rsid w:val="003657B3"/>
    <w:rsid w:val="003666AA"/>
    <w:rsid w:val="003668A0"/>
    <w:rsid w:val="00371A88"/>
    <w:rsid w:val="00373245"/>
    <w:rsid w:val="00373580"/>
    <w:rsid w:val="00373DFC"/>
    <w:rsid w:val="00373E80"/>
    <w:rsid w:val="00374520"/>
    <w:rsid w:val="0037517C"/>
    <w:rsid w:val="003757F9"/>
    <w:rsid w:val="00376925"/>
    <w:rsid w:val="00376B83"/>
    <w:rsid w:val="00380629"/>
    <w:rsid w:val="003808C1"/>
    <w:rsid w:val="00380E2A"/>
    <w:rsid w:val="0038195D"/>
    <w:rsid w:val="00381FA6"/>
    <w:rsid w:val="003822EF"/>
    <w:rsid w:val="003823AE"/>
    <w:rsid w:val="00383A3A"/>
    <w:rsid w:val="0038404B"/>
    <w:rsid w:val="003840FD"/>
    <w:rsid w:val="00385080"/>
    <w:rsid w:val="00385D95"/>
    <w:rsid w:val="0038655E"/>
    <w:rsid w:val="00386740"/>
    <w:rsid w:val="0038719C"/>
    <w:rsid w:val="0038758F"/>
    <w:rsid w:val="00390A78"/>
    <w:rsid w:val="00390B3F"/>
    <w:rsid w:val="00391019"/>
    <w:rsid w:val="00391A46"/>
    <w:rsid w:val="00393922"/>
    <w:rsid w:val="00393BA0"/>
    <w:rsid w:val="00393BEF"/>
    <w:rsid w:val="00394D21"/>
    <w:rsid w:val="00394DFC"/>
    <w:rsid w:val="00395462"/>
    <w:rsid w:val="0039655E"/>
    <w:rsid w:val="003969F0"/>
    <w:rsid w:val="00397699"/>
    <w:rsid w:val="00397AA1"/>
    <w:rsid w:val="003A013C"/>
    <w:rsid w:val="003A20A7"/>
    <w:rsid w:val="003A29C9"/>
    <w:rsid w:val="003A4E33"/>
    <w:rsid w:val="003A52E9"/>
    <w:rsid w:val="003A5993"/>
    <w:rsid w:val="003A73BA"/>
    <w:rsid w:val="003A7442"/>
    <w:rsid w:val="003A7C0A"/>
    <w:rsid w:val="003A7C4C"/>
    <w:rsid w:val="003B0124"/>
    <w:rsid w:val="003B02D6"/>
    <w:rsid w:val="003B0CC8"/>
    <w:rsid w:val="003B148D"/>
    <w:rsid w:val="003B14CE"/>
    <w:rsid w:val="003B4113"/>
    <w:rsid w:val="003B41FC"/>
    <w:rsid w:val="003B4571"/>
    <w:rsid w:val="003B4786"/>
    <w:rsid w:val="003B578D"/>
    <w:rsid w:val="003C0598"/>
    <w:rsid w:val="003C0B01"/>
    <w:rsid w:val="003C10BA"/>
    <w:rsid w:val="003C15FE"/>
    <w:rsid w:val="003C20C9"/>
    <w:rsid w:val="003C2D86"/>
    <w:rsid w:val="003C5276"/>
    <w:rsid w:val="003C5882"/>
    <w:rsid w:val="003C6125"/>
    <w:rsid w:val="003C6511"/>
    <w:rsid w:val="003C6866"/>
    <w:rsid w:val="003C7348"/>
    <w:rsid w:val="003D04E0"/>
    <w:rsid w:val="003D2BB2"/>
    <w:rsid w:val="003D3D1B"/>
    <w:rsid w:val="003D4FB2"/>
    <w:rsid w:val="003D68DA"/>
    <w:rsid w:val="003E0234"/>
    <w:rsid w:val="003E0538"/>
    <w:rsid w:val="003E120E"/>
    <w:rsid w:val="003E1B4F"/>
    <w:rsid w:val="003E1F44"/>
    <w:rsid w:val="003E2684"/>
    <w:rsid w:val="003E3FE7"/>
    <w:rsid w:val="003E4419"/>
    <w:rsid w:val="003E44A8"/>
    <w:rsid w:val="003E5BD1"/>
    <w:rsid w:val="003E5E9E"/>
    <w:rsid w:val="003E64D9"/>
    <w:rsid w:val="003E6CA0"/>
    <w:rsid w:val="003E7F27"/>
    <w:rsid w:val="003F1CB4"/>
    <w:rsid w:val="003F245C"/>
    <w:rsid w:val="003F28DE"/>
    <w:rsid w:val="003F36A2"/>
    <w:rsid w:val="003F470F"/>
    <w:rsid w:val="003F4F25"/>
    <w:rsid w:val="003F62CB"/>
    <w:rsid w:val="003F62EA"/>
    <w:rsid w:val="003F7057"/>
    <w:rsid w:val="003F7C21"/>
    <w:rsid w:val="003F7CA3"/>
    <w:rsid w:val="00401A94"/>
    <w:rsid w:val="00403B0D"/>
    <w:rsid w:val="00403E4C"/>
    <w:rsid w:val="004047EC"/>
    <w:rsid w:val="00404DD0"/>
    <w:rsid w:val="00405065"/>
    <w:rsid w:val="00406761"/>
    <w:rsid w:val="004069CC"/>
    <w:rsid w:val="00407BD1"/>
    <w:rsid w:val="00411734"/>
    <w:rsid w:val="00411E44"/>
    <w:rsid w:val="004120B6"/>
    <w:rsid w:val="00412782"/>
    <w:rsid w:val="00412D22"/>
    <w:rsid w:val="004139AD"/>
    <w:rsid w:val="00413A6E"/>
    <w:rsid w:val="004152D9"/>
    <w:rsid w:val="00417E53"/>
    <w:rsid w:val="00420CAE"/>
    <w:rsid w:val="004227B3"/>
    <w:rsid w:val="004240B2"/>
    <w:rsid w:val="00426008"/>
    <w:rsid w:val="00426847"/>
    <w:rsid w:val="00426EFA"/>
    <w:rsid w:val="00431755"/>
    <w:rsid w:val="00431C71"/>
    <w:rsid w:val="00432872"/>
    <w:rsid w:val="00432AFE"/>
    <w:rsid w:val="00433829"/>
    <w:rsid w:val="00433AA9"/>
    <w:rsid w:val="004356F4"/>
    <w:rsid w:val="00437454"/>
    <w:rsid w:val="00437992"/>
    <w:rsid w:val="00444C0D"/>
    <w:rsid w:val="00446155"/>
    <w:rsid w:val="004467A7"/>
    <w:rsid w:val="00447F8D"/>
    <w:rsid w:val="00451B12"/>
    <w:rsid w:val="00451BFB"/>
    <w:rsid w:val="00452CC7"/>
    <w:rsid w:val="00454046"/>
    <w:rsid w:val="00456327"/>
    <w:rsid w:val="00456717"/>
    <w:rsid w:val="00457C09"/>
    <w:rsid w:val="00460FE2"/>
    <w:rsid w:val="00462007"/>
    <w:rsid w:val="004622AB"/>
    <w:rsid w:val="004631D9"/>
    <w:rsid w:val="0046368C"/>
    <w:rsid w:val="00464084"/>
    <w:rsid w:val="0046567E"/>
    <w:rsid w:val="0046676B"/>
    <w:rsid w:val="0046730C"/>
    <w:rsid w:val="00467391"/>
    <w:rsid w:val="00467D11"/>
    <w:rsid w:val="00472F20"/>
    <w:rsid w:val="004743AA"/>
    <w:rsid w:val="004744AB"/>
    <w:rsid w:val="00474F2E"/>
    <w:rsid w:val="0047588B"/>
    <w:rsid w:val="00475B59"/>
    <w:rsid w:val="00475C13"/>
    <w:rsid w:val="00476C95"/>
    <w:rsid w:val="004774E5"/>
    <w:rsid w:val="00477B37"/>
    <w:rsid w:val="00477C5A"/>
    <w:rsid w:val="004816AB"/>
    <w:rsid w:val="00482B42"/>
    <w:rsid w:val="00486681"/>
    <w:rsid w:val="00490043"/>
    <w:rsid w:val="004902C3"/>
    <w:rsid w:val="0049082E"/>
    <w:rsid w:val="0049099B"/>
    <w:rsid w:val="0049328E"/>
    <w:rsid w:val="004949D1"/>
    <w:rsid w:val="00494E61"/>
    <w:rsid w:val="0049520D"/>
    <w:rsid w:val="00495400"/>
    <w:rsid w:val="00495F1A"/>
    <w:rsid w:val="00496B28"/>
    <w:rsid w:val="00497F00"/>
    <w:rsid w:val="004A0248"/>
    <w:rsid w:val="004A0707"/>
    <w:rsid w:val="004A23CB"/>
    <w:rsid w:val="004A31D9"/>
    <w:rsid w:val="004A4A09"/>
    <w:rsid w:val="004A4B06"/>
    <w:rsid w:val="004A536C"/>
    <w:rsid w:val="004A56BD"/>
    <w:rsid w:val="004A623F"/>
    <w:rsid w:val="004A6F18"/>
    <w:rsid w:val="004B018B"/>
    <w:rsid w:val="004B085B"/>
    <w:rsid w:val="004B1550"/>
    <w:rsid w:val="004B1B0E"/>
    <w:rsid w:val="004B2363"/>
    <w:rsid w:val="004B37FE"/>
    <w:rsid w:val="004B3D95"/>
    <w:rsid w:val="004B422E"/>
    <w:rsid w:val="004B4A25"/>
    <w:rsid w:val="004B4F49"/>
    <w:rsid w:val="004B577C"/>
    <w:rsid w:val="004B5AE0"/>
    <w:rsid w:val="004B5E0E"/>
    <w:rsid w:val="004B76AF"/>
    <w:rsid w:val="004B7EA7"/>
    <w:rsid w:val="004B7F3D"/>
    <w:rsid w:val="004C2222"/>
    <w:rsid w:val="004C23CB"/>
    <w:rsid w:val="004C2A3F"/>
    <w:rsid w:val="004C2AF8"/>
    <w:rsid w:val="004C3824"/>
    <w:rsid w:val="004C44EE"/>
    <w:rsid w:val="004C4A29"/>
    <w:rsid w:val="004C5030"/>
    <w:rsid w:val="004C6662"/>
    <w:rsid w:val="004D1A81"/>
    <w:rsid w:val="004D2A8A"/>
    <w:rsid w:val="004D2B39"/>
    <w:rsid w:val="004D2D40"/>
    <w:rsid w:val="004D314B"/>
    <w:rsid w:val="004D4169"/>
    <w:rsid w:val="004D4E1A"/>
    <w:rsid w:val="004D5819"/>
    <w:rsid w:val="004D6269"/>
    <w:rsid w:val="004E063F"/>
    <w:rsid w:val="004E145D"/>
    <w:rsid w:val="004E168B"/>
    <w:rsid w:val="004E2187"/>
    <w:rsid w:val="004E3357"/>
    <w:rsid w:val="004E373F"/>
    <w:rsid w:val="004E514D"/>
    <w:rsid w:val="004E5957"/>
    <w:rsid w:val="004E61F3"/>
    <w:rsid w:val="004E6277"/>
    <w:rsid w:val="004E62A2"/>
    <w:rsid w:val="004E6760"/>
    <w:rsid w:val="004E7B49"/>
    <w:rsid w:val="004F1B14"/>
    <w:rsid w:val="004F3B77"/>
    <w:rsid w:val="004F3FD4"/>
    <w:rsid w:val="004F4719"/>
    <w:rsid w:val="004F5E7D"/>
    <w:rsid w:val="004F6993"/>
    <w:rsid w:val="004F71BF"/>
    <w:rsid w:val="004F76D1"/>
    <w:rsid w:val="004F78AF"/>
    <w:rsid w:val="00500250"/>
    <w:rsid w:val="005012AE"/>
    <w:rsid w:val="005019C9"/>
    <w:rsid w:val="00502107"/>
    <w:rsid w:val="005024D9"/>
    <w:rsid w:val="0050340F"/>
    <w:rsid w:val="005035AF"/>
    <w:rsid w:val="00503F27"/>
    <w:rsid w:val="00504BA1"/>
    <w:rsid w:val="00504D03"/>
    <w:rsid w:val="005054B2"/>
    <w:rsid w:val="00506105"/>
    <w:rsid w:val="0050685B"/>
    <w:rsid w:val="00506E9E"/>
    <w:rsid w:val="0050713A"/>
    <w:rsid w:val="005072F8"/>
    <w:rsid w:val="00507797"/>
    <w:rsid w:val="00510102"/>
    <w:rsid w:val="00510C77"/>
    <w:rsid w:val="00510D98"/>
    <w:rsid w:val="00511CF4"/>
    <w:rsid w:val="0051314C"/>
    <w:rsid w:val="005142F9"/>
    <w:rsid w:val="00514D92"/>
    <w:rsid w:val="00515494"/>
    <w:rsid w:val="00515B0B"/>
    <w:rsid w:val="00516871"/>
    <w:rsid w:val="005170B2"/>
    <w:rsid w:val="00517228"/>
    <w:rsid w:val="005211C5"/>
    <w:rsid w:val="00522BC3"/>
    <w:rsid w:val="0052346D"/>
    <w:rsid w:val="0052556A"/>
    <w:rsid w:val="00526E57"/>
    <w:rsid w:val="00526F30"/>
    <w:rsid w:val="005326C0"/>
    <w:rsid w:val="005329AA"/>
    <w:rsid w:val="00533A37"/>
    <w:rsid w:val="00534799"/>
    <w:rsid w:val="00534CE1"/>
    <w:rsid w:val="005369A2"/>
    <w:rsid w:val="00540543"/>
    <w:rsid w:val="005412B8"/>
    <w:rsid w:val="00541ECE"/>
    <w:rsid w:val="005426A2"/>
    <w:rsid w:val="00545EF1"/>
    <w:rsid w:val="00546D6C"/>
    <w:rsid w:val="00547135"/>
    <w:rsid w:val="0055004F"/>
    <w:rsid w:val="00550082"/>
    <w:rsid w:val="005519ED"/>
    <w:rsid w:val="00551A76"/>
    <w:rsid w:val="005522DE"/>
    <w:rsid w:val="00552E72"/>
    <w:rsid w:val="00553237"/>
    <w:rsid w:val="00556457"/>
    <w:rsid w:val="005564F3"/>
    <w:rsid w:val="0055690A"/>
    <w:rsid w:val="00556952"/>
    <w:rsid w:val="00557561"/>
    <w:rsid w:val="00557DB6"/>
    <w:rsid w:val="00560BBA"/>
    <w:rsid w:val="00561221"/>
    <w:rsid w:val="00561E88"/>
    <w:rsid w:val="00563203"/>
    <w:rsid w:val="00567576"/>
    <w:rsid w:val="0056768E"/>
    <w:rsid w:val="00570921"/>
    <w:rsid w:val="005723FD"/>
    <w:rsid w:val="00572D01"/>
    <w:rsid w:val="005734C2"/>
    <w:rsid w:val="00573B89"/>
    <w:rsid w:val="00574346"/>
    <w:rsid w:val="00574697"/>
    <w:rsid w:val="00575508"/>
    <w:rsid w:val="005760A0"/>
    <w:rsid w:val="005814B9"/>
    <w:rsid w:val="0058170F"/>
    <w:rsid w:val="0058364F"/>
    <w:rsid w:val="005837AC"/>
    <w:rsid w:val="00583E22"/>
    <w:rsid w:val="00584309"/>
    <w:rsid w:val="00585661"/>
    <w:rsid w:val="00585700"/>
    <w:rsid w:val="00585BB7"/>
    <w:rsid w:val="00586181"/>
    <w:rsid w:val="005875C1"/>
    <w:rsid w:val="00591040"/>
    <w:rsid w:val="00591724"/>
    <w:rsid w:val="00591793"/>
    <w:rsid w:val="00591FA0"/>
    <w:rsid w:val="00593A97"/>
    <w:rsid w:val="005954B4"/>
    <w:rsid w:val="005974A6"/>
    <w:rsid w:val="00597ED0"/>
    <w:rsid w:val="005A0FB3"/>
    <w:rsid w:val="005A1BA2"/>
    <w:rsid w:val="005A236A"/>
    <w:rsid w:val="005A6AD7"/>
    <w:rsid w:val="005A75F2"/>
    <w:rsid w:val="005B198E"/>
    <w:rsid w:val="005B31C2"/>
    <w:rsid w:val="005B32BD"/>
    <w:rsid w:val="005B3A29"/>
    <w:rsid w:val="005B3B1F"/>
    <w:rsid w:val="005B3C88"/>
    <w:rsid w:val="005B415D"/>
    <w:rsid w:val="005B5029"/>
    <w:rsid w:val="005B6E0F"/>
    <w:rsid w:val="005B6EB5"/>
    <w:rsid w:val="005C0F88"/>
    <w:rsid w:val="005C1017"/>
    <w:rsid w:val="005C12A2"/>
    <w:rsid w:val="005C1B8E"/>
    <w:rsid w:val="005C25F3"/>
    <w:rsid w:val="005C299C"/>
    <w:rsid w:val="005C3742"/>
    <w:rsid w:val="005C3AF1"/>
    <w:rsid w:val="005C3C7F"/>
    <w:rsid w:val="005C408D"/>
    <w:rsid w:val="005C4BCE"/>
    <w:rsid w:val="005C5A77"/>
    <w:rsid w:val="005C5AC9"/>
    <w:rsid w:val="005C61B9"/>
    <w:rsid w:val="005C6ECF"/>
    <w:rsid w:val="005C7A0A"/>
    <w:rsid w:val="005D4D64"/>
    <w:rsid w:val="005D52D2"/>
    <w:rsid w:val="005D5F2C"/>
    <w:rsid w:val="005D7556"/>
    <w:rsid w:val="005E01CE"/>
    <w:rsid w:val="005E06FB"/>
    <w:rsid w:val="005E0D6A"/>
    <w:rsid w:val="005E15A3"/>
    <w:rsid w:val="005E1FC4"/>
    <w:rsid w:val="005E2801"/>
    <w:rsid w:val="005E29A1"/>
    <w:rsid w:val="005E33CA"/>
    <w:rsid w:val="005E33D7"/>
    <w:rsid w:val="005E3EF4"/>
    <w:rsid w:val="005E3F1B"/>
    <w:rsid w:val="005E4AD3"/>
    <w:rsid w:val="005E5191"/>
    <w:rsid w:val="005E65AE"/>
    <w:rsid w:val="005F02AE"/>
    <w:rsid w:val="005F0DE2"/>
    <w:rsid w:val="005F295A"/>
    <w:rsid w:val="005F32A2"/>
    <w:rsid w:val="005F32BB"/>
    <w:rsid w:val="005F39DB"/>
    <w:rsid w:val="005F4A87"/>
    <w:rsid w:val="005F4E26"/>
    <w:rsid w:val="005F4FAE"/>
    <w:rsid w:val="005F5115"/>
    <w:rsid w:val="005F57E1"/>
    <w:rsid w:val="005F61EB"/>
    <w:rsid w:val="005F7068"/>
    <w:rsid w:val="00600161"/>
    <w:rsid w:val="0060145F"/>
    <w:rsid w:val="006017D0"/>
    <w:rsid w:val="0060236B"/>
    <w:rsid w:val="00602757"/>
    <w:rsid w:val="006039BF"/>
    <w:rsid w:val="006050C5"/>
    <w:rsid w:val="00605695"/>
    <w:rsid w:val="0060747B"/>
    <w:rsid w:val="0061001A"/>
    <w:rsid w:val="006107FA"/>
    <w:rsid w:val="0061129F"/>
    <w:rsid w:val="00612B71"/>
    <w:rsid w:val="00613CA3"/>
    <w:rsid w:val="00613FB8"/>
    <w:rsid w:val="0061519F"/>
    <w:rsid w:val="006163C4"/>
    <w:rsid w:val="00620917"/>
    <w:rsid w:val="00620B9B"/>
    <w:rsid w:val="00620C44"/>
    <w:rsid w:val="00621337"/>
    <w:rsid w:val="00622989"/>
    <w:rsid w:val="00622CDB"/>
    <w:rsid w:val="00622DB5"/>
    <w:rsid w:val="00622EEA"/>
    <w:rsid w:val="0062375E"/>
    <w:rsid w:val="006239B2"/>
    <w:rsid w:val="006248B8"/>
    <w:rsid w:val="00625008"/>
    <w:rsid w:val="00626278"/>
    <w:rsid w:val="00630073"/>
    <w:rsid w:val="006309CE"/>
    <w:rsid w:val="00630BCB"/>
    <w:rsid w:val="00630EBF"/>
    <w:rsid w:val="006316EA"/>
    <w:rsid w:val="0063263E"/>
    <w:rsid w:val="006334A8"/>
    <w:rsid w:val="0063599B"/>
    <w:rsid w:val="0063663D"/>
    <w:rsid w:val="006403D8"/>
    <w:rsid w:val="00640DFC"/>
    <w:rsid w:val="00641432"/>
    <w:rsid w:val="00641AC3"/>
    <w:rsid w:val="006435EE"/>
    <w:rsid w:val="00643CAE"/>
    <w:rsid w:val="00644D0B"/>
    <w:rsid w:val="00644FAC"/>
    <w:rsid w:val="0064590A"/>
    <w:rsid w:val="00646506"/>
    <w:rsid w:val="006465C7"/>
    <w:rsid w:val="006467B8"/>
    <w:rsid w:val="00646D1F"/>
    <w:rsid w:val="00650320"/>
    <w:rsid w:val="00650654"/>
    <w:rsid w:val="006527AC"/>
    <w:rsid w:val="00655384"/>
    <w:rsid w:val="00656B2E"/>
    <w:rsid w:val="00660746"/>
    <w:rsid w:val="00661FD5"/>
    <w:rsid w:val="0066268E"/>
    <w:rsid w:val="00663B17"/>
    <w:rsid w:val="00663CED"/>
    <w:rsid w:val="006652F4"/>
    <w:rsid w:val="00665837"/>
    <w:rsid w:val="006663B8"/>
    <w:rsid w:val="0066709D"/>
    <w:rsid w:val="006670A4"/>
    <w:rsid w:val="00670B00"/>
    <w:rsid w:val="00670EB0"/>
    <w:rsid w:val="006718DE"/>
    <w:rsid w:val="006720CC"/>
    <w:rsid w:val="006722FD"/>
    <w:rsid w:val="00673146"/>
    <w:rsid w:val="00674083"/>
    <w:rsid w:val="006751F5"/>
    <w:rsid w:val="006768CF"/>
    <w:rsid w:val="00676AD8"/>
    <w:rsid w:val="00676E9E"/>
    <w:rsid w:val="00677AEB"/>
    <w:rsid w:val="00677FB3"/>
    <w:rsid w:val="006804FA"/>
    <w:rsid w:val="006807FF"/>
    <w:rsid w:val="00681051"/>
    <w:rsid w:val="006817EC"/>
    <w:rsid w:val="006818EF"/>
    <w:rsid w:val="00681D54"/>
    <w:rsid w:val="00682EB5"/>
    <w:rsid w:val="00683845"/>
    <w:rsid w:val="006852CF"/>
    <w:rsid w:val="00685460"/>
    <w:rsid w:val="0068597A"/>
    <w:rsid w:val="006868C7"/>
    <w:rsid w:val="0068693D"/>
    <w:rsid w:val="006872EF"/>
    <w:rsid w:val="00687410"/>
    <w:rsid w:val="006877AE"/>
    <w:rsid w:val="00690441"/>
    <w:rsid w:val="00690875"/>
    <w:rsid w:val="00690E7C"/>
    <w:rsid w:val="006911E1"/>
    <w:rsid w:val="006924C8"/>
    <w:rsid w:val="00692A4C"/>
    <w:rsid w:val="00692F7D"/>
    <w:rsid w:val="00693299"/>
    <w:rsid w:val="00693621"/>
    <w:rsid w:val="00693A5B"/>
    <w:rsid w:val="006952A4"/>
    <w:rsid w:val="0069539A"/>
    <w:rsid w:val="006966D4"/>
    <w:rsid w:val="00696B2F"/>
    <w:rsid w:val="00697878"/>
    <w:rsid w:val="00697A3E"/>
    <w:rsid w:val="00697D13"/>
    <w:rsid w:val="006A03FF"/>
    <w:rsid w:val="006A0B6E"/>
    <w:rsid w:val="006A0E6C"/>
    <w:rsid w:val="006A27B9"/>
    <w:rsid w:val="006A2A14"/>
    <w:rsid w:val="006A317A"/>
    <w:rsid w:val="006A49A7"/>
    <w:rsid w:val="006A4A18"/>
    <w:rsid w:val="006A4EBF"/>
    <w:rsid w:val="006A5F3E"/>
    <w:rsid w:val="006A6A50"/>
    <w:rsid w:val="006A6C36"/>
    <w:rsid w:val="006A7CBA"/>
    <w:rsid w:val="006A7E10"/>
    <w:rsid w:val="006B09FF"/>
    <w:rsid w:val="006B0AA3"/>
    <w:rsid w:val="006B2C79"/>
    <w:rsid w:val="006B401B"/>
    <w:rsid w:val="006B44B1"/>
    <w:rsid w:val="006B48A2"/>
    <w:rsid w:val="006B5842"/>
    <w:rsid w:val="006B7690"/>
    <w:rsid w:val="006C1B7F"/>
    <w:rsid w:val="006C1D3D"/>
    <w:rsid w:val="006C2710"/>
    <w:rsid w:val="006C4BD7"/>
    <w:rsid w:val="006C5A6E"/>
    <w:rsid w:val="006C5B6F"/>
    <w:rsid w:val="006D0567"/>
    <w:rsid w:val="006D0FC8"/>
    <w:rsid w:val="006D1F6A"/>
    <w:rsid w:val="006D2E1C"/>
    <w:rsid w:val="006D31E9"/>
    <w:rsid w:val="006D3873"/>
    <w:rsid w:val="006D44F3"/>
    <w:rsid w:val="006D4634"/>
    <w:rsid w:val="006D4ACF"/>
    <w:rsid w:val="006D4B5D"/>
    <w:rsid w:val="006D4EE1"/>
    <w:rsid w:val="006D515C"/>
    <w:rsid w:val="006D55FC"/>
    <w:rsid w:val="006D5651"/>
    <w:rsid w:val="006D56A9"/>
    <w:rsid w:val="006D7BDF"/>
    <w:rsid w:val="006D7E49"/>
    <w:rsid w:val="006E0D28"/>
    <w:rsid w:val="006E3BF7"/>
    <w:rsid w:val="006E4780"/>
    <w:rsid w:val="006E4DEA"/>
    <w:rsid w:val="006E5610"/>
    <w:rsid w:val="006E5685"/>
    <w:rsid w:val="006E5845"/>
    <w:rsid w:val="006F08E6"/>
    <w:rsid w:val="006F136D"/>
    <w:rsid w:val="006F196C"/>
    <w:rsid w:val="006F1E31"/>
    <w:rsid w:val="006F325B"/>
    <w:rsid w:val="006F4CA4"/>
    <w:rsid w:val="006F5F04"/>
    <w:rsid w:val="006F750B"/>
    <w:rsid w:val="006F7E86"/>
    <w:rsid w:val="00702F97"/>
    <w:rsid w:val="007030D2"/>
    <w:rsid w:val="007035E7"/>
    <w:rsid w:val="00705936"/>
    <w:rsid w:val="007069B3"/>
    <w:rsid w:val="00707EC5"/>
    <w:rsid w:val="007108A1"/>
    <w:rsid w:val="00711A83"/>
    <w:rsid w:val="00711BD2"/>
    <w:rsid w:val="00712094"/>
    <w:rsid w:val="00712169"/>
    <w:rsid w:val="00713716"/>
    <w:rsid w:val="00714AE4"/>
    <w:rsid w:val="00714FB9"/>
    <w:rsid w:val="007154C5"/>
    <w:rsid w:val="007160E8"/>
    <w:rsid w:val="00716793"/>
    <w:rsid w:val="0071685F"/>
    <w:rsid w:val="00720CF4"/>
    <w:rsid w:val="0072217C"/>
    <w:rsid w:val="0072295B"/>
    <w:rsid w:val="00723ADE"/>
    <w:rsid w:val="00723F59"/>
    <w:rsid w:val="00725500"/>
    <w:rsid w:val="007258BB"/>
    <w:rsid w:val="00725E1F"/>
    <w:rsid w:val="00726380"/>
    <w:rsid w:val="0072787D"/>
    <w:rsid w:val="0073028C"/>
    <w:rsid w:val="0073168B"/>
    <w:rsid w:val="007337EA"/>
    <w:rsid w:val="007347BE"/>
    <w:rsid w:val="00734FDA"/>
    <w:rsid w:val="00735476"/>
    <w:rsid w:val="0073704A"/>
    <w:rsid w:val="00741E51"/>
    <w:rsid w:val="007424F0"/>
    <w:rsid w:val="007438E8"/>
    <w:rsid w:val="00743BD3"/>
    <w:rsid w:val="00744A13"/>
    <w:rsid w:val="00744D41"/>
    <w:rsid w:val="0074675B"/>
    <w:rsid w:val="00746B4A"/>
    <w:rsid w:val="00746C3F"/>
    <w:rsid w:val="00746CCC"/>
    <w:rsid w:val="00750A39"/>
    <w:rsid w:val="00750CD3"/>
    <w:rsid w:val="00751F44"/>
    <w:rsid w:val="0075293E"/>
    <w:rsid w:val="00753260"/>
    <w:rsid w:val="00753C27"/>
    <w:rsid w:val="00753D07"/>
    <w:rsid w:val="00753D40"/>
    <w:rsid w:val="007559A7"/>
    <w:rsid w:val="00755D76"/>
    <w:rsid w:val="00755DD4"/>
    <w:rsid w:val="00756F2D"/>
    <w:rsid w:val="007570F1"/>
    <w:rsid w:val="007576D7"/>
    <w:rsid w:val="00757B83"/>
    <w:rsid w:val="00760493"/>
    <w:rsid w:val="00761AB8"/>
    <w:rsid w:val="00761C11"/>
    <w:rsid w:val="007626C4"/>
    <w:rsid w:val="00762FBE"/>
    <w:rsid w:val="00763932"/>
    <w:rsid w:val="00763954"/>
    <w:rsid w:val="0076787E"/>
    <w:rsid w:val="00770829"/>
    <w:rsid w:val="00770E50"/>
    <w:rsid w:val="00771B82"/>
    <w:rsid w:val="007720B6"/>
    <w:rsid w:val="007726C2"/>
    <w:rsid w:val="0077312D"/>
    <w:rsid w:val="007735FD"/>
    <w:rsid w:val="00774714"/>
    <w:rsid w:val="00775ED1"/>
    <w:rsid w:val="00776C43"/>
    <w:rsid w:val="00777C7B"/>
    <w:rsid w:val="00780580"/>
    <w:rsid w:val="007806E0"/>
    <w:rsid w:val="007814DE"/>
    <w:rsid w:val="007849C1"/>
    <w:rsid w:val="00785600"/>
    <w:rsid w:val="00786582"/>
    <w:rsid w:val="007875AB"/>
    <w:rsid w:val="00791358"/>
    <w:rsid w:val="00791D1E"/>
    <w:rsid w:val="00791D95"/>
    <w:rsid w:val="007921FE"/>
    <w:rsid w:val="00793FF6"/>
    <w:rsid w:val="0079430F"/>
    <w:rsid w:val="0079474F"/>
    <w:rsid w:val="007955E2"/>
    <w:rsid w:val="007978F9"/>
    <w:rsid w:val="00797B9A"/>
    <w:rsid w:val="00797FAD"/>
    <w:rsid w:val="007A16B1"/>
    <w:rsid w:val="007A1E68"/>
    <w:rsid w:val="007A3523"/>
    <w:rsid w:val="007A3D91"/>
    <w:rsid w:val="007A4BCF"/>
    <w:rsid w:val="007A4F8B"/>
    <w:rsid w:val="007A6D55"/>
    <w:rsid w:val="007A6E08"/>
    <w:rsid w:val="007A77E9"/>
    <w:rsid w:val="007B1115"/>
    <w:rsid w:val="007B1642"/>
    <w:rsid w:val="007B46BB"/>
    <w:rsid w:val="007B520A"/>
    <w:rsid w:val="007B63FD"/>
    <w:rsid w:val="007B6971"/>
    <w:rsid w:val="007B6E62"/>
    <w:rsid w:val="007B784C"/>
    <w:rsid w:val="007B7E65"/>
    <w:rsid w:val="007C055F"/>
    <w:rsid w:val="007C06EE"/>
    <w:rsid w:val="007C0D8C"/>
    <w:rsid w:val="007C1B99"/>
    <w:rsid w:val="007C1EE1"/>
    <w:rsid w:val="007C1FDA"/>
    <w:rsid w:val="007C20C9"/>
    <w:rsid w:val="007C3328"/>
    <w:rsid w:val="007C3625"/>
    <w:rsid w:val="007C3787"/>
    <w:rsid w:val="007C3F71"/>
    <w:rsid w:val="007C4398"/>
    <w:rsid w:val="007C5AFF"/>
    <w:rsid w:val="007C6BA8"/>
    <w:rsid w:val="007C7102"/>
    <w:rsid w:val="007C7A05"/>
    <w:rsid w:val="007D127B"/>
    <w:rsid w:val="007D1CC9"/>
    <w:rsid w:val="007D21D3"/>
    <w:rsid w:val="007D26CF"/>
    <w:rsid w:val="007D2C08"/>
    <w:rsid w:val="007D2E57"/>
    <w:rsid w:val="007D39E3"/>
    <w:rsid w:val="007D39FF"/>
    <w:rsid w:val="007D4313"/>
    <w:rsid w:val="007D5DDD"/>
    <w:rsid w:val="007D733B"/>
    <w:rsid w:val="007D7E51"/>
    <w:rsid w:val="007E05DF"/>
    <w:rsid w:val="007E098A"/>
    <w:rsid w:val="007E1040"/>
    <w:rsid w:val="007E1823"/>
    <w:rsid w:val="007E1EA0"/>
    <w:rsid w:val="007E2B6A"/>
    <w:rsid w:val="007E4737"/>
    <w:rsid w:val="007E5A67"/>
    <w:rsid w:val="007F1015"/>
    <w:rsid w:val="007F22E6"/>
    <w:rsid w:val="007F3E17"/>
    <w:rsid w:val="007F5F35"/>
    <w:rsid w:val="007F6035"/>
    <w:rsid w:val="007F69AA"/>
    <w:rsid w:val="007F6B35"/>
    <w:rsid w:val="007F7BFC"/>
    <w:rsid w:val="007F7C6E"/>
    <w:rsid w:val="0080018D"/>
    <w:rsid w:val="00800AAA"/>
    <w:rsid w:val="00801B76"/>
    <w:rsid w:val="00801C77"/>
    <w:rsid w:val="0080374C"/>
    <w:rsid w:val="0080391F"/>
    <w:rsid w:val="00804C8F"/>
    <w:rsid w:val="0080637F"/>
    <w:rsid w:val="00806ABE"/>
    <w:rsid w:val="008100AE"/>
    <w:rsid w:val="00810D96"/>
    <w:rsid w:val="00810E5B"/>
    <w:rsid w:val="00811A8D"/>
    <w:rsid w:val="008147A4"/>
    <w:rsid w:val="00814D0E"/>
    <w:rsid w:val="0081547D"/>
    <w:rsid w:val="00816FF4"/>
    <w:rsid w:val="008177AD"/>
    <w:rsid w:val="00817FBF"/>
    <w:rsid w:val="008209FF"/>
    <w:rsid w:val="008217E4"/>
    <w:rsid w:val="00821909"/>
    <w:rsid w:val="0082227B"/>
    <w:rsid w:val="00825795"/>
    <w:rsid w:val="0082590B"/>
    <w:rsid w:val="008265AC"/>
    <w:rsid w:val="00826C3E"/>
    <w:rsid w:val="00826FAA"/>
    <w:rsid w:val="00827137"/>
    <w:rsid w:val="008272EF"/>
    <w:rsid w:val="00827715"/>
    <w:rsid w:val="00827BC0"/>
    <w:rsid w:val="00830ACE"/>
    <w:rsid w:val="008318B4"/>
    <w:rsid w:val="008319F4"/>
    <w:rsid w:val="008323F4"/>
    <w:rsid w:val="008327C5"/>
    <w:rsid w:val="00835920"/>
    <w:rsid w:val="008361C3"/>
    <w:rsid w:val="00836212"/>
    <w:rsid w:val="008366E0"/>
    <w:rsid w:val="00836E4E"/>
    <w:rsid w:val="008378E4"/>
    <w:rsid w:val="00840D08"/>
    <w:rsid w:val="0084226E"/>
    <w:rsid w:val="00842CF4"/>
    <w:rsid w:val="00844EF6"/>
    <w:rsid w:val="00845115"/>
    <w:rsid w:val="00846540"/>
    <w:rsid w:val="008477F7"/>
    <w:rsid w:val="00850FF4"/>
    <w:rsid w:val="008518AE"/>
    <w:rsid w:val="00851FAB"/>
    <w:rsid w:val="00852673"/>
    <w:rsid w:val="00854356"/>
    <w:rsid w:val="008558FA"/>
    <w:rsid w:val="00857977"/>
    <w:rsid w:val="00860816"/>
    <w:rsid w:val="008630FF"/>
    <w:rsid w:val="008642D1"/>
    <w:rsid w:val="0086570E"/>
    <w:rsid w:val="0086673E"/>
    <w:rsid w:val="00870098"/>
    <w:rsid w:val="00872C8F"/>
    <w:rsid w:val="0087349C"/>
    <w:rsid w:val="008742A3"/>
    <w:rsid w:val="00874773"/>
    <w:rsid w:val="00876055"/>
    <w:rsid w:val="00876401"/>
    <w:rsid w:val="00877C2F"/>
    <w:rsid w:val="0088014D"/>
    <w:rsid w:val="00881839"/>
    <w:rsid w:val="00882600"/>
    <w:rsid w:val="008847FB"/>
    <w:rsid w:val="00884F36"/>
    <w:rsid w:val="0088593D"/>
    <w:rsid w:val="008860B9"/>
    <w:rsid w:val="0088624F"/>
    <w:rsid w:val="00890D49"/>
    <w:rsid w:val="00891D8A"/>
    <w:rsid w:val="00892056"/>
    <w:rsid w:val="008921F6"/>
    <w:rsid w:val="008945AA"/>
    <w:rsid w:val="008947C7"/>
    <w:rsid w:val="00894ED9"/>
    <w:rsid w:val="00895B01"/>
    <w:rsid w:val="008964CC"/>
    <w:rsid w:val="00896E19"/>
    <w:rsid w:val="0089799D"/>
    <w:rsid w:val="008A021E"/>
    <w:rsid w:val="008A0F83"/>
    <w:rsid w:val="008A189E"/>
    <w:rsid w:val="008A1C1C"/>
    <w:rsid w:val="008A209D"/>
    <w:rsid w:val="008A23E4"/>
    <w:rsid w:val="008A2700"/>
    <w:rsid w:val="008A29E6"/>
    <w:rsid w:val="008A2E7F"/>
    <w:rsid w:val="008A3272"/>
    <w:rsid w:val="008A3467"/>
    <w:rsid w:val="008A38F3"/>
    <w:rsid w:val="008A41A5"/>
    <w:rsid w:val="008A6603"/>
    <w:rsid w:val="008A69FB"/>
    <w:rsid w:val="008A7975"/>
    <w:rsid w:val="008B06D8"/>
    <w:rsid w:val="008B108F"/>
    <w:rsid w:val="008B31B1"/>
    <w:rsid w:val="008B32D3"/>
    <w:rsid w:val="008B7602"/>
    <w:rsid w:val="008C4445"/>
    <w:rsid w:val="008C6453"/>
    <w:rsid w:val="008C788A"/>
    <w:rsid w:val="008D0089"/>
    <w:rsid w:val="008D0213"/>
    <w:rsid w:val="008D081D"/>
    <w:rsid w:val="008D19CB"/>
    <w:rsid w:val="008D1EB8"/>
    <w:rsid w:val="008D24D0"/>
    <w:rsid w:val="008D3DDB"/>
    <w:rsid w:val="008D3E55"/>
    <w:rsid w:val="008D3E6C"/>
    <w:rsid w:val="008D4CD8"/>
    <w:rsid w:val="008D4D12"/>
    <w:rsid w:val="008D5746"/>
    <w:rsid w:val="008D5C32"/>
    <w:rsid w:val="008D6389"/>
    <w:rsid w:val="008D6896"/>
    <w:rsid w:val="008D7054"/>
    <w:rsid w:val="008D70DE"/>
    <w:rsid w:val="008E1591"/>
    <w:rsid w:val="008E1C9D"/>
    <w:rsid w:val="008E214C"/>
    <w:rsid w:val="008E2B17"/>
    <w:rsid w:val="008E50C3"/>
    <w:rsid w:val="008E610A"/>
    <w:rsid w:val="008E6B55"/>
    <w:rsid w:val="008E7022"/>
    <w:rsid w:val="008E76C2"/>
    <w:rsid w:val="008F2CB4"/>
    <w:rsid w:val="008F33FA"/>
    <w:rsid w:val="008F483A"/>
    <w:rsid w:val="008F4F18"/>
    <w:rsid w:val="008F518F"/>
    <w:rsid w:val="008F7218"/>
    <w:rsid w:val="009020AC"/>
    <w:rsid w:val="00902640"/>
    <w:rsid w:val="00902A18"/>
    <w:rsid w:val="00902FE5"/>
    <w:rsid w:val="0090661B"/>
    <w:rsid w:val="00907620"/>
    <w:rsid w:val="00907AF9"/>
    <w:rsid w:val="00907C5A"/>
    <w:rsid w:val="009105B7"/>
    <w:rsid w:val="00910877"/>
    <w:rsid w:val="00910924"/>
    <w:rsid w:val="0091102B"/>
    <w:rsid w:val="00911998"/>
    <w:rsid w:val="0091407F"/>
    <w:rsid w:val="009149A4"/>
    <w:rsid w:val="00914CD4"/>
    <w:rsid w:val="00915337"/>
    <w:rsid w:val="00916638"/>
    <w:rsid w:val="00916C0F"/>
    <w:rsid w:val="00916F7E"/>
    <w:rsid w:val="00917943"/>
    <w:rsid w:val="0092047A"/>
    <w:rsid w:val="0092198D"/>
    <w:rsid w:val="00921D83"/>
    <w:rsid w:val="00922FEB"/>
    <w:rsid w:val="009230EA"/>
    <w:rsid w:val="00925475"/>
    <w:rsid w:val="0092580C"/>
    <w:rsid w:val="0093048F"/>
    <w:rsid w:val="009319A9"/>
    <w:rsid w:val="009328A7"/>
    <w:rsid w:val="0093297C"/>
    <w:rsid w:val="00933739"/>
    <w:rsid w:val="0093375F"/>
    <w:rsid w:val="00933E0B"/>
    <w:rsid w:val="009352A7"/>
    <w:rsid w:val="009353D7"/>
    <w:rsid w:val="00935F5E"/>
    <w:rsid w:val="00936451"/>
    <w:rsid w:val="009410C3"/>
    <w:rsid w:val="00941D3D"/>
    <w:rsid w:val="0094259E"/>
    <w:rsid w:val="00942EBB"/>
    <w:rsid w:val="009430B8"/>
    <w:rsid w:val="00943280"/>
    <w:rsid w:val="0094458B"/>
    <w:rsid w:val="00944859"/>
    <w:rsid w:val="009448D7"/>
    <w:rsid w:val="00945A31"/>
    <w:rsid w:val="00945AB9"/>
    <w:rsid w:val="009466AC"/>
    <w:rsid w:val="0094677B"/>
    <w:rsid w:val="0094679D"/>
    <w:rsid w:val="00947585"/>
    <w:rsid w:val="00947C72"/>
    <w:rsid w:val="00947EFB"/>
    <w:rsid w:val="00950828"/>
    <w:rsid w:val="009510CD"/>
    <w:rsid w:val="009512DF"/>
    <w:rsid w:val="00951C81"/>
    <w:rsid w:val="00953BE5"/>
    <w:rsid w:val="00954FE7"/>
    <w:rsid w:val="009558D8"/>
    <w:rsid w:val="00955907"/>
    <w:rsid w:val="0095592D"/>
    <w:rsid w:val="00955CAD"/>
    <w:rsid w:val="009560C8"/>
    <w:rsid w:val="00956E3A"/>
    <w:rsid w:val="0095705B"/>
    <w:rsid w:val="0096266C"/>
    <w:rsid w:val="009645F4"/>
    <w:rsid w:val="00964B8E"/>
    <w:rsid w:val="00964C4D"/>
    <w:rsid w:val="00965467"/>
    <w:rsid w:val="00966907"/>
    <w:rsid w:val="00967200"/>
    <w:rsid w:val="0096724B"/>
    <w:rsid w:val="00967E37"/>
    <w:rsid w:val="00970BC1"/>
    <w:rsid w:val="009715C7"/>
    <w:rsid w:val="00971940"/>
    <w:rsid w:val="0097516F"/>
    <w:rsid w:val="009758CF"/>
    <w:rsid w:val="00975F22"/>
    <w:rsid w:val="009764D2"/>
    <w:rsid w:val="0097782B"/>
    <w:rsid w:val="00980F42"/>
    <w:rsid w:val="00982114"/>
    <w:rsid w:val="009833FC"/>
    <w:rsid w:val="00983833"/>
    <w:rsid w:val="00983847"/>
    <w:rsid w:val="009843C0"/>
    <w:rsid w:val="0098702B"/>
    <w:rsid w:val="00987208"/>
    <w:rsid w:val="00987295"/>
    <w:rsid w:val="00987348"/>
    <w:rsid w:val="00987EFB"/>
    <w:rsid w:val="009905BC"/>
    <w:rsid w:val="00991FDA"/>
    <w:rsid w:val="00993D54"/>
    <w:rsid w:val="00995A99"/>
    <w:rsid w:val="0099688A"/>
    <w:rsid w:val="009A0AB7"/>
    <w:rsid w:val="009A11E5"/>
    <w:rsid w:val="009A267D"/>
    <w:rsid w:val="009A370A"/>
    <w:rsid w:val="009A37CC"/>
    <w:rsid w:val="009A46F4"/>
    <w:rsid w:val="009A5193"/>
    <w:rsid w:val="009A62D1"/>
    <w:rsid w:val="009A740C"/>
    <w:rsid w:val="009A7A74"/>
    <w:rsid w:val="009A7B31"/>
    <w:rsid w:val="009B0132"/>
    <w:rsid w:val="009B09CA"/>
    <w:rsid w:val="009B29F9"/>
    <w:rsid w:val="009B36F7"/>
    <w:rsid w:val="009B3F28"/>
    <w:rsid w:val="009B4293"/>
    <w:rsid w:val="009B45CF"/>
    <w:rsid w:val="009B4BB5"/>
    <w:rsid w:val="009B67A5"/>
    <w:rsid w:val="009B78DC"/>
    <w:rsid w:val="009B7F64"/>
    <w:rsid w:val="009C1011"/>
    <w:rsid w:val="009C14B9"/>
    <w:rsid w:val="009C1CFE"/>
    <w:rsid w:val="009C249F"/>
    <w:rsid w:val="009C252A"/>
    <w:rsid w:val="009C2E2D"/>
    <w:rsid w:val="009C2ECD"/>
    <w:rsid w:val="009C401E"/>
    <w:rsid w:val="009C47EF"/>
    <w:rsid w:val="009C5A01"/>
    <w:rsid w:val="009C6231"/>
    <w:rsid w:val="009C677D"/>
    <w:rsid w:val="009D0550"/>
    <w:rsid w:val="009D0713"/>
    <w:rsid w:val="009D078D"/>
    <w:rsid w:val="009D0E2F"/>
    <w:rsid w:val="009D1ED6"/>
    <w:rsid w:val="009D3619"/>
    <w:rsid w:val="009D3DC7"/>
    <w:rsid w:val="009D489E"/>
    <w:rsid w:val="009D4C93"/>
    <w:rsid w:val="009D4CB2"/>
    <w:rsid w:val="009D4D5F"/>
    <w:rsid w:val="009D549E"/>
    <w:rsid w:val="009D64C6"/>
    <w:rsid w:val="009D7225"/>
    <w:rsid w:val="009D73E0"/>
    <w:rsid w:val="009D7550"/>
    <w:rsid w:val="009D7988"/>
    <w:rsid w:val="009D79DD"/>
    <w:rsid w:val="009E06E2"/>
    <w:rsid w:val="009E11F6"/>
    <w:rsid w:val="009E1582"/>
    <w:rsid w:val="009E1E6C"/>
    <w:rsid w:val="009E4C1E"/>
    <w:rsid w:val="009E4C4E"/>
    <w:rsid w:val="009E5566"/>
    <w:rsid w:val="009E58F3"/>
    <w:rsid w:val="009E6C94"/>
    <w:rsid w:val="009F19B7"/>
    <w:rsid w:val="009F1E82"/>
    <w:rsid w:val="009F2362"/>
    <w:rsid w:val="009F3052"/>
    <w:rsid w:val="009F35A6"/>
    <w:rsid w:val="009F3E3A"/>
    <w:rsid w:val="009F4F87"/>
    <w:rsid w:val="009F5615"/>
    <w:rsid w:val="009F6B79"/>
    <w:rsid w:val="009F7DDB"/>
    <w:rsid w:val="009F7DF2"/>
    <w:rsid w:val="009F7EB8"/>
    <w:rsid w:val="00A0018E"/>
    <w:rsid w:val="00A0033F"/>
    <w:rsid w:val="00A00BCD"/>
    <w:rsid w:val="00A012D0"/>
    <w:rsid w:val="00A01D35"/>
    <w:rsid w:val="00A02BF3"/>
    <w:rsid w:val="00A039D3"/>
    <w:rsid w:val="00A04943"/>
    <w:rsid w:val="00A04B94"/>
    <w:rsid w:val="00A0509E"/>
    <w:rsid w:val="00A065AC"/>
    <w:rsid w:val="00A06A82"/>
    <w:rsid w:val="00A06CEF"/>
    <w:rsid w:val="00A101C1"/>
    <w:rsid w:val="00A11123"/>
    <w:rsid w:val="00A1157F"/>
    <w:rsid w:val="00A121B5"/>
    <w:rsid w:val="00A13A54"/>
    <w:rsid w:val="00A13C71"/>
    <w:rsid w:val="00A1420C"/>
    <w:rsid w:val="00A14D33"/>
    <w:rsid w:val="00A158C9"/>
    <w:rsid w:val="00A1608C"/>
    <w:rsid w:val="00A160A9"/>
    <w:rsid w:val="00A17676"/>
    <w:rsid w:val="00A177B7"/>
    <w:rsid w:val="00A20378"/>
    <w:rsid w:val="00A20396"/>
    <w:rsid w:val="00A206FD"/>
    <w:rsid w:val="00A20CAA"/>
    <w:rsid w:val="00A217A7"/>
    <w:rsid w:val="00A21BD6"/>
    <w:rsid w:val="00A22E26"/>
    <w:rsid w:val="00A26588"/>
    <w:rsid w:val="00A27209"/>
    <w:rsid w:val="00A27587"/>
    <w:rsid w:val="00A27858"/>
    <w:rsid w:val="00A27E61"/>
    <w:rsid w:val="00A303C1"/>
    <w:rsid w:val="00A304D5"/>
    <w:rsid w:val="00A310D6"/>
    <w:rsid w:val="00A337BE"/>
    <w:rsid w:val="00A33A1D"/>
    <w:rsid w:val="00A34AB3"/>
    <w:rsid w:val="00A36314"/>
    <w:rsid w:val="00A3666D"/>
    <w:rsid w:val="00A36F86"/>
    <w:rsid w:val="00A4105C"/>
    <w:rsid w:val="00A41096"/>
    <w:rsid w:val="00A410A2"/>
    <w:rsid w:val="00A41778"/>
    <w:rsid w:val="00A417A2"/>
    <w:rsid w:val="00A41D7E"/>
    <w:rsid w:val="00A41F8D"/>
    <w:rsid w:val="00A42926"/>
    <w:rsid w:val="00A434D2"/>
    <w:rsid w:val="00A43C67"/>
    <w:rsid w:val="00A457AE"/>
    <w:rsid w:val="00A45BD9"/>
    <w:rsid w:val="00A51B96"/>
    <w:rsid w:val="00A52155"/>
    <w:rsid w:val="00A52355"/>
    <w:rsid w:val="00A5245C"/>
    <w:rsid w:val="00A52A81"/>
    <w:rsid w:val="00A55088"/>
    <w:rsid w:val="00A554EA"/>
    <w:rsid w:val="00A558BA"/>
    <w:rsid w:val="00A55EDF"/>
    <w:rsid w:val="00A56D3E"/>
    <w:rsid w:val="00A5742D"/>
    <w:rsid w:val="00A574EF"/>
    <w:rsid w:val="00A5758A"/>
    <w:rsid w:val="00A603EB"/>
    <w:rsid w:val="00A60950"/>
    <w:rsid w:val="00A610F1"/>
    <w:rsid w:val="00A61A8E"/>
    <w:rsid w:val="00A61FEE"/>
    <w:rsid w:val="00A62056"/>
    <w:rsid w:val="00A62FD1"/>
    <w:rsid w:val="00A646EB"/>
    <w:rsid w:val="00A654BD"/>
    <w:rsid w:val="00A65863"/>
    <w:rsid w:val="00A66929"/>
    <w:rsid w:val="00A66E42"/>
    <w:rsid w:val="00A676FF"/>
    <w:rsid w:val="00A711D2"/>
    <w:rsid w:val="00A713C6"/>
    <w:rsid w:val="00A716F3"/>
    <w:rsid w:val="00A7226D"/>
    <w:rsid w:val="00A72529"/>
    <w:rsid w:val="00A7258E"/>
    <w:rsid w:val="00A7441A"/>
    <w:rsid w:val="00A75A80"/>
    <w:rsid w:val="00A77749"/>
    <w:rsid w:val="00A77838"/>
    <w:rsid w:val="00A778BB"/>
    <w:rsid w:val="00A77D7E"/>
    <w:rsid w:val="00A77E4D"/>
    <w:rsid w:val="00A8038E"/>
    <w:rsid w:val="00A80496"/>
    <w:rsid w:val="00A81907"/>
    <w:rsid w:val="00A81DC5"/>
    <w:rsid w:val="00A82231"/>
    <w:rsid w:val="00A830D4"/>
    <w:rsid w:val="00A83725"/>
    <w:rsid w:val="00A869BF"/>
    <w:rsid w:val="00A86CFA"/>
    <w:rsid w:val="00A87985"/>
    <w:rsid w:val="00A87A77"/>
    <w:rsid w:val="00A87EB0"/>
    <w:rsid w:val="00A90A45"/>
    <w:rsid w:val="00A9113D"/>
    <w:rsid w:val="00A92CA6"/>
    <w:rsid w:val="00A966E2"/>
    <w:rsid w:val="00A97502"/>
    <w:rsid w:val="00AA1C7F"/>
    <w:rsid w:val="00AA2137"/>
    <w:rsid w:val="00AA239A"/>
    <w:rsid w:val="00AA4664"/>
    <w:rsid w:val="00AA4AF9"/>
    <w:rsid w:val="00AA5002"/>
    <w:rsid w:val="00AA51C4"/>
    <w:rsid w:val="00AA6464"/>
    <w:rsid w:val="00AA6B92"/>
    <w:rsid w:val="00AA6CB0"/>
    <w:rsid w:val="00AA7A79"/>
    <w:rsid w:val="00AB087F"/>
    <w:rsid w:val="00AB215E"/>
    <w:rsid w:val="00AB2189"/>
    <w:rsid w:val="00AB37E5"/>
    <w:rsid w:val="00AB442D"/>
    <w:rsid w:val="00AB4973"/>
    <w:rsid w:val="00AB5044"/>
    <w:rsid w:val="00AB538C"/>
    <w:rsid w:val="00AB62CF"/>
    <w:rsid w:val="00AB668E"/>
    <w:rsid w:val="00AC0B6C"/>
    <w:rsid w:val="00AC0DA7"/>
    <w:rsid w:val="00AC1089"/>
    <w:rsid w:val="00AC10FC"/>
    <w:rsid w:val="00AC27C1"/>
    <w:rsid w:val="00AC3E2C"/>
    <w:rsid w:val="00AC3ECE"/>
    <w:rsid w:val="00AC4553"/>
    <w:rsid w:val="00AC517C"/>
    <w:rsid w:val="00AC5210"/>
    <w:rsid w:val="00AC684C"/>
    <w:rsid w:val="00AC727A"/>
    <w:rsid w:val="00AC7A14"/>
    <w:rsid w:val="00AD07E0"/>
    <w:rsid w:val="00AD146A"/>
    <w:rsid w:val="00AD57EB"/>
    <w:rsid w:val="00AD5C2B"/>
    <w:rsid w:val="00AD65E8"/>
    <w:rsid w:val="00AD6B16"/>
    <w:rsid w:val="00AD7BB9"/>
    <w:rsid w:val="00AD7EF2"/>
    <w:rsid w:val="00AE194F"/>
    <w:rsid w:val="00AE2A4C"/>
    <w:rsid w:val="00AE2BCD"/>
    <w:rsid w:val="00AE3580"/>
    <w:rsid w:val="00AE3ACD"/>
    <w:rsid w:val="00AE3E65"/>
    <w:rsid w:val="00AE5267"/>
    <w:rsid w:val="00AE676A"/>
    <w:rsid w:val="00AE70B9"/>
    <w:rsid w:val="00AE751F"/>
    <w:rsid w:val="00AF00DC"/>
    <w:rsid w:val="00AF0505"/>
    <w:rsid w:val="00AF057D"/>
    <w:rsid w:val="00AF08E2"/>
    <w:rsid w:val="00AF2898"/>
    <w:rsid w:val="00AF3697"/>
    <w:rsid w:val="00AF4BAC"/>
    <w:rsid w:val="00AF5879"/>
    <w:rsid w:val="00AF6AD4"/>
    <w:rsid w:val="00AF7BA7"/>
    <w:rsid w:val="00B00037"/>
    <w:rsid w:val="00B012B7"/>
    <w:rsid w:val="00B01420"/>
    <w:rsid w:val="00B034D7"/>
    <w:rsid w:val="00B0391A"/>
    <w:rsid w:val="00B03C8D"/>
    <w:rsid w:val="00B05139"/>
    <w:rsid w:val="00B0519C"/>
    <w:rsid w:val="00B05662"/>
    <w:rsid w:val="00B071F0"/>
    <w:rsid w:val="00B074AF"/>
    <w:rsid w:val="00B1174C"/>
    <w:rsid w:val="00B11AFB"/>
    <w:rsid w:val="00B1280B"/>
    <w:rsid w:val="00B13886"/>
    <w:rsid w:val="00B138BD"/>
    <w:rsid w:val="00B1467C"/>
    <w:rsid w:val="00B146CF"/>
    <w:rsid w:val="00B158DF"/>
    <w:rsid w:val="00B16F2C"/>
    <w:rsid w:val="00B17011"/>
    <w:rsid w:val="00B174A4"/>
    <w:rsid w:val="00B1796E"/>
    <w:rsid w:val="00B201E9"/>
    <w:rsid w:val="00B211FD"/>
    <w:rsid w:val="00B2199E"/>
    <w:rsid w:val="00B21F93"/>
    <w:rsid w:val="00B2245D"/>
    <w:rsid w:val="00B22909"/>
    <w:rsid w:val="00B229B2"/>
    <w:rsid w:val="00B22F5E"/>
    <w:rsid w:val="00B241A2"/>
    <w:rsid w:val="00B26115"/>
    <w:rsid w:val="00B2692D"/>
    <w:rsid w:val="00B26F58"/>
    <w:rsid w:val="00B274E9"/>
    <w:rsid w:val="00B30AC6"/>
    <w:rsid w:val="00B313DF"/>
    <w:rsid w:val="00B33D0F"/>
    <w:rsid w:val="00B34719"/>
    <w:rsid w:val="00B34C0A"/>
    <w:rsid w:val="00B34F81"/>
    <w:rsid w:val="00B37C26"/>
    <w:rsid w:val="00B40908"/>
    <w:rsid w:val="00B40F26"/>
    <w:rsid w:val="00B41C00"/>
    <w:rsid w:val="00B41DC2"/>
    <w:rsid w:val="00B42DCA"/>
    <w:rsid w:val="00B4380C"/>
    <w:rsid w:val="00B43938"/>
    <w:rsid w:val="00B44A5E"/>
    <w:rsid w:val="00B470D8"/>
    <w:rsid w:val="00B4751E"/>
    <w:rsid w:val="00B4796C"/>
    <w:rsid w:val="00B47DAD"/>
    <w:rsid w:val="00B511AD"/>
    <w:rsid w:val="00B51232"/>
    <w:rsid w:val="00B5128D"/>
    <w:rsid w:val="00B51521"/>
    <w:rsid w:val="00B52B56"/>
    <w:rsid w:val="00B52FEA"/>
    <w:rsid w:val="00B53A91"/>
    <w:rsid w:val="00B53D49"/>
    <w:rsid w:val="00B54910"/>
    <w:rsid w:val="00B54ABC"/>
    <w:rsid w:val="00B55A99"/>
    <w:rsid w:val="00B55B79"/>
    <w:rsid w:val="00B5644E"/>
    <w:rsid w:val="00B56CAA"/>
    <w:rsid w:val="00B57371"/>
    <w:rsid w:val="00B606BD"/>
    <w:rsid w:val="00B619CE"/>
    <w:rsid w:val="00B621EE"/>
    <w:rsid w:val="00B629F1"/>
    <w:rsid w:val="00B62C84"/>
    <w:rsid w:val="00B631FA"/>
    <w:rsid w:val="00B63240"/>
    <w:rsid w:val="00B633E1"/>
    <w:rsid w:val="00B65D9A"/>
    <w:rsid w:val="00B66093"/>
    <w:rsid w:val="00B669B1"/>
    <w:rsid w:val="00B66B0B"/>
    <w:rsid w:val="00B66D7A"/>
    <w:rsid w:val="00B67FD7"/>
    <w:rsid w:val="00B70670"/>
    <w:rsid w:val="00B71644"/>
    <w:rsid w:val="00B74098"/>
    <w:rsid w:val="00B7444C"/>
    <w:rsid w:val="00B7587F"/>
    <w:rsid w:val="00B75F4E"/>
    <w:rsid w:val="00B75F90"/>
    <w:rsid w:val="00B76642"/>
    <w:rsid w:val="00B76C1B"/>
    <w:rsid w:val="00B77213"/>
    <w:rsid w:val="00B80A5E"/>
    <w:rsid w:val="00B81E28"/>
    <w:rsid w:val="00B82ED1"/>
    <w:rsid w:val="00B84620"/>
    <w:rsid w:val="00B84AD5"/>
    <w:rsid w:val="00B862EF"/>
    <w:rsid w:val="00B87948"/>
    <w:rsid w:val="00B90257"/>
    <w:rsid w:val="00B90BDA"/>
    <w:rsid w:val="00B92A11"/>
    <w:rsid w:val="00B934E8"/>
    <w:rsid w:val="00B93A09"/>
    <w:rsid w:val="00B93F84"/>
    <w:rsid w:val="00B97B8B"/>
    <w:rsid w:val="00BA0BD1"/>
    <w:rsid w:val="00BA1421"/>
    <w:rsid w:val="00BA18DA"/>
    <w:rsid w:val="00BA1A40"/>
    <w:rsid w:val="00BA21E1"/>
    <w:rsid w:val="00BA2E1B"/>
    <w:rsid w:val="00BA3B56"/>
    <w:rsid w:val="00BA4085"/>
    <w:rsid w:val="00BA49B0"/>
    <w:rsid w:val="00BA695C"/>
    <w:rsid w:val="00BA6C51"/>
    <w:rsid w:val="00BA6CF3"/>
    <w:rsid w:val="00BA7DD7"/>
    <w:rsid w:val="00BB126C"/>
    <w:rsid w:val="00BB13F1"/>
    <w:rsid w:val="00BB170A"/>
    <w:rsid w:val="00BB17F2"/>
    <w:rsid w:val="00BB29DC"/>
    <w:rsid w:val="00BB4A2E"/>
    <w:rsid w:val="00BB5F6B"/>
    <w:rsid w:val="00BB7663"/>
    <w:rsid w:val="00BC1FB2"/>
    <w:rsid w:val="00BC3697"/>
    <w:rsid w:val="00BC4536"/>
    <w:rsid w:val="00BC649F"/>
    <w:rsid w:val="00BC6B3F"/>
    <w:rsid w:val="00BC6E7A"/>
    <w:rsid w:val="00BC7086"/>
    <w:rsid w:val="00BC71B2"/>
    <w:rsid w:val="00BD082A"/>
    <w:rsid w:val="00BD110D"/>
    <w:rsid w:val="00BD1149"/>
    <w:rsid w:val="00BD151E"/>
    <w:rsid w:val="00BD17A5"/>
    <w:rsid w:val="00BD226D"/>
    <w:rsid w:val="00BD30AA"/>
    <w:rsid w:val="00BD3A7A"/>
    <w:rsid w:val="00BD3CB2"/>
    <w:rsid w:val="00BD44DC"/>
    <w:rsid w:val="00BD4EC5"/>
    <w:rsid w:val="00BD51EC"/>
    <w:rsid w:val="00BD5448"/>
    <w:rsid w:val="00BD5AAA"/>
    <w:rsid w:val="00BD7CA8"/>
    <w:rsid w:val="00BE025C"/>
    <w:rsid w:val="00BE048D"/>
    <w:rsid w:val="00BE08E2"/>
    <w:rsid w:val="00BE20DA"/>
    <w:rsid w:val="00BE2159"/>
    <w:rsid w:val="00BE24D9"/>
    <w:rsid w:val="00BE280D"/>
    <w:rsid w:val="00BE4E33"/>
    <w:rsid w:val="00BE4F3C"/>
    <w:rsid w:val="00BE7450"/>
    <w:rsid w:val="00BF007D"/>
    <w:rsid w:val="00BF0C74"/>
    <w:rsid w:val="00BF0C96"/>
    <w:rsid w:val="00BF1146"/>
    <w:rsid w:val="00BF1651"/>
    <w:rsid w:val="00BF1919"/>
    <w:rsid w:val="00BF27C3"/>
    <w:rsid w:val="00BF2B15"/>
    <w:rsid w:val="00BF36F7"/>
    <w:rsid w:val="00BF3B89"/>
    <w:rsid w:val="00BF3DD7"/>
    <w:rsid w:val="00BF48D8"/>
    <w:rsid w:val="00BF59B3"/>
    <w:rsid w:val="00C0007E"/>
    <w:rsid w:val="00C0056D"/>
    <w:rsid w:val="00C00DED"/>
    <w:rsid w:val="00C00EB4"/>
    <w:rsid w:val="00C01C47"/>
    <w:rsid w:val="00C04F87"/>
    <w:rsid w:val="00C05EBD"/>
    <w:rsid w:val="00C06060"/>
    <w:rsid w:val="00C07300"/>
    <w:rsid w:val="00C07A0E"/>
    <w:rsid w:val="00C07D4D"/>
    <w:rsid w:val="00C1050C"/>
    <w:rsid w:val="00C1383A"/>
    <w:rsid w:val="00C13C35"/>
    <w:rsid w:val="00C16774"/>
    <w:rsid w:val="00C167CC"/>
    <w:rsid w:val="00C16B52"/>
    <w:rsid w:val="00C17192"/>
    <w:rsid w:val="00C214DF"/>
    <w:rsid w:val="00C23963"/>
    <w:rsid w:val="00C24221"/>
    <w:rsid w:val="00C24D69"/>
    <w:rsid w:val="00C24E5F"/>
    <w:rsid w:val="00C258B7"/>
    <w:rsid w:val="00C25E57"/>
    <w:rsid w:val="00C25FC5"/>
    <w:rsid w:val="00C27555"/>
    <w:rsid w:val="00C27999"/>
    <w:rsid w:val="00C30C4A"/>
    <w:rsid w:val="00C31323"/>
    <w:rsid w:val="00C3183F"/>
    <w:rsid w:val="00C3243B"/>
    <w:rsid w:val="00C3274E"/>
    <w:rsid w:val="00C32B74"/>
    <w:rsid w:val="00C32BD5"/>
    <w:rsid w:val="00C341C6"/>
    <w:rsid w:val="00C345C0"/>
    <w:rsid w:val="00C34A01"/>
    <w:rsid w:val="00C34F4C"/>
    <w:rsid w:val="00C370AF"/>
    <w:rsid w:val="00C37AE9"/>
    <w:rsid w:val="00C41201"/>
    <w:rsid w:val="00C41CEB"/>
    <w:rsid w:val="00C41EB8"/>
    <w:rsid w:val="00C43A67"/>
    <w:rsid w:val="00C43F58"/>
    <w:rsid w:val="00C440F7"/>
    <w:rsid w:val="00C44462"/>
    <w:rsid w:val="00C444B6"/>
    <w:rsid w:val="00C45437"/>
    <w:rsid w:val="00C463F8"/>
    <w:rsid w:val="00C46710"/>
    <w:rsid w:val="00C50030"/>
    <w:rsid w:val="00C51207"/>
    <w:rsid w:val="00C51676"/>
    <w:rsid w:val="00C551A8"/>
    <w:rsid w:val="00C56A99"/>
    <w:rsid w:val="00C5774B"/>
    <w:rsid w:val="00C57893"/>
    <w:rsid w:val="00C57C69"/>
    <w:rsid w:val="00C60A2A"/>
    <w:rsid w:val="00C61197"/>
    <w:rsid w:val="00C6232B"/>
    <w:rsid w:val="00C6275C"/>
    <w:rsid w:val="00C64752"/>
    <w:rsid w:val="00C65B62"/>
    <w:rsid w:val="00C65F68"/>
    <w:rsid w:val="00C704F7"/>
    <w:rsid w:val="00C71F4B"/>
    <w:rsid w:val="00C73BA5"/>
    <w:rsid w:val="00C741CC"/>
    <w:rsid w:val="00C748EB"/>
    <w:rsid w:val="00C76760"/>
    <w:rsid w:val="00C76CC1"/>
    <w:rsid w:val="00C76EF8"/>
    <w:rsid w:val="00C7710A"/>
    <w:rsid w:val="00C80B9A"/>
    <w:rsid w:val="00C811B6"/>
    <w:rsid w:val="00C83A86"/>
    <w:rsid w:val="00C84A4C"/>
    <w:rsid w:val="00C857B4"/>
    <w:rsid w:val="00C85FF1"/>
    <w:rsid w:val="00C862AA"/>
    <w:rsid w:val="00C87141"/>
    <w:rsid w:val="00C90685"/>
    <w:rsid w:val="00C90863"/>
    <w:rsid w:val="00C90916"/>
    <w:rsid w:val="00C910B0"/>
    <w:rsid w:val="00C925DB"/>
    <w:rsid w:val="00C9301A"/>
    <w:rsid w:val="00C93312"/>
    <w:rsid w:val="00C93390"/>
    <w:rsid w:val="00C93B7C"/>
    <w:rsid w:val="00C950BF"/>
    <w:rsid w:val="00C9528A"/>
    <w:rsid w:val="00C95C66"/>
    <w:rsid w:val="00C95CC4"/>
    <w:rsid w:val="00CA0B62"/>
    <w:rsid w:val="00CA0DBC"/>
    <w:rsid w:val="00CA16D8"/>
    <w:rsid w:val="00CA1FE1"/>
    <w:rsid w:val="00CA357E"/>
    <w:rsid w:val="00CA360A"/>
    <w:rsid w:val="00CA3636"/>
    <w:rsid w:val="00CA3BF4"/>
    <w:rsid w:val="00CB0523"/>
    <w:rsid w:val="00CB09B7"/>
    <w:rsid w:val="00CB0B02"/>
    <w:rsid w:val="00CB1111"/>
    <w:rsid w:val="00CB1F8F"/>
    <w:rsid w:val="00CB2026"/>
    <w:rsid w:val="00CB2254"/>
    <w:rsid w:val="00CB2C61"/>
    <w:rsid w:val="00CB3118"/>
    <w:rsid w:val="00CB31F3"/>
    <w:rsid w:val="00CB4ABA"/>
    <w:rsid w:val="00CB4FE5"/>
    <w:rsid w:val="00CB53EE"/>
    <w:rsid w:val="00CB65D4"/>
    <w:rsid w:val="00CC0271"/>
    <w:rsid w:val="00CC02B3"/>
    <w:rsid w:val="00CC093B"/>
    <w:rsid w:val="00CC09B9"/>
    <w:rsid w:val="00CC1BF3"/>
    <w:rsid w:val="00CC1C50"/>
    <w:rsid w:val="00CC1E82"/>
    <w:rsid w:val="00CC213E"/>
    <w:rsid w:val="00CC257E"/>
    <w:rsid w:val="00CC27D7"/>
    <w:rsid w:val="00CC3428"/>
    <w:rsid w:val="00CC3B67"/>
    <w:rsid w:val="00CC3DBC"/>
    <w:rsid w:val="00CC43E3"/>
    <w:rsid w:val="00CC43EB"/>
    <w:rsid w:val="00CC46B3"/>
    <w:rsid w:val="00CC5A17"/>
    <w:rsid w:val="00CC7916"/>
    <w:rsid w:val="00CD3190"/>
    <w:rsid w:val="00CD3244"/>
    <w:rsid w:val="00CD3952"/>
    <w:rsid w:val="00CD39EB"/>
    <w:rsid w:val="00CD4ABE"/>
    <w:rsid w:val="00CD6EFC"/>
    <w:rsid w:val="00CE2078"/>
    <w:rsid w:val="00CE4258"/>
    <w:rsid w:val="00CE464C"/>
    <w:rsid w:val="00CE4787"/>
    <w:rsid w:val="00CE53F5"/>
    <w:rsid w:val="00CE54B3"/>
    <w:rsid w:val="00CE5DBC"/>
    <w:rsid w:val="00CE7CB4"/>
    <w:rsid w:val="00CE7E02"/>
    <w:rsid w:val="00CF0C26"/>
    <w:rsid w:val="00CF0F1A"/>
    <w:rsid w:val="00CF165D"/>
    <w:rsid w:val="00CF3B57"/>
    <w:rsid w:val="00CF3B9A"/>
    <w:rsid w:val="00CF542C"/>
    <w:rsid w:val="00CF5BD6"/>
    <w:rsid w:val="00D00015"/>
    <w:rsid w:val="00D0063B"/>
    <w:rsid w:val="00D0068B"/>
    <w:rsid w:val="00D00951"/>
    <w:rsid w:val="00D018A3"/>
    <w:rsid w:val="00D02828"/>
    <w:rsid w:val="00D029A7"/>
    <w:rsid w:val="00D03C5B"/>
    <w:rsid w:val="00D03D80"/>
    <w:rsid w:val="00D05870"/>
    <w:rsid w:val="00D065C4"/>
    <w:rsid w:val="00D07388"/>
    <w:rsid w:val="00D103E7"/>
    <w:rsid w:val="00D112B5"/>
    <w:rsid w:val="00D117EA"/>
    <w:rsid w:val="00D11B96"/>
    <w:rsid w:val="00D12A04"/>
    <w:rsid w:val="00D131A8"/>
    <w:rsid w:val="00D13A8D"/>
    <w:rsid w:val="00D14EA7"/>
    <w:rsid w:val="00D15154"/>
    <w:rsid w:val="00D1563D"/>
    <w:rsid w:val="00D157E7"/>
    <w:rsid w:val="00D160E1"/>
    <w:rsid w:val="00D210F1"/>
    <w:rsid w:val="00D21308"/>
    <w:rsid w:val="00D2184B"/>
    <w:rsid w:val="00D22225"/>
    <w:rsid w:val="00D2432B"/>
    <w:rsid w:val="00D26CB8"/>
    <w:rsid w:val="00D2787A"/>
    <w:rsid w:val="00D278BD"/>
    <w:rsid w:val="00D30CF5"/>
    <w:rsid w:val="00D339ED"/>
    <w:rsid w:val="00D34239"/>
    <w:rsid w:val="00D355CE"/>
    <w:rsid w:val="00D374E7"/>
    <w:rsid w:val="00D40BC5"/>
    <w:rsid w:val="00D40E64"/>
    <w:rsid w:val="00D41587"/>
    <w:rsid w:val="00D42477"/>
    <w:rsid w:val="00D42E13"/>
    <w:rsid w:val="00D42FA6"/>
    <w:rsid w:val="00D43DA5"/>
    <w:rsid w:val="00D4597B"/>
    <w:rsid w:val="00D47467"/>
    <w:rsid w:val="00D477A1"/>
    <w:rsid w:val="00D508C5"/>
    <w:rsid w:val="00D515B4"/>
    <w:rsid w:val="00D547BF"/>
    <w:rsid w:val="00D54D71"/>
    <w:rsid w:val="00D5680D"/>
    <w:rsid w:val="00D57721"/>
    <w:rsid w:val="00D61822"/>
    <w:rsid w:val="00D618AE"/>
    <w:rsid w:val="00D61E41"/>
    <w:rsid w:val="00D627D1"/>
    <w:rsid w:val="00D62A8B"/>
    <w:rsid w:val="00D631FF"/>
    <w:rsid w:val="00D6325A"/>
    <w:rsid w:val="00D642EB"/>
    <w:rsid w:val="00D6606B"/>
    <w:rsid w:val="00D661D1"/>
    <w:rsid w:val="00D67BBA"/>
    <w:rsid w:val="00D70782"/>
    <w:rsid w:val="00D70C8B"/>
    <w:rsid w:val="00D7136F"/>
    <w:rsid w:val="00D7194C"/>
    <w:rsid w:val="00D72699"/>
    <w:rsid w:val="00D72B91"/>
    <w:rsid w:val="00D73A4E"/>
    <w:rsid w:val="00D746E9"/>
    <w:rsid w:val="00D74C55"/>
    <w:rsid w:val="00D75432"/>
    <w:rsid w:val="00D75847"/>
    <w:rsid w:val="00D75ADD"/>
    <w:rsid w:val="00D75B6E"/>
    <w:rsid w:val="00D75C2D"/>
    <w:rsid w:val="00D760DB"/>
    <w:rsid w:val="00D80664"/>
    <w:rsid w:val="00D811D0"/>
    <w:rsid w:val="00D82C02"/>
    <w:rsid w:val="00D85425"/>
    <w:rsid w:val="00D90052"/>
    <w:rsid w:val="00D9013E"/>
    <w:rsid w:val="00D9035C"/>
    <w:rsid w:val="00D932A0"/>
    <w:rsid w:val="00D9379E"/>
    <w:rsid w:val="00D93A3D"/>
    <w:rsid w:val="00D93F47"/>
    <w:rsid w:val="00D9457A"/>
    <w:rsid w:val="00D9492C"/>
    <w:rsid w:val="00D966BB"/>
    <w:rsid w:val="00D97A2D"/>
    <w:rsid w:val="00DA119B"/>
    <w:rsid w:val="00DA16A8"/>
    <w:rsid w:val="00DA2AA0"/>
    <w:rsid w:val="00DA3CAF"/>
    <w:rsid w:val="00DA4E33"/>
    <w:rsid w:val="00DA59CC"/>
    <w:rsid w:val="00DA59E1"/>
    <w:rsid w:val="00DA65E0"/>
    <w:rsid w:val="00DA67B6"/>
    <w:rsid w:val="00DA75C9"/>
    <w:rsid w:val="00DB0290"/>
    <w:rsid w:val="00DB0D95"/>
    <w:rsid w:val="00DB0F00"/>
    <w:rsid w:val="00DB2C44"/>
    <w:rsid w:val="00DB443D"/>
    <w:rsid w:val="00DB4473"/>
    <w:rsid w:val="00DB4921"/>
    <w:rsid w:val="00DB4C34"/>
    <w:rsid w:val="00DB6BFE"/>
    <w:rsid w:val="00DB7411"/>
    <w:rsid w:val="00DB79FC"/>
    <w:rsid w:val="00DC0895"/>
    <w:rsid w:val="00DC1126"/>
    <w:rsid w:val="00DC1B9A"/>
    <w:rsid w:val="00DC1BB3"/>
    <w:rsid w:val="00DC1D29"/>
    <w:rsid w:val="00DC22D8"/>
    <w:rsid w:val="00DC2657"/>
    <w:rsid w:val="00DC3157"/>
    <w:rsid w:val="00DC3D21"/>
    <w:rsid w:val="00DC3F35"/>
    <w:rsid w:val="00DC524D"/>
    <w:rsid w:val="00DC6867"/>
    <w:rsid w:val="00DD0A1B"/>
    <w:rsid w:val="00DD0A52"/>
    <w:rsid w:val="00DD2018"/>
    <w:rsid w:val="00DD21C0"/>
    <w:rsid w:val="00DD3BB7"/>
    <w:rsid w:val="00DD4BBB"/>
    <w:rsid w:val="00DD53CC"/>
    <w:rsid w:val="00DD60B4"/>
    <w:rsid w:val="00DE19C3"/>
    <w:rsid w:val="00DE307A"/>
    <w:rsid w:val="00DE4AF8"/>
    <w:rsid w:val="00DE4DC6"/>
    <w:rsid w:val="00DE56E8"/>
    <w:rsid w:val="00DE59F3"/>
    <w:rsid w:val="00DE664D"/>
    <w:rsid w:val="00DE6D8E"/>
    <w:rsid w:val="00DE6FD6"/>
    <w:rsid w:val="00DE701A"/>
    <w:rsid w:val="00DE77F6"/>
    <w:rsid w:val="00DF0F4E"/>
    <w:rsid w:val="00DF130E"/>
    <w:rsid w:val="00DF19B4"/>
    <w:rsid w:val="00DF1F5E"/>
    <w:rsid w:val="00DF2872"/>
    <w:rsid w:val="00DF3331"/>
    <w:rsid w:val="00DF4511"/>
    <w:rsid w:val="00DF66D2"/>
    <w:rsid w:val="00DF772F"/>
    <w:rsid w:val="00DF7BB2"/>
    <w:rsid w:val="00DF7F5B"/>
    <w:rsid w:val="00E00307"/>
    <w:rsid w:val="00E00C94"/>
    <w:rsid w:val="00E033C9"/>
    <w:rsid w:val="00E03664"/>
    <w:rsid w:val="00E039AE"/>
    <w:rsid w:val="00E0499F"/>
    <w:rsid w:val="00E059AE"/>
    <w:rsid w:val="00E05FBB"/>
    <w:rsid w:val="00E06D3C"/>
    <w:rsid w:val="00E11087"/>
    <w:rsid w:val="00E11135"/>
    <w:rsid w:val="00E12144"/>
    <w:rsid w:val="00E122A6"/>
    <w:rsid w:val="00E1271C"/>
    <w:rsid w:val="00E143CD"/>
    <w:rsid w:val="00E147C4"/>
    <w:rsid w:val="00E14853"/>
    <w:rsid w:val="00E15444"/>
    <w:rsid w:val="00E155A3"/>
    <w:rsid w:val="00E16491"/>
    <w:rsid w:val="00E173B9"/>
    <w:rsid w:val="00E1746A"/>
    <w:rsid w:val="00E1778D"/>
    <w:rsid w:val="00E207B0"/>
    <w:rsid w:val="00E21987"/>
    <w:rsid w:val="00E220B4"/>
    <w:rsid w:val="00E227B8"/>
    <w:rsid w:val="00E23612"/>
    <w:rsid w:val="00E23ECA"/>
    <w:rsid w:val="00E2416B"/>
    <w:rsid w:val="00E25889"/>
    <w:rsid w:val="00E25C18"/>
    <w:rsid w:val="00E26172"/>
    <w:rsid w:val="00E2685B"/>
    <w:rsid w:val="00E26F76"/>
    <w:rsid w:val="00E27356"/>
    <w:rsid w:val="00E2787A"/>
    <w:rsid w:val="00E27947"/>
    <w:rsid w:val="00E27CFB"/>
    <w:rsid w:val="00E31378"/>
    <w:rsid w:val="00E31A75"/>
    <w:rsid w:val="00E32010"/>
    <w:rsid w:val="00E329C8"/>
    <w:rsid w:val="00E331B5"/>
    <w:rsid w:val="00E33A9A"/>
    <w:rsid w:val="00E3446F"/>
    <w:rsid w:val="00E34D81"/>
    <w:rsid w:val="00E34F2B"/>
    <w:rsid w:val="00E3508D"/>
    <w:rsid w:val="00E350C6"/>
    <w:rsid w:val="00E35395"/>
    <w:rsid w:val="00E36D58"/>
    <w:rsid w:val="00E4306F"/>
    <w:rsid w:val="00E44D42"/>
    <w:rsid w:val="00E453D4"/>
    <w:rsid w:val="00E468F8"/>
    <w:rsid w:val="00E46B81"/>
    <w:rsid w:val="00E47D4F"/>
    <w:rsid w:val="00E47E88"/>
    <w:rsid w:val="00E51313"/>
    <w:rsid w:val="00E52783"/>
    <w:rsid w:val="00E5527C"/>
    <w:rsid w:val="00E557C0"/>
    <w:rsid w:val="00E55EB0"/>
    <w:rsid w:val="00E55F16"/>
    <w:rsid w:val="00E56804"/>
    <w:rsid w:val="00E569E9"/>
    <w:rsid w:val="00E56A7A"/>
    <w:rsid w:val="00E56AB0"/>
    <w:rsid w:val="00E56F87"/>
    <w:rsid w:val="00E57949"/>
    <w:rsid w:val="00E57EC9"/>
    <w:rsid w:val="00E6028A"/>
    <w:rsid w:val="00E61A63"/>
    <w:rsid w:val="00E62866"/>
    <w:rsid w:val="00E62C8B"/>
    <w:rsid w:val="00E633A0"/>
    <w:rsid w:val="00E63948"/>
    <w:rsid w:val="00E64560"/>
    <w:rsid w:val="00E64FF7"/>
    <w:rsid w:val="00E6522A"/>
    <w:rsid w:val="00E65511"/>
    <w:rsid w:val="00E66839"/>
    <w:rsid w:val="00E672E3"/>
    <w:rsid w:val="00E70240"/>
    <w:rsid w:val="00E70521"/>
    <w:rsid w:val="00E70B47"/>
    <w:rsid w:val="00E71772"/>
    <w:rsid w:val="00E71931"/>
    <w:rsid w:val="00E721BF"/>
    <w:rsid w:val="00E73964"/>
    <w:rsid w:val="00E739C4"/>
    <w:rsid w:val="00E742AE"/>
    <w:rsid w:val="00E74C56"/>
    <w:rsid w:val="00E75FB4"/>
    <w:rsid w:val="00E765DD"/>
    <w:rsid w:val="00E76642"/>
    <w:rsid w:val="00E769B8"/>
    <w:rsid w:val="00E77191"/>
    <w:rsid w:val="00E82321"/>
    <w:rsid w:val="00E82A15"/>
    <w:rsid w:val="00E83014"/>
    <w:rsid w:val="00E83E4D"/>
    <w:rsid w:val="00E84CA5"/>
    <w:rsid w:val="00E84D33"/>
    <w:rsid w:val="00E8587E"/>
    <w:rsid w:val="00E86403"/>
    <w:rsid w:val="00E90FEC"/>
    <w:rsid w:val="00E911A5"/>
    <w:rsid w:val="00E92A25"/>
    <w:rsid w:val="00E93979"/>
    <w:rsid w:val="00E93EC5"/>
    <w:rsid w:val="00E9419D"/>
    <w:rsid w:val="00E94CBD"/>
    <w:rsid w:val="00E95A73"/>
    <w:rsid w:val="00E95C2A"/>
    <w:rsid w:val="00E95DB4"/>
    <w:rsid w:val="00E965B7"/>
    <w:rsid w:val="00E968D1"/>
    <w:rsid w:val="00E96DC9"/>
    <w:rsid w:val="00E97E01"/>
    <w:rsid w:val="00EA0429"/>
    <w:rsid w:val="00EA0862"/>
    <w:rsid w:val="00EA1598"/>
    <w:rsid w:val="00EA3046"/>
    <w:rsid w:val="00EA38E3"/>
    <w:rsid w:val="00EA3B79"/>
    <w:rsid w:val="00EA59B0"/>
    <w:rsid w:val="00EA5A43"/>
    <w:rsid w:val="00EA68D4"/>
    <w:rsid w:val="00EA7E37"/>
    <w:rsid w:val="00EB0874"/>
    <w:rsid w:val="00EB17F9"/>
    <w:rsid w:val="00EB2FAE"/>
    <w:rsid w:val="00EB42A3"/>
    <w:rsid w:val="00EB5296"/>
    <w:rsid w:val="00EB5A9E"/>
    <w:rsid w:val="00EB5C32"/>
    <w:rsid w:val="00EC02C5"/>
    <w:rsid w:val="00EC045F"/>
    <w:rsid w:val="00EC0522"/>
    <w:rsid w:val="00EC115D"/>
    <w:rsid w:val="00EC281D"/>
    <w:rsid w:val="00EC285B"/>
    <w:rsid w:val="00EC2DC1"/>
    <w:rsid w:val="00EC3FB3"/>
    <w:rsid w:val="00EC4D26"/>
    <w:rsid w:val="00EC4EB4"/>
    <w:rsid w:val="00EC4FF2"/>
    <w:rsid w:val="00EC53E7"/>
    <w:rsid w:val="00EC5A7A"/>
    <w:rsid w:val="00ED0A65"/>
    <w:rsid w:val="00ED32C3"/>
    <w:rsid w:val="00ED47B6"/>
    <w:rsid w:val="00ED4C1F"/>
    <w:rsid w:val="00ED575A"/>
    <w:rsid w:val="00ED6232"/>
    <w:rsid w:val="00ED65EC"/>
    <w:rsid w:val="00ED6B02"/>
    <w:rsid w:val="00ED6EEC"/>
    <w:rsid w:val="00EE19B9"/>
    <w:rsid w:val="00EE322D"/>
    <w:rsid w:val="00EE33A4"/>
    <w:rsid w:val="00EE506B"/>
    <w:rsid w:val="00EE51E3"/>
    <w:rsid w:val="00EE5F21"/>
    <w:rsid w:val="00EE67B6"/>
    <w:rsid w:val="00EE740A"/>
    <w:rsid w:val="00EE741C"/>
    <w:rsid w:val="00EE770F"/>
    <w:rsid w:val="00EE7714"/>
    <w:rsid w:val="00EF1995"/>
    <w:rsid w:val="00EF2209"/>
    <w:rsid w:val="00EF263E"/>
    <w:rsid w:val="00EF2E3E"/>
    <w:rsid w:val="00EF3E6E"/>
    <w:rsid w:val="00EF44D8"/>
    <w:rsid w:val="00EF53CC"/>
    <w:rsid w:val="00EF5799"/>
    <w:rsid w:val="00EF59C0"/>
    <w:rsid w:val="00EF711A"/>
    <w:rsid w:val="00EF736A"/>
    <w:rsid w:val="00F00046"/>
    <w:rsid w:val="00F001C6"/>
    <w:rsid w:val="00F00500"/>
    <w:rsid w:val="00F023C8"/>
    <w:rsid w:val="00F02975"/>
    <w:rsid w:val="00F02DBA"/>
    <w:rsid w:val="00F03351"/>
    <w:rsid w:val="00F04563"/>
    <w:rsid w:val="00F04F17"/>
    <w:rsid w:val="00F053B4"/>
    <w:rsid w:val="00F05959"/>
    <w:rsid w:val="00F06B05"/>
    <w:rsid w:val="00F10B1F"/>
    <w:rsid w:val="00F11504"/>
    <w:rsid w:val="00F1157C"/>
    <w:rsid w:val="00F12BE0"/>
    <w:rsid w:val="00F12F66"/>
    <w:rsid w:val="00F135CB"/>
    <w:rsid w:val="00F156E4"/>
    <w:rsid w:val="00F15D3A"/>
    <w:rsid w:val="00F162BA"/>
    <w:rsid w:val="00F1779F"/>
    <w:rsid w:val="00F208E7"/>
    <w:rsid w:val="00F2176C"/>
    <w:rsid w:val="00F21A9E"/>
    <w:rsid w:val="00F223ED"/>
    <w:rsid w:val="00F22A66"/>
    <w:rsid w:val="00F235CE"/>
    <w:rsid w:val="00F23A71"/>
    <w:rsid w:val="00F26238"/>
    <w:rsid w:val="00F27CC7"/>
    <w:rsid w:val="00F31F42"/>
    <w:rsid w:val="00F31F6C"/>
    <w:rsid w:val="00F32932"/>
    <w:rsid w:val="00F32ABE"/>
    <w:rsid w:val="00F351CA"/>
    <w:rsid w:val="00F35D05"/>
    <w:rsid w:val="00F37009"/>
    <w:rsid w:val="00F377F9"/>
    <w:rsid w:val="00F421E6"/>
    <w:rsid w:val="00F42C8F"/>
    <w:rsid w:val="00F43842"/>
    <w:rsid w:val="00F43AA9"/>
    <w:rsid w:val="00F43CB2"/>
    <w:rsid w:val="00F44618"/>
    <w:rsid w:val="00F448E9"/>
    <w:rsid w:val="00F45D6E"/>
    <w:rsid w:val="00F46575"/>
    <w:rsid w:val="00F46E53"/>
    <w:rsid w:val="00F50EB2"/>
    <w:rsid w:val="00F51588"/>
    <w:rsid w:val="00F515BC"/>
    <w:rsid w:val="00F51E1E"/>
    <w:rsid w:val="00F53253"/>
    <w:rsid w:val="00F534F5"/>
    <w:rsid w:val="00F56F7E"/>
    <w:rsid w:val="00F576C5"/>
    <w:rsid w:val="00F57792"/>
    <w:rsid w:val="00F57B6B"/>
    <w:rsid w:val="00F57B7E"/>
    <w:rsid w:val="00F60CDF"/>
    <w:rsid w:val="00F60F44"/>
    <w:rsid w:val="00F618A7"/>
    <w:rsid w:val="00F61D40"/>
    <w:rsid w:val="00F620C4"/>
    <w:rsid w:val="00F620D4"/>
    <w:rsid w:val="00F621E0"/>
    <w:rsid w:val="00F6383A"/>
    <w:rsid w:val="00F63F9F"/>
    <w:rsid w:val="00F64189"/>
    <w:rsid w:val="00F64BE4"/>
    <w:rsid w:val="00F652D2"/>
    <w:rsid w:val="00F656E5"/>
    <w:rsid w:val="00F65C09"/>
    <w:rsid w:val="00F7182D"/>
    <w:rsid w:val="00F71BB8"/>
    <w:rsid w:val="00F7235A"/>
    <w:rsid w:val="00F726DB"/>
    <w:rsid w:val="00F72DFB"/>
    <w:rsid w:val="00F7300C"/>
    <w:rsid w:val="00F73FCA"/>
    <w:rsid w:val="00F7503B"/>
    <w:rsid w:val="00F75FE2"/>
    <w:rsid w:val="00F77687"/>
    <w:rsid w:val="00F777BB"/>
    <w:rsid w:val="00F77F34"/>
    <w:rsid w:val="00F805BA"/>
    <w:rsid w:val="00F81DA7"/>
    <w:rsid w:val="00F829F4"/>
    <w:rsid w:val="00F837B4"/>
    <w:rsid w:val="00F84C80"/>
    <w:rsid w:val="00F85FCF"/>
    <w:rsid w:val="00F86739"/>
    <w:rsid w:val="00F8673C"/>
    <w:rsid w:val="00F873A0"/>
    <w:rsid w:val="00F90C5B"/>
    <w:rsid w:val="00F914AE"/>
    <w:rsid w:val="00F9198C"/>
    <w:rsid w:val="00F919CA"/>
    <w:rsid w:val="00F9314B"/>
    <w:rsid w:val="00F9349B"/>
    <w:rsid w:val="00F93ED2"/>
    <w:rsid w:val="00F94A3B"/>
    <w:rsid w:val="00F95EC4"/>
    <w:rsid w:val="00F96140"/>
    <w:rsid w:val="00F96435"/>
    <w:rsid w:val="00F974FF"/>
    <w:rsid w:val="00F9771D"/>
    <w:rsid w:val="00F97B38"/>
    <w:rsid w:val="00FA1E5D"/>
    <w:rsid w:val="00FA3596"/>
    <w:rsid w:val="00FA3808"/>
    <w:rsid w:val="00FA40BF"/>
    <w:rsid w:val="00FA4F51"/>
    <w:rsid w:val="00FA5703"/>
    <w:rsid w:val="00FA5D0C"/>
    <w:rsid w:val="00FA6666"/>
    <w:rsid w:val="00FA71B3"/>
    <w:rsid w:val="00FA72FA"/>
    <w:rsid w:val="00FA74F0"/>
    <w:rsid w:val="00FB0EA0"/>
    <w:rsid w:val="00FB1253"/>
    <w:rsid w:val="00FB20FF"/>
    <w:rsid w:val="00FB32C1"/>
    <w:rsid w:val="00FB37FF"/>
    <w:rsid w:val="00FB49E8"/>
    <w:rsid w:val="00FB51A9"/>
    <w:rsid w:val="00FB61D5"/>
    <w:rsid w:val="00FB65E6"/>
    <w:rsid w:val="00FB6916"/>
    <w:rsid w:val="00FC2FAB"/>
    <w:rsid w:val="00FC3CEB"/>
    <w:rsid w:val="00FC3E4F"/>
    <w:rsid w:val="00FC493D"/>
    <w:rsid w:val="00FC716C"/>
    <w:rsid w:val="00FC724F"/>
    <w:rsid w:val="00FD0A41"/>
    <w:rsid w:val="00FD132E"/>
    <w:rsid w:val="00FD1FB0"/>
    <w:rsid w:val="00FD2275"/>
    <w:rsid w:val="00FD24AC"/>
    <w:rsid w:val="00FD2744"/>
    <w:rsid w:val="00FD3E5F"/>
    <w:rsid w:val="00FD514C"/>
    <w:rsid w:val="00FD5957"/>
    <w:rsid w:val="00FD7DA4"/>
    <w:rsid w:val="00FE04E4"/>
    <w:rsid w:val="00FE0850"/>
    <w:rsid w:val="00FE2211"/>
    <w:rsid w:val="00FE2CB8"/>
    <w:rsid w:val="00FE3420"/>
    <w:rsid w:val="00FE35B6"/>
    <w:rsid w:val="00FE4034"/>
    <w:rsid w:val="00FE450B"/>
    <w:rsid w:val="00FE51C6"/>
    <w:rsid w:val="00FE5353"/>
    <w:rsid w:val="00FE53AC"/>
    <w:rsid w:val="00FE7484"/>
    <w:rsid w:val="00FE7852"/>
    <w:rsid w:val="00FF0E3B"/>
    <w:rsid w:val="00FF1519"/>
    <w:rsid w:val="00FF3FB4"/>
    <w:rsid w:val="00FF492E"/>
    <w:rsid w:val="00FF4C58"/>
    <w:rsid w:val="00FF5213"/>
    <w:rsid w:val="00FF53E3"/>
    <w:rsid w:val="00FF5FDC"/>
    <w:rsid w:val="00FF6160"/>
    <w:rsid w:val="00FF6323"/>
    <w:rsid w:val="00FF6BC0"/>
    <w:rsid w:val="00FF72CE"/>
    <w:rsid w:val="00FF7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428B59CE-D4DE-43E0-BB19-DB52F82B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F83"/>
    <w:pPr>
      <w:spacing w:line="276" w:lineRule="auto"/>
    </w:pPr>
    <w:rPr>
      <w:rFonts w:ascii="Arial" w:eastAsia="Times New Roman" w:hAnsi="Arial"/>
      <w:szCs w:val="22"/>
      <w:lang w:val="en-AU" w:eastAsia="de-DE"/>
    </w:rPr>
  </w:style>
  <w:style w:type="paragraph" w:styleId="Heading1">
    <w:name w:val="heading 1"/>
    <w:basedOn w:val="Normal"/>
    <w:next w:val="Normal"/>
    <w:qFormat/>
    <w:rsid w:val="002B6B2D"/>
    <w:pPr>
      <w:keepNext/>
      <w:spacing w:before="240" w:after="60" w:line="240" w:lineRule="auto"/>
      <w:outlineLvl w:val="0"/>
    </w:pPr>
    <w:rPr>
      <w:rFonts w:cs="Arial"/>
      <w:b/>
      <w:bCs/>
      <w:kern w:val="32"/>
      <w:sz w:val="32"/>
      <w:szCs w:val="32"/>
      <w:lang w:eastAsia="en-US"/>
    </w:rPr>
  </w:style>
  <w:style w:type="paragraph" w:styleId="Heading2">
    <w:name w:val="heading 2"/>
    <w:basedOn w:val="Normal"/>
    <w:next w:val="Normal"/>
    <w:link w:val="Heading2Char"/>
    <w:qFormat/>
    <w:rsid w:val="002B6B2D"/>
    <w:pPr>
      <w:keepNext/>
      <w:spacing w:before="240" w:after="60" w:line="240" w:lineRule="auto"/>
      <w:outlineLvl w:val="1"/>
    </w:pPr>
    <w:rPr>
      <w:rFonts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B6B2D"/>
    <w:rPr>
      <w:rFonts w:ascii="Arial" w:hAnsi="Arial" w:cs="Arial"/>
      <w:b/>
      <w:bCs/>
      <w:i/>
      <w:iCs/>
      <w:sz w:val="28"/>
      <w:szCs w:val="28"/>
      <w:lang w:val="en-AU" w:eastAsia="en-US" w:bidi="ar-SA"/>
    </w:rPr>
  </w:style>
  <w:style w:type="paragraph" w:styleId="BalloonText">
    <w:name w:val="Balloon Text"/>
    <w:basedOn w:val="Normal"/>
    <w:link w:val="BalloonTextChar"/>
    <w:semiHidden/>
    <w:unhideWhenUsed/>
    <w:rsid w:val="002B6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B6B2D"/>
    <w:rPr>
      <w:rFonts w:ascii="Tahoma" w:hAnsi="Tahoma" w:cs="Tahoma"/>
      <w:sz w:val="16"/>
      <w:szCs w:val="16"/>
      <w:lang w:val="de-DE" w:eastAsia="de-DE" w:bidi="ar-SA"/>
    </w:rPr>
  </w:style>
  <w:style w:type="paragraph" w:styleId="FootnoteText">
    <w:name w:val="footnote text"/>
    <w:basedOn w:val="Normal"/>
    <w:link w:val="FootnoteTextChar"/>
    <w:semiHidden/>
    <w:unhideWhenUsed/>
    <w:rsid w:val="002B6B2D"/>
    <w:pPr>
      <w:spacing w:line="240" w:lineRule="auto"/>
    </w:pPr>
    <w:rPr>
      <w:szCs w:val="20"/>
    </w:rPr>
  </w:style>
  <w:style w:type="character" w:customStyle="1" w:styleId="FootnoteTextChar">
    <w:name w:val="Footnote Text Char"/>
    <w:basedOn w:val="DefaultParagraphFont"/>
    <w:link w:val="FootnoteText"/>
    <w:semiHidden/>
    <w:rsid w:val="002B6B2D"/>
    <w:rPr>
      <w:rFonts w:ascii="Futura Std Medium" w:hAnsi="Futura Std Medium"/>
      <w:lang w:val="de-DE" w:eastAsia="de-DE" w:bidi="ar-SA"/>
    </w:rPr>
  </w:style>
  <w:style w:type="paragraph" w:styleId="Header">
    <w:name w:val="header"/>
    <w:basedOn w:val="Normal"/>
    <w:link w:val="HeaderChar"/>
    <w:unhideWhenUsed/>
    <w:rsid w:val="002B6B2D"/>
    <w:pPr>
      <w:tabs>
        <w:tab w:val="center" w:pos="4536"/>
        <w:tab w:val="right" w:pos="9072"/>
      </w:tabs>
      <w:spacing w:line="240" w:lineRule="auto"/>
    </w:pPr>
  </w:style>
  <w:style w:type="character" w:customStyle="1" w:styleId="HeaderChar">
    <w:name w:val="Header Char"/>
    <w:basedOn w:val="DefaultParagraphFont"/>
    <w:link w:val="Header"/>
    <w:rsid w:val="002B6B2D"/>
    <w:rPr>
      <w:rFonts w:ascii="Futura Std Medium" w:hAnsi="Futura Std Medium"/>
      <w:sz w:val="22"/>
      <w:szCs w:val="22"/>
      <w:lang w:val="de-DE" w:eastAsia="de-DE" w:bidi="ar-SA"/>
    </w:rPr>
  </w:style>
  <w:style w:type="paragraph" w:styleId="Footer">
    <w:name w:val="footer"/>
    <w:basedOn w:val="Normal"/>
    <w:link w:val="FooterChar"/>
    <w:unhideWhenUsed/>
    <w:rsid w:val="002B6B2D"/>
    <w:pPr>
      <w:tabs>
        <w:tab w:val="center" w:pos="4536"/>
        <w:tab w:val="right" w:pos="9072"/>
      </w:tabs>
      <w:spacing w:line="240" w:lineRule="auto"/>
    </w:pPr>
  </w:style>
  <w:style w:type="character" w:customStyle="1" w:styleId="FooterChar">
    <w:name w:val="Footer Char"/>
    <w:basedOn w:val="DefaultParagraphFont"/>
    <w:link w:val="Footer"/>
    <w:rsid w:val="002B6B2D"/>
    <w:rPr>
      <w:rFonts w:ascii="Futura Std Medium" w:hAnsi="Futura Std Medium"/>
      <w:sz w:val="22"/>
      <w:szCs w:val="22"/>
      <w:lang w:val="de-DE" w:eastAsia="de-DE" w:bidi="ar-SA"/>
    </w:rPr>
  </w:style>
  <w:style w:type="table" w:styleId="TableGrid">
    <w:name w:val="Table Grid"/>
    <w:basedOn w:val="TableNormal"/>
    <w:rsid w:val="002B6B2D"/>
    <w:rPr>
      <w:rFonts w:ascii="Futura Std Medium" w:eastAsia="Times New Roman" w:hAnsi="Futura Std Medium"/>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rsid w:val="002B6B2D"/>
    <w:rPr>
      <w:rFonts w:ascii="Courier New" w:hAnsi="Courier New" w:cs="Courier New"/>
      <w:szCs w:val="20"/>
    </w:rPr>
  </w:style>
  <w:style w:type="paragraph" w:customStyle="1" w:styleId="UCCPractice">
    <w:name w:val="!UCC_Practice"/>
    <w:basedOn w:val="Normal"/>
    <w:rsid w:val="002B6B2D"/>
    <w:pPr>
      <w:spacing w:line="240" w:lineRule="auto"/>
      <w:ind w:left="567"/>
      <w:jc w:val="both"/>
    </w:pPr>
    <w:rPr>
      <w:rFonts w:ascii="Times New Roman" w:hAnsi="Times New Roman"/>
    </w:rPr>
  </w:style>
  <w:style w:type="paragraph" w:customStyle="1" w:styleId="UCCHead01">
    <w:name w:val="UCC_Head_01"/>
    <w:basedOn w:val="Normal"/>
    <w:link w:val="UCCHead01Zchn"/>
    <w:qFormat/>
    <w:rsid w:val="002B6B2D"/>
    <w:pPr>
      <w:autoSpaceDE w:val="0"/>
      <w:autoSpaceDN w:val="0"/>
      <w:adjustRightInd w:val="0"/>
      <w:spacing w:line="240" w:lineRule="auto"/>
    </w:pPr>
    <w:rPr>
      <w:rFonts w:ascii="Futura-Bold" w:hAnsi="Futura-Bold" w:cs="Futura-Bold"/>
      <w:b/>
      <w:bCs/>
      <w:color w:val="082105"/>
      <w:sz w:val="24"/>
      <w:szCs w:val="24"/>
      <w:lang w:val="en-US"/>
    </w:rPr>
  </w:style>
  <w:style w:type="character" w:customStyle="1" w:styleId="UCCHead01Zchn">
    <w:name w:val="UCC_Head_01 Zchn"/>
    <w:basedOn w:val="DefaultParagraphFont"/>
    <w:link w:val="UCCHead01"/>
    <w:rsid w:val="002B6B2D"/>
    <w:rPr>
      <w:rFonts w:ascii="Futura-Bold" w:hAnsi="Futura-Bold" w:cs="Futura-Bold"/>
      <w:b/>
      <w:bCs/>
      <w:color w:val="082105"/>
      <w:sz w:val="24"/>
      <w:szCs w:val="24"/>
      <w:lang w:val="en-US" w:eastAsia="de-DE" w:bidi="ar-SA"/>
    </w:rPr>
  </w:style>
  <w:style w:type="character" w:customStyle="1" w:styleId="Buchtitel">
    <w:name w:val="Buchtitel"/>
    <w:basedOn w:val="DefaultParagraphFont"/>
    <w:qFormat/>
    <w:rsid w:val="002B6B2D"/>
    <w:rPr>
      <w:b/>
      <w:bCs/>
      <w:smallCaps/>
      <w:spacing w:val="5"/>
    </w:rPr>
  </w:style>
  <w:style w:type="paragraph" w:customStyle="1" w:styleId="UCCMainText">
    <w:name w:val="UCC_Main_Text"/>
    <w:basedOn w:val="Normal"/>
    <w:qFormat/>
    <w:rsid w:val="002B6B2D"/>
    <w:pPr>
      <w:autoSpaceDE w:val="0"/>
      <w:autoSpaceDN w:val="0"/>
      <w:adjustRightInd w:val="0"/>
      <w:spacing w:line="320" w:lineRule="exact"/>
      <w:jc w:val="both"/>
    </w:pPr>
    <w:rPr>
      <w:rFonts w:ascii="Times New Roman" w:hAnsi="Times New Roman" w:cs="FuturaStd-Book"/>
    </w:rPr>
  </w:style>
  <w:style w:type="paragraph" w:customStyle="1" w:styleId="UCCHeadline01">
    <w:name w:val="UCC_Headline_01"/>
    <w:basedOn w:val="Normal"/>
    <w:qFormat/>
    <w:rsid w:val="002B6B2D"/>
    <w:rPr>
      <w:rFonts w:ascii="FuturaStd-Book" w:hAnsi="FuturaStd-Book" w:cs="FuturaStd-Book"/>
      <w:sz w:val="24"/>
      <w:szCs w:val="24"/>
    </w:rPr>
  </w:style>
  <w:style w:type="paragraph" w:customStyle="1" w:styleId="UCCHeadline02">
    <w:name w:val="UCC_Headline_02"/>
    <w:basedOn w:val="Normal"/>
    <w:qFormat/>
    <w:rsid w:val="002B6B2D"/>
    <w:pPr>
      <w:autoSpaceDE w:val="0"/>
      <w:autoSpaceDN w:val="0"/>
      <w:adjustRightInd w:val="0"/>
      <w:spacing w:after="120" w:line="240" w:lineRule="auto"/>
    </w:pPr>
    <w:rPr>
      <w:rFonts w:ascii="Futura Std Book" w:hAnsi="Futura Std Book" w:cs="MinionPro-Regular"/>
      <w:b/>
    </w:rPr>
  </w:style>
  <w:style w:type="paragraph" w:customStyle="1" w:styleId="UCCHeadlinePractice">
    <w:name w:val="UCC_Headline_Practice"/>
    <w:basedOn w:val="Normal"/>
    <w:qFormat/>
    <w:rsid w:val="002B6B2D"/>
    <w:pPr>
      <w:autoSpaceDE w:val="0"/>
      <w:autoSpaceDN w:val="0"/>
      <w:adjustRightInd w:val="0"/>
      <w:spacing w:before="360" w:line="240" w:lineRule="auto"/>
      <w:ind w:left="284"/>
    </w:pPr>
    <w:rPr>
      <w:rFonts w:ascii="FuturaStd-Bold" w:hAnsi="FuturaStd-Bold" w:cs="FuturaStd-Bold"/>
      <w:b/>
      <w:bCs/>
      <w:szCs w:val="20"/>
      <w:lang w:val="en-US"/>
    </w:rPr>
  </w:style>
  <w:style w:type="paragraph" w:customStyle="1" w:styleId="UCCMainTextPractice">
    <w:name w:val="UCC_Main_Text_Practice"/>
    <w:basedOn w:val="UCCMainText"/>
    <w:qFormat/>
    <w:rsid w:val="002B6B2D"/>
    <w:pPr>
      <w:spacing w:before="120" w:line="240" w:lineRule="exact"/>
      <w:ind w:left="284"/>
    </w:pPr>
  </w:style>
  <w:style w:type="paragraph" w:customStyle="1" w:styleId="UCCMainText01">
    <w:name w:val="UCC_Main_Text_01"/>
    <w:basedOn w:val="Normal"/>
    <w:qFormat/>
    <w:rsid w:val="002B6B2D"/>
    <w:pPr>
      <w:spacing w:after="120" w:line="240" w:lineRule="exact"/>
      <w:ind w:right="3119"/>
      <w:jc w:val="both"/>
    </w:pPr>
    <w:rPr>
      <w:rFonts w:ascii="Times New Roman" w:hAnsi="Times New Roman"/>
      <w:lang w:val="en-US"/>
    </w:rPr>
  </w:style>
  <w:style w:type="paragraph" w:customStyle="1" w:styleId="UCCMainText02">
    <w:name w:val="UCC_Main_Text_02"/>
    <w:basedOn w:val="Normal"/>
    <w:qFormat/>
    <w:rsid w:val="002B6B2D"/>
    <w:pPr>
      <w:spacing w:line="240" w:lineRule="exact"/>
      <w:ind w:left="227" w:right="3119"/>
      <w:jc w:val="both"/>
    </w:pPr>
    <w:rPr>
      <w:rFonts w:ascii="Times New Roman" w:hAnsi="Times New Roman"/>
      <w:szCs w:val="20"/>
      <w:lang w:val="en-US"/>
    </w:rPr>
  </w:style>
  <w:style w:type="paragraph" w:customStyle="1" w:styleId="BodyText1">
    <w:name w:val="Body Text1"/>
    <w:rsid w:val="002B6B2D"/>
    <w:pPr>
      <w:autoSpaceDE w:val="0"/>
      <w:autoSpaceDN w:val="0"/>
      <w:adjustRightInd w:val="0"/>
    </w:pPr>
    <w:rPr>
      <w:rFonts w:eastAsia="Times New Roman"/>
      <w:color w:val="000000"/>
      <w:szCs w:val="24"/>
    </w:rPr>
  </w:style>
  <w:style w:type="paragraph" w:customStyle="1" w:styleId="instruct">
    <w:name w:val="instruct"/>
    <w:basedOn w:val="BodyText1"/>
    <w:next w:val="BodyText1"/>
    <w:rsid w:val="002B6B2D"/>
    <w:pPr>
      <w:tabs>
        <w:tab w:val="left" w:pos="567"/>
        <w:tab w:val="left" w:pos="1701"/>
      </w:tabs>
      <w:ind w:left="1701" w:hanging="1701"/>
    </w:pPr>
    <w:rPr>
      <w:color w:val="auto"/>
    </w:rPr>
  </w:style>
  <w:style w:type="character" w:styleId="Strong">
    <w:name w:val="Strong"/>
    <w:basedOn w:val="DefaultParagraphFont"/>
    <w:qFormat/>
    <w:rsid w:val="002B6B2D"/>
    <w:rPr>
      <w:b/>
      <w:bCs/>
    </w:rPr>
  </w:style>
  <w:style w:type="paragraph" w:styleId="ListParagraph">
    <w:name w:val="List Paragraph"/>
    <w:basedOn w:val="Normal"/>
    <w:qFormat/>
    <w:rsid w:val="002B6B2D"/>
    <w:pPr>
      <w:spacing w:line="240" w:lineRule="auto"/>
      <w:ind w:left="720"/>
      <w:contextualSpacing/>
    </w:pPr>
    <w:rPr>
      <w:rFonts w:ascii="Times New Roman" w:eastAsia="MS Mincho" w:hAnsi="Times New Roman"/>
      <w:sz w:val="24"/>
      <w:szCs w:val="24"/>
      <w:lang w:eastAsia="ja-JP"/>
    </w:rPr>
  </w:style>
  <w:style w:type="paragraph" w:styleId="ListBullet">
    <w:name w:val="List Bullet"/>
    <w:basedOn w:val="Normal"/>
    <w:rsid w:val="002B6B2D"/>
    <w:pPr>
      <w:tabs>
        <w:tab w:val="num" w:pos="562"/>
      </w:tabs>
      <w:spacing w:before="60" w:after="60" w:line="240" w:lineRule="auto"/>
      <w:ind w:left="562" w:hanging="332"/>
    </w:pPr>
    <w:rPr>
      <w:rFonts w:eastAsia="MS Mincho" w:cs="Arial"/>
      <w:szCs w:val="20"/>
      <w:lang w:eastAsia="ja-JP"/>
    </w:rPr>
  </w:style>
  <w:style w:type="character" w:styleId="Hyperlink">
    <w:name w:val="Hyperlink"/>
    <w:basedOn w:val="DefaultParagraphFont"/>
    <w:rsid w:val="002B6B2D"/>
    <w:rPr>
      <w:color w:val="0000FF"/>
      <w:u w:val="single"/>
    </w:rPr>
  </w:style>
  <w:style w:type="character" w:styleId="PageNumber">
    <w:name w:val="page number"/>
    <w:basedOn w:val="DefaultParagraphFont"/>
    <w:rsid w:val="00015540"/>
  </w:style>
  <w:style w:type="character" w:styleId="FollowedHyperlink">
    <w:name w:val="FollowedHyperlink"/>
    <w:basedOn w:val="DefaultParagraphFont"/>
    <w:rsid w:val="00F00500"/>
    <w:rPr>
      <w:color w:val="800080" w:themeColor="followedHyperlink"/>
      <w:u w:val="single"/>
    </w:rPr>
  </w:style>
  <w:style w:type="paragraph" w:styleId="NormalWeb">
    <w:name w:val="Normal (Web)"/>
    <w:basedOn w:val="Normal"/>
    <w:uiPriority w:val="99"/>
    <w:unhideWhenUsed/>
    <w:rsid w:val="00002C03"/>
    <w:pPr>
      <w:spacing w:before="100" w:beforeAutospacing="1" w:after="100" w:afterAutospacing="1" w:line="240" w:lineRule="auto"/>
    </w:pPr>
    <w:rPr>
      <w:rFonts w:ascii="Times New Roman" w:hAnsi="Times New Roman"/>
      <w:sz w:val="24"/>
      <w:szCs w:val="24"/>
      <w:lang w:eastAsia="en-AU"/>
    </w:rPr>
  </w:style>
  <w:style w:type="paragraph" w:customStyle="1" w:styleId="Default">
    <w:name w:val="Default"/>
    <w:rsid w:val="00002C03"/>
    <w:pPr>
      <w:autoSpaceDE w:val="0"/>
      <w:autoSpaceDN w:val="0"/>
      <w:adjustRightInd w:val="0"/>
    </w:pPr>
    <w:rPr>
      <w:rFonts w:ascii="Calibri" w:eastAsiaTheme="minorEastAsia" w:hAnsi="Calibri" w:cs="Calibri"/>
      <w:color w:val="000000"/>
      <w:sz w:val="24"/>
      <w:szCs w:val="24"/>
      <w:lang w:val="en-AU" w:eastAsia="en-AU"/>
    </w:rPr>
  </w:style>
  <w:style w:type="paragraph" w:styleId="Subtitle">
    <w:name w:val="Subtitle"/>
    <w:basedOn w:val="Normal"/>
    <w:next w:val="Normal"/>
    <w:link w:val="SubtitleChar"/>
    <w:uiPriority w:val="11"/>
    <w:qFormat/>
    <w:rsid w:val="00002C03"/>
    <w:pPr>
      <w:numPr>
        <w:ilvl w:val="1"/>
      </w:numPr>
    </w:pPr>
    <w:rPr>
      <w:rFonts w:asciiTheme="majorHAnsi" w:eastAsiaTheme="majorEastAsia" w:hAnsiTheme="majorHAnsi" w:cstheme="majorBidi"/>
      <w:i/>
      <w:iCs/>
      <w:color w:val="4F81BD" w:themeColor="accent1"/>
      <w:spacing w:val="15"/>
      <w:sz w:val="24"/>
      <w:szCs w:val="24"/>
      <w:lang w:eastAsia="en-AU"/>
    </w:rPr>
  </w:style>
  <w:style w:type="character" w:customStyle="1" w:styleId="SubtitleChar">
    <w:name w:val="Subtitle Char"/>
    <w:basedOn w:val="DefaultParagraphFont"/>
    <w:link w:val="Subtitle"/>
    <w:uiPriority w:val="11"/>
    <w:rsid w:val="00002C03"/>
    <w:rPr>
      <w:rFonts w:asciiTheme="majorHAnsi" w:eastAsiaTheme="majorEastAsia" w:hAnsiTheme="majorHAnsi" w:cstheme="majorBidi"/>
      <w:i/>
      <w:iCs/>
      <w:color w:val="4F81BD" w:themeColor="accent1"/>
      <w:spacing w:val="15"/>
      <w:sz w:val="24"/>
      <w:szCs w:val="24"/>
      <w:lang w:val="en-AU" w:eastAsia="en-AU"/>
    </w:rPr>
  </w:style>
  <w:style w:type="paragraph" w:customStyle="1" w:styleId="Heading2Cover">
    <w:name w:val="Heading2_Cover"/>
    <w:basedOn w:val="Normal"/>
    <w:rsid w:val="00CE4258"/>
    <w:pPr>
      <w:autoSpaceDE w:val="0"/>
      <w:autoSpaceDN w:val="0"/>
      <w:adjustRightInd w:val="0"/>
      <w:spacing w:after="60" w:line="240" w:lineRule="auto"/>
    </w:pPr>
    <w:rPr>
      <w:rFonts w:cs="Futura-Bold"/>
      <w:b/>
      <w:bCs/>
      <w:color w:val="082105"/>
      <w:sz w:val="24"/>
      <w:szCs w:val="24"/>
      <w:lang w:val="en-US"/>
    </w:rPr>
  </w:style>
  <w:style w:type="paragraph" w:customStyle="1" w:styleId="Text3Cover">
    <w:name w:val="Text3_Cover"/>
    <w:basedOn w:val="Normal"/>
    <w:rsid w:val="00CE4258"/>
    <w:pPr>
      <w:autoSpaceDE w:val="0"/>
      <w:autoSpaceDN w:val="0"/>
      <w:adjustRightInd w:val="0"/>
      <w:spacing w:before="120" w:line="240" w:lineRule="auto"/>
    </w:pPr>
    <w:rPr>
      <w:rFonts w:ascii="Times New Roman" w:hAnsi="Times New Roman"/>
      <w:szCs w:val="20"/>
      <w:lang w:val="en-US"/>
    </w:rPr>
  </w:style>
  <w:style w:type="paragraph" w:customStyle="1" w:styleId="Text2Cover">
    <w:name w:val="Text2_Cover"/>
    <w:rsid w:val="00CE4258"/>
    <w:pPr>
      <w:autoSpaceDE w:val="0"/>
      <w:autoSpaceDN w:val="0"/>
      <w:adjustRightInd w:val="0"/>
    </w:pPr>
    <w:rPr>
      <w:rFonts w:ascii="Arial" w:eastAsia="Times New Roman" w:hAnsi="Arial" w:cs="FuturaStd-Heavy"/>
      <w:bCs/>
      <w:szCs w:val="22"/>
      <w:lang w:eastAsia="de-DE"/>
    </w:rPr>
  </w:style>
  <w:style w:type="character" w:customStyle="1" w:styleId="uicontrol">
    <w:name w:val="uicontrol"/>
    <w:basedOn w:val="DefaultParagraphFont"/>
    <w:rsid w:val="00FE4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8018">
      <w:bodyDiv w:val="1"/>
      <w:marLeft w:val="0"/>
      <w:marRight w:val="0"/>
      <w:marTop w:val="0"/>
      <w:marBottom w:val="0"/>
      <w:divBdr>
        <w:top w:val="none" w:sz="0" w:space="0" w:color="auto"/>
        <w:left w:val="none" w:sz="0" w:space="0" w:color="auto"/>
        <w:bottom w:val="none" w:sz="0" w:space="0" w:color="auto"/>
        <w:right w:val="none" w:sz="0" w:space="0" w:color="auto"/>
      </w:divBdr>
      <w:divsChild>
        <w:div w:id="753866218">
          <w:marLeft w:val="0"/>
          <w:marRight w:val="0"/>
          <w:marTop w:val="0"/>
          <w:marBottom w:val="0"/>
          <w:divBdr>
            <w:top w:val="none" w:sz="0" w:space="0" w:color="auto"/>
            <w:left w:val="none" w:sz="0" w:space="0" w:color="auto"/>
            <w:bottom w:val="none" w:sz="0" w:space="0" w:color="auto"/>
            <w:right w:val="none" w:sz="0" w:space="0" w:color="auto"/>
          </w:divBdr>
        </w:div>
      </w:divsChild>
    </w:div>
    <w:div w:id="157775535">
      <w:bodyDiv w:val="1"/>
      <w:marLeft w:val="0"/>
      <w:marRight w:val="0"/>
      <w:marTop w:val="0"/>
      <w:marBottom w:val="0"/>
      <w:divBdr>
        <w:top w:val="none" w:sz="0" w:space="0" w:color="auto"/>
        <w:left w:val="none" w:sz="0" w:space="0" w:color="auto"/>
        <w:bottom w:val="none" w:sz="0" w:space="0" w:color="auto"/>
        <w:right w:val="none" w:sz="0" w:space="0" w:color="auto"/>
      </w:divBdr>
      <w:divsChild>
        <w:div w:id="1878277298">
          <w:marLeft w:val="0"/>
          <w:marRight w:val="0"/>
          <w:marTop w:val="0"/>
          <w:marBottom w:val="0"/>
          <w:divBdr>
            <w:top w:val="none" w:sz="0" w:space="0" w:color="auto"/>
            <w:left w:val="none" w:sz="0" w:space="0" w:color="auto"/>
            <w:bottom w:val="none" w:sz="0" w:space="0" w:color="auto"/>
            <w:right w:val="none" w:sz="0" w:space="0" w:color="auto"/>
          </w:divBdr>
        </w:div>
      </w:divsChild>
    </w:div>
    <w:div w:id="380983056">
      <w:bodyDiv w:val="1"/>
      <w:marLeft w:val="0"/>
      <w:marRight w:val="0"/>
      <w:marTop w:val="0"/>
      <w:marBottom w:val="0"/>
      <w:divBdr>
        <w:top w:val="none" w:sz="0" w:space="0" w:color="auto"/>
        <w:left w:val="none" w:sz="0" w:space="0" w:color="auto"/>
        <w:bottom w:val="none" w:sz="0" w:space="0" w:color="auto"/>
        <w:right w:val="none" w:sz="0" w:space="0" w:color="auto"/>
      </w:divBdr>
      <w:divsChild>
        <w:div w:id="1646348427">
          <w:marLeft w:val="120"/>
          <w:marRight w:val="120"/>
          <w:marTop w:val="120"/>
          <w:marBottom w:val="120"/>
          <w:divBdr>
            <w:top w:val="none" w:sz="0" w:space="0" w:color="auto"/>
            <w:left w:val="none" w:sz="0" w:space="0" w:color="auto"/>
            <w:bottom w:val="none" w:sz="0" w:space="0" w:color="auto"/>
            <w:right w:val="none" w:sz="0" w:space="0" w:color="auto"/>
          </w:divBdr>
          <w:divsChild>
            <w:div w:id="458837160">
              <w:marLeft w:val="0"/>
              <w:marRight w:val="0"/>
              <w:marTop w:val="0"/>
              <w:marBottom w:val="0"/>
              <w:divBdr>
                <w:top w:val="none" w:sz="0" w:space="0" w:color="auto"/>
                <w:left w:val="none" w:sz="0" w:space="0" w:color="auto"/>
                <w:bottom w:val="none" w:sz="0" w:space="0" w:color="auto"/>
                <w:right w:val="none" w:sz="0" w:space="0" w:color="auto"/>
              </w:divBdr>
              <w:divsChild>
                <w:div w:id="1310089036">
                  <w:marLeft w:val="0"/>
                  <w:marRight w:val="0"/>
                  <w:marTop w:val="60"/>
                  <w:marBottom w:val="60"/>
                  <w:divBdr>
                    <w:top w:val="none" w:sz="0" w:space="0" w:color="auto"/>
                    <w:left w:val="none" w:sz="0" w:space="0" w:color="auto"/>
                    <w:bottom w:val="none" w:sz="0" w:space="0" w:color="auto"/>
                    <w:right w:val="none" w:sz="0" w:space="0" w:color="auto"/>
                  </w:divBdr>
                </w:div>
                <w:div w:id="2051371483">
                  <w:marLeft w:val="0"/>
                  <w:marRight w:val="0"/>
                  <w:marTop w:val="60"/>
                  <w:marBottom w:val="60"/>
                  <w:divBdr>
                    <w:top w:val="none" w:sz="0" w:space="0" w:color="auto"/>
                    <w:left w:val="none" w:sz="0" w:space="0" w:color="auto"/>
                    <w:bottom w:val="none" w:sz="0" w:space="0" w:color="auto"/>
                    <w:right w:val="none" w:sz="0" w:space="0" w:color="auto"/>
                  </w:divBdr>
                </w:div>
                <w:div w:id="62146416">
                  <w:marLeft w:val="0"/>
                  <w:marRight w:val="0"/>
                  <w:marTop w:val="60"/>
                  <w:marBottom w:val="60"/>
                  <w:divBdr>
                    <w:top w:val="none" w:sz="0" w:space="0" w:color="auto"/>
                    <w:left w:val="none" w:sz="0" w:space="0" w:color="auto"/>
                    <w:bottom w:val="none" w:sz="0" w:space="0" w:color="auto"/>
                    <w:right w:val="none" w:sz="0" w:space="0" w:color="auto"/>
                  </w:divBdr>
                </w:div>
                <w:div w:id="868906962">
                  <w:marLeft w:val="0"/>
                  <w:marRight w:val="0"/>
                  <w:marTop w:val="60"/>
                  <w:marBottom w:val="60"/>
                  <w:divBdr>
                    <w:top w:val="none" w:sz="0" w:space="0" w:color="auto"/>
                    <w:left w:val="none" w:sz="0" w:space="0" w:color="auto"/>
                    <w:bottom w:val="none" w:sz="0" w:space="0" w:color="auto"/>
                    <w:right w:val="none" w:sz="0" w:space="0" w:color="auto"/>
                  </w:divBdr>
                </w:div>
                <w:div w:id="1339190410">
                  <w:marLeft w:val="0"/>
                  <w:marRight w:val="0"/>
                  <w:marTop w:val="60"/>
                  <w:marBottom w:val="60"/>
                  <w:divBdr>
                    <w:top w:val="none" w:sz="0" w:space="0" w:color="auto"/>
                    <w:left w:val="none" w:sz="0" w:space="0" w:color="auto"/>
                    <w:bottom w:val="none" w:sz="0" w:space="0" w:color="auto"/>
                    <w:right w:val="none" w:sz="0" w:space="0" w:color="auto"/>
                  </w:divBdr>
                </w:div>
                <w:div w:id="32316336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389109285">
      <w:bodyDiv w:val="1"/>
      <w:marLeft w:val="0"/>
      <w:marRight w:val="0"/>
      <w:marTop w:val="0"/>
      <w:marBottom w:val="0"/>
      <w:divBdr>
        <w:top w:val="none" w:sz="0" w:space="0" w:color="auto"/>
        <w:left w:val="none" w:sz="0" w:space="0" w:color="auto"/>
        <w:bottom w:val="none" w:sz="0" w:space="0" w:color="auto"/>
        <w:right w:val="none" w:sz="0" w:space="0" w:color="auto"/>
      </w:divBdr>
      <w:divsChild>
        <w:div w:id="587730812">
          <w:marLeft w:val="0"/>
          <w:marRight w:val="0"/>
          <w:marTop w:val="0"/>
          <w:marBottom w:val="0"/>
          <w:divBdr>
            <w:top w:val="none" w:sz="0" w:space="0" w:color="auto"/>
            <w:left w:val="none" w:sz="0" w:space="0" w:color="auto"/>
            <w:bottom w:val="none" w:sz="0" w:space="0" w:color="auto"/>
            <w:right w:val="none" w:sz="0" w:space="0" w:color="auto"/>
          </w:divBdr>
          <w:divsChild>
            <w:div w:id="987705245">
              <w:marLeft w:val="0"/>
              <w:marRight w:val="0"/>
              <w:marTop w:val="0"/>
              <w:marBottom w:val="0"/>
              <w:divBdr>
                <w:top w:val="none" w:sz="0" w:space="0" w:color="auto"/>
                <w:left w:val="none" w:sz="0" w:space="0" w:color="auto"/>
                <w:bottom w:val="none" w:sz="0" w:space="0" w:color="auto"/>
                <w:right w:val="none" w:sz="0" w:space="0" w:color="auto"/>
              </w:divBdr>
              <w:divsChild>
                <w:div w:id="1804885521">
                  <w:marLeft w:val="0"/>
                  <w:marRight w:val="0"/>
                  <w:marTop w:val="0"/>
                  <w:marBottom w:val="0"/>
                  <w:divBdr>
                    <w:top w:val="none" w:sz="0" w:space="0" w:color="auto"/>
                    <w:left w:val="none" w:sz="0" w:space="0" w:color="auto"/>
                    <w:bottom w:val="none" w:sz="0" w:space="0" w:color="auto"/>
                    <w:right w:val="none" w:sz="0" w:space="0" w:color="auto"/>
                  </w:divBdr>
                  <w:divsChild>
                    <w:div w:id="1077050448">
                      <w:marLeft w:val="0"/>
                      <w:marRight w:val="0"/>
                      <w:marTop w:val="0"/>
                      <w:marBottom w:val="0"/>
                      <w:divBdr>
                        <w:top w:val="none" w:sz="0" w:space="0" w:color="auto"/>
                        <w:left w:val="none" w:sz="0" w:space="0" w:color="auto"/>
                        <w:bottom w:val="none" w:sz="0" w:space="0" w:color="auto"/>
                        <w:right w:val="none" w:sz="0" w:space="0" w:color="auto"/>
                      </w:divBdr>
                    </w:div>
                    <w:div w:id="1218325259">
                      <w:marLeft w:val="0"/>
                      <w:marRight w:val="0"/>
                      <w:marTop w:val="0"/>
                      <w:marBottom w:val="0"/>
                      <w:divBdr>
                        <w:top w:val="none" w:sz="0" w:space="0" w:color="auto"/>
                        <w:left w:val="none" w:sz="0" w:space="0" w:color="auto"/>
                        <w:bottom w:val="none" w:sz="0" w:space="0" w:color="auto"/>
                        <w:right w:val="none" w:sz="0" w:space="0" w:color="auto"/>
                      </w:divBdr>
                    </w:div>
                  </w:divsChild>
                </w:div>
                <w:div w:id="783309191">
                  <w:marLeft w:val="0"/>
                  <w:marRight w:val="0"/>
                  <w:marTop w:val="0"/>
                  <w:marBottom w:val="0"/>
                  <w:divBdr>
                    <w:top w:val="none" w:sz="0" w:space="0" w:color="auto"/>
                    <w:left w:val="none" w:sz="0" w:space="0" w:color="auto"/>
                    <w:bottom w:val="none" w:sz="0" w:space="0" w:color="auto"/>
                    <w:right w:val="none" w:sz="0" w:space="0" w:color="auto"/>
                  </w:divBdr>
                  <w:divsChild>
                    <w:div w:id="1237012992">
                      <w:marLeft w:val="0"/>
                      <w:marRight w:val="0"/>
                      <w:marTop w:val="0"/>
                      <w:marBottom w:val="0"/>
                      <w:divBdr>
                        <w:top w:val="none" w:sz="0" w:space="0" w:color="auto"/>
                        <w:left w:val="none" w:sz="0" w:space="0" w:color="auto"/>
                        <w:bottom w:val="none" w:sz="0" w:space="0" w:color="auto"/>
                        <w:right w:val="none" w:sz="0" w:space="0" w:color="auto"/>
                      </w:divBdr>
                    </w:div>
                    <w:div w:id="1629896573">
                      <w:marLeft w:val="0"/>
                      <w:marRight w:val="0"/>
                      <w:marTop w:val="0"/>
                      <w:marBottom w:val="0"/>
                      <w:divBdr>
                        <w:top w:val="none" w:sz="0" w:space="0" w:color="auto"/>
                        <w:left w:val="none" w:sz="0" w:space="0" w:color="auto"/>
                        <w:bottom w:val="none" w:sz="0" w:space="0" w:color="auto"/>
                        <w:right w:val="none" w:sz="0" w:space="0" w:color="auto"/>
                      </w:divBdr>
                    </w:div>
                  </w:divsChild>
                </w:div>
                <w:div w:id="1891571252">
                  <w:marLeft w:val="0"/>
                  <w:marRight w:val="0"/>
                  <w:marTop w:val="0"/>
                  <w:marBottom w:val="0"/>
                  <w:divBdr>
                    <w:top w:val="none" w:sz="0" w:space="0" w:color="auto"/>
                    <w:left w:val="none" w:sz="0" w:space="0" w:color="auto"/>
                    <w:bottom w:val="none" w:sz="0" w:space="0" w:color="auto"/>
                    <w:right w:val="none" w:sz="0" w:space="0" w:color="auto"/>
                  </w:divBdr>
                  <w:divsChild>
                    <w:div w:id="777064409">
                      <w:marLeft w:val="0"/>
                      <w:marRight w:val="0"/>
                      <w:marTop w:val="0"/>
                      <w:marBottom w:val="0"/>
                      <w:divBdr>
                        <w:top w:val="none" w:sz="0" w:space="0" w:color="auto"/>
                        <w:left w:val="none" w:sz="0" w:space="0" w:color="auto"/>
                        <w:bottom w:val="none" w:sz="0" w:space="0" w:color="auto"/>
                        <w:right w:val="none" w:sz="0" w:space="0" w:color="auto"/>
                      </w:divBdr>
                    </w:div>
                    <w:div w:id="1939944992">
                      <w:marLeft w:val="0"/>
                      <w:marRight w:val="0"/>
                      <w:marTop w:val="0"/>
                      <w:marBottom w:val="0"/>
                      <w:divBdr>
                        <w:top w:val="none" w:sz="0" w:space="0" w:color="auto"/>
                        <w:left w:val="none" w:sz="0" w:space="0" w:color="auto"/>
                        <w:bottom w:val="none" w:sz="0" w:space="0" w:color="auto"/>
                        <w:right w:val="none" w:sz="0" w:space="0" w:color="auto"/>
                      </w:divBdr>
                    </w:div>
                  </w:divsChild>
                </w:div>
                <w:div w:id="57368428">
                  <w:marLeft w:val="0"/>
                  <w:marRight w:val="0"/>
                  <w:marTop w:val="0"/>
                  <w:marBottom w:val="0"/>
                  <w:divBdr>
                    <w:top w:val="none" w:sz="0" w:space="0" w:color="auto"/>
                    <w:left w:val="none" w:sz="0" w:space="0" w:color="auto"/>
                    <w:bottom w:val="none" w:sz="0" w:space="0" w:color="auto"/>
                    <w:right w:val="none" w:sz="0" w:space="0" w:color="auto"/>
                  </w:divBdr>
                  <w:divsChild>
                    <w:div w:id="1465611776">
                      <w:marLeft w:val="0"/>
                      <w:marRight w:val="0"/>
                      <w:marTop w:val="0"/>
                      <w:marBottom w:val="0"/>
                      <w:divBdr>
                        <w:top w:val="none" w:sz="0" w:space="0" w:color="auto"/>
                        <w:left w:val="none" w:sz="0" w:space="0" w:color="auto"/>
                        <w:bottom w:val="none" w:sz="0" w:space="0" w:color="auto"/>
                        <w:right w:val="none" w:sz="0" w:space="0" w:color="auto"/>
                      </w:divBdr>
                    </w:div>
                    <w:div w:id="2011519539">
                      <w:marLeft w:val="0"/>
                      <w:marRight w:val="0"/>
                      <w:marTop w:val="0"/>
                      <w:marBottom w:val="0"/>
                      <w:divBdr>
                        <w:top w:val="none" w:sz="0" w:space="0" w:color="auto"/>
                        <w:left w:val="none" w:sz="0" w:space="0" w:color="auto"/>
                        <w:bottom w:val="none" w:sz="0" w:space="0" w:color="auto"/>
                        <w:right w:val="none" w:sz="0" w:space="0" w:color="auto"/>
                      </w:divBdr>
                    </w:div>
                  </w:divsChild>
                </w:div>
                <w:div w:id="512695279">
                  <w:marLeft w:val="0"/>
                  <w:marRight w:val="0"/>
                  <w:marTop w:val="0"/>
                  <w:marBottom w:val="0"/>
                  <w:divBdr>
                    <w:top w:val="none" w:sz="0" w:space="0" w:color="auto"/>
                    <w:left w:val="none" w:sz="0" w:space="0" w:color="auto"/>
                    <w:bottom w:val="none" w:sz="0" w:space="0" w:color="auto"/>
                    <w:right w:val="none" w:sz="0" w:space="0" w:color="auto"/>
                  </w:divBdr>
                  <w:divsChild>
                    <w:div w:id="1682707936">
                      <w:marLeft w:val="0"/>
                      <w:marRight w:val="0"/>
                      <w:marTop w:val="0"/>
                      <w:marBottom w:val="0"/>
                      <w:divBdr>
                        <w:top w:val="none" w:sz="0" w:space="0" w:color="auto"/>
                        <w:left w:val="none" w:sz="0" w:space="0" w:color="auto"/>
                        <w:bottom w:val="none" w:sz="0" w:space="0" w:color="auto"/>
                        <w:right w:val="none" w:sz="0" w:space="0" w:color="auto"/>
                      </w:divBdr>
                    </w:div>
                    <w:div w:id="1138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9985">
      <w:bodyDiv w:val="1"/>
      <w:marLeft w:val="0"/>
      <w:marRight w:val="0"/>
      <w:marTop w:val="0"/>
      <w:marBottom w:val="0"/>
      <w:divBdr>
        <w:top w:val="none" w:sz="0" w:space="0" w:color="auto"/>
        <w:left w:val="none" w:sz="0" w:space="0" w:color="auto"/>
        <w:bottom w:val="none" w:sz="0" w:space="0" w:color="auto"/>
        <w:right w:val="none" w:sz="0" w:space="0" w:color="auto"/>
      </w:divBdr>
      <w:divsChild>
        <w:div w:id="1413308816">
          <w:marLeft w:val="0"/>
          <w:marRight w:val="0"/>
          <w:marTop w:val="0"/>
          <w:marBottom w:val="0"/>
          <w:divBdr>
            <w:top w:val="none" w:sz="0" w:space="0" w:color="auto"/>
            <w:left w:val="none" w:sz="0" w:space="0" w:color="auto"/>
            <w:bottom w:val="none" w:sz="0" w:space="0" w:color="auto"/>
            <w:right w:val="none" w:sz="0" w:space="0" w:color="auto"/>
          </w:divBdr>
        </w:div>
      </w:divsChild>
    </w:div>
    <w:div w:id="1133451783">
      <w:bodyDiv w:val="1"/>
      <w:marLeft w:val="0"/>
      <w:marRight w:val="0"/>
      <w:marTop w:val="0"/>
      <w:marBottom w:val="0"/>
      <w:divBdr>
        <w:top w:val="none" w:sz="0" w:space="0" w:color="auto"/>
        <w:left w:val="none" w:sz="0" w:space="0" w:color="auto"/>
        <w:bottom w:val="none" w:sz="0" w:space="0" w:color="auto"/>
        <w:right w:val="none" w:sz="0" w:space="0" w:color="auto"/>
      </w:divBdr>
      <w:divsChild>
        <w:div w:id="900478698">
          <w:marLeft w:val="0"/>
          <w:marRight w:val="0"/>
          <w:marTop w:val="0"/>
          <w:marBottom w:val="0"/>
          <w:divBdr>
            <w:top w:val="none" w:sz="0" w:space="0" w:color="auto"/>
            <w:left w:val="none" w:sz="0" w:space="0" w:color="auto"/>
            <w:bottom w:val="none" w:sz="0" w:space="0" w:color="auto"/>
            <w:right w:val="none" w:sz="0" w:space="0" w:color="auto"/>
          </w:divBdr>
          <w:divsChild>
            <w:div w:id="1065683036">
              <w:marLeft w:val="0"/>
              <w:marRight w:val="0"/>
              <w:marTop w:val="450"/>
              <w:marBottom w:val="450"/>
              <w:divBdr>
                <w:top w:val="none" w:sz="0" w:space="0" w:color="auto"/>
                <w:left w:val="none" w:sz="0" w:space="0" w:color="auto"/>
                <w:bottom w:val="none" w:sz="0" w:space="0" w:color="auto"/>
                <w:right w:val="none" w:sz="0" w:space="0" w:color="auto"/>
              </w:divBdr>
              <w:divsChild>
                <w:div w:id="1516650475">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sChild>
    </w:div>
    <w:div w:id="1244221659">
      <w:bodyDiv w:val="1"/>
      <w:marLeft w:val="0"/>
      <w:marRight w:val="0"/>
      <w:marTop w:val="0"/>
      <w:marBottom w:val="0"/>
      <w:divBdr>
        <w:top w:val="none" w:sz="0" w:space="0" w:color="auto"/>
        <w:left w:val="none" w:sz="0" w:space="0" w:color="auto"/>
        <w:bottom w:val="none" w:sz="0" w:space="0" w:color="auto"/>
        <w:right w:val="none" w:sz="0" w:space="0" w:color="auto"/>
      </w:divBdr>
    </w:div>
    <w:div w:id="1282032466">
      <w:bodyDiv w:val="1"/>
      <w:marLeft w:val="0"/>
      <w:marRight w:val="0"/>
      <w:marTop w:val="0"/>
      <w:marBottom w:val="0"/>
      <w:divBdr>
        <w:top w:val="none" w:sz="0" w:space="0" w:color="auto"/>
        <w:left w:val="none" w:sz="0" w:space="0" w:color="auto"/>
        <w:bottom w:val="none" w:sz="0" w:space="0" w:color="auto"/>
        <w:right w:val="none" w:sz="0" w:space="0" w:color="auto"/>
      </w:divBdr>
      <w:divsChild>
        <w:div w:id="207575555">
          <w:marLeft w:val="0"/>
          <w:marRight w:val="0"/>
          <w:marTop w:val="0"/>
          <w:marBottom w:val="0"/>
          <w:divBdr>
            <w:top w:val="none" w:sz="0" w:space="0" w:color="auto"/>
            <w:left w:val="none" w:sz="0" w:space="0" w:color="auto"/>
            <w:bottom w:val="none" w:sz="0" w:space="0" w:color="auto"/>
            <w:right w:val="none" w:sz="0" w:space="0" w:color="auto"/>
          </w:divBdr>
          <w:divsChild>
            <w:div w:id="1222986627">
              <w:marLeft w:val="0"/>
              <w:marRight w:val="0"/>
              <w:marTop w:val="0"/>
              <w:marBottom w:val="0"/>
              <w:divBdr>
                <w:top w:val="none" w:sz="0" w:space="0" w:color="auto"/>
                <w:left w:val="none" w:sz="0" w:space="0" w:color="auto"/>
                <w:bottom w:val="none" w:sz="0" w:space="0" w:color="auto"/>
                <w:right w:val="none" w:sz="0" w:space="0" w:color="auto"/>
              </w:divBdr>
              <w:divsChild>
                <w:div w:id="2003661670">
                  <w:marLeft w:val="0"/>
                  <w:marRight w:val="150"/>
                  <w:marTop w:val="0"/>
                  <w:marBottom w:val="0"/>
                  <w:divBdr>
                    <w:top w:val="none" w:sz="0" w:space="0" w:color="auto"/>
                    <w:left w:val="none" w:sz="0" w:space="0" w:color="auto"/>
                    <w:bottom w:val="none" w:sz="0" w:space="0" w:color="auto"/>
                    <w:right w:val="none" w:sz="0" w:space="0" w:color="auto"/>
                  </w:divBdr>
                  <w:divsChild>
                    <w:div w:id="712270021">
                      <w:marLeft w:val="0"/>
                      <w:marRight w:val="0"/>
                      <w:marTop w:val="0"/>
                      <w:marBottom w:val="0"/>
                      <w:divBdr>
                        <w:top w:val="none" w:sz="0" w:space="0" w:color="auto"/>
                        <w:left w:val="none" w:sz="0" w:space="0" w:color="auto"/>
                        <w:bottom w:val="none" w:sz="0" w:space="0" w:color="auto"/>
                        <w:right w:val="none" w:sz="0" w:space="0" w:color="auto"/>
                      </w:divBdr>
                      <w:divsChild>
                        <w:div w:id="17718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013185">
      <w:bodyDiv w:val="1"/>
      <w:marLeft w:val="0"/>
      <w:marRight w:val="0"/>
      <w:marTop w:val="0"/>
      <w:marBottom w:val="0"/>
      <w:divBdr>
        <w:top w:val="none" w:sz="0" w:space="0" w:color="auto"/>
        <w:left w:val="none" w:sz="0" w:space="0" w:color="auto"/>
        <w:bottom w:val="none" w:sz="0" w:space="0" w:color="auto"/>
        <w:right w:val="none" w:sz="0" w:space="0" w:color="auto"/>
      </w:divBdr>
      <w:divsChild>
        <w:div w:id="636380900">
          <w:marLeft w:val="0"/>
          <w:marRight w:val="0"/>
          <w:marTop w:val="0"/>
          <w:marBottom w:val="0"/>
          <w:divBdr>
            <w:top w:val="none" w:sz="0" w:space="0" w:color="auto"/>
            <w:left w:val="none" w:sz="0" w:space="0" w:color="auto"/>
            <w:bottom w:val="none" w:sz="0" w:space="0" w:color="auto"/>
            <w:right w:val="none" w:sz="0" w:space="0" w:color="auto"/>
          </w:divBdr>
          <w:divsChild>
            <w:div w:id="630987065">
              <w:marLeft w:val="0"/>
              <w:marRight w:val="0"/>
              <w:marTop w:val="450"/>
              <w:marBottom w:val="450"/>
              <w:divBdr>
                <w:top w:val="none" w:sz="0" w:space="0" w:color="auto"/>
                <w:left w:val="none" w:sz="0" w:space="0" w:color="auto"/>
                <w:bottom w:val="none" w:sz="0" w:space="0" w:color="auto"/>
                <w:right w:val="none" w:sz="0" w:space="0" w:color="auto"/>
              </w:divBdr>
              <w:divsChild>
                <w:div w:id="1426532479">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sChild>
    </w:div>
    <w:div w:id="1721325936">
      <w:bodyDiv w:val="1"/>
      <w:marLeft w:val="0"/>
      <w:marRight w:val="0"/>
      <w:marTop w:val="0"/>
      <w:marBottom w:val="0"/>
      <w:divBdr>
        <w:top w:val="none" w:sz="0" w:space="0" w:color="auto"/>
        <w:left w:val="none" w:sz="0" w:space="0" w:color="auto"/>
        <w:bottom w:val="none" w:sz="0" w:space="0" w:color="auto"/>
        <w:right w:val="none" w:sz="0" w:space="0" w:color="auto"/>
      </w:divBdr>
      <w:divsChild>
        <w:div w:id="781534098">
          <w:marLeft w:val="0"/>
          <w:marRight w:val="0"/>
          <w:marTop w:val="0"/>
          <w:marBottom w:val="0"/>
          <w:divBdr>
            <w:top w:val="none" w:sz="0" w:space="0" w:color="auto"/>
            <w:left w:val="none" w:sz="0" w:space="0" w:color="auto"/>
            <w:bottom w:val="none" w:sz="0" w:space="0" w:color="auto"/>
            <w:right w:val="none" w:sz="0" w:space="0" w:color="auto"/>
          </w:divBdr>
          <w:divsChild>
            <w:div w:id="971600455">
              <w:marLeft w:val="0"/>
              <w:marRight w:val="0"/>
              <w:marTop w:val="450"/>
              <w:marBottom w:val="450"/>
              <w:divBdr>
                <w:top w:val="none" w:sz="0" w:space="0" w:color="auto"/>
                <w:left w:val="none" w:sz="0" w:space="0" w:color="auto"/>
                <w:bottom w:val="none" w:sz="0" w:space="0" w:color="auto"/>
                <w:right w:val="none" w:sz="0" w:space="0" w:color="auto"/>
              </w:divBdr>
              <w:divsChild>
                <w:div w:id="1010185738">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sChild>
    </w:div>
    <w:div w:id="1978099202">
      <w:bodyDiv w:val="1"/>
      <w:marLeft w:val="0"/>
      <w:marRight w:val="0"/>
      <w:marTop w:val="0"/>
      <w:marBottom w:val="0"/>
      <w:divBdr>
        <w:top w:val="none" w:sz="0" w:space="0" w:color="auto"/>
        <w:left w:val="none" w:sz="0" w:space="0" w:color="auto"/>
        <w:bottom w:val="none" w:sz="0" w:space="0" w:color="auto"/>
        <w:right w:val="none" w:sz="0" w:space="0" w:color="auto"/>
      </w:divBdr>
      <w:divsChild>
        <w:div w:id="2021856037">
          <w:marLeft w:val="0"/>
          <w:marRight w:val="0"/>
          <w:marTop w:val="0"/>
          <w:marBottom w:val="0"/>
          <w:divBdr>
            <w:top w:val="none" w:sz="0" w:space="0" w:color="auto"/>
            <w:left w:val="none" w:sz="0" w:space="0" w:color="auto"/>
            <w:bottom w:val="none" w:sz="0" w:space="0" w:color="auto"/>
            <w:right w:val="none" w:sz="0" w:space="0" w:color="auto"/>
          </w:divBdr>
          <w:divsChild>
            <w:div w:id="1582835574">
              <w:marLeft w:val="0"/>
              <w:marRight w:val="0"/>
              <w:marTop w:val="450"/>
              <w:marBottom w:val="450"/>
              <w:divBdr>
                <w:top w:val="none" w:sz="0" w:space="0" w:color="auto"/>
                <w:left w:val="none" w:sz="0" w:space="0" w:color="auto"/>
                <w:bottom w:val="none" w:sz="0" w:space="0" w:color="auto"/>
                <w:right w:val="none" w:sz="0" w:space="0" w:color="auto"/>
              </w:divBdr>
              <w:divsChild>
                <w:div w:id="874850015">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sChild>
    </w:div>
    <w:div w:id="2078746811">
      <w:bodyDiv w:val="1"/>
      <w:marLeft w:val="0"/>
      <w:marRight w:val="0"/>
      <w:marTop w:val="0"/>
      <w:marBottom w:val="0"/>
      <w:divBdr>
        <w:top w:val="none" w:sz="0" w:space="0" w:color="auto"/>
        <w:left w:val="none" w:sz="0" w:space="0" w:color="auto"/>
        <w:bottom w:val="none" w:sz="0" w:space="0" w:color="auto"/>
        <w:right w:val="none" w:sz="0" w:space="0" w:color="auto"/>
      </w:divBdr>
      <w:divsChild>
        <w:div w:id="85271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image" Target="media/image56.png"/><Relationship Id="rId76" Type="http://schemas.openxmlformats.org/officeDocument/2006/relationships/image" Target="media/image64.png"/><Relationship Id="rId84" Type="http://schemas.openxmlformats.org/officeDocument/2006/relationships/image" Target="media/image72.png"/><Relationship Id="rId89" Type="http://schemas.openxmlformats.org/officeDocument/2006/relationships/image" Target="media/image77.png"/><Relationship Id="rId7" Type="http://schemas.openxmlformats.org/officeDocument/2006/relationships/hyperlink" Target="http://puma.scb.gvsu.edu/irj/go/km/docs/wpccontent/Sites/ERP%20Initiative%20Content/Site%20Content/Articles%20&amp;%20Press/Images/GBI%20logo.jpg" TargetMode="External"/><Relationship Id="rId71" Type="http://schemas.openxmlformats.org/officeDocument/2006/relationships/image" Target="media/image59.png"/><Relationship Id="rId92"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79" Type="http://schemas.openxmlformats.org/officeDocument/2006/relationships/image" Target="media/image67.png"/><Relationship Id="rId87" Type="http://schemas.openxmlformats.org/officeDocument/2006/relationships/image" Target="media/image75.png"/><Relationship Id="rId5" Type="http://schemas.openxmlformats.org/officeDocument/2006/relationships/footnotes" Target="footnotes.xml"/><Relationship Id="rId61" Type="http://schemas.openxmlformats.org/officeDocument/2006/relationships/image" Target="media/image49.png"/><Relationship Id="rId82" Type="http://schemas.openxmlformats.org/officeDocument/2006/relationships/image" Target="media/image70.png"/><Relationship Id="rId90" Type="http://schemas.openxmlformats.org/officeDocument/2006/relationships/header" Target="header1.xml"/><Relationship Id="rId95" Type="http://schemas.openxmlformats.org/officeDocument/2006/relationships/theme" Target="theme/theme1.xml"/><Relationship Id="rId19" Type="http://schemas.openxmlformats.org/officeDocument/2006/relationships/image" Target="media/image7.emf"/><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8" Type="http://schemas.openxmlformats.org/officeDocument/2006/relationships/image" Target="media/image1.emf"/><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image" Target="media/image73.png"/><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88" Type="http://schemas.openxmlformats.org/officeDocument/2006/relationships/image" Target="media/image76.png"/><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diagramLayout" Target="diagrams/layout1.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image" Target="media/image74.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s>
</file>

<file path=word/_rels/header1.xml.rels><?xml version="1.0" encoding="UTF-8" standalone="yes"?>
<Relationships xmlns="http://schemas.openxmlformats.org/package/2006/relationships"><Relationship Id="rId2" Type="http://schemas.openxmlformats.org/officeDocument/2006/relationships/image" Target="media/image79.gif"/><Relationship Id="rId1" Type="http://schemas.openxmlformats.org/officeDocument/2006/relationships/image" Target="media/image78.png"/></Relationships>
</file>

<file path=word/_rels/header2.xml.rels><?xml version="1.0" encoding="UTF-8" standalone="yes"?>
<Relationships xmlns="http://schemas.openxmlformats.org/package/2006/relationships"><Relationship Id="rId1" Type="http://schemas.openxmlformats.org/officeDocument/2006/relationships/image" Target="media/image79.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544D52-A6C1-46C6-8C83-585AFB441278}"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9B7DD4C6-A100-4E99-929E-A24FFBDB5CC4}">
      <dgm:prSet phldrT="[Text]"/>
      <dgm:spPr/>
      <dgm:t>
        <a:bodyPr/>
        <a:lstStyle/>
        <a:p>
          <a:r>
            <a:rPr lang="en-US" b="1" smtClean="0"/>
            <a:t>GBI</a:t>
          </a:r>
          <a:endParaRPr lang="en-US" b="1" dirty="0"/>
        </a:p>
      </dgm:t>
    </dgm:pt>
    <dgm:pt modelId="{A0C55900-04CD-4795-9EB6-643F0FE6FF13}" type="parTrans" cxnId="{A5B0F79C-62C3-4A02-ADF9-D88A6AEEF67E}">
      <dgm:prSet/>
      <dgm:spPr/>
      <dgm:t>
        <a:bodyPr/>
        <a:lstStyle/>
        <a:p>
          <a:endParaRPr lang="en-US" b="1">
            <a:solidFill>
              <a:schemeClr val="tx1"/>
            </a:solidFill>
          </a:endParaRPr>
        </a:p>
      </dgm:t>
    </dgm:pt>
    <dgm:pt modelId="{3D9563EA-3AAA-4992-8CD5-CED6196B2087}" type="sibTrans" cxnId="{A5B0F79C-62C3-4A02-ADF9-D88A6AEEF67E}">
      <dgm:prSet/>
      <dgm:spPr/>
      <dgm:t>
        <a:bodyPr/>
        <a:lstStyle/>
        <a:p>
          <a:endParaRPr lang="en-US" b="1">
            <a:solidFill>
              <a:schemeClr val="tx1"/>
            </a:solidFill>
          </a:endParaRPr>
        </a:p>
      </dgm:t>
    </dgm:pt>
    <dgm:pt modelId="{3F126E7F-647C-48BE-8EB2-5233EA7366FF}">
      <dgm:prSet phldrT="[Text]"/>
      <dgm:spPr/>
      <dgm:t>
        <a:bodyPr/>
        <a:lstStyle/>
        <a:p>
          <a:r>
            <a:rPr lang="en-US" b="1" smtClean="0"/>
            <a:t>BIKE</a:t>
          </a:r>
          <a:br>
            <a:rPr lang="en-US" b="1" smtClean="0"/>
          </a:br>
          <a:r>
            <a:rPr lang="en-US" b="1" smtClean="0"/>
            <a:t>Bicycles</a:t>
          </a:r>
          <a:endParaRPr lang="en-US" b="1" dirty="0"/>
        </a:p>
      </dgm:t>
    </dgm:pt>
    <dgm:pt modelId="{35A620D5-3654-4377-ADEA-E06541D0CDE1}" type="parTrans" cxnId="{3693E0C5-9CDF-446E-9D38-81967CFBDB81}">
      <dgm:prSet/>
      <dgm:spPr/>
      <dgm:t>
        <a:bodyPr/>
        <a:lstStyle/>
        <a:p>
          <a:endParaRPr lang="en-US" b="1">
            <a:solidFill>
              <a:schemeClr val="tx1"/>
            </a:solidFill>
          </a:endParaRPr>
        </a:p>
      </dgm:t>
    </dgm:pt>
    <dgm:pt modelId="{B6E39CB0-8BA6-44E5-A439-AD7A5A21D709}" type="sibTrans" cxnId="{3693E0C5-9CDF-446E-9D38-81967CFBDB81}">
      <dgm:prSet/>
      <dgm:spPr/>
      <dgm:t>
        <a:bodyPr/>
        <a:lstStyle/>
        <a:p>
          <a:endParaRPr lang="en-US" b="1">
            <a:solidFill>
              <a:schemeClr val="tx1"/>
            </a:solidFill>
          </a:endParaRPr>
        </a:p>
      </dgm:t>
    </dgm:pt>
    <dgm:pt modelId="{95EA2B04-26E5-4F7C-A642-C11A98DB25E5}">
      <dgm:prSet phldrT="[Text]"/>
      <dgm:spPr/>
      <dgm:t>
        <a:bodyPr/>
        <a:lstStyle/>
        <a:p>
          <a:r>
            <a:rPr lang="en-US" b="1" smtClean="0"/>
            <a:t>TOUR</a:t>
          </a:r>
          <a:br>
            <a:rPr lang="en-US" b="1" smtClean="0"/>
          </a:br>
          <a:r>
            <a:rPr lang="en-US" b="1" smtClean="0"/>
            <a:t>Touring</a:t>
          </a:r>
          <a:endParaRPr lang="en-US" b="1" dirty="0"/>
        </a:p>
      </dgm:t>
    </dgm:pt>
    <dgm:pt modelId="{5261BFED-629C-40EB-9AA3-3E934033263B}" type="parTrans" cxnId="{EACDBB42-2294-46AF-A94C-D2F5DBFE1252}">
      <dgm:prSet/>
      <dgm:spPr/>
      <dgm:t>
        <a:bodyPr/>
        <a:lstStyle/>
        <a:p>
          <a:endParaRPr lang="en-US" b="1">
            <a:solidFill>
              <a:schemeClr val="tx1"/>
            </a:solidFill>
          </a:endParaRPr>
        </a:p>
      </dgm:t>
    </dgm:pt>
    <dgm:pt modelId="{F282BF6B-96BB-40F2-AEF7-C2551A159744}" type="sibTrans" cxnId="{EACDBB42-2294-46AF-A94C-D2F5DBFE1252}">
      <dgm:prSet/>
      <dgm:spPr/>
      <dgm:t>
        <a:bodyPr/>
        <a:lstStyle/>
        <a:p>
          <a:endParaRPr lang="en-US" b="1">
            <a:solidFill>
              <a:schemeClr val="tx1"/>
            </a:solidFill>
          </a:endParaRPr>
        </a:p>
      </dgm:t>
    </dgm:pt>
    <dgm:pt modelId="{9FC2FAB2-C3D4-4C08-B8BE-11236F337A8B}">
      <dgm:prSet phldrT="[Text]"/>
      <dgm:spPr/>
      <dgm:t>
        <a:bodyPr/>
        <a:lstStyle/>
        <a:p>
          <a:r>
            <a:rPr lang="en-US" b="1" smtClean="0"/>
            <a:t>ORBK</a:t>
          </a:r>
          <a:br>
            <a:rPr lang="en-US" b="1" smtClean="0"/>
          </a:br>
          <a:r>
            <a:rPr lang="en-US" b="1" smtClean="0"/>
            <a:t>Off Road</a:t>
          </a:r>
          <a:endParaRPr lang="en-US" b="1" dirty="0"/>
        </a:p>
      </dgm:t>
    </dgm:pt>
    <dgm:pt modelId="{311FF83D-9CE7-45BB-B3A4-79F32537742A}" type="parTrans" cxnId="{DFD9ED06-20E7-4C03-9E04-6275EF8A1AC5}">
      <dgm:prSet/>
      <dgm:spPr/>
      <dgm:t>
        <a:bodyPr/>
        <a:lstStyle/>
        <a:p>
          <a:endParaRPr lang="en-US" b="1">
            <a:solidFill>
              <a:schemeClr val="tx1"/>
            </a:solidFill>
          </a:endParaRPr>
        </a:p>
      </dgm:t>
    </dgm:pt>
    <dgm:pt modelId="{B341999D-94D1-4505-95EE-B6DD2858971D}" type="sibTrans" cxnId="{DFD9ED06-20E7-4C03-9E04-6275EF8A1AC5}">
      <dgm:prSet/>
      <dgm:spPr/>
      <dgm:t>
        <a:bodyPr/>
        <a:lstStyle/>
        <a:p>
          <a:endParaRPr lang="en-US" b="1">
            <a:solidFill>
              <a:schemeClr val="tx1"/>
            </a:solidFill>
          </a:endParaRPr>
        </a:p>
      </dgm:t>
    </dgm:pt>
    <dgm:pt modelId="{7DEF2CD0-A5E0-4B4B-87C0-838A401706BC}">
      <dgm:prSet phldrT="[Text]"/>
      <dgm:spPr/>
      <dgm:t>
        <a:bodyPr/>
        <a:lstStyle/>
        <a:p>
          <a:r>
            <a:rPr lang="en-US" b="1" smtClean="0"/>
            <a:t>ACCR</a:t>
          </a:r>
          <a:br>
            <a:rPr lang="en-US" b="1" smtClean="0"/>
          </a:br>
          <a:r>
            <a:rPr lang="en-US" b="1" smtClean="0"/>
            <a:t>Accessories</a:t>
          </a:r>
          <a:endParaRPr lang="en-US" b="1" dirty="0"/>
        </a:p>
      </dgm:t>
    </dgm:pt>
    <dgm:pt modelId="{CEF9C2FB-C70C-414E-BBCA-D954C76F21EF}" type="parTrans" cxnId="{877CC453-F486-47E9-923D-33C6B1A84936}">
      <dgm:prSet/>
      <dgm:spPr/>
      <dgm:t>
        <a:bodyPr/>
        <a:lstStyle/>
        <a:p>
          <a:endParaRPr lang="en-US" b="1">
            <a:solidFill>
              <a:schemeClr val="tx1"/>
            </a:solidFill>
          </a:endParaRPr>
        </a:p>
      </dgm:t>
    </dgm:pt>
    <dgm:pt modelId="{2A657E29-1885-479B-8398-AD90150223DD}" type="sibTrans" cxnId="{877CC453-F486-47E9-923D-33C6B1A84936}">
      <dgm:prSet/>
      <dgm:spPr/>
      <dgm:t>
        <a:bodyPr/>
        <a:lstStyle/>
        <a:p>
          <a:endParaRPr lang="en-US" b="1">
            <a:solidFill>
              <a:schemeClr val="tx1"/>
            </a:solidFill>
          </a:endParaRPr>
        </a:p>
      </dgm:t>
    </dgm:pt>
    <dgm:pt modelId="{ED2BBEF5-F735-43A0-A719-6B78F2E9F3E1}">
      <dgm:prSet phldrT="[Text]"/>
      <dgm:spPr/>
      <dgm:t>
        <a:bodyPr/>
        <a:lstStyle/>
        <a:p>
          <a:r>
            <a:rPr lang="en-US" b="1" smtClean="0"/>
            <a:t>PROT</a:t>
          </a:r>
          <a:br>
            <a:rPr lang="en-US" b="1" smtClean="0"/>
          </a:br>
          <a:r>
            <a:rPr lang="en-US" b="1" smtClean="0"/>
            <a:t>Protective</a:t>
          </a:r>
          <a:endParaRPr lang="en-US" b="1" dirty="0"/>
        </a:p>
      </dgm:t>
    </dgm:pt>
    <dgm:pt modelId="{21517128-B5E2-4ABA-8135-AEEF7E08907C}" type="parTrans" cxnId="{D5FED958-B289-4D7B-AF69-5D81C68CD75B}">
      <dgm:prSet/>
      <dgm:spPr/>
      <dgm:t>
        <a:bodyPr/>
        <a:lstStyle/>
        <a:p>
          <a:endParaRPr lang="en-US" b="1">
            <a:solidFill>
              <a:schemeClr val="tx1"/>
            </a:solidFill>
          </a:endParaRPr>
        </a:p>
      </dgm:t>
    </dgm:pt>
    <dgm:pt modelId="{84881E8D-5E10-4404-A22F-DAD5F4CABFD9}" type="sibTrans" cxnId="{D5FED958-B289-4D7B-AF69-5D81C68CD75B}">
      <dgm:prSet/>
      <dgm:spPr/>
      <dgm:t>
        <a:bodyPr/>
        <a:lstStyle/>
        <a:p>
          <a:endParaRPr lang="en-US" b="1">
            <a:solidFill>
              <a:schemeClr val="tx1"/>
            </a:solidFill>
          </a:endParaRPr>
        </a:p>
      </dgm:t>
    </dgm:pt>
    <dgm:pt modelId="{C55CB0BA-EA82-487F-A38B-020F8B960316}">
      <dgm:prSet phldrT="[Text]"/>
      <dgm:spPr/>
      <dgm:t>
        <a:bodyPr/>
        <a:lstStyle/>
        <a:p>
          <a:r>
            <a:rPr lang="en-US" b="1" smtClean="0"/>
            <a:t>UTIL</a:t>
          </a:r>
          <a:br>
            <a:rPr lang="en-US" b="1" smtClean="0"/>
          </a:br>
          <a:r>
            <a:rPr lang="en-US" b="1" smtClean="0"/>
            <a:t>Utilities</a:t>
          </a:r>
          <a:endParaRPr lang="en-US" b="1" dirty="0"/>
        </a:p>
      </dgm:t>
    </dgm:pt>
    <dgm:pt modelId="{69A88A23-23B6-414E-8137-9C070149FE11}" type="parTrans" cxnId="{35DCA036-78D7-4769-BFFB-A779864B18FA}">
      <dgm:prSet/>
      <dgm:spPr/>
      <dgm:t>
        <a:bodyPr/>
        <a:lstStyle/>
        <a:p>
          <a:endParaRPr lang="en-US" b="1">
            <a:solidFill>
              <a:schemeClr val="tx1"/>
            </a:solidFill>
          </a:endParaRPr>
        </a:p>
      </dgm:t>
    </dgm:pt>
    <dgm:pt modelId="{08A984F0-ACF9-4F25-8A13-B50F34044CF3}" type="sibTrans" cxnId="{35DCA036-78D7-4769-BFFB-A779864B18FA}">
      <dgm:prSet/>
      <dgm:spPr/>
      <dgm:t>
        <a:bodyPr/>
        <a:lstStyle/>
        <a:p>
          <a:endParaRPr lang="en-US" b="1">
            <a:solidFill>
              <a:schemeClr val="tx1"/>
            </a:solidFill>
          </a:endParaRPr>
        </a:p>
      </dgm:t>
    </dgm:pt>
    <dgm:pt modelId="{F3DCABE1-6C72-4F42-9B2E-7D67A3F68BA9}">
      <dgm:prSet phldrT="[Text]"/>
      <dgm:spPr/>
      <dgm:t>
        <a:bodyPr/>
        <a:lstStyle/>
        <a:p>
          <a:r>
            <a:rPr lang="en-US" b="1" smtClean="0"/>
            <a:t>PRTR</a:t>
          </a:r>
          <a:br>
            <a:rPr lang="en-US" b="1" smtClean="0"/>
          </a:br>
          <a:r>
            <a:rPr lang="en-US" b="1" smtClean="0"/>
            <a:t>Professional touring bike</a:t>
          </a:r>
          <a:endParaRPr lang="en-US" b="1" dirty="0"/>
        </a:p>
      </dgm:t>
    </dgm:pt>
    <dgm:pt modelId="{FC89ECB9-DB11-4C40-B9C3-06ED3E954362}" type="parTrans" cxnId="{5C6E0DFF-3979-43A4-806B-7B911D4799E9}">
      <dgm:prSet/>
      <dgm:spPr/>
      <dgm:t>
        <a:bodyPr/>
        <a:lstStyle/>
        <a:p>
          <a:endParaRPr lang="en-US" b="1">
            <a:solidFill>
              <a:schemeClr val="tx1"/>
            </a:solidFill>
          </a:endParaRPr>
        </a:p>
      </dgm:t>
    </dgm:pt>
    <dgm:pt modelId="{2490493D-28CD-45AB-938F-7ED5EB9E10F9}" type="sibTrans" cxnId="{5C6E0DFF-3979-43A4-806B-7B911D4799E9}">
      <dgm:prSet/>
      <dgm:spPr/>
      <dgm:t>
        <a:bodyPr/>
        <a:lstStyle/>
        <a:p>
          <a:endParaRPr lang="en-US" b="1">
            <a:solidFill>
              <a:schemeClr val="tx1"/>
            </a:solidFill>
          </a:endParaRPr>
        </a:p>
      </dgm:t>
    </dgm:pt>
    <dgm:pt modelId="{F3D8A203-F519-4B31-9F5A-718ECCD7472E}">
      <dgm:prSet phldrT="[Text]"/>
      <dgm:spPr/>
      <dgm:t>
        <a:bodyPr/>
        <a:lstStyle/>
        <a:p>
          <a:r>
            <a:rPr lang="en-US" b="1" smtClean="0"/>
            <a:t>DXTR</a:t>
          </a:r>
          <a:br>
            <a:rPr lang="en-US" b="1" smtClean="0"/>
          </a:br>
          <a:r>
            <a:rPr lang="en-US" b="1" smtClean="0"/>
            <a:t>Deluxe touring bike</a:t>
          </a:r>
          <a:endParaRPr lang="en-US" b="1" dirty="0"/>
        </a:p>
      </dgm:t>
    </dgm:pt>
    <dgm:pt modelId="{BDBD27CC-1332-471B-BD3D-264D06B7BD1D}" type="parTrans" cxnId="{C87DEEC3-7640-4707-B834-6C6FF4EAE0F6}">
      <dgm:prSet/>
      <dgm:spPr/>
      <dgm:t>
        <a:bodyPr/>
        <a:lstStyle/>
        <a:p>
          <a:endParaRPr lang="en-US" b="1">
            <a:solidFill>
              <a:schemeClr val="tx1"/>
            </a:solidFill>
          </a:endParaRPr>
        </a:p>
      </dgm:t>
    </dgm:pt>
    <dgm:pt modelId="{E9C5B798-BB95-4B1D-AF2C-FCD97D1AD125}" type="sibTrans" cxnId="{C87DEEC3-7640-4707-B834-6C6FF4EAE0F6}">
      <dgm:prSet/>
      <dgm:spPr/>
      <dgm:t>
        <a:bodyPr/>
        <a:lstStyle/>
        <a:p>
          <a:endParaRPr lang="en-US" b="1">
            <a:solidFill>
              <a:schemeClr val="tx1"/>
            </a:solidFill>
          </a:endParaRPr>
        </a:p>
      </dgm:t>
    </dgm:pt>
    <dgm:pt modelId="{864E076A-1D64-41EF-B305-1E86B1DC9D41}">
      <dgm:prSet phldrT="[Text]"/>
      <dgm:spPr/>
      <dgm:t>
        <a:bodyPr/>
        <a:lstStyle/>
        <a:p>
          <a:r>
            <a:rPr lang="en-US" b="1" smtClean="0"/>
            <a:t>ORMN 1000</a:t>
          </a:r>
          <a:br>
            <a:rPr lang="en-US" b="1" smtClean="0"/>
          </a:br>
          <a:r>
            <a:rPr lang="en-US" b="1" smtClean="0"/>
            <a:t>Men’s standard</a:t>
          </a:r>
          <a:endParaRPr lang="en-US" b="1" dirty="0"/>
        </a:p>
      </dgm:t>
    </dgm:pt>
    <dgm:pt modelId="{90BF980C-C4E9-470F-A831-F1066F16BF71}" type="parTrans" cxnId="{CEFF41E4-2953-47DC-B1DE-A7BEAB109FA9}">
      <dgm:prSet/>
      <dgm:spPr/>
      <dgm:t>
        <a:bodyPr/>
        <a:lstStyle/>
        <a:p>
          <a:endParaRPr lang="en-US" b="1">
            <a:solidFill>
              <a:schemeClr val="tx1"/>
            </a:solidFill>
          </a:endParaRPr>
        </a:p>
      </dgm:t>
    </dgm:pt>
    <dgm:pt modelId="{7A14A6F6-4D59-4ECA-9214-33D556D0138B}" type="sibTrans" cxnId="{CEFF41E4-2953-47DC-B1DE-A7BEAB109FA9}">
      <dgm:prSet/>
      <dgm:spPr/>
      <dgm:t>
        <a:bodyPr/>
        <a:lstStyle/>
        <a:p>
          <a:endParaRPr lang="en-US" b="1">
            <a:solidFill>
              <a:schemeClr val="tx1"/>
            </a:solidFill>
          </a:endParaRPr>
        </a:p>
      </dgm:t>
    </dgm:pt>
    <dgm:pt modelId="{05B31961-2208-41CC-B15A-E620B625CEFF}">
      <dgm:prSet phldrT="[Text]"/>
      <dgm:spPr/>
      <dgm:t>
        <a:bodyPr/>
        <a:lstStyle/>
        <a:p>
          <a:r>
            <a:rPr lang="en-US" b="1" smtClean="0"/>
            <a:t>ORWM 1000</a:t>
          </a:r>
          <a:br>
            <a:rPr lang="en-US" b="1" smtClean="0"/>
          </a:br>
          <a:r>
            <a:rPr lang="en-US" b="1" smtClean="0"/>
            <a:t>Women’s standard</a:t>
          </a:r>
          <a:endParaRPr lang="en-US" b="1" dirty="0"/>
        </a:p>
      </dgm:t>
    </dgm:pt>
    <dgm:pt modelId="{9A41F7E5-DC47-4531-AF87-E70FB7AFDB73}" type="parTrans" cxnId="{7F127148-AD35-4BC7-9B1F-5509808882DE}">
      <dgm:prSet/>
      <dgm:spPr/>
      <dgm:t>
        <a:bodyPr/>
        <a:lstStyle/>
        <a:p>
          <a:endParaRPr lang="en-US" b="1">
            <a:solidFill>
              <a:schemeClr val="tx1"/>
            </a:solidFill>
          </a:endParaRPr>
        </a:p>
      </dgm:t>
    </dgm:pt>
    <dgm:pt modelId="{29976245-BFC9-4378-9630-4F9CA053BAD3}" type="sibTrans" cxnId="{7F127148-AD35-4BC7-9B1F-5509808882DE}">
      <dgm:prSet/>
      <dgm:spPr/>
      <dgm:t>
        <a:bodyPr/>
        <a:lstStyle/>
        <a:p>
          <a:endParaRPr lang="en-US" b="1">
            <a:solidFill>
              <a:schemeClr val="tx1"/>
            </a:solidFill>
          </a:endParaRPr>
        </a:p>
      </dgm:t>
    </dgm:pt>
    <dgm:pt modelId="{30CD8174-779E-4390-B6CD-0702E5AF854C}">
      <dgm:prSet phldrT="[Text]"/>
      <dgm:spPr/>
      <dgm:t>
        <a:bodyPr/>
        <a:lstStyle/>
        <a:p>
          <a:r>
            <a:rPr lang="en-US" b="1" smtClean="0"/>
            <a:t>PADS</a:t>
          </a:r>
          <a:br>
            <a:rPr lang="en-US" b="1" smtClean="0"/>
          </a:br>
          <a:r>
            <a:rPr lang="en-US" b="1" smtClean="0"/>
            <a:t>Pads</a:t>
          </a:r>
          <a:endParaRPr lang="en-US" b="1" dirty="0"/>
        </a:p>
      </dgm:t>
    </dgm:pt>
    <dgm:pt modelId="{B672757A-59B7-4712-AB11-A9635A4A454C}" type="parTrans" cxnId="{F8B89E42-5C6B-4F38-8CDB-02954BD69D13}">
      <dgm:prSet/>
      <dgm:spPr/>
      <dgm:t>
        <a:bodyPr/>
        <a:lstStyle/>
        <a:p>
          <a:endParaRPr lang="en-US" b="1">
            <a:solidFill>
              <a:schemeClr val="tx1"/>
            </a:solidFill>
          </a:endParaRPr>
        </a:p>
      </dgm:t>
    </dgm:pt>
    <dgm:pt modelId="{15DE15DC-9E56-4C77-BE3A-795B58C2F2C8}" type="sibTrans" cxnId="{F8B89E42-5C6B-4F38-8CDB-02954BD69D13}">
      <dgm:prSet/>
      <dgm:spPr/>
      <dgm:t>
        <a:bodyPr/>
        <a:lstStyle/>
        <a:p>
          <a:endParaRPr lang="en-US" b="1">
            <a:solidFill>
              <a:schemeClr val="tx1"/>
            </a:solidFill>
          </a:endParaRPr>
        </a:p>
      </dgm:t>
    </dgm:pt>
    <dgm:pt modelId="{07802D31-C407-40FE-97F3-CBA3A1D9BAA8}">
      <dgm:prSet phldrT="[Text]"/>
      <dgm:spPr/>
      <dgm:t>
        <a:bodyPr/>
        <a:lstStyle/>
        <a:p>
          <a:r>
            <a:rPr lang="en-US" b="1" smtClean="0"/>
            <a:t>HLMT</a:t>
          </a:r>
          <a:br>
            <a:rPr lang="en-US" b="1" smtClean="0"/>
          </a:br>
          <a:r>
            <a:rPr lang="en-US" b="1" smtClean="0"/>
            <a:t>Helmets</a:t>
          </a:r>
          <a:endParaRPr lang="en-US" b="1" dirty="0"/>
        </a:p>
      </dgm:t>
    </dgm:pt>
    <dgm:pt modelId="{79BBDD86-74FC-46A2-AE7D-502ECBF47258}" type="parTrans" cxnId="{C2AB6D10-9F11-45E2-9025-91E26377CB2B}">
      <dgm:prSet/>
      <dgm:spPr/>
      <dgm:t>
        <a:bodyPr/>
        <a:lstStyle/>
        <a:p>
          <a:endParaRPr lang="en-US" b="1">
            <a:solidFill>
              <a:schemeClr val="tx1"/>
            </a:solidFill>
          </a:endParaRPr>
        </a:p>
      </dgm:t>
    </dgm:pt>
    <dgm:pt modelId="{08DE1EB6-28EA-4BBA-8A7B-F5CAD9F596B3}" type="sibTrans" cxnId="{C2AB6D10-9F11-45E2-9025-91E26377CB2B}">
      <dgm:prSet/>
      <dgm:spPr/>
      <dgm:t>
        <a:bodyPr/>
        <a:lstStyle/>
        <a:p>
          <a:endParaRPr lang="en-US" b="1">
            <a:solidFill>
              <a:schemeClr val="tx1"/>
            </a:solidFill>
          </a:endParaRPr>
        </a:p>
      </dgm:t>
    </dgm:pt>
    <dgm:pt modelId="{3FE92A22-8458-4BE0-A924-ED3CDEA282D2}">
      <dgm:prSet phldrT="[Text]"/>
      <dgm:spPr/>
      <dgm:t>
        <a:bodyPr/>
        <a:lstStyle/>
        <a:p>
          <a:r>
            <a:rPr lang="en-US" b="1" smtClean="0"/>
            <a:t>OHMT 1000</a:t>
          </a:r>
          <a:br>
            <a:rPr lang="en-US" b="1" smtClean="0"/>
          </a:br>
          <a:r>
            <a:rPr lang="en-US" b="1" smtClean="0"/>
            <a:t>Of f road helmet</a:t>
          </a:r>
          <a:endParaRPr lang="en-US" b="1" dirty="0"/>
        </a:p>
      </dgm:t>
    </dgm:pt>
    <dgm:pt modelId="{3E1ED3AB-013C-4645-A817-1D9D956BBCAA}" type="parTrans" cxnId="{23AEE91B-63F1-4AB5-874A-EE7411615153}">
      <dgm:prSet/>
      <dgm:spPr/>
      <dgm:t>
        <a:bodyPr/>
        <a:lstStyle/>
        <a:p>
          <a:endParaRPr lang="en-US" b="1">
            <a:solidFill>
              <a:schemeClr val="tx1"/>
            </a:solidFill>
          </a:endParaRPr>
        </a:p>
      </dgm:t>
    </dgm:pt>
    <dgm:pt modelId="{D1FEC329-BF57-4CFC-8A77-E64992A80A5F}" type="sibTrans" cxnId="{23AEE91B-63F1-4AB5-874A-EE7411615153}">
      <dgm:prSet/>
      <dgm:spPr/>
      <dgm:t>
        <a:bodyPr/>
        <a:lstStyle/>
        <a:p>
          <a:endParaRPr lang="en-US" b="1">
            <a:solidFill>
              <a:schemeClr val="tx1"/>
            </a:solidFill>
          </a:endParaRPr>
        </a:p>
      </dgm:t>
    </dgm:pt>
    <dgm:pt modelId="{47BB9E51-A293-414A-81D9-E439E553E581}">
      <dgm:prSet phldrT="[Text]"/>
      <dgm:spPr/>
      <dgm:t>
        <a:bodyPr/>
        <a:lstStyle/>
        <a:p>
          <a:r>
            <a:rPr lang="en-US" b="1" smtClean="0"/>
            <a:t>RHMT 1000</a:t>
          </a:r>
          <a:br>
            <a:rPr lang="en-US" b="1" smtClean="0"/>
          </a:br>
          <a:r>
            <a:rPr lang="en-US" b="1" smtClean="0"/>
            <a:t>Road helmets</a:t>
          </a:r>
          <a:endParaRPr lang="en-US" b="1" dirty="0"/>
        </a:p>
      </dgm:t>
    </dgm:pt>
    <dgm:pt modelId="{0D09DDBF-9973-47DC-9E9A-93058372C67E}" type="parTrans" cxnId="{BF777C9B-23A0-4CF5-80CC-ED7F2CD492CE}">
      <dgm:prSet/>
      <dgm:spPr/>
      <dgm:t>
        <a:bodyPr/>
        <a:lstStyle/>
        <a:p>
          <a:endParaRPr lang="en-US" b="1">
            <a:solidFill>
              <a:schemeClr val="tx1"/>
            </a:solidFill>
          </a:endParaRPr>
        </a:p>
      </dgm:t>
    </dgm:pt>
    <dgm:pt modelId="{A61903B0-CB48-4865-B482-E94809286E76}" type="sibTrans" cxnId="{BF777C9B-23A0-4CF5-80CC-ED7F2CD492CE}">
      <dgm:prSet/>
      <dgm:spPr/>
      <dgm:t>
        <a:bodyPr/>
        <a:lstStyle/>
        <a:p>
          <a:endParaRPr lang="en-US" b="1">
            <a:solidFill>
              <a:schemeClr val="tx1"/>
            </a:solidFill>
          </a:endParaRPr>
        </a:p>
      </dgm:t>
    </dgm:pt>
    <dgm:pt modelId="{FDFE81E0-E502-4FF7-A584-F194B695A861}">
      <dgm:prSet phldrT="[Text]"/>
      <dgm:spPr/>
      <dgm:t>
        <a:bodyPr/>
        <a:lstStyle/>
        <a:p>
          <a:r>
            <a:rPr lang="en-US" b="1" smtClean="0"/>
            <a:t>RKIT 1000</a:t>
          </a:r>
          <a:br>
            <a:rPr lang="en-US" b="1" smtClean="0"/>
          </a:br>
          <a:r>
            <a:rPr lang="en-US" b="1" smtClean="0"/>
            <a:t>Repair kit</a:t>
          </a:r>
          <a:endParaRPr lang="en-US" b="1" dirty="0"/>
        </a:p>
      </dgm:t>
    </dgm:pt>
    <dgm:pt modelId="{F45085FE-CA36-45AD-AE59-F4BE74CA1536}" type="parTrans" cxnId="{1E726784-D490-4DC1-A475-CF420224A7C9}">
      <dgm:prSet/>
      <dgm:spPr/>
      <dgm:t>
        <a:bodyPr/>
        <a:lstStyle/>
        <a:p>
          <a:endParaRPr lang="en-US" b="1">
            <a:solidFill>
              <a:schemeClr val="tx1"/>
            </a:solidFill>
          </a:endParaRPr>
        </a:p>
      </dgm:t>
    </dgm:pt>
    <dgm:pt modelId="{32DFF793-7D57-4A73-8746-11FBAE0EA731}" type="sibTrans" cxnId="{1E726784-D490-4DC1-A475-CF420224A7C9}">
      <dgm:prSet/>
      <dgm:spPr/>
      <dgm:t>
        <a:bodyPr/>
        <a:lstStyle/>
        <a:p>
          <a:endParaRPr lang="en-US" b="1">
            <a:solidFill>
              <a:schemeClr val="tx1"/>
            </a:solidFill>
          </a:endParaRPr>
        </a:p>
      </dgm:t>
    </dgm:pt>
    <dgm:pt modelId="{2DD15DAA-0D92-4D8B-BA4A-4D7F17D6221C}">
      <dgm:prSet phldrT="[Text]"/>
      <dgm:spPr/>
      <dgm:t>
        <a:bodyPr/>
        <a:lstStyle/>
        <a:p>
          <a:r>
            <a:rPr lang="en-US" b="1" smtClean="0"/>
            <a:t>PUMP 1000</a:t>
          </a:r>
          <a:br>
            <a:rPr lang="en-US" b="1" smtClean="0"/>
          </a:br>
          <a:r>
            <a:rPr lang="en-US" b="1" smtClean="0"/>
            <a:t>Air pump</a:t>
          </a:r>
          <a:endParaRPr lang="en-US" b="1" dirty="0"/>
        </a:p>
      </dgm:t>
    </dgm:pt>
    <dgm:pt modelId="{402F3FC9-6C4B-456C-9EC1-CA8A192A389B}" type="parTrans" cxnId="{F8D26840-EB57-491A-9607-F3671E734D2D}">
      <dgm:prSet/>
      <dgm:spPr/>
      <dgm:t>
        <a:bodyPr/>
        <a:lstStyle/>
        <a:p>
          <a:endParaRPr lang="en-US" b="1">
            <a:solidFill>
              <a:schemeClr val="tx1"/>
            </a:solidFill>
          </a:endParaRPr>
        </a:p>
      </dgm:t>
    </dgm:pt>
    <dgm:pt modelId="{E7B3D48F-7631-4D07-8025-E22398EB2F21}" type="sibTrans" cxnId="{F8D26840-EB57-491A-9607-F3671E734D2D}">
      <dgm:prSet/>
      <dgm:spPr/>
      <dgm:t>
        <a:bodyPr/>
        <a:lstStyle/>
        <a:p>
          <a:endParaRPr lang="en-US" b="1">
            <a:solidFill>
              <a:schemeClr val="tx1"/>
            </a:solidFill>
          </a:endParaRPr>
        </a:p>
      </dgm:t>
    </dgm:pt>
    <dgm:pt modelId="{D312579A-DA33-4DF8-AA1E-52FFE27CFA02}">
      <dgm:prSet phldrT="[Text]"/>
      <dgm:spPr/>
      <dgm:t>
        <a:bodyPr/>
        <a:lstStyle/>
        <a:p>
          <a:r>
            <a:rPr lang="en-US" b="1" smtClean="0"/>
            <a:t>BOTL 1000</a:t>
          </a:r>
          <a:br>
            <a:rPr lang="en-US" b="1" smtClean="0"/>
          </a:br>
          <a:r>
            <a:rPr lang="en-US" b="1" smtClean="0"/>
            <a:t>Water bottle</a:t>
          </a:r>
          <a:endParaRPr lang="en-US" b="1" dirty="0"/>
        </a:p>
      </dgm:t>
    </dgm:pt>
    <dgm:pt modelId="{CA8D8518-7CCD-45A6-895F-F65AACC0F16F}" type="parTrans" cxnId="{5CB9A9F3-275A-48AE-8978-99E960237062}">
      <dgm:prSet/>
      <dgm:spPr/>
      <dgm:t>
        <a:bodyPr/>
        <a:lstStyle/>
        <a:p>
          <a:endParaRPr lang="en-US" b="1">
            <a:solidFill>
              <a:schemeClr val="tx1"/>
            </a:solidFill>
          </a:endParaRPr>
        </a:p>
      </dgm:t>
    </dgm:pt>
    <dgm:pt modelId="{D352F66C-D96D-43CF-AFFA-E4A2397AB340}" type="sibTrans" cxnId="{5CB9A9F3-275A-48AE-8978-99E960237062}">
      <dgm:prSet/>
      <dgm:spPr/>
      <dgm:t>
        <a:bodyPr/>
        <a:lstStyle/>
        <a:p>
          <a:endParaRPr lang="en-US" b="1">
            <a:solidFill>
              <a:schemeClr val="tx1"/>
            </a:solidFill>
          </a:endParaRPr>
        </a:p>
      </dgm:t>
    </dgm:pt>
    <dgm:pt modelId="{3BEB7C26-129B-4D70-AE99-361BA6A3A0CB}">
      <dgm:prSet phldrT="[Text]"/>
      <dgm:spPr/>
      <dgm:t>
        <a:bodyPr/>
        <a:lstStyle/>
        <a:p>
          <a:r>
            <a:rPr lang="en-US" b="1" smtClean="0"/>
            <a:t>FAID 1000</a:t>
          </a:r>
          <a:br>
            <a:rPr lang="en-US" b="1" smtClean="0"/>
          </a:br>
          <a:r>
            <a:rPr lang="en-US" b="1" smtClean="0"/>
            <a:t>First aid kit</a:t>
          </a:r>
          <a:endParaRPr lang="en-US" b="1" dirty="0"/>
        </a:p>
      </dgm:t>
    </dgm:pt>
    <dgm:pt modelId="{0B98EB27-4674-4492-BEB7-6A65BD1A170E}" type="parTrans" cxnId="{8AB88F52-B5A2-4FC2-AC4F-5F7483E8F989}">
      <dgm:prSet/>
      <dgm:spPr/>
      <dgm:t>
        <a:bodyPr/>
        <a:lstStyle/>
        <a:p>
          <a:endParaRPr lang="en-US" b="1">
            <a:solidFill>
              <a:schemeClr val="tx1"/>
            </a:solidFill>
          </a:endParaRPr>
        </a:p>
      </dgm:t>
    </dgm:pt>
    <dgm:pt modelId="{7213AEF6-4F36-4099-85CB-97CC31CA5775}" type="sibTrans" cxnId="{8AB88F52-B5A2-4FC2-AC4F-5F7483E8F989}">
      <dgm:prSet/>
      <dgm:spPr/>
      <dgm:t>
        <a:bodyPr/>
        <a:lstStyle/>
        <a:p>
          <a:endParaRPr lang="en-US" b="1">
            <a:solidFill>
              <a:schemeClr val="tx1"/>
            </a:solidFill>
          </a:endParaRPr>
        </a:p>
      </dgm:t>
    </dgm:pt>
    <dgm:pt modelId="{FE03FC3E-B6C2-40A7-9C75-02446927E435}">
      <dgm:prSet phldrT="[Text]"/>
      <dgm:spPr/>
      <dgm:t>
        <a:bodyPr/>
        <a:lstStyle/>
        <a:p>
          <a:r>
            <a:rPr lang="en-US" b="1" smtClean="0"/>
            <a:t>EPAD 1000</a:t>
          </a:r>
          <a:br>
            <a:rPr lang="en-US" b="1" smtClean="0"/>
          </a:br>
          <a:r>
            <a:rPr lang="en-US" b="1" smtClean="0"/>
            <a:t>Elbow pads</a:t>
          </a:r>
          <a:endParaRPr lang="en-US" b="1" dirty="0"/>
        </a:p>
      </dgm:t>
    </dgm:pt>
    <dgm:pt modelId="{8CA5BE3D-8716-4A39-B3EB-F3C49CB7B335}" type="parTrans" cxnId="{11F073A9-0A37-4881-A9D0-E251A36D3A1A}">
      <dgm:prSet/>
      <dgm:spPr/>
      <dgm:t>
        <a:bodyPr/>
        <a:lstStyle/>
        <a:p>
          <a:endParaRPr lang="en-US" b="1">
            <a:solidFill>
              <a:schemeClr val="tx1"/>
            </a:solidFill>
          </a:endParaRPr>
        </a:p>
      </dgm:t>
    </dgm:pt>
    <dgm:pt modelId="{88349B81-9FB3-47DD-85A7-0262F61F62B1}" type="sibTrans" cxnId="{11F073A9-0A37-4881-A9D0-E251A36D3A1A}">
      <dgm:prSet/>
      <dgm:spPr/>
      <dgm:t>
        <a:bodyPr/>
        <a:lstStyle/>
        <a:p>
          <a:endParaRPr lang="en-US" b="1">
            <a:solidFill>
              <a:schemeClr val="tx1"/>
            </a:solidFill>
          </a:endParaRPr>
        </a:p>
      </dgm:t>
    </dgm:pt>
    <dgm:pt modelId="{E6F66038-65F8-42FA-8244-82C957B8EFC3}">
      <dgm:prSet phldrT="[Text]"/>
      <dgm:spPr/>
      <dgm:t>
        <a:bodyPr/>
        <a:lstStyle/>
        <a:p>
          <a:r>
            <a:rPr lang="en-US" b="1" smtClean="0"/>
            <a:t>KPAD 1000</a:t>
          </a:r>
          <a:br>
            <a:rPr lang="en-US" b="1" smtClean="0"/>
          </a:br>
          <a:r>
            <a:rPr lang="en-US" b="1" smtClean="0"/>
            <a:t>Knee pads</a:t>
          </a:r>
          <a:endParaRPr lang="en-US" b="1" dirty="0"/>
        </a:p>
      </dgm:t>
    </dgm:pt>
    <dgm:pt modelId="{93A7E60E-3690-4BB2-9CE4-D63D40F6485A}" type="parTrans" cxnId="{1FE7035A-8673-438D-BC8F-0071B8F127F0}">
      <dgm:prSet/>
      <dgm:spPr/>
      <dgm:t>
        <a:bodyPr/>
        <a:lstStyle/>
        <a:p>
          <a:endParaRPr lang="en-US" b="1">
            <a:solidFill>
              <a:schemeClr val="tx1"/>
            </a:solidFill>
          </a:endParaRPr>
        </a:p>
      </dgm:t>
    </dgm:pt>
    <dgm:pt modelId="{F922BA5A-F5AF-4C66-8DEC-C2B7E1EBA5E6}" type="sibTrans" cxnId="{1FE7035A-8673-438D-BC8F-0071B8F127F0}">
      <dgm:prSet/>
      <dgm:spPr/>
      <dgm:t>
        <a:bodyPr/>
        <a:lstStyle/>
        <a:p>
          <a:endParaRPr lang="en-US" b="1">
            <a:solidFill>
              <a:schemeClr val="tx1"/>
            </a:solidFill>
          </a:endParaRPr>
        </a:p>
      </dgm:t>
    </dgm:pt>
    <dgm:pt modelId="{70938E41-1BA2-405B-9FC6-DFAE2E37618B}">
      <dgm:prSet phldrT="[Text]"/>
      <dgm:spPr/>
      <dgm:t>
        <a:bodyPr/>
        <a:lstStyle/>
        <a:p>
          <a:r>
            <a:rPr lang="en-US" b="1" smtClean="0"/>
            <a:t>SHRT 1000</a:t>
          </a:r>
          <a:br>
            <a:rPr lang="en-US" b="1" smtClean="0"/>
          </a:br>
          <a:r>
            <a:rPr lang="en-US" b="1" smtClean="0"/>
            <a:t>T-shirt</a:t>
          </a:r>
          <a:endParaRPr lang="en-US" b="1" dirty="0"/>
        </a:p>
      </dgm:t>
    </dgm:pt>
    <dgm:pt modelId="{05FB2968-A3C9-43D1-A8D3-EF435DA5BB50}" type="parTrans" cxnId="{6C9C0F12-B036-49C4-9637-1B4990B4FF38}">
      <dgm:prSet/>
      <dgm:spPr/>
      <dgm:t>
        <a:bodyPr/>
        <a:lstStyle/>
        <a:p>
          <a:endParaRPr lang="en-US" b="1">
            <a:solidFill>
              <a:schemeClr val="tx1"/>
            </a:solidFill>
          </a:endParaRPr>
        </a:p>
      </dgm:t>
    </dgm:pt>
    <dgm:pt modelId="{21656A90-54CD-4A0A-9972-FD4DEF974689}" type="sibTrans" cxnId="{6C9C0F12-B036-49C4-9637-1B4990B4FF38}">
      <dgm:prSet/>
      <dgm:spPr/>
      <dgm:t>
        <a:bodyPr/>
        <a:lstStyle/>
        <a:p>
          <a:endParaRPr lang="en-US" b="1">
            <a:solidFill>
              <a:schemeClr val="tx1"/>
            </a:solidFill>
          </a:endParaRPr>
        </a:p>
      </dgm:t>
    </dgm:pt>
    <dgm:pt modelId="{0FDBF3D3-D00A-4A78-9EA7-82787A63A58F}">
      <dgm:prSet phldrT="[Text]"/>
      <dgm:spPr/>
      <dgm:t>
        <a:bodyPr/>
        <a:lstStyle/>
        <a:p>
          <a:r>
            <a:rPr lang="en-US" b="1" smtClean="0"/>
            <a:t>DXTR  1000</a:t>
          </a:r>
          <a:br>
            <a:rPr lang="en-US" b="1" smtClean="0"/>
          </a:br>
          <a:r>
            <a:rPr lang="en-US" b="1" smtClean="0"/>
            <a:t>Black</a:t>
          </a:r>
          <a:endParaRPr lang="en-US" b="1" dirty="0"/>
        </a:p>
      </dgm:t>
    </dgm:pt>
    <dgm:pt modelId="{717993F1-BA9E-4A11-AC9F-9FFB80169806}" type="parTrans" cxnId="{49963113-2540-4AD1-B6CC-D31FB4B10F4D}">
      <dgm:prSet/>
      <dgm:spPr/>
      <dgm:t>
        <a:bodyPr/>
        <a:lstStyle/>
        <a:p>
          <a:endParaRPr lang="en-US" b="1">
            <a:solidFill>
              <a:schemeClr val="tx1"/>
            </a:solidFill>
          </a:endParaRPr>
        </a:p>
      </dgm:t>
    </dgm:pt>
    <dgm:pt modelId="{DD9ABA4F-721A-41CB-A732-DD9029741D1A}" type="sibTrans" cxnId="{49963113-2540-4AD1-B6CC-D31FB4B10F4D}">
      <dgm:prSet/>
      <dgm:spPr/>
      <dgm:t>
        <a:bodyPr/>
        <a:lstStyle/>
        <a:p>
          <a:endParaRPr lang="en-US" b="1">
            <a:solidFill>
              <a:schemeClr val="tx1"/>
            </a:solidFill>
          </a:endParaRPr>
        </a:p>
      </dgm:t>
    </dgm:pt>
    <dgm:pt modelId="{23E1A4EF-84B7-4D1A-A7FF-167084909AEC}">
      <dgm:prSet phldrT="[Text]"/>
      <dgm:spPr/>
      <dgm:t>
        <a:bodyPr/>
        <a:lstStyle/>
        <a:p>
          <a:r>
            <a:rPr lang="en-US" b="1" smtClean="0"/>
            <a:t>DXTR 2000</a:t>
          </a:r>
          <a:br>
            <a:rPr lang="en-US" b="1" smtClean="0"/>
          </a:br>
          <a:r>
            <a:rPr lang="en-US" b="1" smtClean="0"/>
            <a:t>Silver</a:t>
          </a:r>
          <a:endParaRPr lang="en-US" b="1" dirty="0"/>
        </a:p>
      </dgm:t>
    </dgm:pt>
    <dgm:pt modelId="{FB21BC59-5D8B-40C2-8127-2D25B08B2B8E}" type="parTrans" cxnId="{9F7B7FF1-E738-414B-AD6B-F8DD4F97AC38}">
      <dgm:prSet/>
      <dgm:spPr/>
      <dgm:t>
        <a:bodyPr/>
        <a:lstStyle/>
        <a:p>
          <a:endParaRPr lang="en-US" b="1">
            <a:solidFill>
              <a:schemeClr val="tx1"/>
            </a:solidFill>
          </a:endParaRPr>
        </a:p>
      </dgm:t>
    </dgm:pt>
    <dgm:pt modelId="{F5A3DB5B-2F91-42F5-9375-D86D6CDAB18E}" type="sibTrans" cxnId="{9F7B7FF1-E738-414B-AD6B-F8DD4F97AC38}">
      <dgm:prSet/>
      <dgm:spPr/>
      <dgm:t>
        <a:bodyPr/>
        <a:lstStyle/>
        <a:p>
          <a:endParaRPr lang="en-US" b="1">
            <a:solidFill>
              <a:schemeClr val="tx1"/>
            </a:solidFill>
          </a:endParaRPr>
        </a:p>
      </dgm:t>
    </dgm:pt>
    <dgm:pt modelId="{D121E153-4DF4-4059-A2B9-87E547ABC657}">
      <dgm:prSet phldrT="[Text]"/>
      <dgm:spPr/>
      <dgm:t>
        <a:bodyPr/>
        <a:lstStyle/>
        <a:p>
          <a:r>
            <a:rPr lang="en-US" b="1" smtClean="0"/>
            <a:t>DXTR 3000</a:t>
          </a:r>
          <a:br>
            <a:rPr lang="en-US" b="1" smtClean="0"/>
          </a:br>
          <a:r>
            <a:rPr lang="en-US" b="1" smtClean="0"/>
            <a:t>Red</a:t>
          </a:r>
          <a:endParaRPr lang="en-US" b="1" dirty="0"/>
        </a:p>
      </dgm:t>
    </dgm:pt>
    <dgm:pt modelId="{CD4781B5-1A04-4686-8EED-27EEEB871440}" type="parTrans" cxnId="{B1356B1A-3731-4083-97AE-290921D45691}">
      <dgm:prSet/>
      <dgm:spPr/>
      <dgm:t>
        <a:bodyPr/>
        <a:lstStyle/>
        <a:p>
          <a:endParaRPr lang="en-US" b="1">
            <a:solidFill>
              <a:schemeClr val="tx1"/>
            </a:solidFill>
          </a:endParaRPr>
        </a:p>
      </dgm:t>
    </dgm:pt>
    <dgm:pt modelId="{7BA0D5FA-598D-4BE0-8F62-FD1BAD65E3F2}" type="sibTrans" cxnId="{B1356B1A-3731-4083-97AE-290921D45691}">
      <dgm:prSet/>
      <dgm:spPr/>
      <dgm:t>
        <a:bodyPr/>
        <a:lstStyle/>
        <a:p>
          <a:endParaRPr lang="en-US" b="1">
            <a:solidFill>
              <a:schemeClr val="tx1"/>
            </a:solidFill>
          </a:endParaRPr>
        </a:p>
      </dgm:t>
    </dgm:pt>
    <dgm:pt modelId="{200CACAC-D507-4B4A-9957-4EF56626AA95}">
      <dgm:prSet phldrT="[Text]"/>
      <dgm:spPr/>
      <dgm:t>
        <a:bodyPr/>
        <a:lstStyle/>
        <a:p>
          <a:r>
            <a:rPr lang="en-US" b="1" smtClean="0"/>
            <a:t>PRTR 1000</a:t>
          </a:r>
          <a:br>
            <a:rPr lang="en-US" b="1" smtClean="0"/>
          </a:br>
          <a:r>
            <a:rPr lang="en-US" b="1" smtClean="0"/>
            <a:t>Black</a:t>
          </a:r>
          <a:endParaRPr lang="en-US" b="1" dirty="0"/>
        </a:p>
      </dgm:t>
    </dgm:pt>
    <dgm:pt modelId="{A45EEC04-EA6F-4DD8-BAF4-CE870B831358}" type="parTrans" cxnId="{116CFDFE-615A-475A-9174-5DDA8711DF9D}">
      <dgm:prSet/>
      <dgm:spPr/>
      <dgm:t>
        <a:bodyPr/>
        <a:lstStyle/>
        <a:p>
          <a:endParaRPr lang="en-US" b="1">
            <a:solidFill>
              <a:schemeClr val="tx1"/>
            </a:solidFill>
          </a:endParaRPr>
        </a:p>
      </dgm:t>
    </dgm:pt>
    <dgm:pt modelId="{A3AC49C3-4D10-4E22-91CF-C790C2D91166}" type="sibTrans" cxnId="{116CFDFE-615A-475A-9174-5DDA8711DF9D}">
      <dgm:prSet/>
      <dgm:spPr/>
      <dgm:t>
        <a:bodyPr/>
        <a:lstStyle/>
        <a:p>
          <a:endParaRPr lang="en-US" b="1">
            <a:solidFill>
              <a:schemeClr val="tx1"/>
            </a:solidFill>
          </a:endParaRPr>
        </a:p>
      </dgm:t>
    </dgm:pt>
    <dgm:pt modelId="{A5F481B8-6455-42AA-B166-BB3284B1EE0C}">
      <dgm:prSet phldrT="[Text]"/>
      <dgm:spPr/>
      <dgm:t>
        <a:bodyPr/>
        <a:lstStyle/>
        <a:p>
          <a:r>
            <a:rPr lang="en-US" b="1" smtClean="0"/>
            <a:t>PRTR 2000</a:t>
          </a:r>
          <a:br>
            <a:rPr lang="en-US" b="1" smtClean="0"/>
          </a:br>
          <a:r>
            <a:rPr lang="en-US" b="1" smtClean="0"/>
            <a:t>Silver</a:t>
          </a:r>
          <a:endParaRPr lang="en-US" b="1" dirty="0"/>
        </a:p>
      </dgm:t>
    </dgm:pt>
    <dgm:pt modelId="{9360B558-365A-41FF-9C72-BE22E8FC761B}" type="parTrans" cxnId="{756A4422-ACF2-45BF-A409-A781EF412F2B}">
      <dgm:prSet/>
      <dgm:spPr/>
      <dgm:t>
        <a:bodyPr/>
        <a:lstStyle/>
        <a:p>
          <a:endParaRPr lang="en-US" b="1">
            <a:solidFill>
              <a:schemeClr val="tx1"/>
            </a:solidFill>
          </a:endParaRPr>
        </a:p>
      </dgm:t>
    </dgm:pt>
    <dgm:pt modelId="{38D03CA8-1ACE-4783-AC20-3777F0AC4E2F}" type="sibTrans" cxnId="{756A4422-ACF2-45BF-A409-A781EF412F2B}">
      <dgm:prSet/>
      <dgm:spPr/>
      <dgm:t>
        <a:bodyPr/>
        <a:lstStyle/>
        <a:p>
          <a:endParaRPr lang="en-US" b="1">
            <a:solidFill>
              <a:schemeClr val="tx1"/>
            </a:solidFill>
          </a:endParaRPr>
        </a:p>
      </dgm:t>
    </dgm:pt>
    <dgm:pt modelId="{F3637D17-2457-4EED-9B7E-30B7146EB3FB}">
      <dgm:prSet phldrT="[Text]"/>
      <dgm:spPr/>
      <dgm:t>
        <a:bodyPr/>
        <a:lstStyle/>
        <a:p>
          <a:r>
            <a:rPr lang="en-US" b="1" smtClean="0"/>
            <a:t>PRTR 3000</a:t>
          </a:r>
          <a:br>
            <a:rPr lang="en-US" b="1" smtClean="0"/>
          </a:br>
          <a:r>
            <a:rPr lang="en-US" b="1" smtClean="0"/>
            <a:t>Red</a:t>
          </a:r>
          <a:endParaRPr lang="en-US" b="1" dirty="0"/>
        </a:p>
      </dgm:t>
    </dgm:pt>
    <dgm:pt modelId="{68F4D9FA-138E-41C4-BB3A-875F85AAC9AB}" type="parTrans" cxnId="{68ECA679-DE77-4AEB-B358-C6E1B01A3126}">
      <dgm:prSet/>
      <dgm:spPr/>
      <dgm:t>
        <a:bodyPr/>
        <a:lstStyle/>
        <a:p>
          <a:endParaRPr lang="en-US" b="1">
            <a:solidFill>
              <a:schemeClr val="tx1"/>
            </a:solidFill>
          </a:endParaRPr>
        </a:p>
      </dgm:t>
    </dgm:pt>
    <dgm:pt modelId="{CAFE9F75-CB2E-4290-B30D-97A3FD64EBDC}" type="sibTrans" cxnId="{68ECA679-DE77-4AEB-B358-C6E1B01A3126}">
      <dgm:prSet/>
      <dgm:spPr/>
      <dgm:t>
        <a:bodyPr/>
        <a:lstStyle/>
        <a:p>
          <a:endParaRPr lang="en-US" b="1">
            <a:solidFill>
              <a:schemeClr val="tx1"/>
            </a:solidFill>
          </a:endParaRPr>
        </a:p>
      </dgm:t>
    </dgm:pt>
    <dgm:pt modelId="{8B3875FF-2848-43B1-8912-3901BFD34C3B}">
      <dgm:prSet phldrT="[Text]"/>
      <dgm:spPr/>
      <dgm:t>
        <a:bodyPr/>
        <a:lstStyle/>
        <a:p>
          <a:r>
            <a:rPr lang="en-US" b="1" smtClean="0"/>
            <a:t>CAGE 1000</a:t>
          </a:r>
          <a:br>
            <a:rPr lang="en-US" b="1" smtClean="0"/>
          </a:br>
          <a:r>
            <a:rPr lang="en-US" b="1" smtClean="0"/>
            <a:t>Water bottle cage</a:t>
          </a:r>
          <a:endParaRPr lang="en-US" b="1" dirty="0"/>
        </a:p>
      </dgm:t>
    </dgm:pt>
    <dgm:pt modelId="{5A55EADF-0F3D-4913-9B0E-4BCC1BF692FD}" type="parTrans" cxnId="{DAA79A5A-EBBA-41F9-AFDF-4C9B34F23279}">
      <dgm:prSet/>
      <dgm:spPr/>
      <dgm:t>
        <a:bodyPr/>
        <a:lstStyle/>
        <a:p>
          <a:endParaRPr lang="en-US" b="1">
            <a:solidFill>
              <a:schemeClr val="tx1"/>
            </a:solidFill>
          </a:endParaRPr>
        </a:p>
      </dgm:t>
    </dgm:pt>
    <dgm:pt modelId="{3C5EC63A-E425-4A82-825F-D030025367A9}" type="sibTrans" cxnId="{DAA79A5A-EBBA-41F9-AFDF-4C9B34F23279}">
      <dgm:prSet/>
      <dgm:spPr/>
      <dgm:t>
        <a:bodyPr/>
        <a:lstStyle/>
        <a:p>
          <a:endParaRPr lang="en-US" b="1">
            <a:solidFill>
              <a:schemeClr val="tx1"/>
            </a:solidFill>
          </a:endParaRPr>
        </a:p>
      </dgm:t>
    </dgm:pt>
    <dgm:pt modelId="{9321B58C-ACAE-4704-8379-7F5BB0895A5D}" type="pres">
      <dgm:prSet presAssocID="{B2544D52-A6C1-46C6-8C83-585AFB441278}" presName="hierChild1" presStyleCnt="0">
        <dgm:presLayoutVars>
          <dgm:orgChart val="1"/>
          <dgm:chPref val="1"/>
          <dgm:dir/>
          <dgm:animOne val="branch"/>
          <dgm:animLvl val="lvl"/>
          <dgm:resizeHandles/>
        </dgm:presLayoutVars>
      </dgm:prSet>
      <dgm:spPr/>
      <dgm:t>
        <a:bodyPr/>
        <a:lstStyle/>
        <a:p>
          <a:endParaRPr lang="en-US"/>
        </a:p>
      </dgm:t>
    </dgm:pt>
    <dgm:pt modelId="{76B1E547-1DDF-4D18-9638-4A06F82BFE0A}" type="pres">
      <dgm:prSet presAssocID="{9B7DD4C6-A100-4E99-929E-A24FFBDB5CC4}" presName="hierRoot1" presStyleCnt="0">
        <dgm:presLayoutVars>
          <dgm:hierBranch val="init"/>
        </dgm:presLayoutVars>
      </dgm:prSet>
      <dgm:spPr/>
      <dgm:t>
        <a:bodyPr/>
        <a:lstStyle/>
        <a:p>
          <a:endParaRPr lang="en-AU"/>
        </a:p>
      </dgm:t>
    </dgm:pt>
    <dgm:pt modelId="{D0D22DBF-0FAD-4B1D-984E-97DB6FE07D5B}" type="pres">
      <dgm:prSet presAssocID="{9B7DD4C6-A100-4E99-929E-A24FFBDB5CC4}" presName="rootComposite1" presStyleCnt="0"/>
      <dgm:spPr/>
      <dgm:t>
        <a:bodyPr/>
        <a:lstStyle/>
        <a:p>
          <a:endParaRPr lang="en-AU"/>
        </a:p>
      </dgm:t>
    </dgm:pt>
    <dgm:pt modelId="{30813906-A271-4299-AED8-5DE793D4DB61}" type="pres">
      <dgm:prSet presAssocID="{9B7DD4C6-A100-4E99-929E-A24FFBDB5CC4}" presName="rootText1" presStyleLbl="node0" presStyleIdx="0" presStyleCnt="1">
        <dgm:presLayoutVars>
          <dgm:chPref val="3"/>
        </dgm:presLayoutVars>
      </dgm:prSet>
      <dgm:spPr/>
      <dgm:t>
        <a:bodyPr/>
        <a:lstStyle/>
        <a:p>
          <a:endParaRPr lang="en-US"/>
        </a:p>
      </dgm:t>
    </dgm:pt>
    <dgm:pt modelId="{A7D9B86D-D658-424A-A289-D020B758217A}" type="pres">
      <dgm:prSet presAssocID="{9B7DD4C6-A100-4E99-929E-A24FFBDB5CC4}" presName="rootConnector1" presStyleLbl="node1" presStyleIdx="0" presStyleCnt="0"/>
      <dgm:spPr/>
      <dgm:t>
        <a:bodyPr/>
        <a:lstStyle/>
        <a:p>
          <a:endParaRPr lang="en-US"/>
        </a:p>
      </dgm:t>
    </dgm:pt>
    <dgm:pt modelId="{A7ABB69C-936E-4347-81E5-33EC6BEF7D36}" type="pres">
      <dgm:prSet presAssocID="{9B7DD4C6-A100-4E99-929E-A24FFBDB5CC4}" presName="hierChild2" presStyleCnt="0"/>
      <dgm:spPr/>
      <dgm:t>
        <a:bodyPr/>
        <a:lstStyle/>
        <a:p>
          <a:endParaRPr lang="en-AU"/>
        </a:p>
      </dgm:t>
    </dgm:pt>
    <dgm:pt modelId="{E03FA329-5B9B-4C8D-9EA4-1B0B963E2841}" type="pres">
      <dgm:prSet presAssocID="{35A620D5-3654-4377-ADEA-E06541D0CDE1}" presName="Name37" presStyleLbl="parChTrans1D2" presStyleIdx="0" presStyleCnt="2"/>
      <dgm:spPr/>
      <dgm:t>
        <a:bodyPr/>
        <a:lstStyle/>
        <a:p>
          <a:endParaRPr lang="en-US"/>
        </a:p>
      </dgm:t>
    </dgm:pt>
    <dgm:pt modelId="{93A14A3D-F55F-4D4D-95B3-8AC02A893FDC}" type="pres">
      <dgm:prSet presAssocID="{3F126E7F-647C-48BE-8EB2-5233EA7366FF}" presName="hierRoot2" presStyleCnt="0">
        <dgm:presLayoutVars>
          <dgm:hierBranch val="init"/>
        </dgm:presLayoutVars>
      </dgm:prSet>
      <dgm:spPr/>
      <dgm:t>
        <a:bodyPr/>
        <a:lstStyle/>
        <a:p>
          <a:endParaRPr lang="en-AU"/>
        </a:p>
      </dgm:t>
    </dgm:pt>
    <dgm:pt modelId="{B148C4E9-90C0-49EC-A171-EC817DC52161}" type="pres">
      <dgm:prSet presAssocID="{3F126E7F-647C-48BE-8EB2-5233EA7366FF}" presName="rootComposite" presStyleCnt="0"/>
      <dgm:spPr/>
      <dgm:t>
        <a:bodyPr/>
        <a:lstStyle/>
        <a:p>
          <a:endParaRPr lang="en-AU"/>
        </a:p>
      </dgm:t>
    </dgm:pt>
    <dgm:pt modelId="{D2BB5175-A638-454D-B4D4-C29A5759D972}" type="pres">
      <dgm:prSet presAssocID="{3F126E7F-647C-48BE-8EB2-5233EA7366FF}" presName="rootText" presStyleLbl="node2" presStyleIdx="0" presStyleCnt="2">
        <dgm:presLayoutVars>
          <dgm:chPref val="3"/>
        </dgm:presLayoutVars>
      </dgm:prSet>
      <dgm:spPr/>
      <dgm:t>
        <a:bodyPr/>
        <a:lstStyle/>
        <a:p>
          <a:endParaRPr lang="en-US"/>
        </a:p>
      </dgm:t>
    </dgm:pt>
    <dgm:pt modelId="{A1FA3CC1-FDC5-4132-9070-C08EA49ADC81}" type="pres">
      <dgm:prSet presAssocID="{3F126E7F-647C-48BE-8EB2-5233EA7366FF}" presName="rootConnector" presStyleLbl="node2" presStyleIdx="0" presStyleCnt="2"/>
      <dgm:spPr/>
      <dgm:t>
        <a:bodyPr/>
        <a:lstStyle/>
        <a:p>
          <a:endParaRPr lang="en-US"/>
        </a:p>
      </dgm:t>
    </dgm:pt>
    <dgm:pt modelId="{09C61732-9B90-4F93-8D28-47F70375AC77}" type="pres">
      <dgm:prSet presAssocID="{3F126E7F-647C-48BE-8EB2-5233EA7366FF}" presName="hierChild4" presStyleCnt="0"/>
      <dgm:spPr/>
      <dgm:t>
        <a:bodyPr/>
        <a:lstStyle/>
        <a:p>
          <a:endParaRPr lang="en-AU"/>
        </a:p>
      </dgm:t>
    </dgm:pt>
    <dgm:pt modelId="{9762B0C4-4149-4379-8971-A6DAFC9558A8}" type="pres">
      <dgm:prSet presAssocID="{5261BFED-629C-40EB-9AA3-3E934033263B}" presName="Name37" presStyleLbl="parChTrans1D3" presStyleIdx="0" presStyleCnt="4"/>
      <dgm:spPr/>
      <dgm:t>
        <a:bodyPr/>
        <a:lstStyle/>
        <a:p>
          <a:endParaRPr lang="en-US"/>
        </a:p>
      </dgm:t>
    </dgm:pt>
    <dgm:pt modelId="{22784B26-0E12-4AD1-B05D-BDCFB363BBBC}" type="pres">
      <dgm:prSet presAssocID="{95EA2B04-26E5-4F7C-A642-C11A98DB25E5}" presName="hierRoot2" presStyleCnt="0">
        <dgm:presLayoutVars>
          <dgm:hierBranch val="init"/>
        </dgm:presLayoutVars>
      </dgm:prSet>
      <dgm:spPr/>
      <dgm:t>
        <a:bodyPr/>
        <a:lstStyle/>
        <a:p>
          <a:endParaRPr lang="en-AU"/>
        </a:p>
      </dgm:t>
    </dgm:pt>
    <dgm:pt modelId="{DF3AD707-7567-46AF-9073-C215C0B743FB}" type="pres">
      <dgm:prSet presAssocID="{95EA2B04-26E5-4F7C-A642-C11A98DB25E5}" presName="rootComposite" presStyleCnt="0"/>
      <dgm:spPr/>
      <dgm:t>
        <a:bodyPr/>
        <a:lstStyle/>
        <a:p>
          <a:endParaRPr lang="en-AU"/>
        </a:p>
      </dgm:t>
    </dgm:pt>
    <dgm:pt modelId="{5C4FBD1F-C47A-456F-8277-B1D9F85A7DDA}" type="pres">
      <dgm:prSet presAssocID="{95EA2B04-26E5-4F7C-A642-C11A98DB25E5}" presName="rootText" presStyleLbl="node3" presStyleIdx="0" presStyleCnt="4">
        <dgm:presLayoutVars>
          <dgm:chPref val="3"/>
        </dgm:presLayoutVars>
      </dgm:prSet>
      <dgm:spPr/>
      <dgm:t>
        <a:bodyPr/>
        <a:lstStyle/>
        <a:p>
          <a:endParaRPr lang="en-US"/>
        </a:p>
      </dgm:t>
    </dgm:pt>
    <dgm:pt modelId="{7ACE48D1-6B38-4873-91FE-A6CBBE28AE1E}" type="pres">
      <dgm:prSet presAssocID="{95EA2B04-26E5-4F7C-A642-C11A98DB25E5}" presName="rootConnector" presStyleLbl="node3" presStyleIdx="0" presStyleCnt="4"/>
      <dgm:spPr/>
      <dgm:t>
        <a:bodyPr/>
        <a:lstStyle/>
        <a:p>
          <a:endParaRPr lang="en-US"/>
        </a:p>
      </dgm:t>
    </dgm:pt>
    <dgm:pt modelId="{9B26F5A1-6255-4897-934A-D80077D09DC0}" type="pres">
      <dgm:prSet presAssocID="{95EA2B04-26E5-4F7C-A642-C11A98DB25E5}" presName="hierChild4" presStyleCnt="0"/>
      <dgm:spPr/>
      <dgm:t>
        <a:bodyPr/>
        <a:lstStyle/>
        <a:p>
          <a:endParaRPr lang="en-AU"/>
        </a:p>
      </dgm:t>
    </dgm:pt>
    <dgm:pt modelId="{39CA378F-54FA-4D6B-BE2A-643779E8EABA}" type="pres">
      <dgm:prSet presAssocID="{BDBD27CC-1332-471B-BD3D-264D06B7BD1D}" presName="Name37" presStyleLbl="parChTrans1D4" presStyleIdx="0" presStyleCnt="22"/>
      <dgm:spPr/>
      <dgm:t>
        <a:bodyPr/>
        <a:lstStyle/>
        <a:p>
          <a:endParaRPr lang="en-US"/>
        </a:p>
      </dgm:t>
    </dgm:pt>
    <dgm:pt modelId="{3568D552-B005-43A0-9C8A-EADA8C3E535B}" type="pres">
      <dgm:prSet presAssocID="{F3D8A203-F519-4B31-9F5A-718ECCD7472E}" presName="hierRoot2" presStyleCnt="0">
        <dgm:presLayoutVars>
          <dgm:hierBranch val="init"/>
        </dgm:presLayoutVars>
      </dgm:prSet>
      <dgm:spPr/>
      <dgm:t>
        <a:bodyPr/>
        <a:lstStyle/>
        <a:p>
          <a:endParaRPr lang="en-AU"/>
        </a:p>
      </dgm:t>
    </dgm:pt>
    <dgm:pt modelId="{E74735BD-C6B7-4838-B95E-70AE8096A77B}" type="pres">
      <dgm:prSet presAssocID="{F3D8A203-F519-4B31-9F5A-718ECCD7472E}" presName="rootComposite" presStyleCnt="0"/>
      <dgm:spPr/>
      <dgm:t>
        <a:bodyPr/>
        <a:lstStyle/>
        <a:p>
          <a:endParaRPr lang="en-AU"/>
        </a:p>
      </dgm:t>
    </dgm:pt>
    <dgm:pt modelId="{929BDB50-ECFD-4A66-A717-A9ED30BD7543}" type="pres">
      <dgm:prSet presAssocID="{F3D8A203-F519-4B31-9F5A-718ECCD7472E}" presName="rootText" presStyleLbl="node4" presStyleIdx="0" presStyleCnt="22">
        <dgm:presLayoutVars>
          <dgm:chPref val="3"/>
        </dgm:presLayoutVars>
      </dgm:prSet>
      <dgm:spPr/>
      <dgm:t>
        <a:bodyPr/>
        <a:lstStyle/>
        <a:p>
          <a:endParaRPr lang="en-US"/>
        </a:p>
      </dgm:t>
    </dgm:pt>
    <dgm:pt modelId="{AAB5618C-0BDD-4B70-BEF4-5BAFE5DD7E98}" type="pres">
      <dgm:prSet presAssocID="{F3D8A203-F519-4B31-9F5A-718ECCD7472E}" presName="rootConnector" presStyleLbl="node4" presStyleIdx="0" presStyleCnt="22"/>
      <dgm:spPr/>
      <dgm:t>
        <a:bodyPr/>
        <a:lstStyle/>
        <a:p>
          <a:endParaRPr lang="en-US"/>
        </a:p>
      </dgm:t>
    </dgm:pt>
    <dgm:pt modelId="{25996285-30D2-4CBE-98B7-69CB50871F20}" type="pres">
      <dgm:prSet presAssocID="{F3D8A203-F519-4B31-9F5A-718ECCD7472E}" presName="hierChild4" presStyleCnt="0"/>
      <dgm:spPr/>
      <dgm:t>
        <a:bodyPr/>
        <a:lstStyle/>
        <a:p>
          <a:endParaRPr lang="en-AU"/>
        </a:p>
      </dgm:t>
    </dgm:pt>
    <dgm:pt modelId="{A3149C1A-2A1A-4DF3-83C5-5C789197C504}" type="pres">
      <dgm:prSet presAssocID="{717993F1-BA9E-4A11-AC9F-9FFB80169806}" presName="Name37" presStyleLbl="parChTrans1D4" presStyleIdx="1" presStyleCnt="22"/>
      <dgm:spPr/>
      <dgm:t>
        <a:bodyPr/>
        <a:lstStyle/>
        <a:p>
          <a:endParaRPr lang="en-US"/>
        </a:p>
      </dgm:t>
    </dgm:pt>
    <dgm:pt modelId="{A2B03F32-D503-4DD0-A4F2-79D4116CB813}" type="pres">
      <dgm:prSet presAssocID="{0FDBF3D3-D00A-4A78-9EA7-82787A63A58F}" presName="hierRoot2" presStyleCnt="0">
        <dgm:presLayoutVars>
          <dgm:hierBranch val="init"/>
        </dgm:presLayoutVars>
      </dgm:prSet>
      <dgm:spPr/>
      <dgm:t>
        <a:bodyPr/>
        <a:lstStyle/>
        <a:p>
          <a:endParaRPr lang="en-AU"/>
        </a:p>
      </dgm:t>
    </dgm:pt>
    <dgm:pt modelId="{98A4A855-54A0-4116-A759-713CDF86CF28}" type="pres">
      <dgm:prSet presAssocID="{0FDBF3D3-D00A-4A78-9EA7-82787A63A58F}" presName="rootComposite" presStyleCnt="0"/>
      <dgm:spPr/>
      <dgm:t>
        <a:bodyPr/>
        <a:lstStyle/>
        <a:p>
          <a:endParaRPr lang="en-AU"/>
        </a:p>
      </dgm:t>
    </dgm:pt>
    <dgm:pt modelId="{1CCB6549-8B1C-4D1D-BABB-FB5BFC5E4812}" type="pres">
      <dgm:prSet presAssocID="{0FDBF3D3-D00A-4A78-9EA7-82787A63A58F}" presName="rootText" presStyleLbl="node4" presStyleIdx="1" presStyleCnt="22">
        <dgm:presLayoutVars>
          <dgm:chPref val="3"/>
        </dgm:presLayoutVars>
      </dgm:prSet>
      <dgm:spPr/>
      <dgm:t>
        <a:bodyPr/>
        <a:lstStyle/>
        <a:p>
          <a:endParaRPr lang="en-US"/>
        </a:p>
      </dgm:t>
    </dgm:pt>
    <dgm:pt modelId="{18DD3694-B0FC-4645-91F3-C335D57877A0}" type="pres">
      <dgm:prSet presAssocID="{0FDBF3D3-D00A-4A78-9EA7-82787A63A58F}" presName="rootConnector" presStyleLbl="node4" presStyleIdx="1" presStyleCnt="22"/>
      <dgm:spPr/>
      <dgm:t>
        <a:bodyPr/>
        <a:lstStyle/>
        <a:p>
          <a:endParaRPr lang="en-US"/>
        </a:p>
      </dgm:t>
    </dgm:pt>
    <dgm:pt modelId="{C13F0F08-206C-4968-925F-BBFA0C0D1BC9}" type="pres">
      <dgm:prSet presAssocID="{0FDBF3D3-D00A-4A78-9EA7-82787A63A58F}" presName="hierChild4" presStyleCnt="0"/>
      <dgm:spPr/>
      <dgm:t>
        <a:bodyPr/>
        <a:lstStyle/>
        <a:p>
          <a:endParaRPr lang="en-AU"/>
        </a:p>
      </dgm:t>
    </dgm:pt>
    <dgm:pt modelId="{10FFDB03-A6B8-4121-A079-FA81D15ED0AF}" type="pres">
      <dgm:prSet presAssocID="{0FDBF3D3-D00A-4A78-9EA7-82787A63A58F}" presName="hierChild5" presStyleCnt="0"/>
      <dgm:spPr/>
      <dgm:t>
        <a:bodyPr/>
        <a:lstStyle/>
        <a:p>
          <a:endParaRPr lang="en-AU"/>
        </a:p>
      </dgm:t>
    </dgm:pt>
    <dgm:pt modelId="{1290955F-66F0-47BA-96E7-C6AB6AC159FC}" type="pres">
      <dgm:prSet presAssocID="{FB21BC59-5D8B-40C2-8127-2D25B08B2B8E}" presName="Name37" presStyleLbl="parChTrans1D4" presStyleIdx="2" presStyleCnt="22"/>
      <dgm:spPr/>
      <dgm:t>
        <a:bodyPr/>
        <a:lstStyle/>
        <a:p>
          <a:endParaRPr lang="en-US"/>
        </a:p>
      </dgm:t>
    </dgm:pt>
    <dgm:pt modelId="{8E15C901-14A3-4118-9002-B816EA5A15F6}" type="pres">
      <dgm:prSet presAssocID="{23E1A4EF-84B7-4D1A-A7FF-167084909AEC}" presName="hierRoot2" presStyleCnt="0">
        <dgm:presLayoutVars>
          <dgm:hierBranch val="init"/>
        </dgm:presLayoutVars>
      </dgm:prSet>
      <dgm:spPr/>
      <dgm:t>
        <a:bodyPr/>
        <a:lstStyle/>
        <a:p>
          <a:endParaRPr lang="en-AU"/>
        </a:p>
      </dgm:t>
    </dgm:pt>
    <dgm:pt modelId="{516A3767-4BBA-4785-987E-0C22176CE99C}" type="pres">
      <dgm:prSet presAssocID="{23E1A4EF-84B7-4D1A-A7FF-167084909AEC}" presName="rootComposite" presStyleCnt="0"/>
      <dgm:spPr/>
      <dgm:t>
        <a:bodyPr/>
        <a:lstStyle/>
        <a:p>
          <a:endParaRPr lang="en-AU"/>
        </a:p>
      </dgm:t>
    </dgm:pt>
    <dgm:pt modelId="{04C35281-61F6-40A3-BE57-307349C7630C}" type="pres">
      <dgm:prSet presAssocID="{23E1A4EF-84B7-4D1A-A7FF-167084909AEC}" presName="rootText" presStyleLbl="node4" presStyleIdx="2" presStyleCnt="22">
        <dgm:presLayoutVars>
          <dgm:chPref val="3"/>
        </dgm:presLayoutVars>
      </dgm:prSet>
      <dgm:spPr/>
      <dgm:t>
        <a:bodyPr/>
        <a:lstStyle/>
        <a:p>
          <a:endParaRPr lang="en-US"/>
        </a:p>
      </dgm:t>
    </dgm:pt>
    <dgm:pt modelId="{E92AC856-6AE6-4996-809B-847C8C5F6F53}" type="pres">
      <dgm:prSet presAssocID="{23E1A4EF-84B7-4D1A-A7FF-167084909AEC}" presName="rootConnector" presStyleLbl="node4" presStyleIdx="2" presStyleCnt="22"/>
      <dgm:spPr/>
      <dgm:t>
        <a:bodyPr/>
        <a:lstStyle/>
        <a:p>
          <a:endParaRPr lang="en-US"/>
        </a:p>
      </dgm:t>
    </dgm:pt>
    <dgm:pt modelId="{750A1278-B462-42CA-A1A9-57E8AD978DC6}" type="pres">
      <dgm:prSet presAssocID="{23E1A4EF-84B7-4D1A-A7FF-167084909AEC}" presName="hierChild4" presStyleCnt="0"/>
      <dgm:spPr/>
      <dgm:t>
        <a:bodyPr/>
        <a:lstStyle/>
        <a:p>
          <a:endParaRPr lang="en-AU"/>
        </a:p>
      </dgm:t>
    </dgm:pt>
    <dgm:pt modelId="{F4B41064-8493-41BD-B18A-7C4547CC89B0}" type="pres">
      <dgm:prSet presAssocID="{23E1A4EF-84B7-4D1A-A7FF-167084909AEC}" presName="hierChild5" presStyleCnt="0"/>
      <dgm:spPr/>
      <dgm:t>
        <a:bodyPr/>
        <a:lstStyle/>
        <a:p>
          <a:endParaRPr lang="en-AU"/>
        </a:p>
      </dgm:t>
    </dgm:pt>
    <dgm:pt modelId="{AF4B6489-B2FE-4714-8492-3F600D69A5CC}" type="pres">
      <dgm:prSet presAssocID="{CD4781B5-1A04-4686-8EED-27EEEB871440}" presName="Name37" presStyleLbl="parChTrans1D4" presStyleIdx="3" presStyleCnt="22"/>
      <dgm:spPr/>
      <dgm:t>
        <a:bodyPr/>
        <a:lstStyle/>
        <a:p>
          <a:endParaRPr lang="en-US"/>
        </a:p>
      </dgm:t>
    </dgm:pt>
    <dgm:pt modelId="{969A7F9F-EFD6-4D03-A21D-4C28A780E349}" type="pres">
      <dgm:prSet presAssocID="{D121E153-4DF4-4059-A2B9-87E547ABC657}" presName="hierRoot2" presStyleCnt="0">
        <dgm:presLayoutVars>
          <dgm:hierBranch val="init"/>
        </dgm:presLayoutVars>
      </dgm:prSet>
      <dgm:spPr/>
      <dgm:t>
        <a:bodyPr/>
        <a:lstStyle/>
        <a:p>
          <a:endParaRPr lang="en-AU"/>
        </a:p>
      </dgm:t>
    </dgm:pt>
    <dgm:pt modelId="{9DE5BF52-B92C-43F0-9BE5-8B2BA0297ED8}" type="pres">
      <dgm:prSet presAssocID="{D121E153-4DF4-4059-A2B9-87E547ABC657}" presName="rootComposite" presStyleCnt="0"/>
      <dgm:spPr/>
      <dgm:t>
        <a:bodyPr/>
        <a:lstStyle/>
        <a:p>
          <a:endParaRPr lang="en-AU"/>
        </a:p>
      </dgm:t>
    </dgm:pt>
    <dgm:pt modelId="{A4F6EA2B-8093-43A2-9B6E-0C00744D005A}" type="pres">
      <dgm:prSet presAssocID="{D121E153-4DF4-4059-A2B9-87E547ABC657}" presName="rootText" presStyleLbl="node4" presStyleIdx="3" presStyleCnt="22">
        <dgm:presLayoutVars>
          <dgm:chPref val="3"/>
        </dgm:presLayoutVars>
      </dgm:prSet>
      <dgm:spPr/>
      <dgm:t>
        <a:bodyPr/>
        <a:lstStyle/>
        <a:p>
          <a:endParaRPr lang="en-US"/>
        </a:p>
      </dgm:t>
    </dgm:pt>
    <dgm:pt modelId="{2E14C5A6-0E94-4EA0-BB76-479B1E244FF1}" type="pres">
      <dgm:prSet presAssocID="{D121E153-4DF4-4059-A2B9-87E547ABC657}" presName="rootConnector" presStyleLbl="node4" presStyleIdx="3" presStyleCnt="22"/>
      <dgm:spPr/>
      <dgm:t>
        <a:bodyPr/>
        <a:lstStyle/>
        <a:p>
          <a:endParaRPr lang="en-US"/>
        </a:p>
      </dgm:t>
    </dgm:pt>
    <dgm:pt modelId="{2E401D72-3A5C-4F8B-866C-82798058A71C}" type="pres">
      <dgm:prSet presAssocID="{D121E153-4DF4-4059-A2B9-87E547ABC657}" presName="hierChild4" presStyleCnt="0"/>
      <dgm:spPr/>
      <dgm:t>
        <a:bodyPr/>
        <a:lstStyle/>
        <a:p>
          <a:endParaRPr lang="en-AU"/>
        </a:p>
      </dgm:t>
    </dgm:pt>
    <dgm:pt modelId="{0BEFCF74-4E3A-4F27-93ED-807BFD270684}" type="pres">
      <dgm:prSet presAssocID="{D121E153-4DF4-4059-A2B9-87E547ABC657}" presName="hierChild5" presStyleCnt="0"/>
      <dgm:spPr/>
      <dgm:t>
        <a:bodyPr/>
        <a:lstStyle/>
        <a:p>
          <a:endParaRPr lang="en-AU"/>
        </a:p>
      </dgm:t>
    </dgm:pt>
    <dgm:pt modelId="{302D476F-0C08-40B5-9EC5-09673FE055CE}" type="pres">
      <dgm:prSet presAssocID="{F3D8A203-F519-4B31-9F5A-718ECCD7472E}" presName="hierChild5" presStyleCnt="0"/>
      <dgm:spPr/>
      <dgm:t>
        <a:bodyPr/>
        <a:lstStyle/>
        <a:p>
          <a:endParaRPr lang="en-AU"/>
        </a:p>
      </dgm:t>
    </dgm:pt>
    <dgm:pt modelId="{96913FBF-97AE-4F32-8894-166A7C95AF82}" type="pres">
      <dgm:prSet presAssocID="{FC89ECB9-DB11-4C40-B9C3-06ED3E954362}" presName="Name37" presStyleLbl="parChTrans1D4" presStyleIdx="4" presStyleCnt="22"/>
      <dgm:spPr/>
      <dgm:t>
        <a:bodyPr/>
        <a:lstStyle/>
        <a:p>
          <a:endParaRPr lang="en-US"/>
        </a:p>
      </dgm:t>
    </dgm:pt>
    <dgm:pt modelId="{61A07A46-D26A-42AF-B3AC-B94D3F5517F0}" type="pres">
      <dgm:prSet presAssocID="{F3DCABE1-6C72-4F42-9B2E-7D67A3F68BA9}" presName="hierRoot2" presStyleCnt="0">
        <dgm:presLayoutVars>
          <dgm:hierBranch val="init"/>
        </dgm:presLayoutVars>
      </dgm:prSet>
      <dgm:spPr/>
      <dgm:t>
        <a:bodyPr/>
        <a:lstStyle/>
        <a:p>
          <a:endParaRPr lang="en-AU"/>
        </a:p>
      </dgm:t>
    </dgm:pt>
    <dgm:pt modelId="{D0D67B4D-37EF-4EDA-BF8B-F232DE517F23}" type="pres">
      <dgm:prSet presAssocID="{F3DCABE1-6C72-4F42-9B2E-7D67A3F68BA9}" presName="rootComposite" presStyleCnt="0"/>
      <dgm:spPr/>
      <dgm:t>
        <a:bodyPr/>
        <a:lstStyle/>
        <a:p>
          <a:endParaRPr lang="en-AU"/>
        </a:p>
      </dgm:t>
    </dgm:pt>
    <dgm:pt modelId="{1912EB77-4185-44F1-90C2-6119502132A6}" type="pres">
      <dgm:prSet presAssocID="{F3DCABE1-6C72-4F42-9B2E-7D67A3F68BA9}" presName="rootText" presStyleLbl="node4" presStyleIdx="4" presStyleCnt="22">
        <dgm:presLayoutVars>
          <dgm:chPref val="3"/>
        </dgm:presLayoutVars>
      </dgm:prSet>
      <dgm:spPr/>
      <dgm:t>
        <a:bodyPr/>
        <a:lstStyle/>
        <a:p>
          <a:endParaRPr lang="en-US"/>
        </a:p>
      </dgm:t>
    </dgm:pt>
    <dgm:pt modelId="{D2373D6F-885E-401B-8588-A64BD9782BB6}" type="pres">
      <dgm:prSet presAssocID="{F3DCABE1-6C72-4F42-9B2E-7D67A3F68BA9}" presName="rootConnector" presStyleLbl="node4" presStyleIdx="4" presStyleCnt="22"/>
      <dgm:spPr/>
      <dgm:t>
        <a:bodyPr/>
        <a:lstStyle/>
        <a:p>
          <a:endParaRPr lang="en-US"/>
        </a:p>
      </dgm:t>
    </dgm:pt>
    <dgm:pt modelId="{15185E54-0DD3-403C-B76B-19930E176FF0}" type="pres">
      <dgm:prSet presAssocID="{F3DCABE1-6C72-4F42-9B2E-7D67A3F68BA9}" presName="hierChild4" presStyleCnt="0"/>
      <dgm:spPr/>
      <dgm:t>
        <a:bodyPr/>
        <a:lstStyle/>
        <a:p>
          <a:endParaRPr lang="en-AU"/>
        </a:p>
      </dgm:t>
    </dgm:pt>
    <dgm:pt modelId="{F24D9F4E-3785-4E05-AB91-D62909CD7038}" type="pres">
      <dgm:prSet presAssocID="{A45EEC04-EA6F-4DD8-BAF4-CE870B831358}" presName="Name37" presStyleLbl="parChTrans1D4" presStyleIdx="5" presStyleCnt="22"/>
      <dgm:spPr/>
      <dgm:t>
        <a:bodyPr/>
        <a:lstStyle/>
        <a:p>
          <a:endParaRPr lang="en-US"/>
        </a:p>
      </dgm:t>
    </dgm:pt>
    <dgm:pt modelId="{7EF0A18F-9453-4918-8C23-E8A968CE9F05}" type="pres">
      <dgm:prSet presAssocID="{200CACAC-D507-4B4A-9957-4EF56626AA95}" presName="hierRoot2" presStyleCnt="0">
        <dgm:presLayoutVars>
          <dgm:hierBranch val="init"/>
        </dgm:presLayoutVars>
      </dgm:prSet>
      <dgm:spPr/>
      <dgm:t>
        <a:bodyPr/>
        <a:lstStyle/>
        <a:p>
          <a:endParaRPr lang="en-AU"/>
        </a:p>
      </dgm:t>
    </dgm:pt>
    <dgm:pt modelId="{2E2F461F-1C52-4EB8-B630-26D0B8BB5AB9}" type="pres">
      <dgm:prSet presAssocID="{200CACAC-D507-4B4A-9957-4EF56626AA95}" presName="rootComposite" presStyleCnt="0"/>
      <dgm:spPr/>
      <dgm:t>
        <a:bodyPr/>
        <a:lstStyle/>
        <a:p>
          <a:endParaRPr lang="en-AU"/>
        </a:p>
      </dgm:t>
    </dgm:pt>
    <dgm:pt modelId="{84E0BE16-104C-4A6B-A0E2-DD598A1BDB9A}" type="pres">
      <dgm:prSet presAssocID="{200CACAC-D507-4B4A-9957-4EF56626AA95}" presName="rootText" presStyleLbl="node4" presStyleIdx="5" presStyleCnt="22">
        <dgm:presLayoutVars>
          <dgm:chPref val="3"/>
        </dgm:presLayoutVars>
      </dgm:prSet>
      <dgm:spPr/>
      <dgm:t>
        <a:bodyPr/>
        <a:lstStyle/>
        <a:p>
          <a:endParaRPr lang="en-US"/>
        </a:p>
      </dgm:t>
    </dgm:pt>
    <dgm:pt modelId="{ECCC3E89-E0C9-4DCC-8B4A-F428898EAD51}" type="pres">
      <dgm:prSet presAssocID="{200CACAC-D507-4B4A-9957-4EF56626AA95}" presName="rootConnector" presStyleLbl="node4" presStyleIdx="5" presStyleCnt="22"/>
      <dgm:spPr/>
      <dgm:t>
        <a:bodyPr/>
        <a:lstStyle/>
        <a:p>
          <a:endParaRPr lang="en-US"/>
        </a:p>
      </dgm:t>
    </dgm:pt>
    <dgm:pt modelId="{17FD9BD2-496F-4B9F-B113-1FD879662D25}" type="pres">
      <dgm:prSet presAssocID="{200CACAC-D507-4B4A-9957-4EF56626AA95}" presName="hierChild4" presStyleCnt="0"/>
      <dgm:spPr/>
      <dgm:t>
        <a:bodyPr/>
        <a:lstStyle/>
        <a:p>
          <a:endParaRPr lang="en-AU"/>
        </a:p>
      </dgm:t>
    </dgm:pt>
    <dgm:pt modelId="{15A850F0-E856-487A-83DC-859317660040}" type="pres">
      <dgm:prSet presAssocID="{200CACAC-D507-4B4A-9957-4EF56626AA95}" presName="hierChild5" presStyleCnt="0"/>
      <dgm:spPr/>
      <dgm:t>
        <a:bodyPr/>
        <a:lstStyle/>
        <a:p>
          <a:endParaRPr lang="en-AU"/>
        </a:p>
      </dgm:t>
    </dgm:pt>
    <dgm:pt modelId="{85227002-8905-433D-8D6A-8703BEB84B7A}" type="pres">
      <dgm:prSet presAssocID="{9360B558-365A-41FF-9C72-BE22E8FC761B}" presName="Name37" presStyleLbl="parChTrans1D4" presStyleIdx="6" presStyleCnt="22"/>
      <dgm:spPr/>
      <dgm:t>
        <a:bodyPr/>
        <a:lstStyle/>
        <a:p>
          <a:endParaRPr lang="en-US"/>
        </a:p>
      </dgm:t>
    </dgm:pt>
    <dgm:pt modelId="{363A2EC7-E7AD-4F29-BCB8-B0DFF7CB85B5}" type="pres">
      <dgm:prSet presAssocID="{A5F481B8-6455-42AA-B166-BB3284B1EE0C}" presName="hierRoot2" presStyleCnt="0">
        <dgm:presLayoutVars>
          <dgm:hierBranch val="init"/>
        </dgm:presLayoutVars>
      </dgm:prSet>
      <dgm:spPr/>
      <dgm:t>
        <a:bodyPr/>
        <a:lstStyle/>
        <a:p>
          <a:endParaRPr lang="en-AU"/>
        </a:p>
      </dgm:t>
    </dgm:pt>
    <dgm:pt modelId="{B3A928A5-FF9E-4B6A-82A4-310A7AD7A885}" type="pres">
      <dgm:prSet presAssocID="{A5F481B8-6455-42AA-B166-BB3284B1EE0C}" presName="rootComposite" presStyleCnt="0"/>
      <dgm:spPr/>
      <dgm:t>
        <a:bodyPr/>
        <a:lstStyle/>
        <a:p>
          <a:endParaRPr lang="en-AU"/>
        </a:p>
      </dgm:t>
    </dgm:pt>
    <dgm:pt modelId="{DF0694F2-F16C-4C4A-BE68-268843209F5F}" type="pres">
      <dgm:prSet presAssocID="{A5F481B8-6455-42AA-B166-BB3284B1EE0C}" presName="rootText" presStyleLbl="node4" presStyleIdx="6" presStyleCnt="22">
        <dgm:presLayoutVars>
          <dgm:chPref val="3"/>
        </dgm:presLayoutVars>
      </dgm:prSet>
      <dgm:spPr/>
      <dgm:t>
        <a:bodyPr/>
        <a:lstStyle/>
        <a:p>
          <a:endParaRPr lang="en-US"/>
        </a:p>
      </dgm:t>
    </dgm:pt>
    <dgm:pt modelId="{1C54E927-3A22-4104-B453-992E4A749258}" type="pres">
      <dgm:prSet presAssocID="{A5F481B8-6455-42AA-B166-BB3284B1EE0C}" presName="rootConnector" presStyleLbl="node4" presStyleIdx="6" presStyleCnt="22"/>
      <dgm:spPr/>
      <dgm:t>
        <a:bodyPr/>
        <a:lstStyle/>
        <a:p>
          <a:endParaRPr lang="en-US"/>
        </a:p>
      </dgm:t>
    </dgm:pt>
    <dgm:pt modelId="{C81C492F-8BC0-4573-974D-070DF9F4D544}" type="pres">
      <dgm:prSet presAssocID="{A5F481B8-6455-42AA-B166-BB3284B1EE0C}" presName="hierChild4" presStyleCnt="0"/>
      <dgm:spPr/>
      <dgm:t>
        <a:bodyPr/>
        <a:lstStyle/>
        <a:p>
          <a:endParaRPr lang="en-AU"/>
        </a:p>
      </dgm:t>
    </dgm:pt>
    <dgm:pt modelId="{25520B30-0B3B-4220-80E3-BCF3EC46D9A9}" type="pres">
      <dgm:prSet presAssocID="{A5F481B8-6455-42AA-B166-BB3284B1EE0C}" presName="hierChild5" presStyleCnt="0"/>
      <dgm:spPr/>
      <dgm:t>
        <a:bodyPr/>
        <a:lstStyle/>
        <a:p>
          <a:endParaRPr lang="en-AU"/>
        </a:p>
      </dgm:t>
    </dgm:pt>
    <dgm:pt modelId="{E20E03DE-A944-42F3-921E-D11AD76A844E}" type="pres">
      <dgm:prSet presAssocID="{68F4D9FA-138E-41C4-BB3A-875F85AAC9AB}" presName="Name37" presStyleLbl="parChTrans1D4" presStyleIdx="7" presStyleCnt="22"/>
      <dgm:spPr/>
      <dgm:t>
        <a:bodyPr/>
        <a:lstStyle/>
        <a:p>
          <a:endParaRPr lang="en-US"/>
        </a:p>
      </dgm:t>
    </dgm:pt>
    <dgm:pt modelId="{442141A2-2658-48A7-95BC-A1D7185F3A7D}" type="pres">
      <dgm:prSet presAssocID="{F3637D17-2457-4EED-9B7E-30B7146EB3FB}" presName="hierRoot2" presStyleCnt="0">
        <dgm:presLayoutVars>
          <dgm:hierBranch val="init"/>
        </dgm:presLayoutVars>
      </dgm:prSet>
      <dgm:spPr/>
      <dgm:t>
        <a:bodyPr/>
        <a:lstStyle/>
        <a:p>
          <a:endParaRPr lang="en-AU"/>
        </a:p>
      </dgm:t>
    </dgm:pt>
    <dgm:pt modelId="{34E1B6C5-2671-490C-ADB1-2B7A155AAAB6}" type="pres">
      <dgm:prSet presAssocID="{F3637D17-2457-4EED-9B7E-30B7146EB3FB}" presName="rootComposite" presStyleCnt="0"/>
      <dgm:spPr/>
      <dgm:t>
        <a:bodyPr/>
        <a:lstStyle/>
        <a:p>
          <a:endParaRPr lang="en-AU"/>
        </a:p>
      </dgm:t>
    </dgm:pt>
    <dgm:pt modelId="{ABCDD6CB-2056-4FFF-8D70-53706DB74DCC}" type="pres">
      <dgm:prSet presAssocID="{F3637D17-2457-4EED-9B7E-30B7146EB3FB}" presName="rootText" presStyleLbl="node4" presStyleIdx="7" presStyleCnt="22">
        <dgm:presLayoutVars>
          <dgm:chPref val="3"/>
        </dgm:presLayoutVars>
      </dgm:prSet>
      <dgm:spPr/>
      <dgm:t>
        <a:bodyPr/>
        <a:lstStyle/>
        <a:p>
          <a:endParaRPr lang="en-US"/>
        </a:p>
      </dgm:t>
    </dgm:pt>
    <dgm:pt modelId="{9E614935-98E5-4396-80E0-0FF9AD2940A2}" type="pres">
      <dgm:prSet presAssocID="{F3637D17-2457-4EED-9B7E-30B7146EB3FB}" presName="rootConnector" presStyleLbl="node4" presStyleIdx="7" presStyleCnt="22"/>
      <dgm:spPr/>
      <dgm:t>
        <a:bodyPr/>
        <a:lstStyle/>
        <a:p>
          <a:endParaRPr lang="en-US"/>
        </a:p>
      </dgm:t>
    </dgm:pt>
    <dgm:pt modelId="{F2400FCA-1263-4E66-B3E7-57F029922934}" type="pres">
      <dgm:prSet presAssocID="{F3637D17-2457-4EED-9B7E-30B7146EB3FB}" presName="hierChild4" presStyleCnt="0"/>
      <dgm:spPr/>
      <dgm:t>
        <a:bodyPr/>
        <a:lstStyle/>
        <a:p>
          <a:endParaRPr lang="en-AU"/>
        </a:p>
      </dgm:t>
    </dgm:pt>
    <dgm:pt modelId="{4A89451F-3677-4E27-B613-C4969FD64465}" type="pres">
      <dgm:prSet presAssocID="{F3637D17-2457-4EED-9B7E-30B7146EB3FB}" presName="hierChild5" presStyleCnt="0"/>
      <dgm:spPr/>
      <dgm:t>
        <a:bodyPr/>
        <a:lstStyle/>
        <a:p>
          <a:endParaRPr lang="en-AU"/>
        </a:p>
      </dgm:t>
    </dgm:pt>
    <dgm:pt modelId="{49C11842-2E36-4F74-BA71-BA59089B2BCB}" type="pres">
      <dgm:prSet presAssocID="{F3DCABE1-6C72-4F42-9B2E-7D67A3F68BA9}" presName="hierChild5" presStyleCnt="0"/>
      <dgm:spPr/>
      <dgm:t>
        <a:bodyPr/>
        <a:lstStyle/>
        <a:p>
          <a:endParaRPr lang="en-AU"/>
        </a:p>
      </dgm:t>
    </dgm:pt>
    <dgm:pt modelId="{658430E2-767B-4E84-9BB8-08B7E9969950}" type="pres">
      <dgm:prSet presAssocID="{95EA2B04-26E5-4F7C-A642-C11A98DB25E5}" presName="hierChild5" presStyleCnt="0"/>
      <dgm:spPr/>
      <dgm:t>
        <a:bodyPr/>
        <a:lstStyle/>
        <a:p>
          <a:endParaRPr lang="en-AU"/>
        </a:p>
      </dgm:t>
    </dgm:pt>
    <dgm:pt modelId="{C5059205-F765-4CC2-A988-DC9DA3CF19DA}" type="pres">
      <dgm:prSet presAssocID="{311FF83D-9CE7-45BB-B3A4-79F32537742A}" presName="Name37" presStyleLbl="parChTrans1D3" presStyleIdx="1" presStyleCnt="4"/>
      <dgm:spPr/>
      <dgm:t>
        <a:bodyPr/>
        <a:lstStyle/>
        <a:p>
          <a:endParaRPr lang="en-US"/>
        </a:p>
      </dgm:t>
    </dgm:pt>
    <dgm:pt modelId="{92D22AC8-B670-4D13-A26F-D5A2ACFEAA22}" type="pres">
      <dgm:prSet presAssocID="{9FC2FAB2-C3D4-4C08-B8BE-11236F337A8B}" presName="hierRoot2" presStyleCnt="0">
        <dgm:presLayoutVars>
          <dgm:hierBranch val="init"/>
        </dgm:presLayoutVars>
      </dgm:prSet>
      <dgm:spPr/>
      <dgm:t>
        <a:bodyPr/>
        <a:lstStyle/>
        <a:p>
          <a:endParaRPr lang="en-AU"/>
        </a:p>
      </dgm:t>
    </dgm:pt>
    <dgm:pt modelId="{1DAB1D04-CEEB-4559-B0C3-6E8E6C82F7FF}" type="pres">
      <dgm:prSet presAssocID="{9FC2FAB2-C3D4-4C08-B8BE-11236F337A8B}" presName="rootComposite" presStyleCnt="0"/>
      <dgm:spPr/>
      <dgm:t>
        <a:bodyPr/>
        <a:lstStyle/>
        <a:p>
          <a:endParaRPr lang="en-AU"/>
        </a:p>
      </dgm:t>
    </dgm:pt>
    <dgm:pt modelId="{5548B03E-025E-4EE2-BD54-E944B963537C}" type="pres">
      <dgm:prSet presAssocID="{9FC2FAB2-C3D4-4C08-B8BE-11236F337A8B}" presName="rootText" presStyleLbl="node3" presStyleIdx="1" presStyleCnt="4">
        <dgm:presLayoutVars>
          <dgm:chPref val="3"/>
        </dgm:presLayoutVars>
      </dgm:prSet>
      <dgm:spPr/>
      <dgm:t>
        <a:bodyPr/>
        <a:lstStyle/>
        <a:p>
          <a:endParaRPr lang="en-US"/>
        </a:p>
      </dgm:t>
    </dgm:pt>
    <dgm:pt modelId="{09D4B697-955F-4580-9101-C915F3885746}" type="pres">
      <dgm:prSet presAssocID="{9FC2FAB2-C3D4-4C08-B8BE-11236F337A8B}" presName="rootConnector" presStyleLbl="node3" presStyleIdx="1" presStyleCnt="4"/>
      <dgm:spPr/>
      <dgm:t>
        <a:bodyPr/>
        <a:lstStyle/>
        <a:p>
          <a:endParaRPr lang="en-US"/>
        </a:p>
      </dgm:t>
    </dgm:pt>
    <dgm:pt modelId="{39D945F9-61AA-433F-BE1A-08F31F12ABE1}" type="pres">
      <dgm:prSet presAssocID="{9FC2FAB2-C3D4-4C08-B8BE-11236F337A8B}" presName="hierChild4" presStyleCnt="0"/>
      <dgm:spPr/>
      <dgm:t>
        <a:bodyPr/>
        <a:lstStyle/>
        <a:p>
          <a:endParaRPr lang="en-AU"/>
        </a:p>
      </dgm:t>
    </dgm:pt>
    <dgm:pt modelId="{CE9B74C2-A25E-4F6F-A2D0-36BBDA7B919F}" type="pres">
      <dgm:prSet presAssocID="{90BF980C-C4E9-470F-A831-F1066F16BF71}" presName="Name37" presStyleLbl="parChTrans1D4" presStyleIdx="8" presStyleCnt="22"/>
      <dgm:spPr/>
      <dgm:t>
        <a:bodyPr/>
        <a:lstStyle/>
        <a:p>
          <a:endParaRPr lang="en-US"/>
        </a:p>
      </dgm:t>
    </dgm:pt>
    <dgm:pt modelId="{EC374FD2-B7DF-4423-99C4-2A1D7F4BEF0D}" type="pres">
      <dgm:prSet presAssocID="{864E076A-1D64-41EF-B305-1E86B1DC9D41}" presName="hierRoot2" presStyleCnt="0">
        <dgm:presLayoutVars>
          <dgm:hierBranch val="init"/>
        </dgm:presLayoutVars>
      </dgm:prSet>
      <dgm:spPr/>
      <dgm:t>
        <a:bodyPr/>
        <a:lstStyle/>
        <a:p>
          <a:endParaRPr lang="en-AU"/>
        </a:p>
      </dgm:t>
    </dgm:pt>
    <dgm:pt modelId="{56E6D60D-3DBD-4C1A-B109-221779351381}" type="pres">
      <dgm:prSet presAssocID="{864E076A-1D64-41EF-B305-1E86B1DC9D41}" presName="rootComposite" presStyleCnt="0"/>
      <dgm:spPr/>
      <dgm:t>
        <a:bodyPr/>
        <a:lstStyle/>
        <a:p>
          <a:endParaRPr lang="en-AU"/>
        </a:p>
      </dgm:t>
    </dgm:pt>
    <dgm:pt modelId="{E5CDDED6-5587-4B89-ADCD-8159BE9BAAF2}" type="pres">
      <dgm:prSet presAssocID="{864E076A-1D64-41EF-B305-1E86B1DC9D41}" presName="rootText" presStyleLbl="node4" presStyleIdx="8" presStyleCnt="22">
        <dgm:presLayoutVars>
          <dgm:chPref val="3"/>
        </dgm:presLayoutVars>
      </dgm:prSet>
      <dgm:spPr/>
      <dgm:t>
        <a:bodyPr/>
        <a:lstStyle/>
        <a:p>
          <a:endParaRPr lang="en-US"/>
        </a:p>
      </dgm:t>
    </dgm:pt>
    <dgm:pt modelId="{D119D5D1-FC35-4A95-ABC9-A1FC289E8AAA}" type="pres">
      <dgm:prSet presAssocID="{864E076A-1D64-41EF-B305-1E86B1DC9D41}" presName="rootConnector" presStyleLbl="node4" presStyleIdx="8" presStyleCnt="22"/>
      <dgm:spPr/>
      <dgm:t>
        <a:bodyPr/>
        <a:lstStyle/>
        <a:p>
          <a:endParaRPr lang="en-US"/>
        </a:p>
      </dgm:t>
    </dgm:pt>
    <dgm:pt modelId="{FCB424F6-C46D-47C7-BB13-37737290585C}" type="pres">
      <dgm:prSet presAssocID="{864E076A-1D64-41EF-B305-1E86B1DC9D41}" presName="hierChild4" presStyleCnt="0"/>
      <dgm:spPr/>
      <dgm:t>
        <a:bodyPr/>
        <a:lstStyle/>
        <a:p>
          <a:endParaRPr lang="en-AU"/>
        </a:p>
      </dgm:t>
    </dgm:pt>
    <dgm:pt modelId="{E2352934-D79E-40F1-BBFB-4D7D0264AB48}" type="pres">
      <dgm:prSet presAssocID="{864E076A-1D64-41EF-B305-1E86B1DC9D41}" presName="hierChild5" presStyleCnt="0"/>
      <dgm:spPr/>
      <dgm:t>
        <a:bodyPr/>
        <a:lstStyle/>
        <a:p>
          <a:endParaRPr lang="en-AU"/>
        </a:p>
      </dgm:t>
    </dgm:pt>
    <dgm:pt modelId="{2D056757-17C7-4433-9849-B3A54FCCD870}" type="pres">
      <dgm:prSet presAssocID="{9A41F7E5-DC47-4531-AF87-E70FB7AFDB73}" presName="Name37" presStyleLbl="parChTrans1D4" presStyleIdx="9" presStyleCnt="22"/>
      <dgm:spPr/>
      <dgm:t>
        <a:bodyPr/>
        <a:lstStyle/>
        <a:p>
          <a:endParaRPr lang="en-US"/>
        </a:p>
      </dgm:t>
    </dgm:pt>
    <dgm:pt modelId="{8E36295F-E405-4A32-A779-531979B46FA8}" type="pres">
      <dgm:prSet presAssocID="{05B31961-2208-41CC-B15A-E620B625CEFF}" presName="hierRoot2" presStyleCnt="0">
        <dgm:presLayoutVars>
          <dgm:hierBranch val="init"/>
        </dgm:presLayoutVars>
      </dgm:prSet>
      <dgm:spPr/>
      <dgm:t>
        <a:bodyPr/>
        <a:lstStyle/>
        <a:p>
          <a:endParaRPr lang="en-AU"/>
        </a:p>
      </dgm:t>
    </dgm:pt>
    <dgm:pt modelId="{EAFCFFB4-6726-41CF-96AA-14774A407CAC}" type="pres">
      <dgm:prSet presAssocID="{05B31961-2208-41CC-B15A-E620B625CEFF}" presName="rootComposite" presStyleCnt="0"/>
      <dgm:spPr/>
      <dgm:t>
        <a:bodyPr/>
        <a:lstStyle/>
        <a:p>
          <a:endParaRPr lang="en-AU"/>
        </a:p>
      </dgm:t>
    </dgm:pt>
    <dgm:pt modelId="{64190DF2-6D44-4D30-9378-CF793506E1D6}" type="pres">
      <dgm:prSet presAssocID="{05B31961-2208-41CC-B15A-E620B625CEFF}" presName="rootText" presStyleLbl="node4" presStyleIdx="9" presStyleCnt="22">
        <dgm:presLayoutVars>
          <dgm:chPref val="3"/>
        </dgm:presLayoutVars>
      </dgm:prSet>
      <dgm:spPr/>
      <dgm:t>
        <a:bodyPr/>
        <a:lstStyle/>
        <a:p>
          <a:endParaRPr lang="en-US"/>
        </a:p>
      </dgm:t>
    </dgm:pt>
    <dgm:pt modelId="{F02E6352-038F-48D4-8DD7-A4CA73148AA4}" type="pres">
      <dgm:prSet presAssocID="{05B31961-2208-41CC-B15A-E620B625CEFF}" presName="rootConnector" presStyleLbl="node4" presStyleIdx="9" presStyleCnt="22"/>
      <dgm:spPr/>
      <dgm:t>
        <a:bodyPr/>
        <a:lstStyle/>
        <a:p>
          <a:endParaRPr lang="en-US"/>
        </a:p>
      </dgm:t>
    </dgm:pt>
    <dgm:pt modelId="{0A856C32-CBC4-493B-9504-4811B945C0A2}" type="pres">
      <dgm:prSet presAssocID="{05B31961-2208-41CC-B15A-E620B625CEFF}" presName="hierChild4" presStyleCnt="0"/>
      <dgm:spPr/>
      <dgm:t>
        <a:bodyPr/>
        <a:lstStyle/>
        <a:p>
          <a:endParaRPr lang="en-AU"/>
        </a:p>
      </dgm:t>
    </dgm:pt>
    <dgm:pt modelId="{3CFD2D8B-EE50-4A1A-9145-7FB993CF3485}" type="pres">
      <dgm:prSet presAssocID="{05B31961-2208-41CC-B15A-E620B625CEFF}" presName="hierChild5" presStyleCnt="0"/>
      <dgm:spPr/>
      <dgm:t>
        <a:bodyPr/>
        <a:lstStyle/>
        <a:p>
          <a:endParaRPr lang="en-AU"/>
        </a:p>
      </dgm:t>
    </dgm:pt>
    <dgm:pt modelId="{2A599C11-211F-49DB-A1D0-93B856471DE1}" type="pres">
      <dgm:prSet presAssocID="{9FC2FAB2-C3D4-4C08-B8BE-11236F337A8B}" presName="hierChild5" presStyleCnt="0"/>
      <dgm:spPr/>
      <dgm:t>
        <a:bodyPr/>
        <a:lstStyle/>
        <a:p>
          <a:endParaRPr lang="en-AU"/>
        </a:p>
      </dgm:t>
    </dgm:pt>
    <dgm:pt modelId="{E517D53B-54D1-4BB4-B6D8-68371E5346E2}" type="pres">
      <dgm:prSet presAssocID="{3F126E7F-647C-48BE-8EB2-5233EA7366FF}" presName="hierChild5" presStyleCnt="0"/>
      <dgm:spPr/>
      <dgm:t>
        <a:bodyPr/>
        <a:lstStyle/>
        <a:p>
          <a:endParaRPr lang="en-AU"/>
        </a:p>
      </dgm:t>
    </dgm:pt>
    <dgm:pt modelId="{441F1EF8-8734-4527-99DE-F3E4C26D70DC}" type="pres">
      <dgm:prSet presAssocID="{CEF9C2FB-C70C-414E-BBCA-D954C76F21EF}" presName="Name37" presStyleLbl="parChTrans1D2" presStyleIdx="1" presStyleCnt="2"/>
      <dgm:spPr/>
      <dgm:t>
        <a:bodyPr/>
        <a:lstStyle/>
        <a:p>
          <a:endParaRPr lang="en-US"/>
        </a:p>
      </dgm:t>
    </dgm:pt>
    <dgm:pt modelId="{31F95A39-2C19-4718-B071-D1BD667F1B51}" type="pres">
      <dgm:prSet presAssocID="{7DEF2CD0-A5E0-4B4B-87C0-838A401706BC}" presName="hierRoot2" presStyleCnt="0">
        <dgm:presLayoutVars>
          <dgm:hierBranch val="init"/>
        </dgm:presLayoutVars>
      </dgm:prSet>
      <dgm:spPr/>
      <dgm:t>
        <a:bodyPr/>
        <a:lstStyle/>
        <a:p>
          <a:endParaRPr lang="en-AU"/>
        </a:p>
      </dgm:t>
    </dgm:pt>
    <dgm:pt modelId="{5AC3DEF0-F569-46D9-A414-2836580B332E}" type="pres">
      <dgm:prSet presAssocID="{7DEF2CD0-A5E0-4B4B-87C0-838A401706BC}" presName="rootComposite" presStyleCnt="0"/>
      <dgm:spPr/>
      <dgm:t>
        <a:bodyPr/>
        <a:lstStyle/>
        <a:p>
          <a:endParaRPr lang="en-AU"/>
        </a:p>
      </dgm:t>
    </dgm:pt>
    <dgm:pt modelId="{7946ECAB-2057-44D8-B9D5-A2F3D6E39805}" type="pres">
      <dgm:prSet presAssocID="{7DEF2CD0-A5E0-4B4B-87C0-838A401706BC}" presName="rootText" presStyleLbl="node2" presStyleIdx="1" presStyleCnt="2">
        <dgm:presLayoutVars>
          <dgm:chPref val="3"/>
        </dgm:presLayoutVars>
      </dgm:prSet>
      <dgm:spPr/>
      <dgm:t>
        <a:bodyPr/>
        <a:lstStyle/>
        <a:p>
          <a:endParaRPr lang="en-US"/>
        </a:p>
      </dgm:t>
    </dgm:pt>
    <dgm:pt modelId="{8E45A4E8-3FE7-4501-810B-2A61AF520A23}" type="pres">
      <dgm:prSet presAssocID="{7DEF2CD0-A5E0-4B4B-87C0-838A401706BC}" presName="rootConnector" presStyleLbl="node2" presStyleIdx="1" presStyleCnt="2"/>
      <dgm:spPr/>
      <dgm:t>
        <a:bodyPr/>
        <a:lstStyle/>
        <a:p>
          <a:endParaRPr lang="en-US"/>
        </a:p>
      </dgm:t>
    </dgm:pt>
    <dgm:pt modelId="{E324EED0-BF8C-4A1C-8B0A-61A51185B54B}" type="pres">
      <dgm:prSet presAssocID="{7DEF2CD0-A5E0-4B4B-87C0-838A401706BC}" presName="hierChild4" presStyleCnt="0"/>
      <dgm:spPr/>
      <dgm:t>
        <a:bodyPr/>
        <a:lstStyle/>
        <a:p>
          <a:endParaRPr lang="en-AU"/>
        </a:p>
      </dgm:t>
    </dgm:pt>
    <dgm:pt modelId="{36FB4E7B-CC57-4224-8E8B-E9C2EC9B13B1}" type="pres">
      <dgm:prSet presAssocID="{21517128-B5E2-4ABA-8135-AEEF7E08907C}" presName="Name37" presStyleLbl="parChTrans1D3" presStyleIdx="2" presStyleCnt="4"/>
      <dgm:spPr/>
      <dgm:t>
        <a:bodyPr/>
        <a:lstStyle/>
        <a:p>
          <a:endParaRPr lang="en-US"/>
        </a:p>
      </dgm:t>
    </dgm:pt>
    <dgm:pt modelId="{D047F2C1-308A-45CF-BCEE-44FF8A635194}" type="pres">
      <dgm:prSet presAssocID="{ED2BBEF5-F735-43A0-A719-6B78F2E9F3E1}" presName="hierRoot2" presStyleCnt="0">
        <dgm:presLayoutVars>
          <dgm:hierBranch val="init"/>
        </dgm:presLayoutVars>
      </dgm:prSet>
      <dgm:spPr/>
      <dgm:t>
        <a:bodyPr/>
        <a:lstStyle/>
        <a:p>
          <a:endParaRPr lang="en-AU"/>
        </a:p>
      </dgm:t>
    </dgm:pt>
    <dgm:pt modelId="{BF6D0ABA-1E21-413F-B1F0-D1B2B3AAA983}" type="pres">
      <dgm:prSet presAssocID="{ED2BBEF5-F735-43A0-A719-6B78F2E9F3E1}" presName="rootComposite" presStyleCnt="0"/>
      <dgm:spPr/>
      <dgm:t>
        <a:bodyPr/>
        <a:lstStyle/>
        <a:p>
          <a:endParaRPr lang="en-AU"/>
        </a:p>
      </dgm:t>
    </dgm:pt>
    <dgm:pt modelId="{12E95E95-3820-4072-8FA7-5466EDCBA4BE}" type="pres">
      <dgm:prSet presAssocID="{ED2BBEF5-F735-43A0-A719-6B78F2E9F3E1}" presName="rootText" presStyleLbl="node3" presStyleIdx="2" presStyleCnt="4">
        <dgm:presLayoutVars>
          <dgm:chPref val="3"/>
        </dgm:presLayoutVars>
      </dgm:prSet>
      <dgm:spPr/>
      <dgm:t>
        <a:bodyPr/>
        <a:lstStyle/>
        <a:p>
          <a:endParaRPr lang="en-US"/>
        </a:p>
      </dgm:t>
    </dgm:pt>
    <dgm:pt modelId="{EE88E55D-6675-441D-83D3-26882FB29236}" type="pres">
      <dgm:prSet presAssocID="{ED2BBEF5-F735-43A0-A719-6B78F2E9F3E1}" presName="rootConnector" presStyleLbl="node3" presStyleIdx="2" presStyleCnt="4"/>
      <dgm:spPr/>
      <dgm:t>
        <a:bodyPr/>
        <a:lstStyle/>
        <a:p>
          <a:endParaRPr lang="en-US"/>
        </a:p>
      </dgm:t>
    </dgm:pt>
    <dgm:pt modelId="{0E5A427A-0CB9-4AC2-8E2C-36671F36398C}" type="pres">
      <dgm:prSet presAssocID="{ED2BBEF5-F735-43A0-A719-6B78F2E9F3E1}" presName="hierChild4" presStyleCnt="0"/>
      <dgm:spPr/>
      <dgm:t>
        <a:bodyPr/>
        <a:lstStyle/>
        <a:p>
          <a:endParaRPr lang="en-AU"/>
        </a:p>
      </dgm:t>
    </dgm:pt>
    <dgm:pt modelId="{A05B3B3A-C7E3-46CE-9319-E6EDC87FEEB6}" type="pres">
      <dgm:prSet presAssocID="{B672757A-59B7-4712-AB11-A9635A4A454C}" presName="Name37" presStyleLbl="parChTrans1D4" presStyleIdx="10" presStyleCnt="22"/>
      <dgm:spPr/>
      <dgm:t>
        <a:bodyPr/>
        <a:lstStyle/>
        <a:p>
          <a:endParaRPr lang="en-US"/>
        </a:p>
      </dgm:t>
    </dgm:pt>
    <dgm:pt modelId="{04ADE312-B7B1-4B18-A834-075EA8A455AC}" type="pres">
      <dgm:prSet presAssocID="{30CD8174-779E-4390-B6CD-0702E5AF854C}" presName="hierRoot2" presStyleCnt="0">
        <dgm:presLayoutVars>
          <dgm:hierBranch val="init"/>
        </dgm:presLayoutVars>
      </dgm:prSet>
      <dgm:spPr/>
      <dgm:t>
        <a:bodyPr/>
        <a:lstStyle/>
        <a:p>
          <a:endParaRPr lang="en-AU"/>
        </a:p>
      </dgm:t>
    </dgm:pt>
    <dgm:pt modelId="{34EF8325-860D-4F6C-A033-836268181E66}" type="pres">
      <dgm:prSet presAssocID="{30CD8174-779E-4390-B6CD-0702E5AF854C}" presName="rootComposite" presStyleCnt="0"/>
      <dgm:spPr/>
      <dgm:t>
        <a:bodyPr/>
        <a:lstStyle/>
        <a:p>
          <a:endParaRPr lang="en-AU"/>
        </a:p>
      </dgm:t>
    </dgm:pt>
    <dgm:pt modelId="{72FB2AD1-B353-43C6-94D3-83CACC3E3379}" type="pres">
      <dgm:prSet presAssocID="{30CD8174-779E-4390-B6CD-0702E5AF854C}" presName="rootText" presStyleLbl="node4" presStyleIdx="10" presStyleCnt="22">
        <dgm:presLayoutVars>
          <dgm:chPref val="3"/>
        </dgm:presLayoutVars>
      </dgm:prSet>
      <dgm:spPr/>
      <dgm:t>
        <a:bodyPr/>
        <a:lstStyle/>
        <a:p>
          <a:endParaRPr lang="en-US"/>
        </a:p>
      </dgm:t>
    </dgm:pt>
    <dgm:pt modelId="{89AC1011-4E5E-4E43-B037-C28377BBB30E}" type="pres">
      <dgm:prSet presAssocID="{30CD8174-779E-4390-B6CD-0702E5AF854C}" presName="rootConnector" presStyleLbl="node4" presStyleIdx="10" presStyleCnt="22"/>
      <dgm:spPr/>
      <dgm:t>
        <a:bodyPr/>
        <a:lstStyle/>
        <a:p>
          <a:endParaRPr lang="en-US"/>
        </a:p>
      </dgm:t>
    </dgm:pt>
    <dgm:pt modelId="{3AF4D2A3-8409-4497-A65D-11D41C4A826A}" type="pres">
      <dgm:prSet presAssocID="{30CD8174-779E-4390-B6CD-0702E5AF854C}" presName="hierChild4" presStyleCnt="0"/>
      <dgm:spPr/>
      <dgm:t>
        <a:bodyPr/>
        <a:lstStyle/>
        <a:p>
          <a:endParaRPr lang="en-AU"/>
        </a:p>
      </dgm:t>
    </dgm:pt>
    <dgm:pt modelId="{9600489D-902D-4E1A-BC3E-6D71DB13C120}" type="pres">
      <dgm:prSet presAssocID="{8CA5BE3D-8716-4A39-B3EB-F3C49CB7B335}" presName="Name37" presStyleLbl="parChTrans1D4" presStyleIdx="11" presStyleCnt="22"/>
      <dgm:spPr/>
      <dgm:t>
        <a:bodyPr/>
        <a:lstStyle/>
        <a:p>
          <a:endParaRPr lang="en-US"/>
        </a:p>
      </dgm:t>
    </dgm:pt>
    <dgm:pt modelId="{C204AA47-4299-4D65-AD23-45953DD4199C}" type="pres">
      <dgm:prSet presAssocID="{FE03FC3E-B6C2-40A7-9C75-02446927E435}" presName="hierRoot2" presStyleCnt="0">
        <dgm:presLayoutVars>
          <dgm:hierBranch val="init"/>
        </dgm:presLayoutVars>
      </dgm:prSet>
      <dgm:spPr/>
      <dgm:t>
        <a:bodyPr/>
        <a:lstStyle/>
        <a:p>
          <a:endParaRPr lang="en-AU"/>
        </a:p>
      </dgm:t>
    </dgm:pt>
    <dgm:pt modelId="{36780EC8-C36D-4C03-B122-277A11200E67}" type="pres">
      <dgm:prSet presAssocID="{FE03FC3E-B6C2-40A7-9C75-02446927E435}" presName="rootComposite" presStyleCnt="0"/>
      <dgm:spPr/>
      <dgm:t>
        <a:bodyPr/>
        <a:lstStyle/>
        <a:p>
          <a:endParaRPr lang="en-AU"/>
        </a:p>
      </dgm:t>
    </dgm:pt>
    <dgm:pt modelId="{CCACBE6D-804D-4243-B3E5-E8E047A5B71C}" type="pres">
      <dgm:prSet presAssocID="{FE03FC3E-B6C2-40A7-9C75-02446927E435}" presName="rootText" presStyleLbl="node4" presStyleIdx="11" presStyleCnt="22">
        <dgm:presLayoutVars>
          <dgm:chPref val="3"/>
        </dgm:presLayoutVars>
      </dgm:prSet>
      <dgm:spPr/>
      <dgm:t>
        <a:bodyPr/>
        <a:lstStyle/>
        <a:p>
          <a:endParaRPr lang="en-US"/>
        </a:p>
      </dgm:t>
    </dgm:pt>
    <dgm:pt modelId="{F3126136-95CC-48CB-8796-FB7586B7EEDE}" type="pres">
      <dgm:prSet presAssocID="{FE03FC3E-B6C2-40A7-9C75-02446927E435}" presName="rootConnector" presStyleLbl="node4" presStyleIdx="11" presStyleCnt="22"/>
      <dgm:spPr/>
      <dgm:t>
        <a:bodyPr/>
        <a:lstStyle/>
        <a:p>
          <a:endParaRPr lang="en-US"/>
        </a:p>
      </dgm:t>
    </dgm:pt>
    <dgm:pt modelId="{39C0EE21-9F6E-474B-956E-B958F880B12B}" type="pres">
      <dgm:prSet presAssocID="{FE03FC3E-B6C2-40A7-9C75-02446927E435}" presName="hierChild4" presStyleCnt="0"/>
      <dgm:spPr/>
      <dgm:t>
        <a:bodyPr/>
        <a:lstStyle/>
        <a:p>
          <a:endParaRPr lang="en-AU"/>
        </a:p>
      </dgm:t>
    </dgm:pt>
    <dgm:pt modelId="{AFD5343D-46DC-4890-AB3E-90FE237DC6AF}" type="pres">
      <dgm:prSet presAssocID="{FE03FC3E-B6C2-40A7-9C75-02446927E435}" presName="hierChild5" presStyleCnt="0"/>
      <dgm:spPr/>
      <dgm:t>
        <a:bodyPr/>
        <a:lstStyle/>
        <a:p>
          <a:endParaRPr lang="en-AU"/>
        </a:p>
      </dgm:t>
    </dgm:pt>
    <dgm:pt modelId="{B759BF65-00B7-4CBC-B105-D7351B22D63B}" type="pres">
      <dgm:prSet presAssocID="{93A7E60E-3690-4BB2-9CE4-D63D40F6485A}" presName="Name37" presStyleLbl="parChTrans1D4" presStyleIdx="12" presStyleCnt="22"/>
      <dgm:spPr/>
      <dgm:t>
        <a:bodyPr/>
        <a:lstStyle/>
        <a:p>
          <a:endParaRPr lang="en-US"/>
        </a:p>
      </dgm:t>
    </dgm:pt>
    <dgm:pt modelId="{0E0D751D-4D09-4D6A-B6E1-B5AE5423A9C7}" type="pres">
      <dgm:prSet presAssocID="{E6F66038-65F8-42FA-8244-82C957B8EFC3}" presName="hierRoot2" presStyleCnt="0">
        <dgm:presLayoutVars>
          <dgm:hierBranch val="init"/>
        </dgm:presLayoutVars>
      </dgm:prSet>
      <dgm:spPr/>
      <dgm:t>
        <a:bodyPr/>
        <a:lstStyle/>
        <a:p>
          <a:endParaRPr lang="en-AU"/>
        </a:p>
      </dgm:t>
    </dgm:pt>
    <dgm:pt modelId="{D3A549BA-C6B6-4703-9C89-9D140F36A0FB}" type="pres">
      <dgm:prSet presAssocID="{E6F66038-65F8-42FA-8244-82C957B8EFC3}" presName="rootComposite" presStyleCnt="0"/>
      <dgm:spPr/>
      <dgm:t>
        <a:bodyPr/>
        <a:lstStyle/>
        <a:p>
          <a:endParaRPr lang="en-AU"/>
        </a:p>
      </dgm:t>
    </dgm:pt>
    <dgm:pt modelId="{3116E671-D9CA-42E8-A84E-38756A69DE75}" type="pres">
      <dgm:prSet presAssocID="{E6F66038-65F8-42FA-8244-82C957B8EFC3}" presName="rootText" presStyleLbl="node4" presStyleIdx="12" presStyleCnt="22">
        <dgm:presLayoutVars>
          <dgm:chPref val="3"/>
        </dgm:presLayoutVars>
      </dgm:prSet>
      <dgm:spPr/>
      <dgm:t>
        <a:bodyPr/>
        <a:lstStyle/>
        <a:p>
          <a:endParaRPr lang="en-US"/>
        </a:p>
      </dgm:t>
    </dgm:pt>
    <dgm:pt modelId="{8EB0DD43-3C9A-45A3-A182-93A0CD42CA79}" type="pres">
      <dgm:prSet presAssocID="{E6F66038-65F8-42FA-8244-82C957B8EFC3}" presName="rootConnector" presStyleLbl="node4" presStyleIdx="12" presStyleCnt="22"/>
      <dgm:spPr/>
      <dgm:t>
        <a:bodyPr/>
        <a:lstStyle/>
        <a:p>
          <a:endParaRPr lang="en-US"/>
        </a:p>
      </dgm:t>
    </dgm:pt>
    <dgm:pt modelId="{FFFD92D0-1007-43F6-BB56-AC180C768187}" type="pres">
      <dgm:prSet presAssocID="{E6F66038-65F8-42FA-8244-82C957B8EFC3}" presName="hierChild4" presStyleCnt="0"/>
      <dgm:spPr/>
      <dgm:t>
        <a:bodyPr/>
        <a:lstStyle/>
        <a:p>
          <a:endParaRPr lang="en-AU"/>
        </a:p>
      </dgm:t>
    </dgm:pt>
    <dgm:pt modelId="{DD6BD5DC-ACA0-4985-9744-C6D70FE86E04}" type="pres">
      <dgm:prSet presAssocID="{E6F66038-65F8-42FA-8244-82C957B8EFC3}" presName="hierChild5" presStyleCnt="0"/>
      <dgm:spPr/>
      <dgm:t>
        <a:bodyPr/>
        <a:lstStyle/>
        <a:p>
          <a:endParaRPr lang="en-AU"/>
        </a:p>
      </dgm:t>
    </dgm:pt>
    <dgm:pt modelId="{88EE1090-FE74-40C5-AE5B-1A717F01053E}" type="pres">
      <dgm:prSet presAssocID="{30CD8174-779E-4390-B6CD-0702E5AF854C}" presName="hierChild5" presStyleCnt="0"/>
      <dgm:spPr/>
      <dgm:t>
        <a:bodyPr/>
        <a:lstStyle/>
        <a:p>
          <a:endParaRPr lang="en-AU"/>
        </a:p>
      </dgm:t>
    </dgm:pt>
    <dgm:pt modelId="{5E8D540C-35EB-42AF-9445-E6317439F32D}" type="pres">
      <dgm:prSet presAssocID="{79BBDD86-74FC-46A2-AE7D-502ECBF47258}" presName="Name37" presStyleLbl="parChTrans1D4" presStyleIdx="13" presStyleCnt="22"/>
      <dgm:spPr/>
      <dgm:t>
        <a:bodyPr/>
        <a:lstStyle/>
        <a:p>
          <a:endParaRPr lang="en-US"/>
        </a:p>
      </dgm:t>
    </dgm:pt>
    <dgm:pt modelId="{4EFD8A7F-BA50-4C13-BB5A-3F527D77CECA}" type="pres">
      <dgm:prSet presAssocID="{07802D31-C407-40FE-97F3-CBA3A1D9BAA8}" presName="hierRoot2" presStyleCnt="0">
        <dgm:presLayoutVars>
          <dgm:hierBranch val="init"/>
        </dgm:presLayoutVars>
      </dgm:prSet>
      <dgm:spPr/>
      <dgm:t>
        <a:bodyPr/>
        <a:lstStyle/>
        <a:p>
          <a:endParaRPr lang="en-AU"/>
        </a:p>
      </dgm:t>
    </dgm:pt>
    <dgm:pt modelId="{1751091B-3D36-43BE-AD28-B13F30451578}" type="pres">
      <dgm:prSet presAssocID="{07802D31-C407-40FE-97F3-CBA3A1D9BAA8}" presName="rootComposite" presStyleCnt="0"/>
      <dgm:spPr/>
      <dgm:t>
        <a:bodyPr/>
        <a:lstStyle/>
        <a:p>
          <a:endParaRPr lang="en-AU"/>
        </a:p>
      </dgm:t>
    </dgm:pt>
    <dgm:pt modelId="{59F584B7-55A9-4319-A9B0-5BAFDF8758C5}" type="pres">
      <dgm:prSet presAssocID="{07802D31-C407-40FE-97F3-CBA3A1D9BAA8}" presName="rootText" presStyleLbl="node4" presStyleIdx="13" presStyleCnt="22">
        <dgm:presLayoutVars>
          <dgm:chPref val="3"/>
        </dgm:presLayoutVars>
      </dgm:prSet>
      <dgm:spPr/>
      <dgm:t>
        <a:bodyPr/>
        <a:lstStyle/>
        <a:p>
          <a:endParaRPr lang="en-US"/>
        </a:p>
      </dgm:t>
    </dgm:pt>
    <dgm:pt modelId="{C9D88EA0-D79A-4745-AB57-E0E2AE2AB4AF}" type="pres">
      <dgm:prSet presAssocID="{07802D31-C407-40FE-97F3-CBA3A1D9BAA8}" presName="rootConnector" presStyleLbl="node4" presStyleIdx="13" presStyleCnt="22"/>
      <dgm:spPr/>
      <dgm:t>
        <a:bodyPr/>
        <a:lstStyle/>
        <a:p>
          <a:endParaRPr lang="en-US"/>
        </a:p>
      </dgm:t>
    </dgm:pt>
    <dgm:pt modelId="{14D19C98-4B56-41BF-9EA0-0CEA6FACDB95}" type="pres">
      <dgm:prSet presAssocID="{07802D31-C407-40FE-97F3-CBA3A1D9BAA8}" presName="hierChild4" presStyleCnt="0"/>
      <dgm:spPr/>
      <dgm:t>
        <a:bodyPr/>
        <a:lstStyle/>
        <a:p>
          <a:endParaRPr lang="en-AU"/>
        </a:p>
      </dgm:t>
    </dgm:pt>
    <dgm:pt modelId="{1011B6B5-96D9-4986-B3A9-DC33B5A9A711}" type="pres">
      <dgm:prSet presAssocID="{3E1ED3AB-013C-4645-A817-1D9D956BBCAA}" presName="Name37" presStyleLbl="parChTrans1D4" presStyleIdx="14" presStyleCnt="22"/>
      <dgm:spPr/>
      <dgm:t>
        <a:bodyPr/>
        <a:lstStyle/>
        <a:p>
          <a:endParaRPr lang="en-US"/>
        </a:p>
      </dgm:t>
    </dgm:pt>
    <dgm:pt modelId="{75C61F34-2D0B-41D3-81AA-E0F10588D632}" type="pres">
      <dgm:prSet presAssocID="{3FE92A22-8458-4BE0-A924-ED3CDEA282D2}" presName="hierRoot2" presStyleCnt="0">
        <dgm:presLayoutVars>
          <dgm:hierBranch val="init"/>
        </dgm:presLayoutVars>
      </dgm:prSet>
      <dgm:spPr/>
      <dgm:t>
        <a:bodyPr/>
        <a:lstStyle/>
        <a:p>
          <a:endParaRPr lang="en-AU"/>
        </a:p>
      </dgm:t>
    </dgm:pt>
    <dgm:pt modelId="{2C215EBD-779D-4C3F-B499-9FC588AF3DDF}" type="pres">
      <dgm:prSet presAssocID="{3FE92A22-8458-4BE0-A924-ED3CDEA282D2}" presName="rootComposite" presStyleCnt="0"/>
      <dgm:spPr/>
      <dgm:t>
        <a:bodyPr/>
        <a:lstStyle/>
        <a:p>
          <a:endParaRPr lang="en-AU"/>
        </a:p>
      </dgm:t>
    </dgm:pt>
    <dgm:pt modelId="{A9FAAC23-8777-4D4E-AED6-483F95AC1AEE}" type="pres">
      <dgm:prSet presAssocID="{3FE92A22-8458-4BE0-A924-ED3CDEA282D2}" presName="rootText" presStyleLbl="node4" presStyleIdx="14" presStyleCnt="22">
        <dgm:presLayoutVars>
          <dgm:chPref val="3"/>
        </dgm:presLayoutVars>
      </dgm:prSet>
      <dgm:spPr/>
      <dgm:t>
        <a:bodyPr/>
        <a:lstStyle/>
        <a:p>
          <a:endParaRPr lang="en-US"/>
        </a:p>
      </dgm:t>
    </dgm:pt>
    <dgm:pt modelId="{EA2BCAEE-6AF2-431D-A87D-4B8830C9506F}" type="pres">
      <dgm:prSet presAssocID="{3FE92A22-8458-4BE0-A924-ED3CDEA282D2}" presName="rootConnector" presStyleLbl="node4" presStyleIdx="14" presStyleCnt="22"/>
      <dgm:spPr/>
      <dgm:t>
        <a:bodyPr/>
        <a:lstStyle/>
        <a:p>
          <a:endParaRPr lang="en-US"/>
        </a:p>
      </dgm:t>
    </dgm:pt>
    <dgm:pt modelId="{C26E754C-ECFC-4D2D-8EC8-B04AE1F72764}" type="pres">
      <dgm:prSet presAssocID="{3FE92A22-8458-4BE0-A924-ED3CDEA282D2}" presName="hierChild4" presStyleCnt="0"/>
      <dgm:spPr/>
      <dgm:t>
        <a:bodyPr/>
        <a:lstStyle/>
        <a:p>
          <a:endParaRPr lang="en-AU"/>
        </a:p>
      </dgm:t>
    </dgm:pt>
    <dgm:pt modelId="{5C7C8E5A-A316-4694-9ED6-0716EB48C8C9}" type="pres">
      <dgm:prSet presAssocID="{3FE92A22-8458-4BE0-A924-ED3CDEA282D2}" presName="hierChild5" presStyleCnt="0"/>
      <dgm:spPr/>
      <dgm:t>
        <a:bodyPr/>
        <a:lstStyle/>
        <a:p>
          <a:endParaRPr lang="en-AU"/>
        </a:p>
      </dgm:t>
    </dgm:pt>
    <dgm:pt modelId="{5FBB666D-ACCD-4E2E-A0AF-290D126A011A}" type="pres">
      <dgm:prSet presAssocID="{0D09DDBF-9973-47DC-9E9A-93058372C67E}" presName="Name37" presStyleLbl="parChTrans1D4" presStyleIdx="15" presStyleCnt="22"/>
      <dgm:spPr/>
      <dgm:t>
        <a:bodyPr/>
        <a:lstStyle/>
        <a:p>
          <a:endParaRPr lang="en-US"/>
        </a:p>
      </dgm:t>
    </dgm:pt>
    <dgm:pt modelId="{B5444CED-F6A3-457E-954F-8002E6F0E621}" type="pres">
      <dgm:prSet presAssocID="{47BB9E51-A293-414A-81D9-E439E553E581}" presName="hierRoot2" presStyleCnt="0">
        <dgm:presLayoutVars>
          <dgm:hierBranch val="init"/>
        </dgm:presLayoutVars>
      </dgm:prSet>
      <dgm:spPr/>
      <dgm:t>
        <a:bodyPr/>
        <a:lstStyle/>
        <a:p>
          <a:endParaRPr lang="en-AU"/>
        </a:p>
      </dgm:t>
    </dgm:pt>
    <dgm:pt modelId="{CDDCC987-25DC-4AC1-84C9-E448FDEC23AE}" type="pres">
      <dgm:prSet presAssocID="{47BB9E51-A293-414A-81D9-E439E553E581}" presName="rootComposite" presStyleCnt="0"/>
      <dgm:spPr/>
      <dgm:t>
        <a:bodyPr/>
        <a:lstStyle/>
        <a:p>
          <a:endParaRPr lang="en-AU"/>
        </a:p>
      </dgm:t>
    </dgm:pt>
    <dgm:pt modelId="{243DFFC7-013D-4319-8CAF-C8F1D982F236}" type="pres">
      <dgm:prSet presAssocID="{47BB9E51-A293-414A-81D9-E439E553E581}" presName="rootText" presStyleLbl="node4" presStyleIdx="15" presStyleCnt="22">
        <dgm:presLayoutVars>
          <dgm:chPref val="3"/>
        </dgm:presLayoutVars>
      </dgm:prSet>
      <dgm:spPr/>
      <dgm:t>
        <a:bodyPr/>
        <a:lstStyle/>
        <a:p>
          <a:endParaRPr lang="en-US"/>
        </a:p>
      </dgm:t>
    </dgm:pt>
    <dgm:pt modelId="{B82C5C87-3EF5-457C-91F2-D5113EF2FA73}" type="pres">
      <dgm:prSet presAssocID="{47BB9E51-A293-414A-81D9-E439E553E581}" presName="rootConnector" presStyleLbl="node4" presStyleIdx="15" presStyleCnt="22"/>
      <dgm:spPr/>
      <dgm:t>
        <a:bodyPr/>
        <a:lstStyle/>
        <a:p>
          <a:endParaRPr lang="en-US"/>
        </a:p>
      </dgm:t>
    </dgm:pt>
    <dgm:pt modelId="{D9FB2E4C-5968-4809-A36F-6857FF42666C}" type="pres">
      <dgm:prSet presAssocID="{47BB9E51-A293-414A-81D9-E439E553E581}" presName="hierChild4" presStyleCnt="0"/>
      <dgm:spPr/>
      <dgm:t>
        <a:bodyPr/>
        <a:lstStyle/>
        <a:p>
          <a:endParaRPr lang="en-AU"/>
        </a:p>
      </dgm:t>
    </dgm:pt>
    <dgm:pt modelId="{3D8D397C-617A-4438-A8ED-7618CF4216C4}" type="pres">
      <dgm:prSet presAssocID="{47BB9E51-A293-414A-81D9-E439E553E581}" presName="hierChild5" presStyleCnt="0"/>
      <dgm:spPr/>
      <dgm:t>
        <a:bodyPr/>
        <a:lstStyle/>
        <a:p>
          <a:endParaRPr lang="en-AU"/>
        </a:p>
      </dgm:t>
    </dgm:pt>
    <dgm:pt modelId="{89CAF05A-4BBB-44C6-BD13-E7EAABD65398}" type="pres">
      <dgm:prSet presAssocID="{07802D31-C407-40FE-97F3-CBA3A1D9BAA8}" presName="hierChild5" presStyleCnt="0"/>
      <dgm:spPr/>
      <dgm:t>
        <a:bodyPr/>
        <a:lstStyle/>
        <a:p>
          <a:endParaRPr lang="en-AU"/>
        </a:p>
      </dgm:t>
    </dgm:pt>
    <dgm:pt modelId="{7413F1D1-2EB8-4621-AC32-28933CBCDE1C}" type="pres">
      <dgm:prSet presAssocID="{ED2BBEF5-F735-43A0-A719-6B78F2E9F3E1}" presName="hierChild5" presStyleCnt="0"/>
      <dgm:spPr/>
      <dgm:t>
        <a:bodyPr/>
        <a:lstStyle/>
        <a:p>
          <a:endParaRPr lang="en-AU"/>
        </a:p>
      </dgm:t>
    </dgm:pt>
    <dgm:pt modelId="{F61B60E2-7232-49CC-859F-53DBB08F5D95}" type="pres">
      <dgm:prSet presAssocID="{69A88A23-23B6-414E-8137-9C070149FE11}" presName="Name37" presStyleLbl="parChTrans1D3" presStyleIdx="3" presStyleCnt="4"/>
      <dgm:spPr/>
      <dgm:t>
        <a:bodyPr/>
        <a:lstStyle/>
        <a:p>
          <a:endParaRPr lang="en-US"/>
        </a:p>
      </dgm:t>
    </dgm:pt>
    <dgm:pt modelId="{4286CAE2-BD76-4FC9-966C-B6C4EA94379C}" type="pres">
      <dgm:prSet presAssocID="{C55CB0BA-EA82-487F-A38B-020F8B960316}" presName="hierRoot2" presStyleCnt="0">
        <dgm:presLayoutVars>
          <dgm:hierBranch val="init"/>
        </dgm:presLayoutVars>
      </dgm:prSet>
      <dgm:spPr/>
      <dgm:t>
        <a:bodyPr/>
        <a:lstStyle/>
        <a:p>
          <a:endParaRPr lang="en-AU"/>
        </a:p>
      </dgm:t>
    </dgm:pt>
    <dgm:pt modelId="{0211278E-9FEE-4612-846E-78F48EE55E89}" type="pres">
      <dgm:prSet presAssocID="{C55CB0BA-EA82-487F-A38B-020F8B960316}" presName="rootComposite" presStyleCnt="0"/>
      <dgm:spPr/>
      <dgm:t>
        <a:bodyPr/>
        <a:lstStyle/>
        <a:p>
          <a:endParaRPr lang="en-AU"/>
        </a:p>
      </dgm:t>
    </dgm:pt>
    <dgm:pt modelId="{654F1CF6-B92A-4035-A654-5B1287AAE037}" type="pres">
      <dgm:prSet presAssocID="{C55CB0BA-EA82-487F-A38B-020F8B960316}" presName="rootText" presStyleLbl="node3" presStyleIdx="3" presStyleCnt="4">
        <dgm:presLayoutVars>
          <dgm:chPref val="3"/>
        </dgm:presLayoutVars>
      </dgm:prSet>
      <dgm:spPr/>
      <dgm:t>
        <a:bodyPr/>
        <a:lstStyle/>
        <a:p>
          <a:endParaRPr lang="en-US"/>
        </a:p>
      </dgm:t>
    </dgm:pt>
    <dgm:pt modelId="{C27B4FDA-DB6E-41F5-8F91-8DC929FE0FD5}" type="pres">
      <dgm:prSet presAssocID="{C55CB0BA-EA82-487F-A38B-020F8B960316}" presName="rootConnector" presStyleLbl="node3" presStyleIdx="3" presStyleCnt="4"/>
      <dgm:spPr/>
      <dgm:t>
        <a:bodyPr/>
        <a:lstStyle/>
        <a:p>
          <a:endParaRPr lang="en-US"/>
        </a:p>
      </dgm:t>
    </dgm:pt>
    <dgm:pt modelId="{E6976141-F887-4A37-B40B-0CEDCE6AFD88}" type="pres">
      <dgm:prSet presAssocID="{C55CB0BA-EA82-487F-A38B-020F8B960316}" presName="hierChild4" presStyleCnt="0"/>
      <dgm:spPr/>
      <dgm:t>
        <a:bodyPr/>
        <a:lstStyle/>
        <a:p>
          <a:endParaRPr lang="en-AU"/>
        </a:p>
      </dgm:t>
    </dgm:pt>
    <dgm:pt modelId="{90707D63-018B-40A7-88D7-CDD98C3CACDA}" type="pres">
      <dgm:prSet presAssocID="{05FB2968-A3C9-43D1-A8D3-EF435DA5BB50}" presName="Name37" presStyleLbl="parChTrans1D4" presStyleIdx="16" presStyleCnt="22"/>
      <dgm:spPr/>
      <dgm:t>
        <a:bodyPr/>
        <a:lstStyle/>
        <a:p>
          <a:endParaRPr lang="en-US"/>
        </a:p>
      </dgm:t>
    </dgm:pt>
    <dgm:pt modelId="{B678E5E5-D390-41E1-BBED-EE62D7BB6BE6}" type="pres">
      <dgm:prSet presAssocID="{70938E41-1BA2-405B-9FC6-DFAE2E37618B}" presName="hierRoot2" presStyleCnt="0">
        <dgm:presLayoutVars>
          <dgm:hierBranch val="init"/>
        </dgm:presLayoutVars>
      </dgm:prSet>
      <dgm:spPr/>
      <dgm:t>
        <a:bodyPr/>
        <a:lstStyle/>
        <a:p>
          <a:endParaRPr lang="en-AU"/>
        </a:p>
      </dgm:t>
    </dgm:pt>
    <dgm:pt modelId="{CA21D448-808C-49D0-870A-8E991FCE5A8B}" type="pres">
      <dgm:prSet presAssocID="{70938E41-1BA2-405B-9FC6-DFAE2E37618B}" presName="rootComposite" presStyleCnt="0"/>
      <dgm:spPr/>
      <dgm:t>
        <a:bodyPr/>
        <a:lstStyle/>
        <a:p>
          <a:endParaRPr lang="en-AU"/>
        </a:p>
      </dgm:t>
    </dgm:pt>
    <dgm:pt modelId="{1C7F4071-60C4-4808-891E-1671D1C6898C}" type="pres">
      <dgm:prSet presAssocID="{70938E41-1BA2-405B-9FC6-DFAE2E37618B}" presName="rootText" presStyleLbl="node4" presStyleIdx="16" presStyleCnt="22">
        <dgm:presLayoutVars>
          <dgm:chPref val="3"/>
        </dgm:presLayoutVars>
      </dgm:prSet>
      <dgm:spPr/>
      <dgm:t>
        <a:bodyPr/>
        <a:lstStyle/>
        <a:p>
          <a:endParaRPr lang="en-US"/>
        </a:p>
      </dgm:t>
    </dgm:pt>
    <dgm:pt modelId="{CB74EE5D-F13A-41A9-9D66-DC7743736E57}" type="pres">
      <dgm:prSet presAssocID="{70938E41-1BA2-405B-9FC6-DFAE2E37618B}" presName="rootConnector" presStyleLbl="node4" presStyleIdx="16" presStyleCnt="22"/>
      <dgm:spPr/>
      <dgm:t>
        <a:bodyPr/>
        <a:lstStyle/>
        <a:p>
          <a:endParaRPr lang="en-US"/>
        </a:p>
      </dgm:t>
    </dgm:pt>
    <dgm:pt modelId="{57E30FB9-E688-4C43-A5CA-7D5F1E148898}" type="pres">
      <dgm:prSet presAssocID="{70938E41-1BA2-405B-9FC6-DFAE2E37618B}" presName="hierChild4" presStyleCnt="0"/>
      <dgm:spPr/>
      <dgm:t>
        <a:bodyPr/>
        <a:lstStyle/>
        <a:p>
          <a:endParaRPr lang="en-AU"/>
        </a:p>
      </dgm:t>
    </dgm:pt>
    <dgm:pt modelId="{49E314E6-2EE5-4A46-B453-7DAD6AEBDB6E}" type="pres">
      <dgm:prSet presAssocID="{70938E41-1BA2-405B-9FC6-DFAE2E37618B}" presName="hierChild5" presStyleCnt="0"/>
      <dgm:spPr/>
      <dgm:t>
        <a:bodyPr/>
        <a:lstStyle/>
        <a:p>
          <a:endParaRPr lang="en-AU"/>
        </a:p>
      </dgm:t>
    </dgm:pt>
    <dgm:pt modelId="{F46CD0F9-E512-446A-992A-95A0085EFD29}" type="pres">
      <dgm:prSet presAssocID="{F45085FE-CA36-45AD-AE59-F4BE74CA1536}" presName="Name37" presStyleLbl="parChTrans1D4" presStyleIdx="17" presStyleCnt="22"/>
      <dgm:spPr/>
      <dgm:t>
        <a:bodyPr/>
        <a:lstStyle/>
        <a:p>
          <a:endParaRPr lang="en-US"/>
        </a:p>
      </dgm:t>
    </dgm:pt>
    <dgm:pt modelId="{B8239F2B-49BF-487C-86F3-2ABB33597F5E}" type="pres">
      <dgm:prSet presAssocID="{FDFE81E0-E502-4FF7-A584-F194B695A861}" presName="hierRoot2" presStyleCnt="0">
        <dgm:presLayoutVars>
          <dgm:hierBranch val="init"/>
        </dgm:presLayoutVars>
      </dgm:prSet>
      <dgm:spPr/>
      <dgm:t>
        <a:bodyPr/>
        <a:lstStyle/>
        <a:p>
          <a:endParaRPr lang="en-AU"/>
        </a:p>
      </dgm:t>
    </dgm:pt>
    <dgm:pt modelId="{A2A74BE4-09C6-4F16-B6EC-6EF82D98FEC1}" type="pres">
      <dgm:prSet presAssocID="{FDFE81E0-E502-4FF7-A584-F194B695A861}" presName="rootComposite" presStyleCnt="0"/>
      <dgm:spPr/>
      <dgm:t>
        <a:bodyPr/>
        <a:lstStyle/>
        <a:p>
          <a:endParaRPr lang="en-AU"/>
        </a:p>
      </dgm:t>
    </dgm:pt>
    <dgm:pt modelId="{53D8906D-8A28-49A1-9960-E38617FD4FB2}" type="pres">
      <dgm:prSet presAssocID="{FDFE81E0-E502-4FF7-A584-F194B695A861}" presName="rootText" presStyleLbl="node4" presStyleIdx="17" presStyleCnt="22">
        <dgm:presLayoutVars>
          <dgm:chPref val="3"/>
        </dgm:presLayoutVars>
      </dgm:prSet>
      <dgm:spPr/>
      <dgm:t>
        <a:bodyPr/>
        <a:lstStyle/>
        <a:p>
          <a:endParaRPr lang="en-US"/>
        </a:p>
      </dgm:t>
    </dgm:pt>
    <dgm:pt modelId="{8CF8E8CE-2451-440C-AC48-0EC88AFE70F8}" type="pres">
      <dgm:prSet presAssocID="{FDFE81E0-E502-4FF7-A584-F194B695A861}" presName="rootConnector" presStyleLbl="node4" presStyleIdx="17" presStyleCnt="22"/>
      <dgm:spPr/>
      <dgm:t>
        <a:bodyPr/>
        <a:lstStyle/>
        <a:p>
          <a:endParaRPr lang="en-US"/>
        </a:p>
      </dgm:t>
    </dgm:pt>
    <dgm:pt modelId="{39200751-FA8F-4453-9F95-687F7876880E}" type="pres">
      <dgm:prSet presAssocID="{FDFE81E0-E502-4FF7-A584-F194B695A861}" presName="hierChild4" presStyleCnt="0"/>
      <dgm:spPr/>
      <dgm:t>
        <a:bodyPr/>
        <a:lstStyle/>
        <a:p>
          <a:endParaRPr lang="en-AU"/>
        </a:p>
      </dgm:t>
    </dgm:pt>
    <dgm:pt modelId="{332DF1AE-CE36-4FB8-8DB7-9D811AE98140}" type="pres">
      <dgm:prSet presAssocID="{FDFE81E0-E502-4FF7-A584-F194B695A861}" presName="hierChild5" presStyleCnt="0"/>
      <dgm:spPr/>
      <dgm:t>
        <a:bodyPr/>
        <a:lstStyle/>
        <a:p>
          <a:endParaRPr lang="en-AU"/>
        </a:p>
      </dgm:t>
    </dgm:pt>
    <dgm:pt modelId="{EE5F5346-281E-4BB9-8D6A-3C8DE27561B9}" type="pres">
      <dgm:prSet presAssocID="{402F3FC9-6C4B-456C-9EC1-CA8A192A389B}" presName="Name37" presStyleLbl="parChTrans1D4" presStyleIdx="18" presStyleCnt="22"/>
      <dgm:spPr/>
      <dgm:t>
        <a:bodyPr/>
        <a:lstStyle/>
        <a:p>
          <a:endParaRPr lang="en-US"/>
        </a:p>
      </dgm:t>
    </dgm:pt>
    <dgm:pt modelId="{E3653020-544D-41C7-8D3E-1D8AF787B2B9}" type="pres">
      <dgm:prSet presAssocID="{2DD15DAA-0D92-4D8B-BA4A-4D7F17D6221C}" presName="hierRoot2" presStyleCnt="0">
        <dgm:presLayoutVars>
          <dgm:hierBranch val="init"/>
        </dgm:presLayoutVars>
      </dgm:prSet>
      <dgm:spPr/>
      <dgm:t>
        <a:bodyPr/>
        <a:lstStyle/>
        <a:p>
          <a:endParaRPr lang="en-AU"/>
        </a:p>
      </dgm:t>
    </dgm:pt>
    <dgm:pt modelId="{0D9F814C-84C8-4A85-96FC-EE9C4FEE7EEB}" type="pres">
      <dgm:prSet presAssocID="{2DD15DAA-0D92-4D8B-BA4A-4D7F17D6221C}" presName="rootComposite" presStyleCnt="0"/>
      <dgm:spPr/>
      <dgm:t>
        <a:bodyPr/>
        <a:lstStyle/>
        <a:p>
          <a:endParaRPr lang="en-AU"/>
        </a:p>
      </dgm:t>
    </dgm:pt>
    <dgm:pt modelId="{0868434B-8823-4A02-8112-EE9B710E0593}" type="pres">
      <dgm:prSet presAssocID="{2DD15DAA-0D92-4D8B-BA4A-4D7F17D6221C}" presName="rootText" presStyleLbl="node4" presStyleIdx="18" presStyleCnt="22">
        <dgm:presLayoutVars>
          <dgm:chPref val="3"/>
        </dgm:presLayoutVars>
      </dgm:prSet>
      <dgm:spPr/>
      <dgm:t>
        <a:bodyPr/>
        <a:lstStyle/>
        <a:p>
          <a:endParaRPr lang="en-US"/>
        </a:p>
      </dgm:t>
    </dgm:pt>
    <dgm:pt modelId="{BAE1EB53-AA2B-436D-A99C-B7888FFBEC4C}" type="pres">
      <dgm:prSet presAssocID="{2DD15DAA-0D92-4D8B-BA4A-4D7F17D6221C}" presName="rootConnector" presStyleLbl="node4" presStyleIdx="18" presStyleCnt="22"/>
      <dgm:spPr/>
      <dgm:t>
        <a:bodyPr/>
        <a:lstStyle/>
        <a:p>
          <a:endParaRPr lang="en-US"/>
        </a:p>
      </dgm:t>
    </dgm:pt>
    <dgm:pt modelId="{CB2F0FB1-4AC0-4F9F-A6D5-DF1706359220}" type="pres">
      <dgm:prSet presAssocID="{2DD15DAA-0D92-4D8B-BA4A-4D7F17D6221C}" presName="hierChild4" presStyleCnt="0"/>
      <dgm:spPr/>
      <dgm:t>
        <a:bodyPr/>
        <a:lstStyle/>
        <a:p>
          <a:endParaRPr lang="en-AU"/>
        </a:p>
      </dgm:t>
    </dgm:pt>
    <dgm:pt modelId="{4FBDF700-BC4F-448C-9AEE-7B58BB91C5FC}" type="pres">
      <dgm:prSet presAssocID="{2DD15DAA-0D92-4D8B-BA4A-4D7F17D6221C}" presName="hierChild5" presStyleCnt="0"/>
      <dgm:spPr/>
      <dgm:t>
        <a:bodyPr/>
        <a:lstStyle/>
        <a:p>
          <a:endParaRPr lang="en-AU"/>
        </a:p>
      </dgm:t>
    </dgm:pt>
    <dgm:pt modelId="{1629E585-2137-4D1A-B8F1-5536D22BAEB7}" type="pres">
      <dgm:prSet presAssocID="{5A55EADF-0F3D-4913-9B0E-4BCC1BF692FD}" presName="Name37" presStyleLbl="parChTrans1D4" presStyleIdx="19" presStyleCnt="22"/>
      <dgm:spPr/>
      <dgm:t>
        <a:bodyPr/>
        <a:lstStyle/>
        <a:p>
          <a:endParaRPr lang="en-US"/>
        </a:p>
      </dgm:t>
    </dgm:pt>
    <dgm:pt modelId="{53A95C2E-2ED8-479D-9842-E754C927B210}" type="pres">
      <dgm:prSet presAssocID="{8B3875FF-2848-43B1-8912-3901BFD34C3B}" presName="hierRoot2" presStyleCnt="0">
        <dgm:presLayoutVars>
          <dgm:hierBranch val="init"/>
        </dgm:presLayoutVars>
      </dgm:prSet>
      <dgm:spPr/>
      <dgm:t>
        <a:bodyPr/>
        <a:lstStyle/>
        <a:p>
          <a:endParaRPr lang="en-AU"/>
        </a:p>
      </dgm:t>
    </dgm:pt>
    <dgm:pt modelId="{69BCFF2C-52D1-46C2-BE4D-61A05DE27E35}" type="pres">
      <dgm:prSet presAssocID="{8B3875FF-2848-43B1-8912-3901BFD34C3B}" presName="rootComposite" presStyleCnt="0"/>
      <dgm:spPr/>
      <dgm:t>
        <a:bodyPr/>
        <a:lstStyle/>
        <a:p>
          <a:endParaRPr lang="en-AU"/>
        </a:p>
      </dgm:t>
    </dgm:pt>
    <dgm:pt modelId="{601F0883-BF87-46FD-971B-5AEC803B5AAD}" type="pres">
      <dgm:prSet presAssocID="{8B3875FF-2848-43B1-8912-3901BFD34C3B}" presName="rootText" presStyleLbl="node4" presStyleIdx="19" presStyleCnt="22">
        <dgm:presLayoutVars>
          <dgm:chPref val="3"/>
        </dgm:presLayoutVars>
      </dgm:prSet>
      <dgm:spPr/>
      <dgm:t>
        <a:bodyPr/>
        <a:lstStyle/>
        <a:p>
          <a:endParaRPr lang="en-US"/>
        </a:p>
      </dgm:t>
    </dgm:pt>
    <dgm:pt modelId="{D35CC09C-F539-4DD1-B822-FAFD8EB03925}" type="pres">
      <dgm:prSet presAssocID="{8B3875FF-2848-43B1-8912-3901BFD34C3B}" presName="rootConnector" presStyleLbl="node4" presStyleIdx="19" presStyleCnt="22"/>
      <dgm:spPr/>
      <dgm:t>
        <a:bodyPr/>
        <a:lstStyle/>
        <a:p>
          <a:endParaRPr lang="en-US"/>
        </a:p>
      </dgm:t>
    </dgm:pt>
    <dgm:pt modelId="{803F81D6-DFEE-40C2-AE41-659A1CA3DCB7}" type="pres">
      <dgm:prSet presAssocID="{8B3875FF-2848-43B1-8912-3901BFD34C3B}" presName="hierChild4" presStyleCnt="0"/>
      <dgm:spPr/>
      <dgm:t>
        <a:bodyPr/>
        <a:lstStyle/>
        <a:p>
          <a:endParaRPr lang="en-AU"/>
        </a:p>
      </dgm:t>
    </dgm:pt>
    <dgm:pt modelId="{D4B3BBCF-61C5-4DA9-AC0B-9DE10B8FD592}" type="pres">
      <dgm:prSet presAssocID="{8B3875FF-2848-43B1-8912-3901BFD34C3B}" presName="hierChild5" presStyleCnt="0"/>
      <dgm:spPr/>
      <dgm:t>
        <a:bodyPr/>
        <a:lstStyle/>
        <a:p>
          <a:endParaRPr lang="en-AU"/>
        </a:p>
      </dgm:t>
    </dgm:pt>
    <dgm:pt modelId="{62FC1AD6-EF1B-41C8-B1B1-A9B481B3E347}" type="pres">
      <dgm:prSet presAssocID="{CA8D8518-7CCD-45A6-895F-F65AACC0F16F}" presName="Name37" presStyleLbl="parChTrans1D4" presStyleIdx="20" presStyleCnt="22"/>
      <dgm:spPr/>
      <dgm:t>
        <a:bodyPr/>
        <a:lstStyle/>
        <a:p>
          <a:endParaRPr lang="en-US"/>
        </a:p>
      </dgm:t>
    </dgm:pt>
    <dgm:pt modelId="{7BC03C9C-FE16-440B-A742-2C7DAAD4C749}" type="pres">
      <dgm:prSet presAssocID="{D312579A-DA33-4DF8-AA1E-52FFE27CFA02}" presName="hierRoot2" presStyleCnt="0">
        <dgm:presLayoutVars>
          <dgm:hierBranch val="init"/>
        </dgm:presLayoutVars>
      </dgm:prSet>
      <dgm:spPr/>
      <dgm:t>
        <a:bodyPr/>
        <a:lstStyle/>
        <a:p>
          <a:endParaRPr lang="en-AU"/>
        </a:p>
      </dgm:t>
    </dgm:pt>
    <dgm:pt modelId="{F8650090-5989-474A-9841-60D6E2FA719A}" type="pres">
      <dgm:prSet presAssocID="{D312579A-DA33-4DF8-AA1E-52FFE27CFA02}" presName="rootComposite" presStyleCnt="0"/>
      <dgm:spPr/>
      <dgm:t>
        <a:bodyPr/>
        <a:lstStyle/>
        <a:p>
          <a:endParaRPr lang="en-AU"/>
        </a:p>
      </dgm:t>
    </dgm:pt>
    <dgm:pt modelId="{3F9F6A57-02B4-4C0D-BA9B-F911E37393AB}" type="pres">
      <dgm:prSet presAssocID="{D312579A-DA33-4DF8-AA1E-52FFE27CFA02}" presName="rootText" presStyleLbl="node4" presStyleIdx="20" presStyleCnt="22">
        <dgm:presLayoutVars>
          <dgm:chPref val="3"/>
        </dgm:presLayoutVars>
      </dgm:prSet>
      <dgm:spPr/>
      <dgm:t>
        <a:bodyPr/>
        <a:lstStyle/>
        <a:p>
          <a:endParaRPr lang="en-US"/>
        </a:p>
      </dgm:t>
    </dgm:pt>
    <dgm:pt modelId="{3CD7AABC-4B02-45A4-BE54-826DF10832CD}" type="pres">
      <dgm:prSet presAssocID="{D312579A-DA33-4DF8-AA1E-52FFE27CFA02}" presName="rootConnector" presStyleLbl="node4" presStyleIdx="20" presStyleCnt="22"/>
      <dgm:spPr/>
      <dgm:t>
        <a:bodyPr/>
        <a:lstStyle/>
        <a:p>
          <a:endParaRPr lang="en-US"/>
        </a:p>
      </dgm:t>
    </dgm:pt>
    <dgm:pt modelId="{1EFF19A2-72A7-4535-8ED6-9CE61DF7479E}" type="pres">
      <dgm:prSet presAssocID="{D312579A-DA33-4DF8-AA1E-52FFE27CFA02}" presName="hierChild4" presStyleCnt="0"/>
      <dgm:spPr/>
      <dgm:t>
        <a:bodyPr/>
        <a:lstStyle/>
        <a:p>
          <a:endParaRPr lang="en-AU"/>
        </a:p>
      </dgm:t>
    </dgm:pt>
    <dgm:pt modelId="{21F60662-4DC1-45B9-B1E5-6B0EB7FD2927}" type="pres">
      <dgm:prSet presAssocID="{D312579A-DA33-4DF8-AA1E-52FFE27CFA02}" presName="hierChild5" presStyleCnt="0"/>
      <dgm:spPr/>
      <dgm:t>
        <a:bodyPr/>
        <a:lstStyle/>
        <a:p>
          <a:endParaRPr lang="en-AU"/>
        </a:p>
      </dgm:t>
    </dgm:pt>
    <dgm:pt modelId="{1F5DC30A-3E3B-47DB-91E4-0A999E98873A}" type="pres">
      <dgm:prSet presAssocID="{0B98EB27-4674-4492-BEB7-6A65BD1A170E}" presName="Name37" presStyleLbl="parChTrans1D4" presStyleIdx="21" presStyleCnt="22"/>
      <dgm:spPr/>
      <dgm:t>
        <a:bodyPr/>
        <a:lstStyle/>
        <a:p>
          <a:endParaRPr lang="en-US"/>
        </a:p>
      </dgm:t>
    </dgm:pt>
    <dgm:pt modelId="{344F758D-7ACD-4C4C-A2DC-344DD752A0CD}" type="pres">
      <dgm:prSet presAssocID="{3BEB7C26-129B-4D70-AE99-361BA6A3A0CB}" presName="hierRoot2" presStyleCnt="0">
        <dgm:presLayoutVars>
          <dgm:hierBranch val="init"/>
        </dgm:presLayoutVars>
      </dgm:prSet>
      <dgm:spPr/>
      <dgm:t>
        <a:bodyPr/>
        <a:lstStyle/>
        <a:p>
          <a:endParaRPr lang="en-AU"/>
        </a:p>
      </dgm:t>
    </dgm:pt>
    <dgm:pt modelId="{F5AAE56B-4DFF-4600-9C75-14414AC4B96F}" type="pres">
      <dgm:prSet presAssocID="{3BEB7C26-129B-4D70-AE99-361BA6A3A0CB}" presName="rootComposite" presStyleCnt="0"/>
      <dgm:spPr/>
      <dgm:t>
        <a:bodyPr/>
        <a:lstStyle/>
        <a:p>
          <a:endParaRPr lang="en-AU"/>
        </a:p>
      </dgm:t>
    </dgm:pt>
    <dgm:pt modelId="{831368B2-563B-4273-B512-DA1A2DAF7E1A}" type="pres">
      <dgm:prSet presAssocID="{3BEB7C26-129B-4D70-AE99-361BA6A3A0CB}" presName="rootText" presStyleLbl="node4" presStyleIdx="21" presStyleCnt="22">
        <dgm:presLayoutVars>
          <dgm:chPref val="3"/>
        </dgm:presLayoutVars>
      </dgm:prSet>
      <dgm:spPr/>
      <dgm:t>
        <a:bodyPr/>
        <a:lstStyle/>
        <a:p>
          <a:endParaRPr lang="en-US"/>
        </a:p>
      </dgm:t>
    </dgm:pt>
    <dgm:pt modelId="{9CD4BECB-8A38-4812-8958-3ACD00CE7B0A}" type="pres">
      <dgm:prSet presAssocID="{3BEB7C26-129B-4D70-AE99-361BA6A3A0CB}" presName="rootConnector" presStyleLbl="node4" presStyleIdx="21" presStyleCnt="22"/>
      <dgm:spPr/>
      <dgm:t>
        <a:bodyPr/>
        <a:lstStyle/>
        <a:p>
          <a:endParaRPr lang="en-US"/>
        </a:p>
      </dgm:t>
    </dgm:pt>
    <dgm:pt modelId="{2E5C9D9F-D1E8-4BC9-8BD5-F6C08C4F17E8}" type="pres">
      <dgm:prSet presAssocID="{3BEB7C26-129B-4D70-AE99-361BA6A3A0CB}" presName="hierChild4" presStyleCnt="0"/>
      <dgm:spPr/>
      <dgm:t>
        <a:bodyPr/>
        <a:lstStyle/>
        <a:p>
          <a:endParaRPr lang="en-AU"/>
        </a:p>
      </dgm:t>
    </dgm:pt>
    <dgm:pt modelId="{E6AC68F6-FEBE-4FFE-B2B3-F8216B919E29}" type="pres">
      <dgm:prSet presAssocID="{3BEB7C26-129B-4D70-AE99-361BA6A3A0CB}" presName="hierChild5" presStyleCnt="0"/>
      <dgm:spPr/>
      <dgm:t>
        <a:bodyPr/>
        <a:lstStyle/>
        <a:p>
          <a:endParaRPr lang="en-AU"/>
        </a:p>
      </dgm:t>
    </dgm:pt>
    <dgm:pt modelId="{A814858F-2035-4FED-AC55-4E201856E75B}" type="pres">
      <dgm:prSet presAssocID="{C55CB0BA-EA82-487F-A38B-020F8B960316}" presName="hierChild5" presStyleCnt="0"/>
      <dgm:spPr/>
      <dgm:t>
        <a:bodyPr/>
        <a:lstStyle/>
        <a:p>
          <a:endParaRPr lang="en-AU"/>
        </a:p>
      </dgm:t>
    </dgm:pt>
    <dgm:pt modelId="{76D4616A-FA07-472D-B54F-A4D86E38BA3E}" type="pres">
      <dgm:prSet presAssocID="{7DEF2CD0-A5E0-4B4B-87C0-838A401706BC}" presName="hierChild5" presStyleCnt="0"/>
      <dgm:spPr/>
      <dgm:t>
        <a:bodyPr/>
        <a:lstStyle/>
        <a:p>
          <a:endParaRPr lang="en-AU"/>
        </a:p>
      </dgm:t>
    </dgm:pt>
    <dgm:pt modelId="{00B75ECD-3081-4224-9A03-5C9E629EC0B6}" type="pres">
      <dgm:prSet presAssocID="{9B7DD4C6-A100-4E99-929E-A24FFBDB5CC4}" presName="hierChild3" presStyleCnt="0"/>
      <dgm:spPr/>
      <dgm:t>
        <a:bodyPr/>
        <a:lstStyle/>
        <a:p>
          <a:endParaRPr lang="en-AU"/>
        </a:p>
      </dgm:t>
    </dgm:pt>
  </dgm:ptLst>
  <dgm:cxnLst>
    <dgm:cxn modelId="{205C68D1-1838-45BD-8DCE-C2287A3091E1}" type="presOf" srcId="{05B31961-2208-41CC-B15A-E620B625CEFF}" destId="{64190DF2-6D44-4D30-9378-CF793506E1D6}" srcOrd="0" destOrd="0" presId="urn:microsoft.com/office/officeart/2005/8/layout/orgChart1"/>
    <dgm:cxn modelId="{F6045BC0-E8F8-4563-BAFA-79CFC4E4A605}" type="presOf" srcId="{CA8D8518-7CCD-45A6-895F-F65AACC0F16F}" destId="{62FC1AD6-EF1B-41C8-B1B1-A9B481B3E347}" srcOrd="0" destOrd="0" presId="urn:microsoft.com/office/officeart/2005/8/layout/orgChart1"/>
    <dgm:cxn modelId="{860C953F-E43C-4776-8F2C-EBC3DBCE0569}" type="presOf" srcId="{ED2BBEF5-F735-43A0-A719-6B78F2E9F3E1}" destId="{EE88E55D-6675-441D-83D3-26882FB29236}" srcOrd="1" destOrd="0" presId="urn:microsoft.com/office/officeart/2005/8/layout/orgChart1"/>
    <dgm:cxn modelId="{E3EA7B3B-3524-4A85-9466-CE3FAFE450FC}" type="presOf" srcId="{5A55EADF-0F3D-4913-9B0E-4BCC1BF692FD}" destId="{1629E585-2137-4D1A-B8F1-5536D22BAEB7}" srcOrd="0" destOrd="0" presId="urn:microsoft.com/office/officeart/2005/8/layout/orgChart1"/>
    <dgm:cxn modelId="{8AB88F52-B5A2-4FC2-AC4F-5F7483E8F989}" srcId="{C55CB0BA-EA82-487F-A38B-020F8B960316}" destId="{3BEB7C26-129B-4D70-AE99-361BA6A3A0CB}" srcOrd="5" destOrd="0" parTransId="{0B98EB27-4674-4492-BEB7-6A65BD1A170E}" sibTransId="{7213AEF6-4F36-4099-85CB-97CC31CA5775}"/>
    <dgm:cxn modelId="{1FE7035A-8673-438D-BC8F-0071B8F127F0}" srcId="{30CD8174-779E-4390-B6CD-0702E5AF854C}" destId="{E6F66038-65F8-42FA-8244-82C957B8EFC3}" srcOrd="1" destOrd="0" parTransId="{93A7E60E-3690-4BB2-9CE4-D63D40F6485A}" sibTransId="{F922BA5A-F5AF-4C66-8DEC-C2B7E1EBA5E6}"/>
    <dgm:cxn modelId="{A0EDFCFA-EC7D-44B0-ABB2-71DCE4D78148}" type="presOf" srcId="{30CD8174-779E-4390-B6CD-0702E5AF854C}" destId="{72FB2AD1-B353-43C6-94D3-83CACC3E3379}" srcOrd="0" destOrd="0" presId="urn:microsoft.com/office/officeart/2005/8/layout/orgChart1"/>
    <dgm:cxn modelId="{36532940-44A9-4213-B81C-3E8EBD32B004}" type="presOf" srcId="{A5F481B8-6455-42AA-B166-BB3284B1EE0C}" destId="{1C54E927-3A22-4104-B453-992E4A749258}" srcOrd="1" destOrd="0" presId="urn:microsoft.com/office/officeart/2005/8/layout/orgChart1"/>
    <dgm:cxn modelId="{B1356B1A-3731-4083-97AE-290921D45691}" srcId="{F3D8A203-F519-4B31-9F5A-718ECCD7472E}" destId="{D121E153-4DF4-4059-A2B9-87E547ABC657}" srcOrd="2" destOrd="0" parTransId="{CD4781B5-1A04-4686-8EED-27EEEB871440}" sibTransId="{7BA0D5FA-598D-4BE0-8F62-FD1BAD65E3F2}"/>
    <dgm:cxn modelId="{37308E1F-FC6E-4757-A690-B45793764176}" type="presOf" srcId="{8B3875FF-2848-43B1-8912-3901BFD34C3B}" destId="{601F0883-BF87-46FD-971B-5AEC803B5AAD}" srcOrd="0" destOrd="0" presId="urn:microsoft.com/office/officeart/2005/8/layout/orgChart1"/>
    <dgm:cxn modelId="{F8B89E42-5C6B-4F38-8CDB-02954BD69D13}" srcId="{ED2BBEF5-F735-43A0-A719-6B78F2E9F3E1}" destId="{30CD8174-779E-4390-B6CD-0702E5AF854C}" srcOrd="0" destOrd="0" parTransId="{B672757A-59B7-4712-AB11-A9635A4A454C}" sibTransId="{15DE15DC-9E56-4C77-BE3A-795B58C2F2C8}"/>
    <dgm:cxn modelId="{8A831EA7-F259-4460-B3A6-446E6BED95DE}" type="presOf" srcId="{BDBD27CC-1332-471B-BD3D-264D06B7BD1D}" destId="{39CA378F-54FA-4D6B-BE2A-643779E8EABA}" srcOrd="0" destOrd="0" presId="urn:microsoft.com/office/officeart/2005/8/layout/orgChart1"/>
    <dgm:cxn modelId="{905D4408-0FEF-45A0-97AD-412F9F5F7BC5}" type="presOf" srcId="{3BEB7C26-129B-4D70-AE99-361BA6A3A0CB}" destId="{9CD4BECB-8A38-4812-8958-3ACD00CE7B0A}" srcOrd="1" destOrd="0" presId="urn:microsoft.com/office/officeart/2005/8/layout/orgChart1"/>
    <dgm:cxn modelId="{738E30F4-2C3E-4229-BE96-909F9B970935}" type="presOf" srcId="{E6F66038-65F8-42FA-8244-82C957B8EFC3}" destId="{3116E671-D9CA-42E8-A84E-38756A69DE75}" srcOrd="0" destOrd="0" presId="urn:microsoft.com/office/officeart/2005/8/layout/orgChart1"/>
    <dgm:cxn modelId="{70F9EF54-011F-4CED-9875-C2204644654D}" type="presOf" srcId="{C55CB0BA-EA82-487F-A38B-020F8B960316}" destId="{654F1CF6-B92A-4035-A654-5B1287AAE037}" srcOrd="0" destOrd="0" presId="urn:microsoft.com/office/officeart/2005/8/layout/orgChart1"/>
    <dgm:cxn modelId="{23909689-8C38-4B25-BA82-9C05959AD588}" type="presOf" srcId="{70938E41-1BA2-405B-9FC6-DFAE2E37618B}" destId="{1C7F4071-60C4-4808-891E-1671D1C6898C}" srcOrd="0" destOrd="0" presId="urn:microsoft.com/office/officeart/2005/8/layout/orgChart1"/>
    <dgm:cxn modelId="{34D714E1-A7EF-42A0-8ADB-FE54C7F5C6DB}" type="presOf" srcId="{ED2BBEF5-F735-43A0-A719-6B78F2E9F3E1}" destId="{12E95E95-3820-4072-8FA7-5466EDCBA4BE}" srcOrd="0" destOrd="0" presId="urn:microsoft.com/office/officeart/2005/8/layout/orgChart1"/>
    <dgm:cxn modelId="{43E44C38-8621-4E1F-AD43-EC3A461E6066}" type="presOf" srcId="{200CACAC-D507-4B4A-9957-4EF56626AA95}" destId="{84E0BE16-104C-4A6B-A0E2-DD598A1BDB9A}" srcOrd="0" destOrd="0" presId="urn:microsoft.com/office/officeart/2005/8/layout/orgChart1"/>
    <dgm:cxn modelId="{4A9E3D98-01F8-4D91-9C5E-EB56C516C74E}" type="presOf" srcId="{2DD15DAA-0D92-4D8B-BA4A-4D7F17D6221C}" destId="{BAE1EB53-AA2B-436D-A99C-B7888FFBEC4C}" srcOrd="1" destOrd="0" presId="urn:microsoft.com/office/officeart/2005/8/layout/orgChart1"/>
    <dgm:cxn modelId="{67A54D4C-7B75-46A2-AC5A-73799F34267B}" type="presOf" srcId="{E6F66038-65F8-42FA-8244-82C957B8EFC3}" destId="{8EB0DD43-3C9A-45A3-A182-93A0CD42CA79}" srcOrd="1" destOrd="0" presId="urn:microsoft.com/office/officeart/2005/8/layout/orgChart1"/>
    <dgm:cxn modelId="{E7559C6B-7813-4F89-8B14-8CF662246952}" type="presOf" srcId="{23E1A4EF-84B7-4D1A-A7FF-167084909AEC}" destId="{04C35281-61F6-40A3-BE57-307349C7630C}" srcOrd="0" destOrd="0" presId="urn:microsoft.com/office/officeart/2005/8/layout/orgChart1"/>
    <dgm:cxn modelId="{1E726784-D490-4DC1-A475-CF420224A7C9}" srcId="{C55CB0BA-EA82-487F-A38B-020F8B960316}" destId="{FDFE81E0-E502-4FF7-A584-F194B695A861}" srcOrd="1" destOrd="0" parTransId="{F45085FE-CA36-45AD-AE59-F4BE74CA1536}" sibTransId="{32DFF793-7D57-4A73-8746-11FBAE0EA731}"/>
    <dgm:cxn modelId="{B7932F42-C4BC-4D88-81D3-3AE39891B147}" type="presOf" srcId="{68F4D9FA-138E-41C4-BB3A-875F85AAC9AB}" destId="{E20E03DE-A944-42F3-921E-D11AD76A844E}" srcOrd="0" destOrd="0" presId="urn:microsoft.com/office/officeart/2005/8/layout/orgChart1"/>
    <dgm:cxn modelId="{611A7A50-18B7-4132-92AC-8DC0ADC221D5}" type="presOf" srcId="{717993F1-BA9E-4A11-AC9F-9FFB80169806}" destId="{A3149C1A-2A1A-4DF3-83C5-5C789197C504}" srcOrd="0" destOrd="0" presId="urn:microsoft.com/office/officeart/2005/8/layout/orgChart1"/>
    <dgm:cxn modelId="{54CD5C2C-5FA9-4901-883E-EE33BBB80BF4}" type="presOf" srcId="{F45085FE-CA36-45AD-AE59-F4BE74CA1536}" destId="{F46CD0F9-E512-446A-992A-95A0085EFD29}" srcOrd="0" destOrd="0" presId="urn:microsoft.com/office/officeart/2005/8/layout/orgChart1"/>
    <dgm:cxn modelId="{4E44507E-75B5-45C7-80BB-25CD4A04F216}" type="presOf" srcId="{FE03FC3E-B6C2-40A7-9C75-02446927E435}" destId="{F3126136-95CC-48CB-8796-FB7586B7EEDE}" srcOrd="1" destOrd="0" presId="urn:microsoft.com/office/officeart/2005/8/layout/orgChart1"/>
    <dgm:cxn modelId="{11F073A9-0A37-4881-A9D0-E251A36D3A1A}" srcId="{30CD8174-779E-4390-B6CD-0702E5AF854C}" destId="{FE03FC3E-B6C2-40A7-9C75-02446927E435}" srcOrd="0" destOrd="0" parTransId="{8CA5BE3D-8716-4A39-B3EB-F3C49CB7B335}" sibTransId="{88349B81-9FB3-47DD-85A7-0262F61F62B1}"/>
    <dgm:cxn modelId="{CEFF41E4-2953-47DC-B1DE-A7BEAB109FA9}" srcId="{9FC2FAB2-C3D4-4C08-B8BE-11236F337A8B}" destId="{864E076A-1D64-41EF-B305-1E86B1DC9D41}" srcOrd="0" destOrd="0" parTransId="{90BF980C-C4E9-470F-A831-F1066F16BF71}" sibTransId="{7A14A6F6-4D59-4ECA-9214-33D556D0138B}"/>
    <dgm:cxn modelId="{F030EF68-4325-4F75-9E59-72B195E8DD67}" type="presOf" srcId="{B2544D52-A6C1-46C6-8C83-585AFB441278}" destId="{9321B58C-ACAE-4704-8379-7F5BB0895A5D}" srcOrd="0" destOrd="0" presId="urn:microsoft.com/office/officeart/2005/8/layout/orgChart1"/>
    <dgm:cxn modelId="{0B04CEAD-E293-4674-8133-549D6E015D4B}" type="presOf" srcId="{3F126E7F-647C-48BE-8EB2-5233EA7366FF}" destId="{A1FA3CC1-FDC5-4132-9070-C08EA49ADC81}" srcOrd="1" destOrd="0" presId="urn:microsoft.com/office/officeart/2005/8/layout/orgChart1"/>
    <dgm:cxn modelId="{8E017581-C786-496A-BAAD-CE5FEAC23345}" type="presOf" srcId="{0FDBF3D3-D00A-4A78-9EA7-82787A63A58F}" destId="{18DD3694-B0FC-4645-91F3-C335D57877A0}" srcOrd="1" destOrd="0" presId="urn:microsoft.com/office/officeart/2005/8/layout/orgChart1"/>
    <dgm:cxn modelId="{36D872C3-F9DF-448C-9438-8FB5EF34EAA4}" type="presOf" srcId="{95EA2B04-26E5-4F7C-A642-C11A98DB25E5}" destId="{7ACE48D1-6B38-4873-91FE-A6CBBE28AE1E}" srcOrd="1" destOrd="0" presId="urn:microsoft.com/office/officeart/2005/8/layout/orgChart1"/>
    <dgm:cxn modelId="{9547C3BE-1BE3-45BF-A691-5DFB3CB8A09A}" type="presOf" srcId="{F3637D17-2457-4EED-9B7E-30B7146EB3FB}" destId="{ABCDD6CB-2056-4FFF-8D70-53706DB74DCC}" srcOrd="0" destOrd="0" presId="urn:microsoft.com/office/officeart/2005/8/layout/orgChart1"/>
    <dgm:cxn modelId="{8C10E806-96D5-497D-9ED0-35E59687B55D}" type="presOf" srcId="{70938E41-1BA2-405B-9FC6-DFAE2E37618B}" destId="{CB74EE5D-F13A-41A9-9D66-DC7743736E57}" srcOrd="1" destOrd="0" presId="urn:microsoft.com/office/officeart/2005/8/layout/orgChart1"/>
    <dgm:cxn modelId="{7F127148-AD35-4BC7-9B1F-5509808882DE}" srcId="{9FC2FAB2-C3D4-4C08-B8BE-11236F337A8B}" destId="{05B31961-2208-41CC-B15A-E620B625CEFF}" srcOrd="1" destOrd="0" parTransId="{9A41F7E5-DC47-4531-AF87-E70FB7AFDB73}" sibTransId="{29976245-BFC9-4378-9630-4F9CA053BAD3}"/>
    <dgm:cxn modelId="{7F7D4C5A-D592-4F31-92C4-E9302C7A48A0}" type="presOf" srcId="{200CACAC-D507-4B4A-9957-4EF56626AA95}" destId="{ECCC3E89-E0C9-4DCC-8B4A-F428898EAD51}" srcOrd="1" destOrd="0" presId="urn:microsoft.com/office/officeart/2005/8/layout/orgChart1"/>
    <dgm:cxn modelId="{9ED5C9FC-20B9-4294-8342-9FCC39A454F8}" type="presOf" srcId="{D121E153-4DF4-4059-A2B9-87E547ABC657}" destId="{A4F6EA2B-8093-43A2-9B6E-0C00744D005A}" srcOrd="0" destOrd="0" presId="urn:microsoft.com/office/officeart/2005/8/layout/orgChart1"/>
    <dgm:cxn modelId="{D2B845BF-08A9-481A-B3D5-F4307F848D76}" type="presOf" srcId="{D312579A-DA33-4DF8-AA1E-52FFE27CFA02}" destId="{3CD7AABC-4B02-45A4-BE54-826DF10832CD}" srcOrd="1" destOrd="0" presId="urn:microsoft.com/office/officeart/2005/8/layout/orgChart1"/>
    <dgm:cxn modelId="{79FDAD08-266B-43A6-AAF2-3FB28C61223C}" type="presOf" srcId="{FDFE81E0-E502-4FF7-A584-F194B695A861}" destId="{8CF8E8CE-2451-440C-AC48-0EC88AFE70F8}" srcOrd="1" destOrd="0" presId="urn:microsoft.com/office/officeart/2005/8/layout/orgChart1"/>
    <dgm:cxn modelId="{D0CE575D-4D51-494A-B651-7823360D4571}" type="presOf" srcId="{0FDBF3D3-D00A-4A78-9EA7-82787A63A58F}" destId="{1CCB6549-8B1C-4D1D-BABB-FB5BFC5E4812}" srcOrd="0" destOrd="0" presId="urn:microsoft.com/office/officeart/2005/8/layout/orgChart1"/>
    <dgm:cxn modelId="{49963113-2540-4AD1-B6CC-D31FB4B10F4D}" srcId="{F3D8A203-F519-4B31-9F5A-718ECCD7472E}" destId="{0FDBF3D3-D00A-4A78-9EA7-82787A63A58F}" srcOrd="0" destOrd="0" parTransId="{717993F1-BA9E-4A11-AC9F-9FFB80169806}" sibTransId="{DD9ABA4F-721A-41CB-A732-DD9029741D1A}"/>
    <dgm:cxn modelId="{F8D26840-EB57-491A-9607-F3671E734D2D}" srcId="{C55CB0BA-EA82-487F-A38B-020F8B960316}" destId="{2DD15DAA-0D92-4D8B-BA4A-4D7F17D6221C}" srcOrd="2" destOrd="0" parTransId="{402F3FC9-6C4B-456C-9EC1-CA8A192A389B}" sibTransId="{E7B3D48F-7631-4D07-8025-E22398EB2F21}"/>
    <dgm:cxn modelId="{0F07B536-98BC-4BC4-A5FE-F1AFAE71E0A1}" type="presOf" srcId="{0D09DDBF-9973-47DC-9E9A-93058372C67E}" destId="{5FBB666D-ACCD-4E2E-A0AF-290D126A011A}" srcOrd="0" destOrd="0" presId="urn:microsoft.com/office/officeart/2005/8/layout/orgChart1"/>
    <dgm:cxn modelId="{86173508-7883-4BFB-B35F-F9E05D305043}" type="presOf" srcId="{47BB9E51-A293-414A-81D9-E439E553E581}" destId="{B82C5C87-3EF5-457C-91F2-D5113EF2FA73}" srcOrd="1" destOrd="0" presId="urn:microsoft.com/office/officeart/2005/8/layout/orgChart1"/>
    <dgm:cxn modelId="{C87DEEC3-7640-4707-B834-6C6FF4EAE0F6}" srcId="{95EA2B04-26E5-4F7C-A642-C11A98DB25E5}" destId="{F3D8A203-F519-4B31-9F5A-718ECCD7472E}" srcOrd="0" destOrd="0" parTransId="{BDBD27CC-1332-471B-BD3D-264D06B7BD1D}" sibTransId="{E9C5B798-BB95-4B1D-AF2C-FCD97D1AD125}"/>
    <dgm:cxn modelId="{DF936B75-44D8-47C6-B9DD-1C9DDF2B575B}" type="presOf" srcId="{9B7DD4C6-A100-4E99-929E-A24FFBDB5CC4}" destId="{30813906-A271-4299-AED8-5DE793D4DB61}" srcOrd="0" destOrd="0" presId="urn:microsoft.com/office/officeart/2005/8/layout/orgChart1"/>
    <dgm:cxn modelId="{C114EBFE-4304-42DB-B69A-7E6751565137}" type="presOf" srcId="{CEF9C2FB-C70C-414E-BBCA-D954C76F21EF}" destId="{441F1EF8-8734-4527-99DE-F3E4C26D70DC}" srcOrd="0" destOrd="0" presId="urn:microsoft.com/office/officeart/2005/8/layout/orgChart1"/>
    <dgm:cxn modelId="{9E77A0AA-358D-4B5D-90EB-587F7DA271E4}" type="presOf" srcId="{8CA5BE3D-8716-4A39-B3EB-F3C49CB7B335}" destId="{9600489D-902D-4E1A-BC3E-6D71DB13C120}" srcOrd="0" destOrd="0" presId="urn:microsoft.com/office/officeart/2005/8/layout/orgChart1"/>
    <dgm:cxn modelId="{D5FED958-B289-4D7B-AF69-5D81C68CD75B}" srcId="{7DEF2CD0-A5E0-4B4B-87C0-838A401706BC}" destId="{ED2BBEF5-F735-43A0-A719-6B78F2E9F3E1}" srcOrd="0" destOrd="0" parTransId="{21517128-B5E2-4ABA-8135-AEEF7E08907C}" sibTransId="{84881E8D-5E10-4404-A22F-DAD5F4CABFD9}"/>
    <dgm:cxn modelId="{01DD5700-17CC-4098-AB68-BA96993BED20}" type="presOf" srcId="{21517128-B5E2-4ABA-8135-AEEF7E08907C}" destId="{36FB4E7B-CC57-4224-8E8B-E9C2EC9B13B1}" srcOrd="0" destOrd="0" presId="urn:microsoft.com/office/officeart/2005/8/layout/orgChart1"/>
    <dgm:cxn modelId="{DF48747B-6954-459A-AA71-98E194CE7CE5}" type="presOf" srcId="{07802D31-C407-40FE-97F3-CBA3A1D9BAA8}" destId="{59F584B7-55A9-4319-A9B0-5BAFDF8758C5}" srcOrd="0" destOrd="0" presId="urn:microsoft.com/office/officeart/2005/8/layout/orgChart1"/>
    <dgm:cxn modelId="{9013F9C0-5967-46AE-BD6A-81FFFDD42709}" type="presOf" srcId="{90BF980C-C4E9-470F-A831-F1066F16BF71}" destId="{CE9B74C2-A25E-4F6F-A2D0-36BBDA7B919F}" srcOrd="0" destOrd="0" presId="urn:microsoft.com/office/officeart/2005/8/layout/orgChart1"/>
    <dgm:cxn modelId="{2D57AE48-1780-4385-A2D9-5F9AD7F03471}" type="presOf" srcId="{F3DCABE1-6C72-4F42-9B2E-7D67A3F68BA9}" destId="{1912EB77-4185-44F1-90C2-6119502132A6}" srcOrd="0" destOrd="0" presId="urn:microsoft.com/office/officeart/2005/8/layout/orgChart1"/>
    <dgm:cxn modelId="{56D479A5-3781-4B73-A5C0-C92CFC7D413C}" type="presOf" srcId="{F3D8A203-F519-4B31-9F5A-718ECCD7472E}" destId="{AAB5618C-0BDD-4B70-BEF4-5BAFE5DD7E98}" srcOrd="1" destOrd="0" presId="urn:microsoft.com/office/officeart/2005/8/layout/orgChart1"/>
    <dgm:cxn modelId="{C2AB6D10-9F11-45E2-9025-91E26377CB2B}" srcId="{ED2BBEF5-F735-43A0-A719-6B78F2E9F3E1}" destId="{07802D31-C407-40FE-97F3-CBA3A1D9BAA8}" srcOrd="1" destOrd="0" parTransId="{79BBDD86-74FC-46A2-AE7D-502ECBF47258}" sibTransId="{08DE1EB6-28EA-4BBA-8A7B-F5CAD9F596B3}"/>
    <dgm:cxn modelId="{54EE0D26-CF54-4900-86C6-A14C767990CC}" type="presOf" srcId="{FDFE81E0-E502-4FF7-A584-F194B695A861}" destId="{53D8906D-8A28-49A1-9960-E38617FD4FB2}" srcOrd="0" destOrd="0" presId="urn:microsoft.com/office/officeart/2005/8/layout/orgChart1"/>
    <dgm:cxn modelId="{4FF8DD0C-0BB5-4CCE-917C-17A1D1232D80}" type="presOf" srcId="{07802D31-C407-40FE-97F3-CBA3A1D9BAA8}" destId="{C9D88EA0-D79A-4745-AB57-E0E2AE2AB4AF}" srcOrd="1" destOrd="0" presId="urn:microsoft.com/office/officeart/2005/8/layout/orgChart1"/>
    <dgm:cxn modelId="{C772EE79-F124-46F3-845E-EA383BCAE758}" type="presOf" srcId="{3F126E7F-647C-48BE-8EB2-5233EA7366FF}" destId="{D2BB5175-A638-454D-B4D4-C29A5759D972}" srcOrd="0" destOrd="0" presId="urn:microsoft.com/office/officeart/2005/8/layout/orgChart1"/>
    <dgm:cxn modelId="{B95A7B3C-182D-4E0B-978D-23342F762EE0}" type="presOf" srcId="{05B31961-2208-41CC-B15A-E620B625CEFF}" destId="{F02E6352-038F-48D4-8DD7-A4CA73148AA4}" srcOrd="1" destOrd="0" presId="urn:microsoft.com/office/officeart/2005/8/layout/orgChart1"/>
    <dgm:cxn modelId="{DA2A6A40-8D05-4209-833C-CD2CAAB94830}" type="presOf" srcId="{A45EEC04-EA6F-4DD8-BAF4-CE870B831358}" destId="{F24D9F4E-3785-4E05-AB91-D62909CD7038}" srcOrd="0" destOrd="0" presId="urn:microsoft.com/office/officeart/2005/8/layout/orgChart1"/>
    <dgm:cxn modelId="{77637AC3-5D30-4DD8-A88A-46AE736BB5DC}" type="presOf" srcId="{FB21BC59-5D8B-40C2-8127-2D25B08B2B8E}" destId="{1290955F-66F0-47BA-96E7-C6AB6AC159FC}" srcOrd="0" destOrd="0" presId="urn:microsoft.com/office/officeart/2005/8/layout/orgChart1"/>
    <dgm:cxn modelId="{C4F9B44E-A17C-4E2B-8D77-1ECA7B4EA4D2}" type="presOf" srcId="{95EA2B04-26E5-4F7C-A642-C11A98DB25E5}" destId="{5C4FBD1F-C47A-456F-8277-B1D9F85A7DDA}" srcOrd="0" destOrd="0" presId="urn:microsoft.com/office/officeart/2005/8/layout/orgChart1"/>
    <dgm:cxn modelId="{6C9C0F12-B036-49C4-9637-1B4990B4FF38}" srcId="{C55CB0BA-EA82-487F-A38B-020F8B960316}" destId="{70938E41-1BA2-405B-9FC6-DFAE2E37618B}" srcOrd="0" destOrd="0" parTransId="{05FB2968-A3C9-43D1-A8D3-EF435DA5BB50}" sibTransId="{21656A90-54CD-4A0A-9972-FD4DEF974689}"/>
    <dgm:cxn modelId="{DCA07DA6-6D8E-445B-8DF2-57B136620363}" type="presOf" srcId="{2DD15DAA-0D92-4D8B-BA4A-4D7F17D6221C}" destId="{0868434B-8823-4A02-8112-EE9B710E0593}" srcOrd="0" destOrd="0" presId="urn:microsoft.com/office/officeart/2005/8/layout/orgChart1"/>
    <dgm:cxn modelId="{35DCA036-78D7-4769-BFFB-A779864B18FA}" srcId="{7DEF2CD0-A5E0-4B4B-87C0-838A401706BC}" destId="{C55CB0BA-EA82-487F-A38B-020F8B960316}" srcOrd="1" destOrd="0" parTransId="{69A88A23-23B6-414E-8137-9C070149FE11}" sibTransId="{08A984F0-ACF9-4F25-8A13-B50F34044CF3}"/>
    <dgm:cxn modelId="{9B4E8D9B-C1E9-4E42-8A69-357580F02CD8}" type="presOf" srcId="{7DEF2CD0-A5E0-4B4B-87C0-838A401706BC}" destId="{7946ECAB-2057-44D8-B9D5-A2F3D6E39805}" srcOrd="0" destOrd="0" presId="urn:microsoft.com/office/officeart/2005/8/layout/orgChart1"/>
    <dgm:cxn modelId="{7ABA2D0B-7A4E-4FA3-8160-D254DB1E3C15}" type="presOf" srcId="{F3D8A203-F519-4B31-9F5A-718ECCD7472E}" destId="{929BDB50-ECFD-4A66-A717-A9ED30BD7543}" srcOrd="0" destOrd="0" presId="urn:microsoft.com/office/officeart/2005/8/layout/orgChart1"/>
    <dgm:cxn modelId="{CFEEA3CA-EB42-4BEE-BFDF-B074638CD294}" type="presOf" srcId="{8B3875FF-2848-43B1-8912-3901BFD34C3B}" destId="{D35CC09C-F539-4DD1-B822-FAFD8EB03925}" srcOrd="1" destOrd="0" presId="urn:microsoft.com/office/officeart/2005/8/layout/orgChart1"/>
    <dgm:cxn modelId="{B9BAE254-52CD-4099-9484-EBD662B17E3F}" type="presOf" srcId="{A5F481B8-6455-42AA-B166-BB3284B1EE0C}" destId="{DF0694F2-F16C-4C4A-BE68-268843209F5F}" srcOrd="0" destOrd="0" presId="urn:microsoft.com/office/officeart/2005/8/layout/orgChart1"/>
    <dgm:cxn modelId="{39A6A599-886F-4BDD-A19F-20485B04628C}" type="presOf" srcId="{F3637D17-2457-4EED-9B7E-30B7146EB3FB}" destId="{9E614935-98E5-4396-80E0-0FF9AD2940A2}" srcOrd="1" destOrd="0" presId="urn:microsoft.com/office/officeart/2005/8/layout/orgChart1"/>
    <dgm:cxn modelId="{8452392F-3017-4DC8-A55C-791155B90443}" type="presOf" srcId="{9FC2FAB2-C3D4-4C08-B8BE-11236F337A8B}" destId="{5548B03E-025E-4EE2-BD54-E944B963537C}" srcOrd="0" destOrd="0" presId="urn:microsoft.com/office/officeart/2005/8/layout/orgChart1"/>
    <dgm:cxn modelId="{790E5AA1-98CA-4287-817E-069A7D055297}" type="presOf" srcId="{23E1A4EF-84B7-4D1A-A7FF-167084909AEC}" destId="{E92AC856-6AE6-4996-809B-847C8C5F6F53}" srcOrd="1" destOrd="0" presId="urn:microsoft.com/office/officeart/2005/8/layout/orgChart1"/>
    <dgm:cxn modelId="{01384D61-4E16-48D9-91CD-056A5A3CF600}" type="presOf" srcId="{F3DCABE1-6C72-4F42-9B2E-7D67A3F68BA9}" destId="{D2373D6F-885E-401B-8588-A64BD9782BB6}" srcOrd="1" destOrd="0" presId="urn:microsoft.com/office/officeart/2005/8/layout/orgChart1"/>
    <dgm:cxn modelId="{5C6E0DFF-3979-43A4-806B-7B911D4799E9}" srcId="{95EA2B04-26E5-4F7C-A642-C11A98DB25E5}" destId="{F3DCABE1-6C72-4F42-9B2E-7D67A3F68BA9}" srcOrd="1" destOrd="0" parTransId="{FC89ECB9-DB11-4C40-B9C3-06ED3E954362}" sibTransId="{2490493D-28CD-45AB-938F-7ED5EB9E10F9}"/>
    <dgm:cxn modelId="{163C4F56-59E0-47C1-8634-D707D531FD73}" type="presOf" srcId="{D121E153-4DF4-4059-A2B9-87E547ABC657}" destId="{2E14C5A6-0E94-4EA0-BB76-479B1E244FF1}" srcOrd="1" destOrd="0" presId="urn:microsoft.com/office/officeart/2005/8/layout/orgChart1"/>
    <dgm:cxn modelId="{FE6329AF-830F-48B2-9219-8E0131844409}" type="presOf" srcId="{402F3FC9-6C4B-456C-9EC1-CA8A192A389B}" destId="{EE5F5346-281E-4BB9-8D6A-3C8DE27561B9}" srcOrd="0" destOrd="0" presId="urn:microsoft.com/office/officeart/2005/8/layout/orgChart1"/>
    <dgm:cxn modelId="{6502CB70-72BC-44D9-B95D-51FDAFA6FF20}" type="presOf" srcId="{864E076A-1D64-41EF-B305-1E86B1DC9D41}" destId="{E5CDDED6-5587-4B89-ADCD-8159BE9BAAF2}" srcOrd="0" destOrd="0" presId="urn:microsoft.com/office/officeart/2005/8/layout/orgChart1"/>
    <dgm:cxn modelId="{BF700A8A-97B1-452C-9FDD-F57F16C7B876}" type="presOf" srcId="{9FC2FAB2-C3D4-4C08-B8BE-11236F337A8B}" destId="{09D4B697-955F-4580-9101-C915F3885746}" srcOrd="1" destOrd="0" presId="urn:microsoft.com/office/officeart/2005/8/layout/orgChart1"/>
    <dgm:cxn modelId="{070F3408-8091-4AD4-9478-70A201DE9988}" type="presOf" srcId="{B672757A-59B7-4712-AB11-A9635A4A454C}" destId="{A05B3B3A-C7E3-46CE-9319-E6EDC87FEEB6}" srcOrd="0" destOrd="0" presId="urn:microsoft.com/office/officeart/2005/8/layout/orgChart1"/>
    <dgm:cxn modelId="{56618D30-8335-4342-915D-950B6A478890}" type="presOf" srcId="{3E1ED3AB-013C-4645-A817-1D9D956BBCAA}" destId="{1011B6B5-96D9-4986-B3A9-DC33B5A9A711}" srcOrd="0" destOrd="0" presId="urn:microsoft.com/office/officeart/2005/8/layout/orgChart1"/>
    <dgm:cxn modelId="{AC0E0540-D43A-4143-B5C6-F8A97C55E19F}" type="presOf" srcId="{7DEF2CD0-A5E0-4B4B-87C0-838A401706BC}" destId="{8E45A4E8-3FE7-4501-810B-2A61AF520A23}" srcOrd="1" destOrd="0" presId="urn:microsoft.com/office/officeart/2005/8/layout/orgChart1"/>
    <dgm:cxn modelId="{E7301B5A-D348-475E-B7EF-9AB6DBA82272}" type="presOf" srcId="{47BB9E51-A293-414A-81D9-E439E553E581}" destId="{243DFFC7-013D-4319-8CAF-C8F1D982F236}" srcOrd="0" destOrd="0" presId="urn:microsoft.com/office/officeart/2005/8/layout/orgChart1"/>
    <dgm:cxn modelId="{37825078-A09C-4745-B841-8FF99196BD3B}" type="presOf" srcId="{30CD8174-779E-4390-B6CD-0702E5AF854C}" destId="{89AC1011-4E5E-4E43-B037-C28377BBB30E}" srcOrd="1" destOrd="0" presId="urn:microsoft.com/office/officeart/2005/8/layout/orgChart1"/>
    <dgm:cxn modelId="{51BEDFAB-35BE-4967-BD7C-D63958286B55}" type="presOf" srcId="{3FE92A22-8458-4BE0-A924-ED3CDEA282D2}" destId="{EA2BCAEE-6AF2-431D-A87D-4B8830C9506F}" srcOrd="1" destOrd="0" presId="urn:microsoft.com/office/officeart/2005/8/layout/orgChart1"/>
    <dgm:cxn modelId="{BF777C9B-23A0-4CF5-80CC-ED7F2CD492CE}" srcId="{07802D31-C407-40FE-97F3-CBA3A1D9BAA8}" destId="{47BB9E51-A293-414A-81D9-E439E553E581}" srcOrd="1" destOrd="0" parTransId="{0D09DDBF-9973-47DC-9E9A-93058372C67E}" sibTransId="{A61903B0-CB48-4865-B482-E94809286E76}"/>
    <dgm:cxn modelId="{03291E1F-8C7D-466A-A611-0738C058BC40}" type="presOf" srcId="{9360B558-365A-41FF-9C72-BE22E8FC761B}" destId="{85227002-8905-433D-8D6A-8703BEB84B7A}" srcOrd="0" destOrd="0" presId="urn:microsoft.com/office/officeart/2005/8/layout/orgChart1"/>
    <dgm:cxn modelId="{68ECA679-DE77-4AEB-B358-C6E1B01A3126}" srcId="{F3DCABE1-6C72-4F42-9B2E-7D67A3F68BA9}" destId="{F3637D17-2457-4EED-9B7E-30B7146EB3FB}" srcOrd="2" destOrd="0" parTransId="{68F4D9FA-138E-41C4-BB3A-875F85AAC9AB}" sibTransId="{CAFE9F75-CB2E-4290-B30D-97A3FD64EBDC}"/>
    <dgm:cxn modelId="{D6372E5D-21A3-4B9D-BA89-8189DBB3F7AD}" type="presOf" srcId="{FC89ECB9-DB11-4C40-B9C3-06ED3E954362}" destId="{96913FBF-97AE-4F32-8894-166A7C95AF82}" srcOrd="0" destOrd="0" presId="urn:microsoft.com/office/officeart/2005/8/layout/orgChart1"/>
    <dgm:cxn modelId="{83EE122C-1EFD-4743-BDF6-2791F465C1B5}" type="presOf" srcId="{CD4781B5-1A04-4686-8EED-27EEEB871440}" destId="{AF4B6489-B2FE-4714-8492-3F600D69A5CC}" srcOrd="0" destOrd="0" presId="urn:microsoft.com/office/officeart/2005/8/layout/orgChart1"/>
    <dgm:cxn modelId="{E9FE98D0-B38B-40F6-9F1F-305A1105AAA3}" type="presOf" srcId="{3FE92A22-8458-4BE0-A924-ED3CDEA282D2}" destId="{A9FAAC23-8777-4D4E-AED6-483F95AC1AEE}" srcOrd="0" destOrd="0" presId="urn:microsoft.com/office/officeart/2005/8/layout/orgChart1"/>
    <dgm:cxn modelId="{6EF98DA6-4E49-43C4-8DC3-9FDA12D5C65D}" type="presOf" srcId="{D312579A-DA33-4DF8-AA1E-52FFE27CFA02}" destId="{3F9F6A57-02B4-4C0D-BA9B-F911E37393AB}" srcOrd="0" destOrd="0" presId="urn:microsoft.com/office/officeart/2005/8/layout/orgChart1"/>
    <dgm:cxn modelId="{35D4C9E3-011C-4B44-8F47-2EDF623F32F6}" type="presOf" srcId="{35A620D5-3654-4377-ADEA-E06541D0CDE1}" destId="{E03FA329-5B9B-4C8D-9EA4-1B0B963E2841}" srcOrd="0" destOrd="0" presId="urn:microsoft.com/office/officeart/2005/8/layout/orgChart1"/>
    <dgm:cxn modelId="{3F873270-833E-48FF-9AAA-7A7E251CC3E9}" type="presOf" srcId="{C55CB0BA-EA82-487F-A38B-020F8B960316}" destId="{C27B4FDA-DB6E-41F5-8F91-8DC929FE0FD5}" srcOrd="1" destOrd="0" presId="urn:microsoft.com/office/officeart/2005/8/layout/orgChart1"/>
    <dgm:cxn modelId="{0B78528C-37B8-4D16-8625-9E32C54EE183}" type="presOf" srcId="{311FF83D-9CE7-45BB-B3A4-79F32537742A}" destId="{C5059205-F765-4CC2-A988-DC9DA3CF19DA}" srcOrd="0" destOrd="0" presId="urn:microsoft.com/office/officeart/2005/8/layout/orgChart1"/>
    <dgm:cxn modelId="{833EAC1D-1AF5-4E6C-BBA0-8B48C4641FDF}" type="presOf" srcId="{05FB2968-A3C9-43D1-A8D3-EF435DA5BB50}" destId="{90707D63-018B-40A7-88D7-CDD98C3CACDA}" srcOrd="0" destOrd="0" presId="urn:microsoft.com/office/officeart/2005/8/layout/orgChart1"/>
    <dgm:cxn modelId="{A5B0F79C-62C3-4A02-ADF9-D88A6AEEF67E}" srcId="{B2544D52-A6C1-46C6-8C83-585AFB441278}" destId="{9B7DD4C6-A100-4E99-929E-A24FFBDB5CC4}" srcOrd="0" destOrd="0" parTransId="{A0C55900-04CD-4795-9EB6-643F0FE6FF13}" sibTransId="{3D9563EA-3AAA-4992-8CD5-CED6196B2087}"/>
    <dgm:cxn modelId="{116CFDFE-615A-475A-9174-5DDA8711DF9D}" srcId="{F3DCABE1-6C72-4F42-9B2E-7D67A3F68BA9}" destId="{200CACAC-D507-4B4A-9957-4EF56626AA95}" srcOrd="0" destOrd="0" parTransId="{A45EEC04-EA6F-4DD8-BAF4-CE870B831358}" sibTransId="{A3AC49C3-4D10-4E22-91CF-C790C2D91166}"/>
    <dgm:cxn modelId="{756A4422-ACF2-45BF-A409-A781EF412F2B}" srcId="{F3DCABE1-6C72-4F42-9B2E-7D67A3F68BA9}" destId="{A5F481B8-6455-42AA-B166-BB3284B1EE0C}" srcOrd="1" destOrd="0" parTransId="{9360B558-365A-41FF-9C72-BE22E8FC761B}" sibTransId="{38D03CA8-1ACE-4783-AC20-3777F0AC4E2F}"/>
    <dgm:cxn modelId="{23AEE91B-63F1-4AB5-874A-EE7411615153}" srcId="{07802D31-C407-40FE-97F3-CBA3A1D9BAA8}" destId="{3FE92A22-8458-4BE0-A924-ED3CDEA282D2}" srcOrd="0" destOrd="0" parTransId="{3E1ED3AB-013C-4645-A817-1D9D956BBCAA}" sibTransId="{D1FEC329-BF57-4CFC-8A77-E64992A80A5F}"/>
    <dgm:cxn modelId="{440EB8AC-6FCF-4F9B-B870-53636AC8D3E9}" type="presOf" srcId="{69A88A23-23B6-414E-8137-9C070149FE11}" destId="{F61B60E2-7232-49CC-859F-53DBB08F5D95}" srcOrd="0" destOrd="0" presId="urn:microsoft.com/office/officeart/2005/8/layout/orgChart1"/>
    <dgm:cxn modelId="{07E31982-FFA9-4DAF-A293-F34563E919B4}" type="presOf" srcId="{0B98EB27-4674-4492-BEB7-6A65BD1A170E}" destId="{1F5DC30A-3E3B-47DB-91E4-0A999E98873A}" srcOrd="0" destOrd="0" presId="urn:microsoft.com/office/officeart/2005/8/layout/orgChart1"/>
    <dgm:cxn modelId="{877CC453-F486-47E9-923D-33C6B1A84936}" srcId="{9B7DD4C6-A100-4E99-929E-A24FFBDB5CC4}" destId="{7DEF2CD0-A5E0-4B4B-87C0-838A401706BC}" srcOrd="1" destOrd="0" parTransId="{CEF9C2FB-C70C-414E-BBCA-D954C76F21EF}" sibTransId="{2A657E29-1885-479B-8398-AD90150223DD}"/>
    <dgm:cxn modelId="{5CB9A9F3-275A-48AE-8978-99E960237062}" srcId="{C55CB0BA-EA82-487F-A38B-020F8B960316}" destId="{D312579A-DA33-4DF8-AA1E-52FFE27CFA02}" srcOrd="4" destOrd="0" parTransId="{CA8D8518-7CCD-45A6-895F-F65AACC0F16F}" sibTransId="{D352F66C-D96D-43CF-AFFA-E4A2397AB340}"/>
    <dgm:cxn modelId="{8B4BC638-3A6A-4C41-A96F-B9942C511085}" type="presOf" srcId="{FE03FC3E-B6C2-40A7-9C75-02446927E435}" destId="{CCACBE6D-804D-4243-B3E5-E8E047A5B71C}" srcOrd="0" destOrd="0" presId="urn:microsoft.com/office/officeart/2005/8/layout/orgChart1"/>
    <dgm:cxn modelId="{DFD9ED06-20E7-4C03-9E04-6275EF8A1AC5}" srcId="{3F126E7F-647C-48BE-8EB2-5233EA7366FF}" destId="{9FC2FAB2-C3D4-4C08-B8BE-11236F337A8B}" srcOrd="1" destOrd="0" parTransId="{311FF83D-9CE7-45BB-B3A4-79F32537742A}" sibTransId="{B341999D-94D1-4505-95EE-B6DD2858971D}"/>
    <dgm:cxn modelId="{EACDBB42-2294-46AF-A94C-D2F5DBFE1252}" srcId="{3F126E7F-647C-48BE-8EB2-5233EA7366FF}" destId="{95EA2B04-26E5-4F7C-A642-C11A98DB25E5}" srcOrd="0" destOrd="0" parTransId="{5261BFED-629C-40EB-9AA3-3E934033263B}" sibTransId="{F282BF6B-96BB-40F2-AEF7-C2551A159744}"/>
    <dgm:cxn modelId="{2693818B-D988-4F7E-A08F-2C61215982E9}" type="presOf" srcId="{5261BFED-629C-40EB-9AA3-3E934033263B}" destId="{9762B0C4-4149-4379-8971-A6DAFC9558A8}" srcOrd="0" destOrd="0" presId="urn:microsoft.com/office/officeart/2005/8/layout/orgChart1"/>
    <dgm:cxn modelId="{09F852F8-E12F-454A-A89C-EB239F5E8D75}" type="presOf" srcId="{864E076A-1D64-41EF-B305-1E86B1DC9D41}" destId="{D119D5D1-FC35-4A95-ABC9-A1FC289E8AAA}" srcOrd="1" destOrd="0" presId="urn:microsoft.com/office/officeart/2005/8/layout/orgChart1"/>
    <dgm:cxn modelId="{3693E0C5-9CDF-446E-9D38-81967CFBDB81}" srcId="{9B7DD4C6-A100-4E99-929E-A24FFBDB5CC4}" destId="{3F126E7F-647C-48BE-8EB2-5233EA7366FF}" srcOrd="0" destOrd="0" parTransId="{35A620D5-3654-4377-ADEA-E06541D0CDE1}" sibTransId="{B6E39CB0-8BA6-44E5-A439-AD7A5A21D709}"/>
    <dgm:cxn modelId="{9F7B7FF1-E738-414B-AD6B-F8DD4F97AC38}" srcId="{F3D8A203-F519-4B31-9F5A-718ECCD7472E}" destId="{23E1A4EF-84B7-4D1A-A7FF-167084909AEC}" srcOrd="1" destOrd="0" parTransId="{FB21BC59-5D8B-40C2-8127-2D25B08B2B8E}" sibTransId="{F5A3DB5B-2F91-42F5-9375-D86D6CDAB18E}"/>
    <dgm:cxn modelId="{9FDDA17F-99E7-44F9-9BAF-D984A6E21CBB}" type="presOf" srcId="{93A7E60E-3690-4BB2-9CE4-D63D40F6485A}" destId="{B759BF65-00B7-4CBC-B105-D7351B22D63B}" srcOrd="0" destOrd="0" presId="urn:microsoft.com/office/officeart/2005/8/layout/orgChart1"/>
    <dgm:cxn modelId="{CD6CAD72-B19B-4F39-B0B3-367A1BAC76F7}" type="presOf" srcId="{3BEB7C26-129B-4D70-AE99-361BA6A3A0CB}" destId="{831368B2-563B-4273-B512-DA1A2DAF7E1A}" srcOrd="0" destOrd="0" presId="urn:microsoft.com/office/officeart/2005/8/layout/orgChart1"/>
    <dgm:cxn modelId="{F9A2DAE9-7EDC-49C7-9932-FCE6599FDBDB}" type="presOf" srcId="{9A41F7E5-DC47-4531-AF87-E70FB7AFDB73}" destId="{2D056757-17C7-4433-9849-B3A54FCCD870}" srcOrd="0" destOrd="0" presId="urn:microsoft.com/office/officeart/2005/8/layout/orgChart1"/>
    <dgm:cxn modelId="{A86C22DE-05F2-46C6-BB51-57705DB271DC}" type="presOf" srcId="{9B7DD4C6-A100-4E99-929E-A24FFBDB5CC4}" destId="{A7D9B86D-D658-424A-A289-D020B758217A}" srcOrd="1" destOrd="0" presId="urn:microsoft.com/office/officeart/2005/8/layout/orgChart1"/>
    <dgm:cxn modelId="{F17AF645-C4F3-48D8-8F5F-DC79274A0AF4}" type="presOf" srcId="{79BBDD86-74FC-46A2-AE7D-502ECBF47258}" destId="{5E8D540C-35EB-42AF-9445-E6317439F32D}" srcOrd="0" destOrd="0" presId="urn:microsoft.com/office/officeart/2005/8/layout/orgChart1"/>
    <dgm:cxn modelId="{DAA79A5A-EBBA-41F9-AFDF-4C9B34F23279}" srcId="{C55CB0BA-EA82-487F-A38B-020F8B960316}" destId="{8B3875FF-2848-43B1-8912-3901BFD34C3B}" srcOrd="3" destOrd="0" parTransId="{5A55EADF-0F3D-4913-9B0E-4BCC1BF692FD}" sibTransId="{3C5EC63A-E425-4A82-825F-D030025367A9}"/>
    <dgm:cxn modelId="{C8341493-4752-4A91-BF4E-BBFB61C23B0B}" type="presParOf" srcId="{9321B58C-ACAE-4704-8379-7F5BB0895A5D}" destId="{76B1E547-1DDF-4D18-9638-4A06F82BFE0A}" srcOrd="0" destOrd="0" presId="urn:microsoft.com/office/officeart/2005/8/layout/orgChart1"/>
    <dgm:cxn modelId="{28505EC8-C277-4BF1-8100-7423EC5129AB}" type="presParOf" srcId="{76B1E547-1DDF-4D18-9638-4A06F82BFE0A}" destId="{D0D22DBF-0FAD-4B1D-984E-97DB6FE07D5B}" srcOrd="0" destOrd="0" presId="urn:microsoft.com/office/officeart/2005/8/layout/orgChart1"/>
    <dgm:cxn modelId="{C71EEC95-2830-457F-AB78-595DF8022C79}" type="presParOf" srcId="{D0D22DBF-0FAD-4B1D-984E-97DB6FE07D5B}" destId="{30813906-A271-4299-AED8-5DE793D4DB61}" srcOrd="0" destOrd="0" presId="urn:microsoft.com/office/officeart/2005/8/layout/orgChart1"/>
    <dgm:cxn modelId="{F4E18271-2246-4A59-A314-A97CA3EDEC3B}" type="presParOf" srcId="{D0D22DBF-0FAD-4B1D-984E-97DB6FE07D5B}" destId="{A7D9B86D-D658-424A-A289-D020B758217A}" srcOrd="1" destOrd="0" presId="urn:microsoft.com/office/officeart/2005/8/layout/orgChart1"/>
    <dgm:cxn modelId="{8137A8F0-3A67-4CF8-B66C-AC518248631C}" type="presParOf" srcId="{76B1E547-1DDF-4D18-9638-4A06F82BFE0A}" destId="{A7ABB69C-936E-4347-81E5-33EC6BEF7D36}" srcOrd="1" destOrd="0" presId="urn:microsoft.com/office/officeart/2005/8/layout/orgChart1"/>
    <dgm:cxn modelId="{67BA2838-2DB0-427E-BEAD-60B8846973B8}" type="presParOf" srcId="{A7ABB69C-936E-4347-81E5-33EC6BEF7D36}" destId="{E03FA329-5B9B-4C8D-9EA4-1B0B963E2841}" srcOrd="0" destOrd="0" presId="urn:microsoft.com/office/officeart/2005/8/layout/orgChart1"/>
    <dgm:cxn modelId="{18F4E606-27DE-4855-A1F4-92F3A107706A}" type="presParOf" srcId="{A7ABB69C-936E-4347-81E5-33EC6BEF7D36}" destId="{93A14A3D-F55F-4D4D-95B3-8AC02A893FDC}" srcOrd="1" destOrd="0" presId="urn:microsoft.com/office/officeart/2005/8/layout/orgChart1"/>
    <dgm:cxn modelId="{87D31B45-E025-4353-8B30-4174E0F7CEE8}" type="presParOf" srcId="{93A14A3D-F55F-4D4D-95B3-8AC02A893FDC}" destId="{B148C4E9-90C0-49EC-A171-EC817DC52161}" srcOrd="0" destOrd="0" presId="urn:microsoft.com/office/officeart/2005/8/layout/orgChart1"/>
    <dgm:cxn modelId="{2230B7E8-A6E3-48D2-A136-79D44FAF4626}" type="presParOf" srcId="{B148C4E9-90C0-49EC-A171-EC817DC52161}" destId="{D2BB5175-A638-454D-B4D4-C29A5759D972}" srcOrd="0" destOrd="0" presId="urn:microsoft.com/office/officeart/2005/8/layout/orgChart1"/>
    <dgm:cxn modelId="{64C37F0F-2029-4DF5-A0C1-05C799DFC5B3}" type="presParOf" srcId="{B148C4E9-90C0-49EC-A171-EC817DC52161}" destId="{A1FA3CC1-FDC5-4132-9070-C08EA49ADC81}" srcOrd="1" destOrd="0" presId="urn:microsoft.com/office/officeart/2005/8/layout/orgChart1"/>
    <dgm:cxn modelId="{71F578C5-D6EE-4FA3-9D89-CC0F84912AC3}" type="presParOf" srcId="{93A14A3D-F55F-4D4D-95B3-8AC02A893FDC}" destId="{09C61732-9B90-4F93-8D28-47F70375AC77}" srcOrd="1" destOrd="0" presId="urn:microsoft.com/office/officeart/2005/8/layout/orgChart1"/>
    <dgm:cxn modelId="{154264FD-A264-4988-897A-C1BDDD7EFA54}" type="presParOf" srcId="{09C61732-9B90-4F93-8D28-47F70375AC77}" destId="{9762B0C4-4149-4379-8971-A6DAFC9558A8}" srcOrd="0" destOrd="0" presId="urn:microsoft.com/office/officeart/2005/8/layout/orgChart1"/>
    <dgm:cxn modelId="{BAC5AEF8-71F4-4B69-945E-A241186B23B7}" type="presParOf" srcId="{09C61732-9B90-4F93-8D28-47F70375AC77}" destId="{22784B26-0E12-4AD1-B05D-BDCFB363BBBC}" srcOrd="1" destOrd="0" presId="urn:microsoft.com/office/officeart/2005/8/layout/orgChart1"/>
    <dgm:cxn modelId="{FE867416-03A6-4051-95B2-87AA33B9234E}" type="presParOf" srcId="{22784B26-0E12-4AD1-B05D-BDCFB363BBBC}" destId="{DF3AD707-7567-46AF-9073-C215C0B743FB}" srcOrd="0" destOrd="0" presId="urn:microsoft.com/office/officeart/2005/8/layout/orgChart1"/>
    <dgm:cxn modelId="{13BA1DE6-A36D-4A47-AAF9-B4C56BE12289}" type="presParOf" srcId="{DF3AD707-7567-46AF-9073-C215C0B743FB}" destId="{5C4FBD1F-C47A-456F-8277-B1D9F85A7DDA}" srcOrd="0" destOrd="0" presId="urn:microsoft.com/office/officeart/2005/8/layout/orgChart1"/>
    <dgm:cxn modelId="{CD7878FC-4EFC-428E-9D4F-01D0E0A4E729}" type="presParOf" srcId="{DF3AD707-7567-46AF-9073-C215C0B743FB}" destId="{7ACE48D1-6B38-4873-91FE-A6CBBE28AE1E}" srcOrd="1" destOrd="0" presId="urn:microsoft.com/office/officeart/2005/8/layout/orgChart1"/>
    <dgm:cxn modelId="{CE268548-0A9C-4D37-8B89-2E432C28DFAE}" type="presParOf" srcId="{22784B26-0E12-4AD1-B05D-BDCFB363BBBC}" destId="{9B26F5A1-6255-4897-934A-D80077D09DC0}" srcOrd="1" destOrd="0" presId="urn:microsoft.com/office/officeart/2005/8/layout/orgChart1"/>
    <dgm:cxn modelId="{2FC95954-955E-498A-9B0A-21129148C0A3}" type="presParOf" srcId="{9B26F5A1-6255-4897-934A-D80077D09DC0}" destId="{39CA378F-54FA-4D6B-BE2A-643779E8EABA}" srcOrd="0" destOrd="0" presId="urn:microsoft.com/office/officeart/2005/8/layout/orgChart1"/>
    <dgm:cxn modelId="{7578BD2F-1C1B-46A6-8A8A-9D05189DE0E6}" type="presParOf" srcId="{9B26F5A1-6255-4897-934A-D80077D09DC0}" destId="{3568D552-B005-43A0-9C8A-EADA8C3E535B}" srcOrd="1" destOrd="0" presId="urn:microsoft.com/office/officeart/2005/8/layout/orgChart1"/>
    <dgm:cxn modelId="{2092542E-D8AB-4BFF-9A93-C244C03B94A0}" type="presParOf" srcId="{3568D552-B005-43A0-9C8A-EADA8C3E535B}" destId="{E74735BD-C6B7-4838-B95E-70AE8096A77B}" srcOrd="0" destOrd="0" presId="urn:microsoft.com/office/officeart/2005/8/layout/orgChart1"/>
    <dgm:cxn modelId="{20F310B7-9A5F-4DD9-BDA6-60A5656C9F45}" type="presParOf" srcId="{E74735BD-C6B7-4838-B95E-70AE8096A77B}" destId="{929BDB50-ECFD-4A66-A717-A9ED30BD7543}" srcOrd="0" destOrd="0" presId="urn:microsoft.com/office/officeart/2005/8/layout/orgChart1"/>
    <dgm:cxn modelId="{72D26512-48BB-4F25-9D70-8EBE65890B6E}" type="presParOf" srcId="{E74735BD-C6B7-4838-B95E-70AE8096A77B}" destId="{AAB5618C-0BDD-4B70-BEF4-5BAFE5DD7E98}" srcOrd="1" destOrd="0" presId="urn:microsoft.com/office/officeart/2005/8/layout/orgChart1"/>
    <dgm:cxn modelId="{90CC3ECB-8322-4BE7-8B41-61464AB7F2AB}" type="presParOf" srcId="{3568D552-B005-43A0-9C8A-EADA8C3E535B}" destId="{25996285-30D2-4CBE-98B7-69CB50871F20}" srcOrd="1" destOrd="0" presId="urn:microsoft.com/office/officeart/2005/8/layout/orgChart1"/>
    <dgm:cxn modelId="{F376B715-9AFB-44A5-9EF9-CCE7AE5B5650}" type="presParOf" srcId="{25996285-30D2-4CBE-98B7-69CB50871F20}" destId="{A3149C1A-2A1A-4DF3-83C5-5C789197C504}" srcOrd="0" destOrd="0" presId="urn:microsoft.com/office/officeart/2005/8/layout/orgChart1"/>
    <dgm:cxn modelId="{9BB3E303-A75A-4A7C-B170-37ECC42162F7}" type="presParOf" srcId="{25996285-30D2-4CBE-98B7-69CB50871F20}" destId="{A2B03F32-D503-4DD0-A4F2-79D4116CB813}" srcOrd="1" destOrd="0" presId="urn:microsoft.com/office/officeart/2005/8/layout/orgChart1"/>
    <dgm:cxn modelId="{65C650D3-859B-42E3-805C-4BB04D862177}" type="presParOf" srcId="{A2B03F32-D503-4DD0-A4F2-79D4116CB813}" destId="{98A4A855-54A0-4116-A759-713CDF86CF28}" srcOrd="0" destOrd="0" presId="urn:microsoft.com/office/officeart/2005/8/layout/orgChart1"/>
    <dgm:cxn modelId="{D0BAD4F1-4425-4B4F-9F75-CCB1E466DE7D}" type="presParOf" srcId="{98A4A855-54A0-4116-A759-713CDF86CF28}" destId="{1CCB6549-8B1C-4D1D-BABB-FB5BFC5E4812}" srcOrd="0" destOrd="0" presId="urn:microsoft.com/office/officeart/2005/8/layout/orgChart1"/>
    <dgm:cxn modelId="{2F4813FC-8927-4CF9-AF31-833520C878D6}" type="presParOf" srcId="{98A4A855-54A0-4116-A759-713CDF86CF28}" destId="{18DD3694-B0FC-4645-91F3-C335D57877A0}" srcOrd="1" destOrd="0" presId="urn:microsoft.com/office/officeart/2005/8/layout/orgChart1"/>
    <dgm:cxn modelId="{23B4FBC1-D8AB-4C22-BDD9-D943FC542531}" type="presParOf" srcId="{A2B03F32-D503-4DD0-A4F2-79D4116CB813}" destId="{C13F0F08-206C-4968-925F-BBFA0C0D1BC9}" srcOrd="1" destOrd="0" presId="urn:microsoft.com/office/officeart/2005/8/layout/orgChart1"/>
    <dgm:cxn modelId="{A35B7CEC-5859-4436-AD04-FAF5C3B2E510}" type="presParOf" srcId="{A2B03F32-D503-4DD0-A4F2-79D4116CB813}" destId="{10FFDB03-A6B8-4121-A079-FA81D15ED0AF}" srcOrd="2" destOrd="0" presId="urn:microsoft.com/office/officeart/2005/8/layout/orgChart1"/>
    <dgm:cxn modelId="{0C06359E-28DF-4B1C-95DE-321D917B7B83}" type="presParOf" srcId="{25996285-30D2-4CBE-98B7-69CB50871F20}" destId="{1290955F-66F0-47BA-96E7-C6AB6AC159FC}" srcOrd="2" destOrd="0" presId="urn:microsoft.com/office/officeart/2005/8/layout/orgChart1"/>
    <dgm:cxn modelId="{DC6EC52B-2EFA-460F-986B-405D3C03363E}" type="presParOf" srcId="{25996285-30D2-4CBE-98B7-69CB50871F20}" destId="{8E15C901-14A3-4118-9002-B816EA5A15F6}" srcOrd="3" destOrd="0" presId="urn:microsoft.com/office/officeart/2005/8/layout/orgChart1"/>
    <dgm:cxn modelId="{221E7F91-D09D-433B-825C-5F974888D94D}" type="presParOf" srcId="{8E15C901-14A3-4118-9002-B816EA5A15F6}" destId="{516A3767-4BBA-4785-987E-0C22176CE99C}" srcOrd="0" destOrd="0" presId="urn:microsoft.com/office/officeart/2005/8/layout/orgChart1"/>
    <dgm:cxn modelId="{7A4CB5A5-1713-40EA-922B-1767751CCD63}" type="presParOf" srcId="{516A3767-4BBA-4785-987E-0C22176CE99C}" destId="{04C35281-61F6-40A3-BE57-307349C7630C}" srcOrd="0" destOrd="0" presId="urn:microsoft.com/office/officeart/2005/8/layout/orgChart1"/>
    <dgm:cxn modelId="{947058CD-D452-49A0-8D6A-C7509608A812}" type="presParOf" srcId="{516A3767-4BBA-4785-987E-0C22176CE99C}" destId="{E92AC856-6AE6-4996-809B-847C8C5F6F53}" srcOrd="1" destOrd="0" presId="urn:microsoft.com/office/officeart/2005/8/layout/orgChart1"/>
    <dgm:cxn modelId="{ABF08F4E-54F4-4992-8218-9BBA1E1B6328}" type="presParOf" srcId="{8E15C901-14A3-4118-9002-B816EA5A15F6}" destId="{750A1278-B462-42CA-A1A9-57E8AD978DC6}" srcOrd="1" destOrd="0" presId="urn:microsoft.com/office/officeart/2005/8/layout/orgChart1"/>
    <dgm:cxn modelId="{65C3A4F7-F47D-4B5C-8A77-90D162701533}" type="presParOf" srcId="{8E15C901-14A3-4118-9002-B816EA5A15F6}" destId="{F4B41064-8493-41BD-B18A-7C4547CC89B0}" srcOrd="2" destOrd="0" presId="urn:microsoft.com/office/officeart/2005/8/layout/orgChart1"/>
    <dgm:cxn modelId="{01E0FB9A-FBB0-4246-8C19-009451779E61}" type="presParOf" srcId="{25996285-30D2-4CBE-98B7-69CB50871F20}" destId="{AF4B6489-B2FE-4714-8492-3F600D69A5CC}" srcOrd="4" destOrd="0" presId="urn:microsoft.com/office/officeart/2005/8/layout/orgChart1"/>
    <dgm:cxn modelId="{BB44BF11-075B-4DE8-BE53-93AEEA028850}" type="presParOf" srcId="{25996285-30D2-4CBE-98B7-69CB50871F20}" destId="{969A7F9F-EFD6-4D03-A21D-4C28A780E349}" srcOrd="5" destOrd="0" presId="urn:microsoft.com/office/officeart/2005/8/layout/orgChart1"/>
    <dgm:cxn modelId="{34B3BBE6-6E36-469D-84A3-E9FF663A3BBB}" type="presParOf" srcId="{969A7F9F-EFD6-4D03-A21D-4C28A780E349}" destId="{9DE5BF52-B92C-43F0-9BE5-8B2BA0297ED8}" srcOrd="0" destOrd="0" presId="urn:microsoft.com/office/officeart/2005/8/layout/orgChart1"/>
    <dgm:cxn modelId="{D8B9316A-99E5-4241-ADA0-9F88C9094E05}" type="presParOf" srcId="{9DE5BF52-B92C-43F0-9BE5-8B2BA0297ED8}" destId="{A4F6EA2B-8093-43A2-9B6E-0C00744D005A}" srcOrd="0" destOrd="0" presId="urn:microsoft.com/office/officeart/2005/8/layout/orgChart1"/>
    <dgm:cxn modelId="{60CAEC30-2F1C-4F6B-A8D4-1CC8C9E3F52A}" type="presParOf" srcId="{9DE5BF52-B92C-43F0-9BE5-8B2BA0297ED8}" destId="{2E14C5A6-0E94-4EA0-BB76-479B1E244FF1}" srcOrd="1" destOrd="0" presId="urn:microsoft.com/office/officeart/2005/8/layout/orgChart1"/>
    <dgm:cxn modelId="{27B26C6C-1EA8-4DC0-A8E2-46AEED5E14DC}" type="presParOf" srcId="{969A7F9F-EFD6-4D03-A21D-4C28A780E349}" destId="{2E401D72-3A5C-4F8B-866C-82798058A71C}" srcOrd="1" destOrd="0" presId="urn:microsoft.com/office/officeart/2005/8/layout/orgChart1"/>
    <dgm:cxn modelId="{C78537F8-7C8C-4B3A-8B9C-282897452401}" type="presParOf" srcId="{969A7F9F-EFD6-4D03-A21D-4C28A780E349}" destId="{0BEFCF74-4E3A-4F27-93ED-807BFD270684}" srcOrd="2" destOrd="0" presId="urn:microsoft.com/office/officeart/2005/8/layout/orgChart1"/>
    <dgm:cxn modelId="{2FA98FB5-3FBB-4CA5-9DE1-2DD299E6062B}" type="presParOf" srcId="{3568D552-B005-43A0-9C8A-EADA8C3E535B}" destId="{302D476F-0C08-40B5-9EC5-09673FE055CE}" srcOrd="2" destOrd="0" presId="urn:microsoft.com/office/officeart/2005/8/layout/orgChart1"/>
    <dgm:cxn modelId="{E5961FC6-97C5-4356-BAAD-CE6A555BB7EF}" type="presParOf" srcId="{9B26F5A1-6255-4897-934A-D80077D09DC0}" destId="{96913FBF-97AE-4F32-8894-166A7C95AF82}" srcOrd="2" destOrd="0" presId="urn:microsoft.com/office/officeart/2005/8/layout/orgChart1"/>
    <dgm:cxn modelId="{7050D939-89CD-4E9B-829C-20EA49F61007}" type="presParOf" srcId="{9B26F5A1-6255-4897-934A-D80077D09DC0}" destId="{61A07A46-D26A-42AF-B3AC-B94D3F5517F0}" srcOrd="3" destOrd="0" presId="urn:microsoft.com/office/officeart/2005/8/layout/orgChart1"/>
    <dgm:cxn modelId="{B01F0882-5200-4676-9D55-CB46A5727C22}" type="presParOf" srcId="{61A07A46-D26A-42AF-B3AC-B94D3F5517F0}" destId="{D0D67B4D-37EF-4EDA-BF8B-F232DE517F23}" srcOrd="0" destOrd="0" presId="urn:microsoft.com/office/officeart/2005/8/layout/orgChart1"/>
    <dgm:cxn modelId="{16CE755C-40B7-4930-AE13-20E9874C033E}" type="presParOf" srcId="{D0D67B4D-37EF-4EDA-BF8B-F232DE517F23}" destId="{1912EB77-4185-44F1-90C2-6119502132A6}" srcOrd="0" destOrd="0" presId="urn:microsoft.com/office/officeart/2005/8/layout/orgChart1"/>
    <dgm:cxn modelId="{159DAB67-4ACF-464B-905F-A6A236A0B4E8}" type="presParOf" srcId="{D0D67B4D-37EF-4EDA-BF8B-F232DE517F23}" destId="{D2373D6F-885E-401B-8588-A64BD9782BB6}" srcOrd="1" destOrd="0" presId="urn:microsoft.com/office/officeart/2005/8/layout/orgChart1"/>
    <dgm:cxn modelId="{26EE11C0-ADAA-48F3-ACA7-282E499F3D7C}" type="presParOf" srcId="{61A07A46-D26A-42AF-B3AC-B94D3F5517F0}" destId="{15185E54-0DD3-403C-B76B-19930E176FF0}" srcOrd="1" destOrd="0" presId="urn:microsoft.com/office/officeart/2005/8/layout/orgChart1"/>
    <dgm:cxn modelId="{C1DB2D00-E266-4651-9498-3B782EF02E46}" type="presParOf" srcId="{15185E54-0DD3-403C-B76B-19930E176FF0}" destId="{F24D9F4E-3785-4E05-AB91-D62909CD7038}" srcOrd="0" destOrd="0" presId="urn:microsoft.com/office/officeart/2005/8/layout/orgChart1"/>
    <dgm:cxn modelId="{13D09502-16E5-4344-A7B4-016AF7A52F94}" type="presParOf" srcId="{15185E54-0DD3-403C-B76B-19930E176FF0}" destId="{7EF0A18F-9453-4918-8C23-E8A968CE9F05}" srcOrd="1" destOrd="0" presId="urn:microsoft.com/office/officeart/2005/8/layout/orgChart1"/>
    <dgm:cxn modelId="{C235D27A-1A84-491F-AC16-9266D39BC9D1}" type="presParOf" srcId="{7EF0A18F-9453-4918-8C23-E8A968CE9F05}" destId="{2E2F461F-1C52-4EB8-B630-26D0B8BB5AB9}" srcOrd="0" destOrd="0" presId="urn:microsoft.com/office/officeart/2005/8/layout/orgChart1"/>
    <dgm:cxn modelId="{C3D69F70-0ABD-4A26-8B7C-B13BF11066A0}" type="presParOf" srcId="{2E2F461F-1C52-4EB8-B630-26D0B8BB5AB9}" destId="{84E0BE16-104C-4A6B-A0E2-DD598A1BDB9A}" srcOrd="0" destOrd="0" presId="urn:microsoft.com/office/officeart/2005/8/layout/orgChart1"/>
    <dgm:cxn modelId="{D4FBB245-3E47-43D4-83BF-318F73D5459B}" type="presParOf" srcId="{2E2F461F-1C52-4EB8-B630-26D0B8BB5AB9}" destId="{ECCC3E89-E0C9-4DCC-8B4A-F428898EAD51}" srcOrd="1" destOrd="0" presId="urn:microsoft.com/office/officeart/2005/8/layout/orgChart1"/>
    <dgm:cxn modelId="{879880DA-E8A9-4384-993D-5EE1E3D4BF68}" type="presParOf" srcId="{7EF0A18F-9453-4918-8C23-E8A968CE9F05}" destId="{17FD9BD2-496F-4B9F-B113-1FD879662D25}" srcOrd="1" destOrd="0" presId="urn:microsoft.com/office/officeart/2005/8/layout/orgChart1"/>
    <dgm:cxn modelId="{13B838F1-6213-473C-9169-CA08E041570B}" type="presParOf" srcId="{7EF0A18F-9453-4918-8C23-E8A968CE9F05}" destId="{15A850F0-E856-487A-83DC-859317660040}" srcOrd="2" destOrd="0" presId="urn:microsoft.com/office/officeart/2005/8/layout/orgChart1"/>
    <dgm:cxn modelId="{351A7771-7D0B-4B58-B73A-293723891B9D}" type="presParOf" srcId="{15185E54-0DD3-403C-B76B-19930E176FF0}" destId="{85227002-8905-433D-8D6A-8703BEB84B7A}" srcOrd="2" destOrd="0" presId="urn:microsoft.com/office/officeart/2005/8/layout/orgChart1"/>
    <dgm:cxn modelId="{66B9BF9F-F091-44EA-8A80-DDA1CB775BA5}" type="presParOf" srcId="{15185E54-0DD3-403C-B76B-19930E176FF0}" destId="{363A2EC7-E7AD-4F29-BCB8-B0DFF7CB85B5}" srcOrd="3" destOrd="0" presId="urn:microsoft.com/office/officeart/2005/8/layout/orgChart1"/>
    <dgm:cxn modelId="{7A512897-6BF7-4149-84E6-3FB91879F16F}" type="presParOf" srcId="{363A2EC7-E7AD-4F29-BCB8-B0DFF7CB85B5}" destId="{B3A928A5-FF9E-4B6A-82A4-310A7AD7A885}" srcOrd="0" destOrd="0" presId="urn:microsoft.com/office/officeart/2005/8/layout/orgChart1"/>
    <dgm:cxn modelId="{0C19506E-1AB4-46A0-A4E8-CCF48AE783F2}" type="presParOf" srcId="{B3A928A5-FF9E-4B6A-82A4-310A7AD7A885}" destId="{DF0694F2-F16C-4C4A-BE68-268843209F5F}" srcOrd="0" destOrd="0" presId="urn:microsoft.com/office/officeart/2005/8/layout/orgChart1"/>
    <dgm:cxn modelId="{132C23EF-AACD-435D-8395-5E45CFA3758F}" type="presParOf" srcId="{B3A928A5-FF9E-4B6A-82A4-310A7AD7A885}" destId="{1C54E927-3A22-4104-B453-992E4A749258}" srcOrd="1" destOrd="0" presId="urn:microsoft.com/office/officeart/2005/8/layout/orgChart1"/>
    <dgm:cxn modelId="{9F965119-EDCF-448A-BBF7-AE5660EBA44E}" type="presParOf" srcId="{363A2EC7-E7AD-4F29-BCB8-B0DFF7CB85B5}" destId="{C81C492F-8BC0-4573-974D-070DF9F4D544}" srcOrd="1" destOrd="0" presId="urn:microsoft.com/office/officeart/2005/8/layout/orgChart1"/>
    <dgm:cxn modelId="{D1E3DE31-B29B-4881-9D27-F73D7DC86BEB}" type="presParOf" srcId="{363A2EC7-E7AD-4F29-BCB8-B0DFF7CB85B5}" destId="{25520B30-0B3B-4220-80E3-BCF3EC46D9A9}" srcOrd="2" destOrd="0" presId="urn:microsoft.com/office/officeart/2005/8/layout/orgChart1"/>
    <dgm:cxn modelId="{E964A117-FD97-4549-8858-6E573848187F}" type="presParOf" srcId="{15185E54-0DD3-403C-B76B-19930E176FF0}" destId="{E20E03DE-A944-42F3-921E-D11AD76A844E}" srcOrd="4" destOrd="0" presId="urn:microsoft.com/office/officeart/2005/8/layout/orgChart1"/>
    <dgm:cxn modelId="{9B117C5E-4170-4501-A411-F288E962B29D}" type="presParOf" srcId="{15185E54-0DD3-403C-B76B-19930E176FF0}" destId="{442141A2-2658-48A7-95BC-A1D7185F3A7D}" srcOrd="5" destOrd="0" presId="urn:microsoft.com/office/officeart/2005/8/layout/orgChart1"/>
    <dgm:cxn modelId="{547C6EB3-C699-47C2-B787-142A5EF2A2A1}" type="presParOf" srcId="{442141A2-2658-48A7-95BC-A1D7185F3A7D}" destId="{34E1B6C5-2671-490C-ADB1-2B7A155AAAB6}" srcOrd="0" destOrd="0" presId="urn:microsoft.com/office/officeart/2005/8/layout/orgChart1"/>
    <dgm:cxn modelId="{8AE31351-EF3B-4EF4-B169-2B2D6D059D16}" type="presParOf" srcId="{34E1B6C5-2671-490C-ADB1-2B7A155AAAB6}" destId="{ABCDD6CB-2056-4FFF-8D70-53706DB74DCC}" srcOrd="0" destOrd="0" presId="urn:microsoft.com/office/officeart/2005/8/layout/orgChart1"/>
    <dgm:cxn modelId="{FC81AAC6-BE02-48BE-807D-F36CBFFDFAF0}" type="presParOf" srcId="{34E1B6C5-2671-490C-ADB1-2B7A155AAAB6}" destId="{9E614935-98E5-4396-80E0-0FF9AD2940A2}" srcOrd="1" destOrd="0" presId="urn:microsoft.com/office/officeart/2005/8/layout/orgChart1"/>
    <dgm:cxn modelId="{0AF811EF-6E2A-406E-8364-3AEB452F92E0}" type="presParOf" srcId="{442141A2-2658-48A7-95BC-A1D7185F3A7D}" destId="{F2400FCA-1263-4E66-B3E7-57F029922934}" srcOrd="1" destOrd="0" presId="urn:microsoft.com/office/officeart/2005/8/layout/orgChart1"/>
    <dgm:cxn modelId="{9BDC8517-3293-44A4-99D1-A13986A703A6}" type="presParOf" srcId="{442141A2-2658-48A7-95BC-A1D7185F3A7D}" destId="{4A89451F-3677-4E27-B613-C4969FD64465}" srcOrd="2" destOrd="0" presId="urn:microsoft.com/office/officeart/2005/8/layout/orgChart1"/>
    <dgm:cxn modelId="{2AFB986E-C02A-40A5-9AB1-25A03E6C9982}" type="presParOf" srcId="{61A07A46-D26A-42AF-B3AC-B94D3F5517F0}" destId="{49C11842-2E36-4F74-BA71-BA59089B2BCB}" srcOrd="2" destOrd="0" presId="urn:microsoft.com/office/officeart/2005/8/layout/orgChart1"/>
    <dgm:cxn modelId="{F9541DD4-C33E-4BD4-AFA5-06FA1E4145F5}" type="presParOf" srcId="{22784B26-0E12-4AD1-B05D-BDCFB363BBBC}" destId="{658430E2-767B-4E84-9BB8-08B7E9969950}" srcOrd="2" destOrd="0" presId="urn:microsoft.com/office/officeart/2005/8/layout/orgChart1"/>
    <dgm:cxn modelId="{97918041-2086-448F-90E5-95DA3EDC41C1}" type="presParOf" srcId="{09C61732-9B90-4F93-8D28-47F70375AC77}" destId="{C5059205-F765-4CC2-A988-DC9DA3CF19DA}" srcOrd="2" destOrd="0" presId="urn:microsoft.com/office/officeart/2005/8/layout/orgChart1"/>
    <dgm:cxn modelId="{67707FCF-5BAE-4724-B1D8-648A2EB0F23B}" type="presParOf" srcId="{09C61732-9B90-4F93-8D28-47F70375AC77}" destId="{92D22AC8-B670-4D13-A26F-D5A2ACFEAA22}" srcOrd="3" destOrd="0" presId="urn:microsoft.com/office/officeart/2005/8/layout/orgChart1"/>
    <dgm:cxn modelId="{4A692FB6-2966-4852-ABEB-8217096FA078}" type="presParOf" srcId="{92D22AC8-B670-4D13-A26F-D5A2ACFEAA22}" destId="{1DAB1D04-CEEB-4559-B0C3-6E8E6C82F7FF}" srcOrd="0" destOrd="0" presId="urn:microsoft.com/office/officeart/2005/8/layout/orgChart1"/>
    <dgm:cxn modelId="{572F4080-ECAD-4D88-83A8-5E6D2FDF45C2}" type="presParOf" srcId="{1DAB1D04-CEEB-4559-B0C3-6E8E6C82F7FF}" destId="{5548B03E-025E-4EE2-BD54-E944B963537C}" srcOrd="0" destOrd="0" presId="urn:microsoft.com/office/officeart/2005/8/layout/orgChart1"/>
    <dgm:cxn modelId="{BCCC07B2-0B1E-4CD1-BFB5-C9DFD5966518}" type="presParOf" srcId="{1DAB1D04-CEEB-4559-B0C3-6E8E6C82F7FF}" destId="{09D4B697-955F-4580-9101-C915F3885746}" srcOrd="1" destOrd="0" presId="urn:microsoft.com/office/officeart/2005/8/layout/orgChart1"/>
    <dgm:cxn modelId="{2BEFD1B9-0A9E-4692-8233-9013B6D2818B}" type="presParOf" srcId="{92D22AC8-B670-4D13-A26F-D5A2ACFEAA22}" destId="{39D945F9-61AA-433F-BE1A-08F31F12ABE1}" srcOrd="1" destOrd="0" presId="urn:microsoft.com/office/officeart/2005/8/layout/orgChart1"/>
    <dgm:cxn modelId="{1332A340-3C62-4F07-ABB8-2B20E6882680}" type="presParOf" srcId="{39D945F9-61AA-433F-BE1A-08F31F12ABE1}" destId="{CE9B74C2-A25E-4F6F-A2D0-36BBDA7B919F}" srcOrd="0" destOrd="0" presId="urn:microsoft.com/office/officeart/2005/8/layout/orgChart1"/>
    <dgm:cxn modelId="{991A48CC-6E0D-46B8-B654-4CA8EEC0BA19}" type="presParOf" srcId="{39D945F9-61AA-433F-BE1A-08F31F12ABE1}" destId="{EC374FD2-B7DF-4423-99C4-2A1D7F4BEF0D}" srcOrd="1" destOrd="0" presId="urn:microsoft.com/office/officeart/2005/8/layout/orgChart1"/>
    <dgm:cxn modelId="{C550734A-B873-4725-8650-D83050093A24}" type="presParOf" srcId="{EC374FD2-B7DF-4423-99C4-2A1D7F4BEF0D}" destId="{56E6D60D-3DBD-4C1A-B109-221779351381}" srcOrd="0" destOrd="0" presId="urn:microsoft.com/office/officeart/2005/8/layout/orgChart1"/>
    <dgm:cxn modelId="{931ECE51-BDC8-4CC3-BC9E-3855BA63E156}" type="presParOf" srcId="{56E6D60D-3DBD-4C1A-B109-221779351381}" destId="{E5CDDED6-5587-4B89-ADCD-8159BE9BAAF2}" srcOrd="0" destOrd="0" presId="urn:microsoft.com/office/officeart/2005/8/layout/orgChart1"/>
    <dgm:cxn modelId="{0B691AF8-7E82-4200-B3B2-9FC9B1F7DE19}" type="presParOf" srcId="{56E6D60D-3DBD-4C1A-B109-221779351381}" destId="{D119D5D1-FC35-4A95-ABC9-A1FC289E8AAA}" srcOrd="1" destOrd="0" presId="urn:microsoft.com/office/officeart/2005/8/layout/orgChart1"/>
    <dgm:cxn modelId="{9E7683AF-C08F-4189-9726-E42A5461F9FF}" type="presParOf" srcId="{EC374FD2-B7DF-4423-99C4-2A1D7F4BEF0D}" destId="{FCB424F6-C46D-47C7-BB13-37737290585C}" srcOrd="1" destOrd="0" presId="urn:microsoft.com/office/officeart/2005/8/layout/orgChart1"/>
    <dgm:cxn modelId="{57C3BB5B-244B-4914-A37E-CD14F9AFBB30}" type="presParOf" srcId="{EC374FD2-B7DF-4423-99C4-2A1D7F4BEF0D}" destId="{E2352934-D79E-40F1-BBFB-4D7D0264AB48}" srcOrd="2" destOrd="0" presId="urn:microsoft.com/office/officeart/2005/8/layout/orgChart1"/>
    <dgm:cxn modelId="{6EDC7C7E-FEC2-4A35-9096-50F595BFFF25}" type="presParOf" srcId="{39D945F9-61AA-433F-BE1A-08F31F12ABE1}" destId="{2D056757-17C7-4433-9849-B3A54FCCD870}" srcOrd="2" destOrd="0" presId="urn:microsoft.com/office/officeart/2005/8/layout/orgChart1"/>
    <dgm:cxn modelId="{1ED01448-CFD4-443C-82DA-8D46CC218500}" type="presParOf" srcId="{39D945F9-61AA-433F-BE1A-08F31F12ABE1}" destId="{8E36295F-E405-4A32-A779-531979B46FA8}" srcOrd="3" destOrd="0" presId="urn:microsoft.com/office/officeart/2005/8/layout/orgChart1"/>
    <dgm:cxn modelId="{0C38136D-F91E-421D-B894-2495E11EA3D4}" type="presParOf" srcId="{8E36295F-E405-4A32-A779-531979B46FA8}" destId="{EAFCFFB4-6726-41CF-96AA-14774A407CAC}" srcOrd="0" destOrd="0" presId="urn:microsoft.com/office/officeart/2005/8/layout/orgChart1"/>
    <dgm:cxn modelId="{79B56E84-916D-4AFB-ABBE-0B24A256B96F}" type="presParOf" srcId="{EAFCFFB4-6726-41CF-96AA-14774A407CAC}" destId="{64190DF2-6D44-4D30-9378-CF793506E1D6}" srcOrd="0" destOrd="0" presId="urn:microsoft.com/office/officeart/2005/8/layout/orgChart1"/>
    <dgm:cxn modelId="{9D367D3B-AB0D-442F-A705-F12400241074}" type="presParOf" srcId="{EAFCFFB4-6726-41CF-96AA-14774A407CAC}" destId="{F02E6352-038F-48D4-8DD7-A4CA73148AA4}" srcOrd="1" destOrd="0" presId="urn:microsoft.com/office/officeart/2005/8/layout/orgChart1"/>
    <dgm:cxn modelId="{4735F650-9A41-4D50-B5A6-23CEFB577156}" type="presParOf" srcId="{8E36295F-E405-4A32-A779-531979B46FA8}" destId="{0A856C32-CBC4-493B-9504-4811B945C0A2}" srcOrd="1" destOrd="0" presId="urn:microsoft.com/office/officeart/2005/8/layout/orgChart1"/>
    <dgm:cxn modelId="{4B8A8CC6-03B1-491B-B9B0-67569C641BD5}" type="presParOf" srcId="{8E36295F-E405-4A32-A779-531979B46FA8}" destId="{3CFD2D8B-EE50-4A1A-9145-7FB993CF3485}" srcOrd="2" destOrd="0" presId="urn:microsoft.com/office/officeart/2005/8/layout/orgChart1"/>
    <dgm:cxn modelId="{7F2A56D6-A698-4BD0-9164-42A931C02940}" type="presParOf" srcId="{92D22AC8-B670-4D13-A26F-D5A2ACFEAA22}" destId="{2A599C11-211F-49DB-A1D0-93B856471DE1}" srcOrd="2" destOrd="0" presId="urn:microsoft.com/office/officeart/2005/8/layout/orgChart1"/>
    <dgm:cxn modelId="{81FF21FA-5C74-4965-97E3-118DDE68BFF8}" type="presParOf" srcId="{93A14A3D-F55F-4D4D-95B3-8AC02A893FDC}" destId="{E517D53B-54D1-4BB4-B6D8-68371E5346E2}" srcOrd="2" destOrd="0" presId="urn:microsoft.com/office/officeart/2005/8/layout/orgChart1"/>
    <dgm:cxn modelId="{CE9571B7-94F0-48FE-9F12-1DA218223738}" type="presParOf" srcId="{A7ABB69C-936E-4347-81E5-33EC6BEF7D36}" destId="{441F1EF8-8734-4527-99DE-F3E4C26D70DC}" srcOrd="2" destOrd="0" presId="urn:microsoft.com/office/officeart/2005/8/layout/orgChart1"/>
    <dgm:cxn modelId="{BA46ED6B-007E-400E-92AE-632D93A111DA}" type="presParOf" srcId="{A7ABB69C-936E-4347-81E5-33EC6BEF7D36}" destId="{31F95A39-2C19-4718-B071-D1BD667F1B51}" srcOrd="3" destOrd="0" presId="urn:microsoft.com/office/officeart/2005/8/layout/orgChart1"/>
    <dgm:cxn modelId="{F8941F53-9917-4D40-8A18-82CEB3AF9E9C}" type="presParOf" srcId="{31F95A39-2C19-4718-B071-D1BD667F1B51}" destId="{5AC3DEF0-F569-46D9-A414-2836580B332E}" srcOrd="0" destOrd="0" presId="urn:microsoft.com/office/officeart/2005/8/layout/orgChart1"/>
    <dgm:cxn modelId="{F852CF8F-1A79-4F51-ACE4-5FF9B6B6A32C}" type="presParOf" srcId="{5AC3DEF0-F569-46D9-A414-2836580B332E}" destId="{7946ECAB-2057-44D8-B9D5-A2F3D6E39805}" srcOrd="0" destOrd="0" presId="urn:microsoft.com/office/officeart/2005/8/layout/orgChart1"/>
    <dgm:cxn modelId="{BB89D281-4363-4211-A197-B0682C65AEDF}" type="presParOf" srcId="{5AC3DEF0-F569-46D9-A414-2836580B332E}" destId="{8E45A4E8-3FE7-4501-810B-2A61AF520A23}" srcOrd="1" destOrd="0" presId="urn:microsoft.com/office/officeart/2005/8/layout/orgChart1"/>
    <dgm:cxn modelId="{51AD1759-06F2-4ADB-B596-B90010FA699C}" type="presParOf" srcId="{31F95A39-2C19-4718-B071-D1BD667F1B51}" destId="{E324EED0-BF8C-4A1C-8B0A-61A51185B54B}" srcOrd="1" destOrd="0" presId="urn:microsoft.com/office/officeart/2005/8/layout/orgChart1"/>
    <dgm:cxn modelId="{E52654EB-1052-49DF-A4A3-F5E393098AB3}" type="presParOf" srcId="{E324EED0-BF8C-4A1C-8B0A-61A51185B54B}" destId="{36FB4E7B-CC57-4224-8E8B-E9C2EC9B13B1}" srcOrd="0" destOrd="0" presId="urn:microsoft.com/office/officeart/2005/8/layout/orgChart1"/>
    <dgm:cxn modelId="{7B074030-A9F4-44FE-9D0D-BB11C66FD35C}" type="presParOf" srcId="{E324EED0-BF8C-4A1C-8B0A-61A51185B54B}" destId="{D047F2C1-308A-45CF-BCEE-44FF8A635194}" srcOrd="1" destOrd="0" presId="urn:microsoft.com/office/officeart/2005/8/layout/orgChart1"/>
    <dgm:cxn modelId="{EECC50C8-EDF7-4B58-B2A8-05081624F836}" type="presParOf" srcId="{D047F2C1-308A-45CF-BCEE-44FF8A635194}" destId="{BF6D0ABA-1E21-413F-B1F0-D1B2B3AAA983}" srcOrd="0" destOrd="0" presId="urn:microsoft.com/office/officeart/2005/8/layout/orgChart1"/>
    <dgm:cxn modelId="{DF201219-A948-42F0-83A8-3A9F22326FD3}" type="presParOf" srcId="{BF6D0ABA-1E21-413F-B1F0-D1B2B3AAA983}" destId="{12E95E95-3820-4072-8FA7-5466EDCBA4BE}" srcOrd="0" destOrd="0" presId="urn:microsoft.com/office/officeart/2005/8/layout/orgChart1"/>
    <dgm:cxn modelId="{72FCB29F-4746-4652-B17E-8350600B1E8D}" type="presParOf" srcId="{BF6D0ABA-1E21-413F-B1F0-D1B2B3AAA983}" destId="{EE88E55D-6675-441D-83D3-26882FB29236}" srcOrd="1" destOrd="0" presId="urn:microsoft.com/office/officeart/2005/8/layout/orgChart1"/>
    <dgm:cxn modelId="{09CFDE40-62E8-42F6-8847-9B350F32AF7E}" type="presParOf" srcId="{D047F2C1-308A-45CF-BCEE-44FF8A635194}" destId="{0E5A427A-0CB9-4AC2-8E2C-36671F36398C}" srcOrd="1" destOrd="0" presId="urn:microsoft.com/office/officeart/2005/8/layout/orgChart1"/>
    <dgm:cxn modelId="{9C41FDF3-0A64-4489-9D63-B5184976EEF2}" type="presParOf" srcId="{0E5A427A-0CB9-4AC2-8E2C-36671F36398C}" destId="{A05B3B3A-C7E3-46CE-9319-E6EDC87FEEB6}" srcOrd="0" destOrd="0" presId="urn:microsoft.com/office/officeart/2005/8/layout/orgChart1"/>
    <dgm:cxn modelId="{1C9D0375-B033-4D50-9946-826BF6DE13D9}" type="presParOf" srcId="{0E5A427A-0CB9-4AC2-8E2C-36671F36398C}" destId="{04ADE312-B7B1-4B18-A834-075EA8A455AC}" srcOrd="1" destOrd="0" presId="urn:microsoft.com/office/officeart/2005/8/layout/orgChart1"/>
    <dgm:cxn modelId="{A62A5CC5-75E2-49CB-A522-5B7A0497D72E}" type="presParOf" srcId="{04ADE312-B7B1-4B18-A834-075EA8A455AC}" destId="{34EF8325-860D-4F6C-A033-836268181E66}" srcOrd="0" destOrd="0" presId="urn:microsoft.com/office/officeart/2005/8/layout/orgChart1"/>
    <dgm:cxn modelId="{222BAD2C-C27D-42BD-9E83-82260DF56390}" type="presParOf" srcId="{34EF8325-860D-4F6C-A033-836268181E66}" destId="{72FB2AD1-B353-43C6-94D3-83CACC3E3379}" srcOrd="0" destOrd="0" presId="urn:microsoft.com/office/officeart/2005/8/layout/orgChart1"/>
    <dgm:cxn modelId="{2B83D59D-C16A-46CE-8D78-48E3C16A28BF}" type="presParOf" srcId="{34EF8325-860D-4F6C-A033-836268181E66}" destId="{89AC1011-4E5E-4E43-B037-C28377BBB30E}" srcOrd="1" destOrd="0" presId="urn:microsoft.com/office/officeart/2005/8/layout/orgChart1"/>
    <dgm:cxn modelId="{31B3A958-5F9E-4EE5-AC07-C2C4673459EE}" type="presParOf" srcId="{04ADE312-B7B1-4B18-A834-075EA8A455AC}" destId="{3AF4D2A3-8409-4497-A65D-11D41C4A826A}" srcOrd="1" destOrd="0" presId="urn:microsoft.com/office/officeart/2005/8/layout/orgChart1"/>
    <dgm:cxn modelId="{09EA1488-498C-43B2-8CFB-A61D5A1D544E}" type="presParOf" srcId="{3AF4D2A3-8409-4497-A65D-11D41C4A826A}" destId="{9600489D-902D-4E1A-BC3E-6D71DB13C120}" srcOrd="0" destOrd="0" presId="urn:microsoft.com/office/officeart/2005/8/layout/orgChart1"/>
    <dgm:cxn modelId="{77367D55-8F03-4EEA-9E72-94638E9F1A4D}" type="presParOf" srcId="{3AF4D2A3-8409-4497-A65D-11D41C4A826A}" destId="{C204AA47-4299-4D65-AD23-45953DD4199C}" srcOrd="1" destOrd="0" presId="urn:microsoft.com/office/officeart/2005/8/layout/orgChart1"/>
    <dgm:cxn modelId="{09E241E5-88E3-4EBB-B7E3-FA7AFD1E6644}" type="presParOf" srcId="{C204AA47-4299-4D65-AD23-45953DD4199C}" destId="{36780EC8-C36D-4C03-B122-277A11200E67}" srcOrd="0" destOrd="0" presId="urn:microsoft.com/office/officeart/2005/8/layout/orgChart1"/>
    <dgm:cxn modelId="{378AD98F-8282-4D0A-86B8-C9B75E0921E1}" type="presParOf" srcId="{36780EC8-C36D-4C03-B122-277A11200E67}" destId="{CCACBE6D-804D-4243-B3E5-E8E047A5B71C}" srcOrd="0" destOrd="0" presId="urn:microsoft.com/office/officeart/2005/8/layout/orgChart1"/>
    <dgm:cxn modelId="{445F98E2-9514-4AF2-8408-AF046B0577E7}" type="presParOf" srcId="{36780EC8-C36D-4C03-B122-277A11200E67}" destId="{F3126136-95CC-48CB-8796-FB7586B7EEDE}" srcOrd="1" destOrd="0" presId="urn:microsoft.com/office/officeart/2005/8/layout/orgChart1"/>
    <dgm:cxn modelId="{F63A63C8-FF9A-4266-B120-67C410E3189B}" type="presParOf" srcId="{C204AA47-4299-4D65-AD23-45953DD4199C}" destId="{39C0EE21-9F6E-474B-956E-B958F880B12B}" srcOrd="1" destOrd="0" presId="urn:microsoft.com/office/officeart/2005/8/layout/orgChart1"/>
    <dgm:cxn modelId="{AEBF1967-945E-4FAC-9232-81BEA02DAFFE}" type="presParOf" srcId="{C204AA47-4299-4D65-AD23-45953DD4199C}" destId="{AFD5343D-46DC-4890-AB3E-90FE237DC6AF}" srcOrd="2" destOrd="0" presId="urn:microsoft.com/office/officeart/2005/8/layout/orgChart1"/>
    <dgm:cxn modelId="{B433570D-F2AD-4707-9EFE-2D8E9C03FFA2}" type="presParOf" srcId="{3AF4D2A3-8409-4497-A65D-11D41C4A826A}" destId="{B759BF65-00B7-4CBC-B105-D7351B22D63B}" srcOrd="2" destOrd="0" presId="urn:microsoft.com/office/officeart/2005/8/layout/orgChart1"/>
    <dgm:cxn modelId="{9AC4C9CC-1EF7-4AEA-AFB0-AC42F68E7398}" type="presParOf" srcId="{3AF4D2A3-8409-4497-A65D-11D41C4A826A}" destId="{0E0D751D-4D09-4D6A-B6E1-B5AE5423A9C7}" srcOrd="3" destOrd="0" presId="urn:microsoft.com/office/officeart/2005/8/layout/orgChart1"/>
    <dgm:cxn modelId="{673C2388-81FB-496E-AEB2-7ACE6C49DAE9}" type="presParOf" srcId="{0E0D751D-4D09-4D6A-B6E1-B5AE5423A9C7}" destId="{D3A549BA-C6B6-4703-9C89-9D140F36A0FB}" srcOrd="0" destOrd="0" presId="urn:microsoft.com/office/officeart/2005/8/layout/orgChart1"/>
    <dgm:cxn modelId="{CE3C1ADF-A94F-4EB2-AE30-99B76305D933}" type="presParOf" srcId="{D3A549BA-C6B6-4703-9C89-9D140F36A0FB}" destId="{3116E671-D9CA-42E8-A84E-38756A69DE75}" srcOrd="0" destOrd="0" presId="urn:microsoft.com/office/officeart/2005/8/layout/orgChart1"/>
    <dgm:cxn modelId="{A28AFAF1-0831-4067-82D8-7936BF070284}" type="presParOf" srcId="{D3A549BA-C6B6-4703-9C89-9D140F36A0FB}" destId="{8EB0DD43-3C9A-45A3-A182-93A0CD42CA79}" srcOrd="1" destOrd="0" presId="urn:microsoft.com/office/officeart/2005/8/layout/orgChart1"/>
    <dgm:cxn modelId="{92A7054E-F295-4451-8FB7-FD1BED33EFFF}" type="presParOf" srcId="{0E0D751D-4D09-4D6A-B6E1-B5AE5423A9C7}" destId="{FFFD92D0-1007-43F6-BB56-AC180C768187}" srcOrd="1" destOrd="0" presId="urn:microsoft.com/office/officeart/2005/8/layout/orgChart1"/>
    <dgm:cxn modelId="{212CFCA9-F09A-4C4D-A36B-B4440A863FA8}" type="presParOf" srcId="{0E0D751D-4D09-4D6A-B6E1-B5AE5423A9C7}" destId="{DD6BD5DC-ACA0-4985-9744-C6D70FE86E04}" srcOrd="2" destOrd="0" presId="urn:microsoft.com/office/officeart/2005/8/layout/orgChart1"/>
    <dgm:cxn modelId="{E3D11C3E-ED49-4C3F-BDD9-703369916309}" type="presParOf" srcId="{04ADE312-B7B1-4B18-A834-075EA8A455AC}" destId="{88EE1090-FE74-40C5-AE5B-1A717F01053E}" srcOrd="2" destOrd="0" presId="urn:microsoft.com/office/officeart/2005/8/layout/orgChart1"/>
    <dgm:cxn modelId="{6B2EAD82-A42A-4CF3-A8EC-094F1AC4F1AC}" type="presParOf" srcId="{0E5A427A-0CB9-4AC2-8E2C-36671F36398C}" destId="{5E8D540C-35EB-42AF-9445-E6317439F32D}" srcOrd="2" destOrd="0" presId="urn:microsoft.com/office/officeart/2005/8/layout/orgChart1"/>
    <dgm:cxn modelId="{12015754-6E1D-4DEF-A969-4ABD215979BC}" type="presParOf" srcId="{0E5A427A-0CB9-4AC2-8E2C-36671F36398C}" destId="{4EFD8A7F-BA50-4C13-BB5A-3F527D77CECA}" srcOrd="3" destOrd="0" presId="urn:microsoft.com/office/officeart/2005/8/layout/orgChart1"/>
    <dgm:cxn modelId="{73EE8B1D-B431-42FF-8626-305DFCD396EF}" type="presParOf" srcId="{4EFD8A7F-BA50-4C13-BB5A-3F527D77CECA}" destId="{1751091B-3D36-43BE-AD28-B13F30451578}" srcOrd="0" destOrd="0" presId="urn:microsoft.com/office/officeart/2005/8/layout/orgChart1"/>
    <dgm:cxn modelId="{08FA33E0-3EC9-43F9-9B16-DCE2C5857554}" type="presParOf" srcId="{1751091B-3D36-43BE-AD28-B13F30451578}" destId="{59F584B7-55A9-4319-A9B0-5BAFDF8758C5}" srcOrd="0" destOrd="0" presId="urn:microsoft.com/office/officeart/2005/8/layout/orgChart1"/>
    <dgm:cxn modelId="{34AF55F9-C825-4D66-A3CB-039D2D2DDFCD}" type="presParOf" srcId="{1751091B-3D36-43BE-AD28-B13F30451578}" destId="{C9D88EA0-D79A-4745-AB57-E0E2AE2AB4AF}" srcOrd="1" destOrd="0" presId="urn:microsoft.com/office/officeart/2005/8/layout/orgChart1"/>
    <dgm:cxn modelId="{B7FA186B-993E-425D-8745-51E4F13289FB}" type="presParOf" srcId="{4EFD8A7F-BA50-4C13-BB5A-3F527D77CECA}" destId="{14D19C98-4B56-41BF-9EA0-0CEA6FACDB95}" srcOrd="1" destOrd="0" presId="urn:microsoft.com/office/officeart/2005/8/layout/orgChart1"/>
    <dgm:cxn modelId="{9F094C1D-A3C5-43B4-A37F-C8A549CF4D75}" type="presParOf" srcId="{14D19C98-4B56-41BF-9EA0-0CEA6FACDB95}" destId="{1011B6B5-96D9-4986-B3A9-DC33B5A9A711}" srcOrd="0" destOrd="0" presId="urn:microsoft.com/office/officeart/2005/8/layout/orgChart1"/>
    <dgm:cxn modelId="{3ECDE3F0-EE90-4684-A8AA-D52580509376}" type="presParOf" srcId="{14D19C98-4B56-41BF-9EA0-0CEA6FACDB95}" destId="{75C61F34-2D0B-41D3-81AA-E0F10588D632}" srcOrd="1" destOrd="0" presId="urn:microsoft.com/office/officeart/2005/8/layout/orgChart1"/>
    <dgm:cxn modelId="{8148B2F6-1B34-4755-A14C-A16CAB7EF5DA}" type="presParOf" srcId="{75C61F34-2D0B-41D3-81AA-E0F10588D632}" destId="{2C215EBD-779D-4C3F-B499-9FC588AF3DDF}" srcOrd="0" destOrd="0" presId="urn:microsoft.com/office/officeart/2005/8/layout/orgChart1"/>
    <dgm:cxn modelId="{9B832DDE-60A1-4E47-92E1-067A22064DE0}" type="presParOf" srcId="{2C215EBD-779D-4C3F-B499-9FC588AF3DDF}" destId="{A9FAAC23-8777-4D4E-AED6-483F95AC1AEE}" srcOrd="0" destOrd="0" presId="urn:microsoft.com/office/officeart/2005/8/layout/orgChart1"/>
    <dgm:cxn modelId="{56BDC0A0-2E87-444C-BF30-DD4F0BA9E40A}" type="presParOf" srcId="{2C215EBD-779D-4C3F-B499-9FC588AF3DDF}" destId="{EA2BCAEE-6AF2-431D-A87D-4B8830C9506F}" srcOrd="1" destOrd="0" presId="urn:microsoft.com/office/officeart/2005/8/layout/orgChart1"/>
    <dgm:cxn modelId="{2D0B6CCA-46F5-4C05-BF2B-1A388A601687}" type="presParOf" srcId="{75C61F34-2D0B-41D3-81AA-E0F10588D632}" destId="{C26E754C-ECFC-4D2D-8EC8-B04AE1F72764}" srcOrd="1" destOrd="0" presId="urn:microsoft.com/office/officeart/2005/8/layout/orgChart1"/>
    <dgm:cxn modelId="{F3EDC725-52B5-4F67-99C4-D954BED243DE}" type="presParOf" srcId="{75C61F34-2D0B-41D3-81AA-E0F10588D632}" destId="{5C7C8E5A-A316-4694-9ED6-0716EB48C8C9}" srcOrd="2" destOrd="0" presId="urn:microsoft.com/office/officeart/2005/8/layout/orgChart1"/>
    <dgm:cxn modelId="{C270F965-B06A-4378-950F-12D139C3D7D9}" type="presParOf" srcId="{14D19C98-4B56-41BF-9EA0-0CEA6FACDB95}" destId="{5FBB666D-ACCD-4E2E-A0AF-290D126A011A}" srcOrd="2" destOrd="0" presId="urn:microsoft.com/office/officeart/2005/8/layout/orgChart1"/>
    <dgm:cxn modelId="{41887F28-C922-4CDF-907F-CBD6FDFBBE23}" type="presParOf" srcId="{14D19C98-4B56-41BF-9EA0-0CEA6FACDB95}" destId="{B5444CED-F6A3-457E-954F-8002E6F0E621}" srcOrd="3" destOrd="0" presId="urn:microsoft.com/office/officeart/2005/8/layout/orgChart1"/>
    <dgm:cxn modelId="{2ABE0A33-5DF1-459B-90C1-7AEB42DCF0E8}" type="presParOf" srcId="{B5444CED-F6A3-457E-954F-8002E6F0E621}" destId="{CDDCC987-25DC-4AC1-84C9-E448FDEC23AE}" srcOrd="0" destOrd="0" presId="urn:microsoft.com/office/officeart/2005/8/layout/orgChart1"/>
    <dgm:cxn modelId="{3E4BFA52-0F8B-4A36-89C7-0B6336D56F9C}" type="presParOf" srcId="{CDDCC987-25DC-4AC1-84C9-E448FDEC23AE}" destId="{243DFFC7-013D-4319-8CAF-C8F1D982F236}" srcOrd="0" destOrd="0" presId="urn:microsoft.com/office/officeart/2005/8/layout/orgChart1"/>
    <dgm:cxn modelId="{2F3F09FB-ED16-46F4-A0C5-65EB2AAA99F7}" type="presParOf" srcId="{CDDCC987-25DC-4AC1-84C9-E448FDEC23AE}" destId="{B82C5C87-3EF5-457C-91F2-D5113EF2FA73}" srcOrd="1" destOrd="0" presId="urn:microsoft.com/office/officeart/2005/8/layout/orgChart1"/>
    <dgm:cxn modelId="{AE53513B-50A9-4F5B-AA82-FE50BC36502F}" type="presParOf" srcId="{B5444CED-F6A3-457E-954F-8002E6F0E621}" destId="{D9FB2E4C-5968-4809-A36F-6857FF42666C}" srcOrd="1" destOrd="0" presId="urn:microsoft.com/office/officeart/2005/8/layout/orgChart1"/>
    <dgm:cxn modelId="{280B1C72-78C7-4317-BDFF-20A6DA9F74AC}" type="presParOf" srcId="{B5444CED-F6A3-457E-954F-8002E6F0E621}" destId="{3D8D397C-617A-4438-A8ED-7618CF4216C4}" srcOrd="2" destOrd="0" presId="urn:microsoft.com/office/officeart/2005/8/layout/orgChart1"/>
    <dgm:cxn modelId="{346E9AFB-F898-4668-AD1A-56BCE269030C}" type="presParOf" srcId="{4EFD8A7F-BA50-4C13-BB5A-3F527D77CECA}" destId="{89CAF05A-4BBB-44C6-BD13-E7EAABD65398}" srcOrd="2" destOrd="0" presId="urn:microsoft.com/office/officeart/2005/8/layout/orgChart1"/>
    <dgm:cxn modelId="{F49087E1-97A8-4759-9C34-0FAEDAFD5633}" type="presParOf" srcId="{D047F2C1-308A-45CF-BCEE-44FF8A635194}" destId="{7413F1D1-2EB8-4621-AC32-28933CBCDE1C}" srcOrd="2" destOrd="0" presId="urn:microsoft.com/office/officeart/2005/8/layout/orgChart1"/>
    <dgm:cxn modelId="{47D3FC1B-B89C-45B6-8A3A-16B249D6E7CE}" type="presParOf" srcId="{E324EED0-BF8C-4A1C-8B0A-61A51185B54B}" destId="{F61B60E2-7232-49CC-859F-53DBB08F5D95}" srcOrd="2" destOrd="0" presId="urn:microsoft.com/office/officeart/2005/8/layout/orgChart1"/>
    <dgm:cxn modelId="{1049629C-3F6E-4108-85FF-29D2A63F2C78}" type="presParOf" srcId="{E324EED0-BF8C-4A1C-8B0A-61A51185B54B}" destId="{4286CAE2-BD76-4FC9-966C-B6C4EA94379C}" srcOrd="3" destOrd="0" presId="urn:microsoft.com/office/officeart/2005/8/layout/orgChart1"/>
    <dgm:cxn modelId="{42493537-35E9-4338-A549-E48F8B65EC14}" type="presParOf" srcId="{4286CAE2-BD76-4FC9-966C-B6C4EA94379C}" destId="{0211278E-9FEE-4612-846E-78F48EE55E89}" srcOrd="0" destOrd="0" presId="urn:microsoft.com/office/officeart/2005/8/layout/orgChart1"/>
    <dgm:cxn modelId="{621B6767-BC9D-4328-8FD0-8C296E493B71}" type="presParOf" srcId="{0211278E-9FEE-4612-846E-78F48EE55E89}" destId="{654F1CF6-B92A-4035-A654-5B1287AAE037}" srcOrd="0" destOrd="0" presId="urn:microsoft.com/office/officeart/2005/8/layout/orgChart1"/>
    <dgm:cxn modelId="{C1F0C88A-D47F-454B-B57F-44CE7E0AD667}" type="presParOf" srcId="{0211278E-9FEE-4612-846E-78F48EE55E89}" destId="{C27B4FDA-DB6E-41F5-8F91-8DC929FE0FD5}" srcOrd="1" destOrd="0" presId="urn:microsoft.com/office/officeart/2005/8/layout/orgChart1"/>
    <dgm:cxn modelId="{58020F74-6967-4F0E-9887-F4021C576F95}" type="presParOf" srcId="{4286CAE2-BD76-4FC9-966C-B6C4EA94379C}" destId="{E6976141-F887-4A37-B40B-0CEDCE6AFD88}" srcOrd="1" destOrd="0" presId="urn:microsoft.com/office/officeart/2005/8/layout/orgChart1"/>
    <dgm:cxn modelId="{C2810675-C19A-4CDB-946B-7897992FED8C}" type="presParOf" srcId="{E6976141-F887-4A37-B40B-0CEDCE6AFD88}" destId="{90707D63-018B-40A7-88D7-CDD98C3CACDA}" srcOrd="0" destOrd="0" presId="urn:microsoft.com/office/officeart/2005/8/layout/orgChart1"/>
    <dgm:cxn modelId="{B976FF78-6887-4216-B91F-6DEECB9288E3}" type="presParOf" srcId="{E6976141-F887-4A37-B40B-0CEDCE6AFD88}" destId="{B678E5E5-D390-41E1-BBED-EE62D7BB6BE6}" srcOrd="1" destOrd="0" presId="urn:microsoft.com/office/officeart/2005/8/layout/orgChart1"/>
    <dgm:cxn modelId="{2986E9CF-EC70-465C-B226-AA514E2B789C}" type="presParOf" srcId="{B678E5E5-D390-41E1-BBED-EE62D7BB6BE6}" destId="{CA21D448-808C-49D0-870A-8E991FCE5A8B}" srcOrd="0" destOrd="0" presId="urn:microsoft.com/office/officeart/2005/8/layout/orgChart1"/>
    <dgm:cxn modelId="{74497C4A-5623-49B9-9449-41F845D097F7}" type="presParOf" srcId="{CA21D448-808C-49D0-870A-8E991FCE5A8B}" destId="{1C7F4071-60C4-4808-891E-1671D1C6898C}" srcOrd="0" destOrd="0" presId="urn:microsoft.com/office/officeart/2005/8/layout/orgChart1"/>
    <dgm:cxn modelId="{52FF43E1-75ED-4A4A-8497-79353858EC17}" type="presParOf" srcId="{CA21D448-808C-49D0-870A-8E991FCE5A8B}" destId="{CB74EE5D-F13A-41A9-9D66-DC7743736E57}" srcOrd="1" destOrd="0" presId="urn:microsoft.com/office/officeart/2005/8/layout/orgChart1"/>
    <dgm:cxn modelId="{E13719AB-DE55-40CD-9291-818E67AEBF27}" type="presParOf" srcId="{B678E5E5-D390-41E1-BBED-EE62D7BB6BE6}" destId="{57E30FB9-E688-4C43-A5CA-7D5F1E148898}" srcOrd="1" destOrd="0" presId="urn:microsoft.com/office/officeart/2005/8/layout/orgChart1"/>
    <dgm:cxn modelId="{1DC1D85D-C328-43FB-9D42-55030968B292}" type="presParOf" srcId="{B678E5E5-D390-41E1-BBED-EE62D7BB6BE6}" destId="{49E314E6-2EE5-4A46-B453-7DAD6AEBDB6E}" srcOrd="2" destOrd="0" presId="urn:microsoft.com/office/officeart/2005/8/layout/orgChart1"/>
    <dgm:cxn modelId="{F2C93CF6-2EA6-4D0F-B971-B24A8069CE30}" type="presParOf" srcId="{E6976141-F887-4A37-B40B-0CEDCE6AFD88}" destId="{F46CD0F9-E512-446A-992A-95A0085EFD29}" srcOrd="2" destOrd="0" presId="urn:microsoft.com/office/officeart/2005/8/layout/orgChart1"/>
    <dgm:cxn modelId="{A4BA81F7-4E2A-43A1-B9FF-B9F59DC1AD57}" type="presParOf" srcId="{E6976141-F887-4A37-B40B-0CEDCE6AFD88}" destId="{B8239F2B-49BF-487C-86F3-2ABB33597F5E}" srcOrd="3" destOrd="0" presId="urn:microsoft.com/office/officeart/2005/8/layout/orgChart1"/>
    <dgm:cxn modelId="{0EC8C4B0-68FF-4CD0-B5C7-E09B4FF73D98}" type="presParOf" srcId="{B8239F2B-49BF-487C-86F3-2ABB33597F5E}" destId="{A2A74BE4-09C6-4F16-B6EC-6EF82D98FEC1}" srcOrd="0" destOrd="0" presId="urn:microsoft.com/office/officeart/2005/8/layout/orgChart1"/>
    <dgm:cxn modelId="{28DC572A-8464-4A8F-8548-8EBEEEFD8060}" type="presParOf" srcId="{A2A74BE4-09C6-4F16-B6EC-6EF82D98FEC1}" destId="{53D8906D-8A28-49A1-9960-E38617FD4FB2}" srcOrd="0" destOrd="0" presId="urn:microsoft.com/office/officeart/2005/8/layout/orgChart1"/>
    <dgm:cxn modelId="{118CC1C5-3BF0-4BA4-B6E2-906DB64C52D5}" type="presParOf" srcId="{A2A74BE4-09C6-4F16-B6EC-6EF82D98FEC1}" destId="{8CF8E8CE-2451-440C-AC48-0EC88AFE70F8}" srcOrd="1" destOrd="0" presId="urn:microsoft.com/office/officeart/2005/8/layout/orgChart1"/>
    <dgm:cxn modelId="{93EB19E5-7372-419E-BC05-B8A531ACD129}" type="presParOf" srcId="{B8239F2B-49BF-487C-86F3-2ABB33597F5E}" destId="{39200751-FA8F-4453-9F95-687F7876880E}" srcOrd="1" destOrd="0" presId="urn:microsoft.com/office/officeart/2005/8/layout/orgChart1"/>
    <dgm:cxn modelId="{C1ADB49E-646B-4528-8264-6022E288B7FE}" type="presParOf" srcId="{B8239F2B-49BF-487C-86F3-2ABB33597F5E}" destId="{332DF1AE-CE36-4FB8-8DB7-9D811AE98140}" srcOrd="2" destOrd="0" presId="urn:microsoft.com/office/officeart/2005/8/layout/orgChart1"/>
    <dgm:cxn modelId="{B57DB138-15FF-4FA1-B5EC-8E5535BE5799}" type="presParOf" srcId="{E6976141-F887-4A37-B40B-0CEDCE6AFD88}" destId="{EE5F5346-281E-4BB9-8D6A-3C8DE27561B9}" srcOrd="4" destOrd="0" presId="urn:microsoft.com/office/officeart/2005/8/layout/orgChart1"/>
    <dgm:cxn modelId="{6F1F2B2E-888E-4D1A-92C9-1B6D8C71C6D6}" type="presParOf" srcId="{E6976141-F887-4A37-B40B-0CEDCE6AFD88}" destId="{E3653020-544D-41C7-8D3E-1D8AF787B2B9}" srcOrd="5" destOrd="0" presId="urn:microsoft.com/office/officeart/2005/8/layout/orgChart1"/>
    <dgm:cxn modelId="{680A8638-CD2C-4036-B579-93C1DBD65E4C}" type="presParOf" srcId="{E3653020-544D-41C7-8D3E-1D8AF787B2B9}" destId="{0D9F814C-84C8-4A85-96FC-EE9C4FEE7EEB}" srcOrd="0" destOrd="0" presId="urn:microsoft.com/office/officeart/2005/8/layout/orgChart1"/>
    <dgm:cxn modelId="{12FF2AA9-34BA-454B-9F68-2C6ABEFFA966}" type="presParOf" srcId="{0D9F814C-84C8-4A85-96FC-EE9C4FEE7EEB}" destId="{0868434B-8823-4A02-8112-EE9B710E0593}" srcOrd="0" destOrd="0" presId="urn:microsoft.com/office/officeart/2005/8/layout/orgChart1"/>
    <dgm:cxn modelId="{058603A4-67CD-4E1F-A7C1-78F724A80E73}" type="presParOf" srcId="{0D9F814C-84C8-4A85-96FC-EE9C4FEE7EEB}" destId="{BAE1EB53-AA2B-436D-A99C-B7888FFBEC4C}" srcOrd="1" destOrd="0" presId="urn:microsoft.com/office/officeart/2005/8/layout/orgChart1"/>
    <dgm:cxn modelId="{4CF8870F-577D-452A-8C4C-2B5BC86C6D46}" type="presParOf" srcId="{E3653020-544D-41C7-8D3E-1D8AF787B2B9}" destId="{CB2F0FB1-4AC0-4F9F-A6D5-DF1706359220}" srcOrd="1" destOrd="0" presId="urn:microsoft.com/office/officeart/2005/8/layout/orgChart1"/>
    <dgm:cxn modelId="{D882CDD9-7087-4EE7-ABC6-65062F4C2367}" type="presParOf" srcId="{E3653020-544D-41C7-8D3E-1D8AF787B2B9}" destId="{4FBDF700-BC4F-448C-9AEE-7B58BB91C5FC}" srcOrd="2" destOrd="0" presId="urn:microsoft.com/office/officeart/2005/8/layout/orgChart1"/>
    <dgm:cxn modelId="{E4004940-4831-4CBC-8FA6-FAE4C907918B}" type="presParOf" srcId="{E6976141-F887-4A37-B40B-0CEDCE6AFD88}" destId="{1629E585-2137-4D1A-B8F1-5536D22BAEB7}" srcOrd="6" destOrd="0" presId="urn:microsoft.com/office/officeart/2005/8/layout/orgChart1"/>
    <dgm:cxn modelId="{4BAAB0C1-03FA-427A-95BA-FA05C52924AA}" type="presParOf" srcId="{E6976141-F887-4A37-B40B-0CEDCE6AFD88}" destId="{53A95C2E-2ED8-479D-9842-E754C927B210}" srcOrd="7" destOrd="0" presId="urn:microsoft.com/office/officeart/2005/8/layout/orgChart1"/>
    <dgm:cxn modelId="{BA77FA16-D05E-4F4D-870C-1F37202FE90E}" type="presParOf" srcId="{53A95C2E-2ED8-479D-9842-E754C927B210}" destId="{69BCFF2C-52D1-46C2-BE4D-61A05DE27E35}" srcOrd="0" destOrd="0" presId="urn:microsoft.com/office/officeart/2005/8/layout/orgChart1"/>
    <dgm:cxn modelId="{ABD82026-8373-4AC9-B57D-972A332517E2}" type="presParOf" srcId="{69BCFF2C-52D1-46C2-BE4D-61A05DE27E35}" destId="{601F0883-BF87-46FD-971B-5AEC803B5AAD}" srcOrd="0" destOrd="0" presId="urn:microsoft.com/office/officeart/2005/8/layout/orgChart1"/>
    <dgm:cxn modelId="{8202F52B-1958-47CE-BB76-1BB0E7FF253C}" type="presParOf" srcId="{69BCFF2C-52D1-46C2-BE4D-61A05DE27E35}" destId="{D35CC09C-F539-4DD1-B822-FAFD8EB03925}" srcOrd="1" destOrd="0" presId="urn:microsoft.com/office/officeart/2005/8/layout/orgChart1"/>
    <dgm:cxn modelId="{688F0C95-2A27-4757-8D5F-1BB4649912C1}" type="presParOf" srcId="{53A95C2E-2ED8-479D-9842-E754C927B210}" destId="{803F81D6-DFEE-40C2-AE41-659A1CA3DCB7}" srcOrd="1" destOrd="0" presId="urn:microsoft.com/office/officeart/2005/8/layout/orgChart1"/>
    <dgm:cxn modelId="{DC3977A7-378C-4070-93E2-3774F445F0D4}" type="presParOf" srcId="{53A95C2E-2ED8-479D-9842-E754C927B210}" destId="{D4B3BBCF-61C5-4DA9-AC0B-9DE10B8FD592}" srcOrd="2" destOrd="0" presId="urn:microsoft.com/office/officeart/2005/8/layout/orgChart1"/>
    <dgm:cxn modelId="{AEA6FC3B-9AFF-4419-BC61-CCFBC50D842B}" type="presParOf" srcId="{E6976141-F887-4A37-B40B-0CEDCE6AFD88}" destId="{62FC1AD6-EF1B-41C8-B1B1-A9B481B3E347}" srcOrd="8" destOrd="0" presId="urn:microsoft.com/office/officeart/2005/8/layout/orgChart1"/>
    <dgm:cxn modelId="{45A3CB54-EA93-4FB3-997A-D669CAE5A987}" type="presParOf" srcId="{E6976141-F887-4A37-B40B-0CEDCE6AFD88}" destId="{7BC03C9C-FE16-440B-A742-2C7DAAD4C749}" srcOrd="9" destOrd="0" presId="urn:microsoft.com/office/officeart/2005/8/layout/orgChart1"/>
    <dgm:cxn modelId="{886ABB32-5C75-4678-B9C6-559CB62F7401}" type="presParOf" srcId="{7BC03C9C-FE16-440B-A742-2C7DAAD4C749}" destId="{F8650090-5989-474A-9841-60D6E2FA719A}" srcOrd="0" destOrd="0" presId="urn:microsoft.com/office/officeart/2005/8/layout/orgChart1"/>
    <dgm:cxn modelId="{B5874428-6EE0-49CB-BF31-61FFA783C493}" type="presParOf" srcId="{F8650090-5989-474A-9841-60D6E2FA719A}" destId="{3F9F6A57-02B4-4C0D-BA9B-F911E37393AB}" srcOrd="0" destOrd="0" presId="urn:microsoft.com/office/officeart/2005/8/layout/orgChart1"/>
    <dgm:cxn modelId="{169DB6D4-1757-4833-919A-BE95E17FBB99}" type="presParOf" srcId="{F8650090-5989-474A-9841-60D6E2FA719A}" destId="{3CD7AABC-4B02-45A4-BE54-826DF10832CD}" srcOrd="1" destOrd="0" presId="urn:microsoft.com/office/officeart/2005/8/layout/orgChart1"/>
    <dgm:cxn modelId="{0760E7E7-1326-43A0-B99D-B5DD72250408}" type="presParOf" srcId="{7BC03C9C-FE16-440B-A742-2C7DAAD4C749}" destId="{1EFF19A2-72A7-4535-8ED6-9CE61DF7479E}" srcOrd="1" destOrd="0" presId="urn:microsoft.com/office/officeart/2005/8/layout/orgChart1"/>
    <dgm:cxn modelId="{50B1E75B-82DE-4B5A-8A4F-C5D736D8DD20}" type="presParOf" srcId="{7BC03C9C-FE16-440B-A742-2C7DAAD4C749}" destId="{21F60662-4DC1-45B9-B1E5-6B0EB7FD2927}" srcOrd="2" destOrd="0" presId="urn:microsoft.com/office/officeart/2005/8/layout/orgChart1"/>
    <dgm:cxn modelId="{7AE15D91-05FC-4482-9E61-747B327F084D}" type="presParOf" srcId="{E6976141-F887-4A37-B40B-0CEDCE6AFD88}" destId="{1F5DC30A-3E3B-47DB-91E4-0A999E98873A}" srcOrd="10" destOrd="0" presId="urn:microsoft.com/office/officeart/2005/8/layout/orgChart1"/>
    <dgm:cxn modelId="{88C864E7-5E4E-4D19-B9F6-1F6D94AE39DA}" type="presParOf" srcId="{E6976141-F887-4A37-B40B-0CEDCE6AFD88}" destId="{344F758D-7ACD-4C4C-A2DC-344DD752A0CD}" srcOrd="11" destOrd="0" presId="urn:microsoft.com/office/officeart/2005/8/layout/orgChart1"/>
    <dgm:cxn modelId="{83E5C5FE-35CD-41A9-8F44-35779E62E6C3}" type="presParOf" srcId="{344F758D-7ACD-4C4C-A2DC-344DD752A0CD}" destId="{F5AAE56B-4DFF-4600-9C75-14414AC4B96F}" srcOrd="0" destOrd="0" presId="urn:microsoft.com/office/officeart/2005/8/layout/orgChart1"/>
    <dgm:cxn modelId="{3F1B3E99-42A7-43D0-A24A-BD5AD70BEF89}" type="presParOf" srcId="{F5AAE56B-4DFF-4600-9C75-14414AC4B96F}" destId="{831368B2-563B-4273-B512-DA1A2DAF7E1A}" srcOrd="0" destOrd="0" presId="urn:microsoft.com/office/officeart/2005/8/layout/orgChart1"/>
    <dgm:cxn modelId="{F685DD67-D564-4591-B5CE-AD08F442B1BB}" type="presParOf" srcId="{F5AAE56B-4DFF-4600-9C75-14414AC4B96F}" destId="{9CD4BECB-8A38-4812-8958-3ACD00CE7B0A}" srcOrd="1" destOrd="0" presId="urn:microsoft.com/office/officeart/2005/8/layout/orgChart1"/>
    <dgm:cxn modelId="{64BFC300-65B4-415B-BC61-E0F0DB735933}" type="presParOf" srcId="{344F758D-7ACD-4C4C-A2DC-344DD752A0CD}" destId="{2E5C9D9F-D1E8-4BC9-8BD5-F6C08C4F17E8}" srcOrd="1" destOrd="0" presId="urn:microsoft.com/office/officeart/2005/8/layout/orgChart1"/>
    <dgm:cxn modelId="{66A4FD5D-4B19-4E4A-84EE-F1B498A08AE3}" type="presParOf" srcId="{344F758D-7ACD-4C4C-A2DC-344DD752A0CD}" destId="{E6AC68F6-FEBE-4FFE-B2B3-F8216B919E29}" srcOrd="2" destOrd="0" presId="urn:microsoft.com/office/officeart/2005/8/layout/orgChart1"/>
    <dgm:cxn modelId="{633FCA69-BA8B-4C2B-B802-A79F18D45296}" type="presParOf" srcId="{4286CAE2-BD76-4FC9-966C-B6C4EA94379C}" destId="{A814858F-2035-4FED-AC55-4E201856E75B}" srcOrd="2" destOrd="0" presId="urn:microsoft.com/office/officeart/2005/8/layout/orgChart1"/>
    <dgm:cxn modelId="{96AD7267-917A-44CC-B1DC-A77D23B7E83D}" type="presParOf" srcId="{31F95A39-2C19-4718-B071-D1BD667F1B51}" destId="{76D4616A-FA07-472D-B54F-A4D86E38BA3E}" srcOrd="2" destOrd="0" presId="urn:microsoft.com/office/officeart/2005/8/layout/orgChart1"/>
    <dgm:cxn modelId="{00507BE8-3290-42D8-9828-64865E0DF31F}" type="presParOf" srcId="{76B1E547-1DDF-4D18-9638-4A06F82BFE0A}" destId="{00B75ECD-3081-4224-9A03-5C9E629EC0B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DC30A-3E3B-47DB-91E4-0A999E98873A}">
      <dsp:nvSpPr>
        <dsp:cNvPr id="0" name=""/>
        <dsp:cNvSpPr/>
      </dsp:nvSpPr>
      <dsp:spPr>
        <a:xfrm>
          <a:off x="4134590" y="1045454"/>
          <a:ext cx="91440" cy="2182179"/>
        </a:xfrm>
        <a:custGeom>
          <a:avLst/>
          <a:gdLst/>
          <a:ahLst/>
          <a:cxnLst/>
          <a:rect l="0" t="0" r="0" b="0"/>
          <a:pathLst>
            <a:path>
              <a:moveTo>
                <a:pt x="45720" y="0"/>
              </a:moveTo>
              <a:lnTo>
                <a:pt x="45720" y="2182179"/>
              </a:lnTo>
              <a:lnTo>
                <a:pt x="127347" y="2182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FC1AD6-EF1B-41C8-B1B1-A9B481B3E347}">
      <dsp:nvSpPr>
        <dsp:cNvPr id="0" name=""/>
        <dsp:cNvSpPr/>
      </dsp:nvSpPr>
      <dsp:spPr>
        <a:xfrm>
          <a:off x="4134590" y="1045454"/>
          <a:ext cx="91440" cy="1795808"/>
        </a:xfrm>
        <a:custGeom>
          <a:avLst/>
          <a:gdLst/>
          <a:ahLst/>
          <a:cxnLst/>
          <a:rect l="0" t="0" r="0" b="0"/>
          <a:pathLst>
            <a:path>
              <a:moveTo>
                <a:pt x="45720" y="0"/>
              </a:moveTo>
              <a:lnTo>
                <a:pt x="45720" y="1795808"/>
              </a:lnTo>
              <a:lnTo>
                <a:pt x="127347" y="1795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29E585-2137-4D1A-B8F1-5536D22BAEB7}">
      <dsp:nvSpPr>
        <dsp:cNvPr id="0" name=""/>
        <dsp:cNvSpPr/>
      </dsp:nvSpPr>
      <dsp:spPr>
        <a:xfrm>
          <a:off x="4134590" y="1045454"/>
          <a:ext cx="91440" cy="1409437"/>
        </a:xfrm>
        <a:custGeom>
          <a:avLst/>
          <a:gdLst/>
          <a:ahLst/>
          <a:cxnLst/>
          <a:rect l="0" t="0" r="0" b="0"/>
          <a:pathLst>
            <a:path>
              <a:moveTo>
                <a:pt x="45720" y="0"/>
              </a:moveTo>
              <a:lnTo>
                <a:pt x="45720" y="1409437"/>
              </a:lnTo>
              <a:lnTo>
                <a:pt x="127347" y="14094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F5346-281E-4BB9-8D6A-3C8DE27561B9}">
      <dsp:nvSpPr>
        <dsp:cNvPr id="0" name=""/>
        <dsp:cNvSpPr/>
      </dsp:nvSpPr>
      <dsp:spPr>
        <a:xfrm>
          <a:off x="4134590" y="1045454"/>
          <a:ext cx="91440" cy="1023066"/>
        </a:xfrm>
        <a:custGeom>
          <a:avLst/>
          <a:gdLst/>
          <a:ahLst/>
          <a:cxnLst/>
          <a:rect l="0" t="0" r="0" b="0"/>
          <a:pathLst>
            <a:path>
              <a:moveTo>
                <a:pt x="45720" y="0"/>
              </a:moveTo>
              <a:lnTo>
                <a:pt x="45720" y="1023066"/>
              </a:lnTo>
              <a:lnTo>
                <a:pt x="127347" y="1023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6CD0F9-E512-446A-992A-95A0085EFD29}">
      <dsp:nvSpPr>
        <dsp:cNvPr id="0" name=""/>
        <dsp:cNvSpPr/>
      </dsp:nvSpPr>
      <dsp:spPr>
        <a:xfrm>
          <a:off x="4134590" y="1045454"/>
          <a:ext cx="91440" cy="636695"/>
        </a:xfrm>
        <a:custGeom>
          <a:avLst/>
          <a:gdLst/>
          <a:ahLst/>
          <a:cxnLst/>
          <a:rect l="0" t="0" r="0" b="0"/>
          <a:pathLst>
            <a:path>
              <a:moveTo>
                <a:pt x="45720" y="0"/>
              </a:moveTo>
              <a:lnTo>
                <a:pt x="45720" y="636695"/>
              </a:lnTo>
              <a:lnTo>
                <a:pt x="127347" y="636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707D63-018B-40A7-88D7-CDD98C3CACDA}">
      <dsp:nvSpPr>
        <dsp:cNvPr id="0" name=""/>
        <dsp:cNvSpPr/>
      </dsp:nvSpPr>
      <dsp:spPr>
        <a:xfrm>
          <a:off x="4134590" y="1045454"/>
          <a:ext cx="91440" cy="250324"/>
        </a:xfrm>
        <a:custGeom>
          <a:avLst/>
          <a:gdLst/>
          <a:ahLst/>
          <a:cxnLst/>
          <a:rect l="0" t="0" r="0" b="0"/>
          <a:pathLst>
            <a:path>
              <a:moveTo>
                <a:pt x="45720" y="0"/>
              </a:moveTo>
              <a:lnTo>
                <a:pt x="45720" y="250324"/>
              </a:lnTo>
              <a:lnTo>
                <a:pt x="127347" y="250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1B60E2-7232-49CC-859F-53DBB08F5D95}">
      <dsp:nvSpPr>
        <dsp:cNvPr id="0" name=""/>
        <dsp:cNvSpPr/>
      </dsp:nvSpPr>
      <dsp:spPr>
        <a:xfrm>
          <a:off x="3904137" y="659083"/>
          <a:ext cx="493847" cy="114278"/>
        </a:xfrm>
        <a:custGeom>
          <a:avLst/>
          <a:gdLst/>
          <a:ahLst/>
          <a:cxnLst/>
          <a:rect l="0" t="0" r="0" b="0"/>
          <a:pathLst>
            <a:path>
              <a:moveTo>
                <a:pt x="0" y="0"/>
              </a:moveTo>
              <a:lnTo>
                <a:pt x="0" y="57139"/>
              </a:lnTo>
              <a:lnTo>
                <a:pt x="493847" y="57139"/>
              </a:lnTo>
              <a:lnTo>
                <a:pt x="493847" y="114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BB666D-ACCD-4E2E-A0AF-290D126A011A}">
      <dsp:nvSpPr>
        <dsp:cNvPr id="0" name=""/>
        <dsp:cNvSpPr/>
      </dsp:nvSpPr>
      <dsp:spPr>
        <a:xfrm>
          <a:off x="3476127" y="1431825"/>
          <a:ext cx="91440" cy="636695"/>
        </a:xfrm>
        <a:custGeom>
          <a:avLst/>
          <a:gdLst/>
          <a:ahLst/>
          <a:cxnLst/>
          <a:rect l="0" t="0" r="0" b="0"/>
          <a:pathLst>
            <a:path>
              <a:moveTo>
                <a:pt x="45720" y="0"/>
              </a:moveTo>
              <a:lnTo>
                <a:pt x="45720" y="636695"/>
              </a:lnTo>
              <a:lnTo>
                <a:pt x="127347" y="636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1B6B5-96D9-4986-B3A9-DC33B5A9A711}">
      <dsp:nvSpPr>
        <dsp:cNvPr id="0" name=""/>
        <dsp:cNvSpPr/>
      </dsp:nvSpPr>
      <dsp:spPr>
        <a:xfrm>
          <a:off x="3476127" y="1431825"/>
          <a:ext cx="91440" cy="250324"/>
        </a:xfrm>
        <a:custGeom>
          <a:avLst/>
          <a:gdLst/>
          <a:ahLst/>
          <a:cxnLst/>
          <a:rect l="0" t="0" r="0" b="0"/>
          <a:pathLst>
            <a:path>
              <a:moveTo>
                <a:pt x="45720" y="0"/>
              </a:moveTo>
              <a:lnTo>
                <a:pt x="45720" y="250324"/>
              </a:lnTo>
              <a:lnTo>
                <a:pt x="127347" y="250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8D540C-35EB-42AF-9445-E6317439F32D}">
      <dsp:nvSpPr>
        <dsp:cNvPr id="0" name=""/>
        <dsp:cNvSpPr/>
      </dsp:nvSpPr>
      <dsp:spPr>
        <a:xfrm>
          <a:off x="3410289" y="1045454"/>
          <a:ext cx="329231" cy="114278"/>
        </a:xfrm>
        <a:custGeom>
          <a:avLst/>
          <a:gdLst/>
          <a:ahLst/>
          <a:cxnLst/>
          <a:rect l="0" t="0" r="0" b="0"/>
          <a:pathLst>
            <a:path>
              <a:moveTo>
                <a:pt x="0" y="0"/>
              </a:moveTo>
              <a:lnTo>
                <a:pt x="0" y="57139"/>
              </a:lnTo>
              <a:lnTo>
                <a:pt x="329231" y="57139"/>
              </a:lnTo>
              <a:lnTo>
                <a:pt x="329231" y="114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9BF65-00B7-4CBC-B105-D7351B22D63B}">
      <dsp:nvSpPr>
        <dsp:cNvPr id="0" name=""/>
        <dsp:cNvSpPr/>
      </dsp:nvSpPr>
      <dsp:spPr>
        <a:xfrm>
          <a:off x="2817664" y="1431825"/>
          <a:ext cx="91440" cy="636695"/>
        </a:xfrm>
        <a:custGeom>
          <a:avLst/>
          <a:gdLst/>
          <a:ahLst/>
          <a:cxnLst/>
          <a:rect l="0" t="0" r="0" b="0"/>
          <a:pathLst>
            <a:path>
              <a:moveTo>
                <a:pt x="45720" y="0"/>
              </a:moveTo>
              <a:lnTo>
                <a:pt x="45720" y="636695"/>
              </a:lnTo>
              <a:lnTo>
                <a:pt x="127347" y="636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00489D-902D-4E1A-BC3E-6D71DB13C120}">
      <dsp:nvSpPr>
        <dsp:cNvPr id="0" name=""/>
        <dsp:cNvSpPr/>
      </dsp:nvSpPr>
      <dsp:spPr>
        <a:xfrm>
          <a:off x="2817664" y="1431825"/>
          <a:ext cx="91440" cy="250324"/>
        </a:xfrm>
        <a:custGeom>
          <a:avLst/>
          <a:gdLst/>
          <a:ahLst/>
          <a:cxnLst/>
          <a:rect l="0" t="0" r="0" b="0"/>
          <a:pathLst>
            <a:path>
              <a:moveTo>
                <a:pt x="45720" y="0"/>
              </a:moveTo>
              <a:lnTo>
                <a:pt x="45720" y="250324"/>
              </a:lnTo>
              <a:lnTo>
                <a:pt x="127347" y="250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5B3B3A-C7E3-46CE-9319-E6EDC87FEEB6}">
      <dsp:nvSpPr>
        <dsp:cNvPr id="0" name=""/>
        <dsp:cNvSpPr/>
      </dsp:nvSpPr>
      <dsp:spPr>
        <a:xfrm>
          <a:off x="3081058" y="1045454"/>
          <a:ext cx="329231" cy="114278"/>
        </a:xfrm>
        <a:custGeom>
          <a:avLst/>
          <a:gdLst/>
          <a:ahLst/>
          <a:cxnLst/>
          <a:rect l="0" t="0" r="0" b="0"/>
          <a:pathLst>
            <a:path>
              <a:moveTo>
                <a:pt x="329231" y="0"/>
              </a:moveTo>
              <a:lnTo>
                <a:pt x="329231" y="57139"/>
              </a:lnTo>
              <a:lnTo>
                <a:pt x="0" y="57139"/>
              </a:lnTo>
              <a:lnTo>
                <a:pt x="0" y="114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FB4E7B-CC57-4224-8E8B-E9C2EC9B13B1}">
      <dsp:nvSpPr>
        <dsp:cNvPr id="0" name=""/>
        <dsp:cNvSpPr/>
      </dsp:nvSpPr>
      <dsp:spPr>
        <a:xfrm>
          <a:off x="3410289" y="659083"/>
          <a:ext cx="493847" cy="114278"/>
        </a:xfrm>
        <a:custGeom>
          <a:avLst/>
          <a:gdLst/>
          <a:ahLst/>
          <a:cxnLst/>
          <a:rect l="0" t="0" r="0" b="0"/>
          <a:pathLst>
            <a:path>
              <a:moveTo>
                <a:pt x="493847" y="0"/>
              </a:moveTo>
              <a:lnTo>
                <a:pt x="493847" y="57139"/>
              </a:lnTo>
              <a:lnTo>
                <a:pt x="0" y="57139"/>
              </a:lnTo>
              <a:lnTo>
                <a:pt x="0" y="114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1F1EF8-8734-4527-99DE-F3E4C26D70DC}">
      <dsp:nvSpPr>
        <dsp:cNvPr id="0" name=""/>
        <dsp:cNvSpPr/>
      </dsp:nvSpPr>
      <dsp:spPr>
        <a:xfrm>
          <a:off x="2848419" y="272712"/>
          <a:ext cx="1055717" cy="114278"/>
        </a:xfrm>
        <a:custGeom>
          <a:avLst/>
          <a:gdLst/>
          <a:ahLst/>
          <a:cxnLst/>
          <a:rect l="0" t="0" r="0" b="0"/>
          <a:pathLst>
            <a:path>
              <a:moveTo>
                <a:pt x="0" y="0"/>
              </a:moveTo>
              <a:lnTo>
                <a:pt x="0" y="57139"/>
              </a:lnTo>
              <a:lnTo>
                <a:pt x="1055717" y="57139"/>
              </a:lnTo>
              <a:lnTo>
                <a:pt x="1055717" y="1142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056757-17C7-4433-9849-B3A54FCCD870}">
      <dsp:nvSpPr>
        <dsp:cNvPr id="0" name=""/>
        <dsp:cNvSpPr/>
      </dsp:nvSpPr>
      <dsp:spPr>
        <a:xfrm>
          <a:off x="2023155" y="1045454"/>
          <a:ext cx="91440" cy="636695"/>
        </a:xfrm>
        <a:custGeom>
          <a:avLst/>
          <a:gdLst/>
          <a:ahLst/>
          <a:cxnLst/>
          <a:rect l="0" t="0" r="0" b="0"/>
          <a:pathLst>
            <a:path>
              <a:moveTo>
                <a:pt x="45720" y="0"/>
              </a:moveTo>
              <a:lnTo>
                <a:pt x="45720" y="636695"/>
              </a:lnTo>
              <a:lnTo>
                <a:pt x="127347" y="636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B74C2-A25E-4F6F-A2D0-36BBDA7B919F}">
      <dsp:nvSpPr>
        <dsp:cNvPr id="0" name=""/>
        <dsp:cNvSpPr/>
      </dsp:nvSpPr>
      <dsp:spPr>
        <a:xfrm>
          <a:off x="2023155" y="1045454"/>
          <a:ext cx="91440" cy="250324"/>
        </a:xfrm>
        <a:custGeom>
          <a:avLst/>
          <a:gdLst/>
          <a:ahLst/>
          <a:cxnLst/>
          <a:rect l="0" t="0" r="0" b="0"/>
          <a:pathLst>
            <a:path>
              <a:moveTo>
                <a:pt x="45720" y="0"/>
              </a:moveTo>
              <a:lnTo>
                <a:pt x="45720" y="250324"/>
              </a:lnTo>
              <a:lnTo>
                <a:pt x="127347" y="250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059205-F765-4CC2-A988-DC9DA3CF19DA}">
      <dsp:nvSpPr>
        <dsp:cNvPr id="0" name=""/>
        <dsp:cNvSpPr/>
      </dsp:nvSpPr>
      <dsp:spPr>
        <a:xfrm>
          <a:off x="1792701" y="659083"/>
          <a:ext cx="493847" cy="114278"/>
        </a:xfrm>
        <a:custGeom>
          <a:avLst/>
          <a:gdLst/>
          <a:ahLst/>
          <a:cxnLst/>
          <a:rect l="0" t="0" r="0" b="0"/>
          <a:pathLst>
            <a:path>
              <a:moveTo>
                <a:pt x="0" y="0"/>
              </a:moveTo>
              <a:lnTo>
                <a:pt x="0" y="57139"/>
              </a:lnTo>
              <a:lnTo>
                <a:pt x="493847" y="57139"/>
              </a:lnTo>
              <a:lnTo>
                <a:pt x="493847" y="114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03DE-A944-42F3-921E-D11AD76A844E}">
      <dsp:nvSpPr>
        <dsp:cNvPr id="0" name=""/>
        <dsp:cNvSpPr/>
      </dsp:nvSpPr>
      <dsp:spPr>
        <a:xfrm>
          <a:off x="1364691" y="1431825"/>
          <a:ext cx="91440" cy="1023066"/>
        </a:xfrm>
        <a:custGeom>
          <a:avLst/>
          <a:gdLst/>
          <a:ahLst/>
          <a:cxnLst/>
          <a:rect l="0" t="0" r="0" b="0"/>
          <a:pathLst>
            <a:path>
              <a:moveTo>
                <a:pt x="45720" y="0"/>
              </a:moveTo>
              <a:lnTo>
                <a:pt x="45720" y="1023066"/>
              </a:lnTo>
              <a:lnTo>
                <a:pt x="127347" y="1023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27002-8905-433D-8D6A-8703BEB84B7A}">
      <dsp:nvSpPr>
        <dsp:cNvPr id="0" name=""/>
        <dsp:cNvSpPr/>
      </dsp:nvSpPr>
      <dsp:spPr>
        <a:xfrm>
          <a:off x="1364691" y="1431825"/>
          <a:ext cx="91440" cy="636695"/>
        </a:xfrm>
        <a:custGeom>
          <a:avLst/>
          <a:gdLst/>
          <a:ahLst/>
          <a:cxnLst/>
          <a:rect l="0" t="0" r="0" b="0"/>
          <a:pathLst>
            <a:path>
              <a:moveTo>
                <a:pt x="45720" y="0"/>
              </a:moveTo>
              <a:lnTo>
                <a:pt x="45720" y="636695"/>
              </a:lnTo>
              <a:lnTo>
                <a:pt x="127347" y="636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D9F4E-3785-4E05-AB91-D62909CD7038}">
      <dsp:nvSpPr>
        <dsp:cNvPr id="0" name=""/>
        <dsp:cNvSpPr/>
      </dsp:nvSpPr>
      <dsp:spPr>
        <a:xfrm>
          <a:off x="1364691" y="1431825"/>
          <a:ext cx="91440" cy="250324"/>
        </a:xfrm>
        <a:custGeom>
          <a:avLst/>
          <a:gdLst/>
          <a:ahLst/>
          <a:cxnLst/>
          <a:rect l="0" t="0" r="0" b="0"/>
          <a:pathLst>
            <a:path>
              <a:moveTo>
                <a:pt x="45720" y="0"/>
              </a:moveTo>
              <a:lnTo>
                <a:pt x="45720" y="250324"/>
              </a:lnTo>
              <a:lnTo>
                <a:pt x="127347" y="250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13FBF-97AE-4F32-8894-166A7C95AF82}">
      <dsp:nvSpPr>
        <dsp:cNvPr id="0" name=""/>
        <dsp:cNvSpPr/>
      </dsp:nvSpPr>
      <dsp:spPr>
        <a:xfrm>
          <a:off x="1298854" y="1045454"/>
          <a:ext cx="329231" cy="114278"/>
        </a:xfrm>
        <a:custGeom>
          <a:avLst/>
          <a:gdLst/>
          <a:ahLst/>
          <a:cxnLst/>
          <a:rect l="0" t="0" r="0" b="0"/>
          <a:pathLst>
            <a:path>
              <a:moveTo>
                <a:pt x="0" y="0"/>
              </a:moveTo>
              <a:lnTo>
                <a:pt x="0" y="57139"/>
              </a:lnTo>
              <a:lnTo>
                <a:pt x="329231" y="57139"/>
              </a:lnTo>
              <a:lnTo>
                <a:pt x="329231" y="114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4B6489-B2FE-4714-8492-3F600D69A5CC}">
      <dsp:nvSpPr>
        <dsp:cNvPr id="0" name=""/>
        <dsp:cNvSpPr/>
      </dsp:nvSpPr>
      <dsp:spPr>
        <a:xfrm>
          <a:off x="706228" y="1431825"/>
          <a:ext cx="91440" cy="1023066"/>
        </a:xfrm>
        <a:custGeom>
          <a:avLst/>
          <a:gdLst/>
          <a:ahLst/>
          <a:cxnLst/>
          <a:rect l="0" t="0" r="0" b="0"/>
          <a:pathLst>
            <a:path>
              <a:moveTo>
                <a:pt x="45720" y="0"/>
              </a:moveTo>
              <a:lnTo>
                <a:pt x="45720" y="1023066"/>
              </a:lnTo>
              <a:lnTo>
                <a:pt x="127347" y="1023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0955F-66F0-47BA-96E7-C6AB6AC159FC}">
      <dsp:nvSpPr>
        <dsp:cNvPr id="0" name=""/>
        <dsp:cNvSpPr/>
      </dsp:nvSpPr>
      <dsp:spPr>
        <a:xfrm>
          <a:off x="706228" y="1431825"/>
          <a:ext cx="91440" cy="636695"/>
        </a:xfrm>
        <a:custGeom>
          <a:avLst/>
          <a:gdLst/>
          <a:ahLst/>
          <a:cxnLst/>
          <a:rect l="0" t="0" r="0" b="0"/>
          <a:pathLst>
            <a:path>
              <a:moveTo>
                <a:pt x="45720" y="0"/>
              </a:moveTo>
              <a:lnTo>
                <a:pt x="45720" y="636695"/>
              </a:lnTo>
              <a:lnTo>
                <a:pt x="127347" y="6366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149C1A-2A1A-4DF3-83C5-5C789197C504}">
      <dsp:nvSpPr>
        <dsp:cNvPr id="0" name=""/>
        <dsp:cNvSpPr/>
      </dsp:nvSpPr>
      <dsp:spPr>
        <a:xfrm>
          <a:off x="706228" y="1431825"/>
          <a:ext cx="91440" cy="250324"/>
        </a:xfrm>
        <a:custGeom>
          <a:avLst/>
          <a:gdLst/>
          <a:ahLst/>
          <a:cxnLst/>
          <a:rect l="0" t="0" r="0" b="0"/>
          <a:pathLst>
            <a:path>
              <a:moveTo>
                <a:pt x="45720" y="0"/>
              </a:moveTo>
              <a:lnTo>
                <a:pt x="45720" y="250324"/>
              </a:lnTo>
              <a:lnTo>
                <a:pt x="127347" y="250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A378F-54FA-4D6B-BE2A-643779E8EABA}">
      <dsp:nvSpPr>
        <dsp:cNvPr id="0" name=""/>
        <dsp:cNvSpPr/>
      </dsp:nvSpPr>
      <dsp:spPr>
        <a:xfrm>
          <a:off x="969622" y="1045454"/>
          <a:ext cx="329231" cy="114278"/>
        </a:xfrm>
        <a:custGeom>
          <a:avLst/>
          <a:gdLst/>
          <a:ahLst/>
          <a:cxnLst/>
          <a:rect l="0" t="0" r="0" b="0"/>
          <a:pathLst>
            <a:path>
              <a:moveTo>
                <a:pt x="329231" y="0"/>
              </a:moveTo>
              <a:lnTo>
                <a:pt x="329231" y="57139"/>
              </a:lnTo>
              <a:lnTo>
                <a:pt x="0" y="57139"/>
              </a:lnTo>
              <a:lnTo>
                <a:pt x="0" y="114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2B0C4-4149-4379-8971-A6DAFC9558A8}">
      <dsp:nvSpPr>
        <dsp:cNvPr id="0" name=""/>
        <dsp:cNvSpPr/>
      </dsp:nvSpPr>
      <dsp:spPr>
        <a:xfrm>
          <a:off x="1298854" y="659083"/>
          <a:ext cx="493847" cy="114278"/>
        </a:xfrm>
        <a:custGeom>
          <a:avLst/>
          <a:gdLst/>
          <a:ahLst/>
          <a:cxnLst/>
          <a:rect l="0" t="0" r="0" b="0"/>
          <a:pathLst>
            <a:path>
              <a:moveTo>
                <a:pt x="493847" y="0"/>
              </a:moveTo>
              <a:lnTo>
                <a:pt x="493847" y="57139"/>
              </a:lnTo>
              <a:lnTo>
                <a:pt x="0" y="57139"/>
              </a:lnTo>
              <a:lnTo>
                <a:pt x="0" y="114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3FA329-5B9B-4C8D-9EA4-1B0B963E2841}">
      <dsp:nvSpPr>
        <dsp:cNvPr id="0" name=""/>
        <dsp:cNvSpPr/>
      </dsp:nvSpPr>
      <dsp:spPr>
        <a:xfrm>
          <a:off x="1792701" y="272712"/>
          <a:ext cx="1055717" cy="114278"/>
        </a:xfrm>
        <a:custGeom>
          <a:avLst/>
          <a:gdLst/>
          <a:ahLst/>
          <a:cxnLst/>
          <a:rect l="0" t="0" r="0" b="0"/>
          <a:pathLst>
            <a:path>
              <a:moveTo>
                <a:pt x="1055717" y="0"/>
              </a:moveTo>
              <a:lnTo>
                <a:pt x="1055717" y="57139"/>
              </a:lnTo>
              <a:lnTo>
                <a:pt x="0" y="57139"/>
              </a:lnTo>
              <a:lnTo>
                <a:pt x="0" y="1142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813906-A271-4299-AED8-5DE793D4DB61}">
      <dsp:nvSpPr>
        <dsp:cNvPr id="0" name=""/>
        <dsp:cNvSpPr/>
      </dsp:nvSpPr>
      <dsp:spPr>
        <a:xfrm>
          <a:off x="2576327" y="620"/>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GBI</a:t>
          </a:r>
          <a:endParaRPr lang="en-US" sz="600" b="1" kern="1200" dirty="0"/>
        </a:p>
      </dsp:txBody>
      <dsp:txXfrm>
        <a:off x="2576327" y="620"/>
        <a:ext cx="544184" cy="272092"/>
      </dsp:txXfrm>
    </dsp:sp>
    <dsp:sp modelId="{D2BB5175-A638-454D-B4D4-C29A5759D972}">
      <dsp:nvSpPr>
        <dsp:cNvPr id="0" name=""/>
        <dsp:cNvSpPr/>
      </dsp:nvSpPr>
      <dsp:spPr>
        <a:xfrm>
          <a:off x="1520609" y="386991"/>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BIKE</a:t>
          </a:r>
          <a:br>
            <a:rPr lang="en-US" sz="600" b="1" kern="1200" smtClean="0"/>
          </a:br>
          <a:r>
            <a:rPr lang="en-US" sz="600" b="1" kern="1200" smtClean="0"/>
            <a:t>Bicycles</a:t>
          </a:r>
          <a:endParaRPr lang="en-US" sz="600" b="1" kern="1200" dirty="0"/>
        </a:p>
      </dsp:txBody>
      <dsp:txXfrm>
        <a:off x="1520609" y="386991"/>
        <a:ext cx="544184" cy="272092"/>
      </dsp:txXfrm>
    </dsp:sp>
    <dsp:sp modelId="{5C4FBD1F-C47A-456F-8277-B1D9F85A7DDA}">
      <dsp:nvSpPr>
        <dsp:cNvPr id="0" name=""/>
        <dsp:cNvSpPr/>
      </dsp:nvSpPr>
      <dsp:spPr>
        <a:xfrm>
          <a:off x="1026761" y="773362"/>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TOUR</a:t>
          </a:r>
          <a:br>
            <a:rPr lang="en-US" sz="600" b="1" kern="1200" smtClean="0"/>
          </a:br>
          <a:r>
            <a:rPr lang="en-US" sz="600" b="1" kern="1200" smtClean="0"/>
            <a:t>Touring</a:t>
          </a:r>
          <a:endParaRPr lang="en-US" sz="600" b="1" kern="1200" dirty="0"/>
        </a:p>
      </dsp:txBody>
      <dsp:txXfrm>
        <a:off x="1026761" y="773362"/>
        <a:ext cx="544184" cy="272092"/>
      </dsp:txXfrm>
    </dsp:sp>
    <dsp:sp modelId="{929BDB50-ECFD-4A66-A717-A9ED30BD7543}">
      <dsp:nvSpPr>
        <dsp:cNvPr id="0" name=""/>
        <dsp:cNvSpPr/>
      </dsp:nvSpPr>
      <dsp:spPr>
        <a:xfrm>
          <a:off x="697530" y="1159733"/>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DXTR</a:t>
          </a:r>
          <a:br>
            <a:rPr lang="en-US" sz="600" b="1" kern="1200" smtClean="0"/>
          </a:br>
          <a:r>
            <a:rPr lang="en-US" sz="600" b="1" kern="1200" smtClean="0"/>
            <a:t>Deluxe touring bike</a:t>
          </a:r>
          <a:endParaRPr lang="en-US" sz="600" b="1" kern="1200" dirty="0"/>
        </a:p>
      </dsp:txBody>
      <dsp:txXfrm>
        <a:off x="697530" y="1159733"/>
        <a:ext cx="544184" cy="272092"/>
      </dsp:txXfrm>
    </dsp:sp>
    <dsp:sp modelId="{1CCB6549-8B1C-4D1D-BABB-FB5BFC5E4812}">
      <dsp:nvSpPr>
        <dsp:cNvPr id="0" name=""/>
        <dsp:cNvSpPr/>
      </dsp:nvSpPr>
      <dsp:spPr>
        <a:xfrm>
          <a:off x="833576" y="1546104"/>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DXTR  1000</a:t>
          </a:r>
          <a:br>
            <a:rPr lang="en-US" sz="600" b="1" kern="1200" smtClean="0"/>
          </a:br>
          <a:r>
            <a:rPr lang="en-US" sz="600" b="1" kern="1200" smtClean="0"/>
            <a:t>Black</a:t>
          </a:r>
          <a:endParaRPr lang="en-US" sz="600" b="1" kern="1200" dirty="0"/>
        </a:p>
      </dsp:txBody>
      <dsp:txXfrm>
        <a:off x="833576" y="1546104"/>
        <a:ext cx="544184" cy="272092"/>
      </dsp:txXfrm>
    </dsp:sp>
    <dsp:sp modelId="{04C35281-61F6-40A3-BE57-307349C7630C}">
      <dsp:nvSpPr>
        <dsp:cNvPr id="0" name=""/>
        <dsp:cNvSpPr/>
      </dsp:nvSpPr>
      <dsp:spPr>
        <a:xfrm>
          <a:off x="833576" y="1932475"/>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DXTR 2000</a:t>
          </a:r>
          <a:br>
            <a:rPr lang="en-US" sz="600" b="1" kern="1200" smtClean="0"/>
          </a:br>
          <a:r>
            <a:rPr lang="en-US" sz="600" b="1" kern="1200" smtClean="0"/>
            <a:t>Silver</a:t>
          </a:r>
          <a:endParaRPr lang="en-US" sz="600" b="1" kern="1200" dirty="0"/>
        </a:p>
      </dsp:txBody>
      <dsp:txXfrm>
        <a:off x="833576" y="1932475"/>
        <a:ext cx="544184" cy="272092"/>
      </dsp:txXfrm>
    </dsp:sp>
    <dsp:sp modelId="{A4F6EA2B-8093-43A2-9B6E-0C00744D005A}">
      <dsp:nvSpPr>
        <dsp:cNvPr id="0" name=""/>
        <dsp:cNvSpPr/>
      </dsp:nvSpPr>
      <dsp:spPr>
        <a:xfrm>
          <a:off x="833576" y="2318846"/>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DXTR 3000</a:t>
          </a:r>
          <a:br>
            <a:rPr lang="en-US" sz="600" b="1" kern="1200" smtClean="0"/>
          </a:br>
          <a:r>
            <a:rPr lang="en-US" sz="600" b="1" kern="1200" smtClean="0"/>
            <a:t>Red</a:t>
          </a:r>
          <a:endParaRPr lang="en-US" sz="600" b="1" kern="1200" dirty="0"/>
        </a:p>
      </dsp:txBody>
      <dsp:txXfrm>
        <a:off x="833576" y="2318846"/>
        <a:ext cx="544184" cy="272092"/>
      </dsp:txXfrm>
    </dsp:sp>
    <dsp:sp modelId="{1912EB77-4185-44F1-90C2-6119502132A6}">
      <dsp:nvSpPr>
        <dsp:cNvPr id="0" name=""/>
        <dsp:cNvSpPr/>
      </dsp:nvSpPr>
      <dsp:spPr>
        <a:xfrm>
          <a:off x="1355993" y="1159733"/>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PRTR</a:t>
          </a:r>
          <a:br>
            <a:rPr lang="en-US" sz="600" b="1" kern="1200" smtClean="0"/>
          </a:br>
          <a:r>
            <a:rPr lang="en-US" sz="600" b="1" kern="1200" smtClean="0"/>
            <a:t>Professional touring bike</a:t>
          </a:r>
          <a:endParaRPr lang="en-US" sz="600" b="1" kern="1200" dirty="0"/>
        </a:p>
      </dsp:txBody>
      <dsp:txXfrm>
        <a:off x="1355993" y="1159733"/>
        <a:ext cx="544184" cy="272092"/>
      </dsp:txXfrm>
    </dsp:sp>
    <dsp:sp modelId="{84E0BE16-104C-4A6B-A0E2-DD598A1BDB9A}">
      <dsp:nvSpPr>
        <dsp:cNvPr id="0" name=""/>
        <dsp:cNvSpPr/>
      </dsp:nvSpPr>
      <dsp:spPr>
        <a:xfrm>
          <a:off x="1492039" y="1546104"/>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PRTR 1000</a:t>
          </a:r>
          <a:br>
            <a:rPr lang="en-US" sz="600" b="1" kern="1200" smtClean="0"/>
          </a:br>
          <a:r>
            <a:rPr lang="en-US" sz="600" b="1" kern="1200" smtClean="0"/>
            <a:t>Black</a:t>
          </a:r>
          <a:endParaRPr lang="en-US" sz="600" b="1" kern="1200" dirty="0"/>
        </a:p>
      </dsp:txBody>
      <dsp:txXfrm>
        <a:off x="1492039" y="1546104"/>
        <a:ext cx="544184" cy="272092"/>
      </dsp:txXfrm>
    </dsp:sp>
    <dsp:sp modelId="{DF0694F2-F16C-4C4A-BE68-268843209F5F}">
      <dsp:nvSpPr>
        <dsp:cNvPr id="0" name=""/>
        <dsp:cNvSpPr/>
      </dsp:nvSpPr>
      <dsp:spPr>
        <a:xfrm>
          <a:off x="1492039" y="1932475"/>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PRTR 2000</a:t>
          </a:r>
          <a:br>
            <a:rPr lang="en-US" sz="600" b="1" kern="1200" smtClean="0"/>
          </a:br>
          <a:r>
            <a:rPr lang="en-US" sz="600" b="1" kern="1200" smtClean="0"/>
            <a:t>Silver</a:t>
          </a:r>
          <a:endParaRPr lang="en-US" sz="600" b="1" kern="1200" dirty="0"/>
        </a:p>
      </dsp:txBody>
      <dsp:txXfrm>
        <a:off x="1492039" y="1932475"/>
        <a:ext cx="544184" cy="272092"/>
      </dsp:txXfrm>
    </dsp:sp>
    <dsp:sp modelId="{ABCDD6CB-2056-4FFF-8D70-53706DB74DCC}">
      <dsp:nvSpPr>
        <dsp:cNvPr id="0" name=""/>
        <dsp:cNvSpPr/>
      </dsp:nvSpPr>
      <dsp:spPr>
        <a:xfrm>
          <a:off x="1492039" y="2318846"/>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PRTR 3000</a:t>
          </a:r>
          <a:br>
            <a:rPr lang="en-US" sz="600" b="1" kern="1200" smtClean="0"/>
          </a:br>
          <a:r>
            <a:rPr lang="en-US" sz="600" b="1" kern="1200" smtClean="0"/>
            <a:t>Red</a:t>
          </a:r>
          <a:endParaRPr lang="en-US" sz="600" b="1" kern="1200" dirty="0"/>
        </a:p>
      </dsp:txBody>
      <dsp:txXfrm>
        <a:off x="1492039" y="2318846"/>
        <a:ext cx="544184" cy="272092"/>
      </dsp:txXfrm>
    </dsp:sp>
    <dsp:sp modelId="{5548B03E-025E-4EE2-BD54-E944B963537C}">
      <dsp:nvSpPr>
        <dsp:cNvPr id="0" name=""/>
        <dsp:cNvSpPr/>
      </dsp:nvSpPr>
      <dsp:spPr>
        <a:xfrm>
          <a:off x="2014456" y="773362"/>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ORBK</a:t>
          </a:r>
          <a:br>
            <a:rPr lang="en-US" sz="600" b="1" kern="1200" smtClean="0"/>
          </a:br>
          <a:r>
            <a:rPr lang="en-US" sz="600" b="1" kern="1200" smtClean="0"/>
            <a:t>Off Road</a:t>
          </a:r>
          <a:endParaRPr lang="en-US" sz="600" b="1" kern="1200" dirty="0"/>
        </a:p>
      </dsp:txBody>
      <dsp:txXfrm>
        <a:off x="2014456" y="773362"/>
        <a:ext cx="544184" cy="272092"/>
      </dsp:txXfrm>
    </dsp:sp>
    <dsp:sp modelId="{E5CDDED6-5587-4B89-ADCD-8159BE9BAAF2}">
      <dsp:nvSpPr>
        <dsp:cNvPr id="0" name=""/>
        <dsp:cNvSpPr/>
      </dsp:nvSpPr>
      <dsp:spPr>
        <a:xfrm>
          <a:off x="2150502" y="1159733"/>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ORMN 1000</a:t>
          </a:r>
          <a:br>
            <a:rPr lang="en-US" sz="600" b="1" kern="1200" smtClean="0"/>
          </a:br>
          <a:r>
            <a:rPr lang="en-US" sz="600" b="1" kern="1200" smtClean="0"/>
            <a:t>Men’s standard</a:t>
          </a:r>
          <a:endParaRPr lang="en-US" sz="600" b="1" kern="1200" dirty="0"/>
        </a:p>
      </dsp:txBody>
      <dsp:txXfrm>
        <a:off x="2150502" y="1159733"/>
        <a:ext cx="544184" cy="272092"/>
      </dsp:txXfrm>
    </dsp:sp>
    <dsp:sp modelId="{64190DF2-6D44-4D30-9378-CF793506E1D6}">
      <dsp:nvSpPr>
        <dsp:cNvPr id="0" name=""/>
        <dsp:cNvSpPr/>
      </dsp:nvSpPr>
      <dsp:spPr>
        <a:xfrm>
          <a:off x="2150502" y="1546104"/>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ORWM 1000</a:t>
          </a:r>
          <a:br>
            <a:rPr lang="en-US" sz="600" b="1" kern="1200" smtClean="0"/>
          </a:br>
          <a:r>
            <a:rPr lang="en-US" sz="600" b="1" kern="1200" smtClean="0"/>
            <a:t>Women’s standard</a:t>
          </a:r>
          <a:endParaRPr lang="en-US" sz="600" b="1" kern="1200" dirty="0"/>
        </a:p>
      </dsp:txBody>
      <dsp:txXfrm>
        <a:off x="2150502" y="1546104"/>
        <a:ext cx="544184" cy="272092"/>
      </dsp:txXfrm>
    </dsp:sp>
    <dsp:sp modelId="{7946ECAB-2057-44D8-B9D5-A2F3D6E39805}">
      <dsp:nvSpPr>
        <dsp:cNvPr id="0" name=""/>
        <dsp:cNvSpPr/>
      </dsp:nvSpPr>
      <dsp:spPr>
        <a:xfrm>
          <a:off x="3632044" y="386991"/>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ACCR</a:t>
          </a:r>
          <a:br>
            <a:rPr lang="en-US" sz="600" b="1" kern="1200" smtClean="0"/>
          </a:br>
          <a:r>
            <a:rPr lang="en-US" sz="600" b="1" kern="1200" smtClean="0"/>
            <a:t>Accessories</a:t>
          </a:r>
          <a:endParaRPr lang="en-US" sz="600" b="1" kern="1200" dirty="0"/>
        </a:p>
      </dsp:txBody>
      <dsp:txXfrm>
        <a:off x="3632044" y="386991"/>
        <a:ext cx="544184" cy="272092"/>
      </dsp:txXfrm>
    </dsp:sp>
    <dsp:sp modelId="{12E95E95-3820-4072-8FA7-5466EDCBA4BE}">
      <dsp:nvSpPr>
        <dsp:cNvPr id="0" name=""/>
        <dsp:cNvSpPr/>
      </dsp:nvSpPr>
      <dsp:spPr>
        <a:xfrm>
          <a:off x="3138197" y="773362"/>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PROT</a:t>
          </a:r>
          <a:br>
            <a:rPr lang="en-US" sz="600" b="1" kern="1200" smtClean="0"/>
          </a:br>
          <a:r>
            <a:rPr lang="en-US" sz="600" b="1" kern="1200" smtClean="0"/>
            <a:t>Protective</a:t>
          </a:r>
          <a:endParaRPr lang="en-US" sz="600" b="1" kern="1200" dirty="0"/>
        </a:p>
      </dsp:txBody>
      <dsp:txXfrm>
        <a:off x="3138197" y="773362"/>
        <a:ext cx="544184" cy="272092"/>
      </dsp:txXfrm>
    </dsp:sp>
    <dsp:sp modelId="{72FB2AD1-B353-43C6-94D3-83CACC3E3379}">
      <dsp:nvSpPr>
        <dsp:cNvPr id="0" name=""/>
        <dsp:cNvSpPr/>
      </dsp:nvSpPr>
      <dsp:spPr>
        <a:xfrm>
          <a:off x="2808965" y="1159733"/>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PADS</a:t>
          </a:r>
          <a:br>
            <a:rPr lang="en-US" sz="600" b="1" kern="1200" smtClean="0"/>
          </a:br>
          <a:r>
            <a:rPr lang="en-US" sz="600" b="1" kern="1200" smtClean="0"/>
            <a:t>Pads</a:t>
          </a:r>
          <a:endParaRPr lang="en-US" sz="600" b="1" kern="1200" dirty="0"/>
        </a:p>
      </dsp:txBody>
      <dsp:txXfrm>
        <a:off x="2808965" y="1159733"/>
        <a:ext cx="544184" cy="272092"/>
      </dsp:txXfrm>
    </dsp:sp>
    <dsp:sp modelId="{CCACBE6D-804D-4243-B3E5-E8E047A5B71C}">
      <dsp:nvSpPr>
        <dsp:cNvPr id="0" name=""/>
        <dsp:cNvSpPr/>
      </dsp:nvSpPr>
      <dsp:spPr>
        <a:xfrm>
          <a:off x="2945011" y="1546104"/>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EPAD 1000</a:t>
          </a:r>
          <a:br>
            <a:rPr lang="en-US" sz="600" b="1" kern="1200" smtClean="0"/>
          </a:br>
          <a:r>
            <a:rPr lang="en-US" sz="600" b="1" kern="1200" smtClean="0"/>
            <a:t>Elbow pads</a:t>
          </a:r>
          <a:endParaRPr lang="en-US" sz="600" b="1" kern="1200" dirty="0"/>
        </a:p>
      </dsp:txBody>
      <dsp:txXfrm>
        <a:off x="2945011" y="1546104"/>
        <a:ext cx="544184" cy="272092"/>
      </dsp:txXfrm>
    </dsp:sp>
    <dsp:sp modelId="{3116E671-D9CA-42E8-A84E-38756A69DE75}">
      <dsp:nvSpPr>
        <dsp:cNvPr id="0" name=""/>
        <dsp:cNvSpPr/>
      </dsp:nvSpPr>
      <dsp:spPr>
        <a:xfrm>
          <a:off x="2945011" y="1932475"/>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KPAD 1000</a:t>
          </a:r>
          <a:br>
            <a:rPr lang="en-US" sz="600" b="1" kern="1200" smtClean="0"/>
          </a:br>
          <a:r>
            <a:rPr lang="en-US" sz="600" b="1" kern="1200" smtClean="0"/>
            <a:t>Knee pads</a:t>
          </a:r>
          <a:endParaRPr lang="en-US" sz="600" b="1" kern="1200" dirty="0"/>
        </a:p>
      </dsp:txBody>
      <dsp:txXfrm>
        <a:off x="2945011" y="1932475"/>
        <a:ext cx="544184" cy="272092"/>
      </dsp:txXfrm>
    </dsp:sp>
    <dsp:sp modelId="{59F584B7-55A9-4319-A9B0-5BAFDF8758C5}">
      <dsp:nvSpPr>
        <dsp:cNvPr id="0" name=""/>
        <dsp:cNvSpPr/>
      </dsp:nvSpPr>
      <dsp:spPr>
        <a:xfrm>
          <a:off x="3467429" y="1159733"/>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HLMT</a:t>
          </a:r>
          <a:br>
            <a:rPr lang="en-US" sz="600" b="1" kern="1200" smtClean="0"/>
          </a:br>
          <a:r>
            <a:rPr lang="en-US" sz="600" b="1" kern="1200" smtClean="0"/>
            <a:t>Helmets</a:t>
          </a:r>
          <a:endParaRPr lang="en-US" sz="600" b="1" kern="1200" dirty="0"/>
        </a:p>
      </dsp:txBody>
      <dsp:txXfrm>
        <a:off x="3467429" y="1159733"/>
        <a:ext cx="544184" cy="272092"/>
      </dsp:txXfrm>
    </dsp:sp>
    <dsp:sp modelId="{A9FAAC23-8777-4D4E-AED6-483F95AC1AEE}">
      <dsp:nvSpPr>
        <dsp:cNvPr id="0" name=""/>
        <dsp:cNvSpPr/>
      </dsp:nvSpPr>
      <dsp:spPr>
        <a:xfrm>
          <a:off x="3603475" y="1546104"/>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OHMT 1000</a:t>
          </a:r>
          <a:br>
            <a:rPr lang="en-US" sz="600" b="1" kern="1200" smtClean="0"/>
          </a:br>
          <a:r>
            <a:rPr lang="en-US" sz="600" b="1" kern="1200" smtClean="0"/>
            <a:t>Of f road helmet</a:t>
          </a:r>
          <a:endParaRPr lang="en-US" sz="600" b="1" kern="1200" dirty="0"/>
        </a:p>
      </dsp:txBody>
      <dsp:txXfrm>
        <a:off x="3603475" y="1546104"/>
        <a:ext cx="544184" cy="272092"/>
      </dsp:txXfrm>
    </dsp:sp>
    <dsp:sp modelId="{243DFFC7-013D-4319-8CAF-C8F1D982F236}">
      <dsp:nvSpPr>
        <dsp:cNvPr id="0" name=""/>
        <dsp:cNvSpPr/>
      </dsp:nvSpPr>
      <dsp:spPr>
        <a:xfrm>
          <a:off x="3603475" y="1932475"/>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RHMT 1000</a:t>
          </a:r>
          <a:br>
            <a:rPr lang="en-US" sz="600" b="1" kern="1200" smtClean="0"/>
          </a:br>
          <a:r>
            <a:rPr lang="en-US" sz="600" b="1" kern="1200" smtClean="0"/>
            <a:t>Road helmets</a:t>
          </a:r>
          <a:endParaRPr lang="en-US" sz="600" b="1" kern="1200" dirty="0"/>
        </a:p>
      </dsp:txBody>
      <dsp:txXfrm>
        <a:off x="3603475" y="1932475"/>
        <a:ext cx="544184" cy="272092"/>
      </dsp:txXfrm>
    </dsp:sp>
    <dsp:sp modelId="{654F1CF6-B92A-4035-A654-5B1287AAE037}">
      <dsp:nvSpPr>
        <dsp:cNvPr id="0" name=""/>
        <dsp:cNvSpPr/>
      </dsp:nvSpPr>
      <dsp:spPr>
        <a:xfrm>
          <a:off x="4125892" y="773362"/>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UTIL</a:t>
          </a:r>
          <a:br>
            <a:rPr lang="en-US" sz="600" b="1" kern="1200" smtClean="0"/>
          </a:br>
          <a:r>
            <a:rPr lang="en-US" sz="600" b="1" kern="1200" smtClean="0"/>
            <a:t>Utilities</a:t>
          </a:r>
          <a:endParaRPr lang="en-US" sz="600" b="1" kern="1200" dirty="0"/>
        </a:p>
      </dsp:txBody>
      <dsp:txXfrm>
        <a:off x="4125892" y="773362"/>
        <a:ext cx="544184" cy="272092"/>
      </dsp:txXfrm>
    </dsp:sp>
    <dsp:sp modelId="{1C7F4071-60C4-4808-891E-1671D1C6898C}">
      <dsp:nvSpPr>
        <dsp:cNvPr id="0" name=""/>
        <dsp:cNvSpPr/>
      </dsp:nvSpPr>
      <dsp:spPr>
        <a:xfrm>
          <a:off x="4261938" y="1159733"/>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SHRT 1000</a:t>
          </a:r>
          <a:br>
            <a:rPr lang="en-US" sz="600" b="1" kern="1200" smtClean="0"/>
          </a:br>
          <a:r>
            <a:rPr lang="en-US" sz="600" b="1" kern="1200" smtClean="0"/>
            <a:t>T-shirt</a:t>
          </a:r>
          <a:endParaRPr lang="en-US" sz="600" b="1" kern="1200" dirty="0"/>
        </a:p>
      </dsp:txBody>
      <dsp:txXfrm>
        <a:off x="4261938" y="1159733"/>
        <a:ext cx="544184" cy="272092"/>
      </dsp:txXfrm>
    </dsp:sp>
    <dsp:sp modelId="{53D8906D-8A28-49A1-9960-E38617FD4FB2}">
      <dsp:nvSpPr>
        <dsp:cNvPr id="0" name=""/>
        <dsp:cNvSpPr/>
      </dsp:nvSpPr>
      <dsp:spPr>
        <a:xfrm>
          <a:off x="4261938" y="1546104"/>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RKIT 1000</a:t>
          </a:r>
          <a:br>
            <a:rPr lang="en-US" sz="600" b="1" kern="1200" smtClean="0"/>
          </a:br>
          <a:r>
            <a:rPr lang="en-US" sz="600" b="1" kern="1200" smtClean="0"/>
            <a:t>Repair kit</a:t>
          </a:r>
          <a:endParaRPr lang="en-US" sz="600" b="1" kern="1200" dirty="0"/>
        </a:p>
      </dsp:txBody>
      <dsp:txXfrm>
        <a:off x="4261938" y="1546104"/>
        <a:ext cx="544184" cy="272092"/>
      </dsp:txXfrm>
    </dsp:sp>
    <dsp:sp modelId="{0868434B-8823-4A02-8112-EE9B710E0593}">
      <dsp:nvSpPr>
        <dsp:cNvPr id="0" name=""/>
        <dsp:cNvSpPr/>
      </dsp:nvSpPr>
      <dsp:spPr>
        <a:xfrm>
          <a:off x="4261938" y="1932475"/>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PUMP 1000</a:t>
          </a:r>
          <a:br>
            <a:rPr lang="en-US" sz="600" b="1" kern="1200" smtClean="0"/>
          </a:br>
          <a:r>
            <a:rPr lang="en-US" sz="600" b="1" kern="1200" smtClean="0"/>
            <a:t>Air pump</a:t>
          </a:r>
          <a:endParaRPr lang="en-US" sz="600" b="1" kern="1200" dirty="0"/>
        </a:p>
      </dsp:txBody>
      <dsp:txXfrm>
        <a:off x="4261938" y="1932475"/>
        <a:ext cx="544184" cy="272092"/>
      </dsp:txXfrm>
    </dsp:sp>
    <dsp:sp modelId="{601F0883-BF87-46FD-971B-5AEC803B5AAD}">
      <dsp:nvSpPr>
        <dsp:cNvPr id="0" name=""/>
        <dsp:cNvSpPr/>
      </dsp:nvSpPr>
      <dsp:spPr>
        <a:xfrm>
          <a:off x="4261938" y="2318846"/>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CAGE 1000</a:t>
          </a:r>
          <a:br>
            <a:rPr lang="en-US" sz="600" b="1" kern="1200" smtClean="0"/>
          </a:br>
          <a:r>
            <a:rPr lang="en-US" sz="600" b="1" kern="1200" smtClean="0"/>
            <a:t>Water bottle cage</a:t>
          </a:r>
          <a:endParaRPr lang="en-US" sz="600" b="1" kern="1200" dirty="0"/>
        </a:p>
      </dsp:txBody>
      <dsp:txXfrm>
        <a:off x="4261938" y="2318846"/>
        <a:ext cx="544184" cy="272092"/>
      </dsp:txXfrm>
    </dsp:sp>
    <dsp:sp modelId="{3F9F6A57-02B4-4C0D-BA9B-F911E37393AB}">
      <dsp:nvSpPr>
        <dsp:cNvPr id="0" name=""/>
        <dsp:cNvSpPr/>
      </dsp:nvSpPr>
      <dsp:spPr>
        <a:xfrm>
          <a:off x="4261938" y="2705217"/>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BOTL 1000</a:t>
          </a:r>
          <a:br>
            <a:rPr lang="en-US" sz="600" b="1" kern="1200" smtClean="0"/>
          </a:br>
          <a:r>
            <a:rPr lang="en-US" sz="600" b="1" kern="1200" smtClean="0"/>
            <a:t>Water bottle</a:t>
          </a:r>
          <a:endParaRPr lang="en-US" sz="600" b="1" kern="1200" dirty="0"/>
        </a:p>
      </dsp:txBody>
      <dsp:txXfrm>
        <a:off x="4261938" y="2705217"/>
        <a:ext cx="544184" cy="272092"/>
      </dsp:txXfrm>
    </dsp:sp>
    <dsp:sp modelId="{831368B2-563B-4273-B512-DA1A2DAF7E1A}">
      <dsp:nvSpPr>
        <dsp:cNvPr id="0" name=""/>
        <dsp:cNvSpPr/>
      </dsp:nvSpPr>
      <dsp:spPr>
        <a:xfrm>
          <a:off x="4261938" y="3091588"/>
          <a:ext cx="544184" cy="27209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smtClean="0"/>
            <a:t>FAID 1000</a:t>
          </a:r>
          <a:br>
            <a:rPr lang="en-US" sz="600" b="1" kern="1200" smtClean="0"/>
          </a:br>
          <a:r>
            <a:rPr lang="en-US" sz="600" b="1" kern="1200" smtClean="0"/>
            <a:t>First aid kit</a:t>
          </a:r>
          <a:endParaRPr lang="en-US" sz="600" b="1" kern="1200" dirty="0"/>
        </a:p>
      </dsp:txBody>
      <dsp:txXfrm>
        <a:off x="4261938" y="3091588"/>
        <a:ext cx="544184" cy="2720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Building a Sales Dashboard Using SAP Xcelsius</vt:lpstr>
    </vt:vector>
  </TitlesOfParts>
  <Company>Victoria University</Company>
  <LinksUpToDate>false</LinksUpToDate>
  <CharactersWithSpaces>22497</CharactersWithSpaces>
  <SharedDoc>false</SharedDoc>
  <HLinks>
    <vt:vector size="42" baseType="variant">
      <vt:variant>
        <vt:i4>4522054</vt:i4>
      </vt:variant>
      <vt:variant>
        <vt:i4>18</vt:i4>
      </vt:variant>
      <vt:variant>
        <vt:i4>0</vt:i4>
      </vt:variant>
      <vt:variant>
        <vt:i4>5</vt:i4>
      </vt:variant>
      <vt:variant>
        <vt:lpwstr>https://www.sdn.sap.com/irj/scn/go/portal/prtroot/docs/library/uuid/a084a11c-6564-2b10-79ac-cc1eb3f017ac</vt:lpwstr>
      </vt:variant>
      <vt:variant>
        <vt:lpwstr/>
      </vt:variant>
      <vt:variant>
        <vt:i4>1966151</vt:i4>
      </vt:variant>
      <vt:variant>
        <vt:i4>15</vt:i4>
      </vt:variant>
      <vt:variant>
        <vt:i4>0</vt:i4>
      </vt:variant>
      <vt:variant>
        <vt:i4>5</vt:i4>
      </vt:variant>
      <vt:variant>
        <vt:lpwstr>http://help.sap.com/businessobject/product_guides/xcelsius2008/en/Xcelsius2008_user_guide_en.pdf</vt:lpwstr>
      </vt:variant>
      <vt:variant>
        <vt:lpwstr/>
      </vt:variant>
      <vt:variant>
        <vt:i4>5898306</vt:i4>
      </vt:variant>
      <vt:variant>
        <vt:i4>12</vt:i4>
      </vt:variant>
      <vt:variant>
        <vt:i4>0</vt:i4>
      </vt:variant>
      <vt:variant>
        <vt:i4>5</vt:i4>
      </vt:variant>
      <vt:variant>
        <vt:lpwstr>http://www.sdn.sap.com/irj/uac/library-bi</vt:lpwstr>
      </vt:variant>
      <vt:variant>
        <vt:lpwstr/>
      </vt:variant>
      <vt:variant>
        <vt:i4>1835081</vt:i4>
      </vt:variant>
      <vt:variant>
        <vt:i4>9</vt:i4>
      </vt:variant>
      <vt:variant>
        <vt:i4>0</vt:i4>
      </vt:variant>
      <vt:variant>
        <vt:i4>5</vt:i4>
      </vt:variant>
      <vt:variant>
        <vt:lpwstr>https://www.sdn.sap.com/irj/scn/businessobjects-webinars</vt:lpwstr>
      </vt:variant>
      <vt:variant>
        <vt:lpwstr>section4</vt:lpwstr>
      </vt:variant>
      <vt:variant>
        <vt:i4>4522060</vt:i4>
      </vt:variant>
      <vt:variant>
        <vt:i4>6</vt:i4>
      </vt:variant>
      <vt:variant>
        <vt:i4>0</vt:i4>
      </vt:variant>
      <vt:variant>
        <vt:i4>5</vt:i4>
      </vt:variant>
      <vt:variant>
        <vt:lpwstr>https://www.sdn.sap.com/irj/scn/businessobjects-elearning</vt:lpwstr>
      </vt:variant>
      <vt:variant>
        <vt:lpwstr/>
      </vt:variant>
      <vt:variant>
        <vt:i4>4259911</vt:i4>
      </vt:variant>
      <vt:variant>
        <vt:i4>3</vt:i4>
      </vt:variant>
      <vt:variant>
        <vt:i4>0</vt:i4>
      </vt:variant>
      <vt:variant>
        <vt:i4>5</vt:i4>
      </vt:variant>
      <vt:variant>
        <vt:lpwstr>http://www.sap.com/solutions/sapbusinessobjects/sme/xcelsius/demos/index.epx</vt:lpwstr>
      </vt:variant>
      <vt:variant>
        <vt:lpwstr/>
      </vt:variant>
      <vt:variant>
        <vt:i4>1376341</vt:i4>
      </vt:variant>
      <vt:variant>
        <vt:i4>0</vt:i4>
      </vt:variant>
      <vt:variant>
        <vt:i4>0</vt:i4>
      </vt:variant>
      <vt:variant>
        <vt:i4>5</vt:i4>
      </vt:variant>
      <vt:variant>
        <vt:lpwstr>http://www.sdn.sap.com/irj/uac/library-bi</vt:lpwstr>
      </vt:variant>
      <vt:variant>
        <vt:lpwstr>section11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Sales Dashboard Using SAP Xcelsius</dc:title>
  <dc:creator>Victoria University</dc:creator>
  <cp:lastModifiedBy>Adrian Gardiner</cp:lastModifiedBy>
  <cp:revision>21</cp:revision>
  <cp:lastPrinted>2011-05-10T02:22:00Z</cp:lastPrinted>
  <dcterms:created xsi:type="dcterms:W3CDTF">2011-09-20T07:47:00Z</dcterms:created>
  <dcterms:modified xsi:type="dcterms:W3CDTF">2015-01-26T18:32:00Z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-445887092</vt:i4>
  </property>
  <property fmtid="{D5CDD505-2E9C-101B-9397-08002B2CF9AE}" pid="3" name="_NewReviewCycle">
    <vt:lpwstr/>
  </property>
  <property fmtid="{D5CDD505-2E9C-101B-9397-08002B2CF9AE}" pid="4" name="_EmailSubject">
    <vt:lpwstr>Crystal Reports</vt:lpwstr>
  </property>
  <property fmtid="{D5CDD505-2E9C-101B-9397-08002B2CF9AE}" pid="5" name="_AuthorEmail">
    <vt:lpwstr>lee.ling.tan01@sap.com</vt:lpwstr>
  </property>
  <property fmtid="{D5CDD505-2E9C-101B-9397-08002B2CF9AE}" pid="6" name="_AuthorEmailDisplayName">
    <vt:lpwstr>Tan, Lee Ling</vt:lpwstr>
  </property>
  <property fmtid="{D5CDD505-2E9C-101B-9397-08002B2CF9AE}" pid="7" name="_PreviousAdHocReviewCycleID">
    <vt:i4>-1572366495</vt:i4>
  </property>
  <property fmtid="{D5CDD505-2E9C-101B-9397-08002B2CF9AE}" pid="8" name="_ReviewingToolsShownOnce">
    <vt:lpwstr/>
  </property>
</Properties>
</file>