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DD56B" w14:textId="77777777" w:rsidR="00FE35CC" w:rsidRDefault="00FE35CC" w:rsidP="00FE35CC"/>
    <w:p w14:paraId="1C61577E" w14:textId="77777777" w:rsidR="00FE35CC" w:rsidRDefault="00FE35CC" w:rsidP="00FE35CC"/>
    <w:p w14:paraId="5D664CB8" w14:textId="77777777" w:rsidR="00FE35CC" w:rsidRDefault="00FE35CC" w:rsidP="00FE35CC"/>
    <w:p w14:paraId="389A27C7" w14:textId="77777777" w:rsidR="00FE35CC" w:rsidRDefault="00FE35CC" w:rsidP="00FE35CC">
      <w:pPr>
        <w:pStyle w:val="Textoindependiente"/>
        <w:spacing w:before="11"/>
        <w:rPr>
          <w:rFonts w:ascii="Montserrat SemiBold" w:hAnsi="Montserrat SemiBold"/>
          <w:color w:val="002060"/>
          <w:sz w:val="44"/>
          <w:szCs w:val="44"/>
        </w:rPr>
      </w:pPr>
      <w:r w:rsidRPr="0040691D">
        <w:rPr>
          <w:rFonts w:ascii="Montserrat SemiBold" w:hAnsi="Montserrat SemiBold"/>
          <w:color w:val="800000"/>
          <w:sz w:val="44"/>
          <w:szCs w:val="44"/>
        </w:rPr>
        <w:t xml:space="preserve">Nombre: </w:t>
      </w:r>
      <w:r w:rsidRPr="0040691D">
        <w:rPr>
          <w:rFonts w:ascii="Montserrat SemiBold" w:hAnsi="Montserrat SemiBold"/>
          <w:color w:val="002060"/>
          <w:sz w:val="44"/>
          <w:szCs w:val="44"/>
        </w:rPr>
        <w:t>Cruz López Adrián</w:t>
      </w:r>
    </w:p>
    <w:p w14:paraId="0CF4DD94" w14:textId="77777777" w:rsidR="00FE35CC" w:rsidRPr="0040691D" w:rsidRDefault="00FE35CC" w:rsidP="00FE35CC">
      <w:pPr>
        <w:pStyle w:val="Textoindependiente"/>
        <w:spacing w:before="11"/>
        <w:rPr>
          <w:rFonts w:ascii="Montserrat SemiBold" w:hAnsi="Montserrat SemiBold"/>
          <w:color w:val="002060"/>
          <w:sz w:val="20"/>
          <w:szCs w:val="20"/>
        </w:rPr>
      </w:pPr>
    </w:p>
    <w:p w14:paraId="28E539E7" w14:textId="77777777" w:rsidR="00FE35CC" w:rsidRPr="0040691D" w:rsidRDefault="00FE35CC" w:rsidP="00FE35CC">
      <w:pPr>
        <w:pStyle w:val="Textoindependiente"/>
        <w:spacing w:before="11"/>
        <w:rPr>
          <w:rFonts w:ascii="Montserrat SemiBold" w:hAnsi="Montserrat SemiBold"/>
          <w:color w:val="002060"/>
          <w:sz w:val="44"/>
          <w:szCs w:val="44"/>
        </w:rPr>
      </w:pPr>
      <w:r w:rsidRPr="0040691D">
        <w:rPr>
          <w:rFonts w:ascii="Montserrat SemiBold" w:hAnsi="Montserrat SemiBold"/>
          <w:color w:val="800000"/>
          <w:sz w:val="44"/>
          <w:szCs w:val="44"/>
        </w:rPr>
        <w:t xml:space="preserve">Grupo: </w:t>
      </w:r>
      <w:r>
        <w:rPr>
          <w:rFonts w:ascii="Montserrat SemiBold" w:hAnsi="Montserrat SemiBold"/>
          <w:color w:val="002060"/>
          <w:sz w:val="44"/>
          <w:szCs w:val="44"/>
        </w:rPr>
        <w:t>3</w:t>
      </w:r>
      <w:r w:rsidRPr="0040691D">
        <w:rPr>
          <w:rFonts w:ascii="Montserrat SemiBold" w:hAnsi="Montserrat SemiBold"/>
          <w:color w:val="002060"/>
          <w:sz w:val="44"/>
          <w:szCs w:val="44"/>
        </w:rPr>
        <w:t>C</w:t>
      </w:r>
      <w:r>
        <w:rPr>
          <w:rFonts w:ascii="Montserrat SemiBold" w:hAnsi="Montserrat SemiBold"/>
          <w:color w:val="002060"/>
          <w:sz w:val="44"/>
          <w:szCs w:val="44"/>
        </w:rPr>
        <w:t>M15</w:t>
      </w:r>
    </w:p>
    <w:p w14:paraId="7CEB232A" w14:textId="77777777" w:rsidR="00FE35CC" w:rsidRPr="0040691D" w:rsidRDefault="00FE35CC" w:rsidP="00FE35CC">
      <w:pPr>
        <w:pStyle w:val="Textoindependiente"/>
        <w:spacing w:before="11"/>
        <w:rPr>
          <w:rFonts w:ascii="Montserrat SemiBold" w:hAnsi="Montserrat SemiBold"/>
          <w:color w:val="800000"/>
          <w:sz w:val="20"/>
          <w:szCs w:val="20"/>
        </w:rPr>
      </w:pPr>
    </w:p>
    <w:p w14:paraId="63B0F0B3" w14:textId="77777777" w:rsidR="00FE35CC" w:rsidRPr="0040691D" w:rsidRDefault="00FE35CC" w:rsidP="00FE35CC">
      <w:pPr>
        <w:pStyle w:val="Textoindependiente"/>
        <w:spacing w:before="11"/>
        <w:rPr>
          <w:rFonts w:ascii="Montserrat SemiBold" w:hAnsi="Montserrat SemiBold"/>
          <w:color w:val="002060"/>
          <w:sz w:val="44"/>
          <w:szCs w:val="44"/>
        </w:rPr>
      </w:pPr>
      <w:r w:rsidRPr="0040691D">
        <w:rPr>
          <w:rFonts w:ascii="Montserrat SemiBold" w:hAnsi="Montserrat SemiBold"/>
          <w:color w:val="800000"/>
          <w:sz w:val="44"/>
          <w:szCs w:val="44"/>
        </w:rPr>
        <w:t xml:space="preserve">Asignatura: </w:t>
      </w:r>
      <w:r>
        <w:rPr>
          <w:rFonts w:ascii="Montserrat SemiBold" w:hAnsi="Montserrat SemiBold"/>
          <w:color w:val="002060"/>
          <w:sz w:val="44"/>
          <w:szCs w:val="44"/>
        </w:rPr>
        <w:t>Compiladores</w:t>
      </w:r>
      <w:r w:rsidRPr="0040691D">
        <w:rPr>
          <w:rFonts w:ascii="Montserrat SemiBold" w:hAnsi="Montserrat SemiBold"/>
          <w:color w:val="002060"/>
          <w:sz w:val="44"/>
          <w:szCs w:val="44"/>
        </w:rPr>
        <w:tab/>
      </w:r>
    </w:p>
    <w:p w14:paraId="160EF958" w14:textId="77777777" w:rsidR="00FE35CC" w:rsidRPr="0040691D" w:rsidRDefault="00FE35CC" w:rsidP="00FE35CC">
      <w:pPr>
        <w:pStyle w:val="Textoindependiente"/>
        <w:spacing w:before="11"/>
        <w:rPr>
          <w:rFonts w:ascii="Montserrat SemiBold" w:hAnsi="Montserrat SemiBold"/>
          <w:color w:val="800000"/>
          <w:sz w:val="20"/>
          <w:szCs w:val="20"/>
        </w:rPr>
      </w:pPr>
    </w:p>
    <w:p w14:paraId="5780512D" w14:textId="77777777" w:rsidR="00FE35CC" w:rsidRPr="0040691D" w:rsidRDefault="00FE35CC" w:rsidP="00FE35CC">
      <w:pPr>
        <w:pStyle w:val="Textoindependiente"/>
        <w:spacing w:before="11"/>
        <w:rPr>
          <w:sz w:val="44"/>
          <w:szCs w:val="44"/>
        </w:rPr>
      </w:pPr>
      <w:r w:rsidRPr="0040691D">
        <w:rPr>
          <w:rFonts w:ascii="Montserrat SemiBold" w:hAnsi="Montserrat SemiBold"/>
          <w:color w:val="800000"/>
          <w:sz w:val="44"/>
          <w:szCs w:val="44"/>
        </w:rPr>
        <w:t xml:space="preserve">Profesor: </w:t>
      </w:r>
      <w:r>
        <w:rPr>
          <w:rFonts w:ascii="Montserrat SemiBold" w:hAnsi="Montserrat SemiBold"/>
          <w:color w:val="002060"/>
          <w:sz w:val="44"/>
          <w:szCs w:val="44"/>
        </w:rPr>
        <w:t>Roberto Tecla Parra</w:t>
      </w:r>
    </w:p>
    <w:p w14:paraId="70B70BA1" w14:textId="77777777" w:rsidR="00FE35CC" w:rsidRPr="0040691D" w:rsidRDefault="00FE35CC" w:rsidP="00FE35CC">
      <w:pPr>
        <w:pStyle w:val="Textoindependiente"/>
        <w:spacing w:before="11"/>
        <w:rPr>
          <w:rFonts w:ascii="Montserrat SemiBold" w:hAnsi="Montserrat SemiBold"/>
          <w:color w:val="800000"/>
          <w:sz w:val="20"/>
          <w:szCs w:val="20"/>
        </w:rPr>
      </w:pPr>
    </w:p>
    <w:p w14:paraId="394608FD" w14:textId="00E50EF2" w:rsidR="00FE35CC" w:rsidRPr="0040691D" w:rsidRDefault="00FE35CC" w:rsidP="00FE35CC">
      <w:pPr>
        <w:pStyle w:val="Textoindependiente"/>
        <w:spacing w:before="11"/>
        <w:rPr>
          <w:rFonts w:ascii="Montserrat SemiBold" w:hAnsi="Montserrat SemiBold"/>
          <w:color w:val="002060"/>
          <w:sz w:val="44"/>
          <w:szCs w:val="44"/>
        </w:rPr>
      </w:pPr>
      <w:r w:rsidRPr="0040691D">
        <w:rPr>
          <w:rFonts w:ascii="Montserrat SemiBold" w:hAnsi="Montserrat SemiBold"/>
          <w:color w:val="800000"/>
          <w:sz w:val="44"/>
          <w:szCs w:val="44"/>
        </w:rPr>
        <w:t xml:space="preserve">Actividad: </w:t>
      </w:r>
      <w:r>
        <w:rPr>
          <w:rFonts w:ascii="Montserrat SemiBold" w:hAnsi="Montserrat SemiBold"/>
          <w:color w:val="002060"/>
          <w:sz w:val="44"/>
          <w:szCs w:val="44"/>
        </w:rPr>
        <w:t>Tarea 1, J</w:t>
      </w:r>
      <w:r w:rsidRPr="00BC4274">
        <w:rPr>
          <w:rFonts w:ascii="Montserrat SemiBold" w:hAnsi="Montserrat SemiBold"/>
          <w:color w:val="002060"/>
          <w:sz w:val="44"/>
          <w:szCs w:val="44"/>
        </w:rPr>
        <w:t xml:space="preserve">erarquía de Chomsky, </w:t>
      </w:r>
      <w:r w:rsidR="00EC284A">
        <w:rPr>
          <w:rFonts w:ascii="Montserrat SemiBold" w:hAnsi="Montserrat SemiBold"/>
          <w:color w:val="002060"/>
          <w:sz w:val="44"/>
          <w:szCs w:val="44"/>
        </w:rPr>
        <w:t>YACC</w:t>
      </w:r>
      <w:r w:rsidRPr="00BC4274">
        <w:rPr>
          <w:rFonts w:ascii="Montserrat SemiBold" w:hAnsi="Montserrat SemiBold"/>
          <w:color w:val="002060"/>
          <w:sz w:val="44"/>
          <w:szCs w:val="44"/>
        </w:rPr>
        <w:t xml:space="preserve"> y </w:t>
      </w:r>
      <w:r w:rsidR="000510DE">
        <w:rPr>
          <w:rFonts w:ascii="Montserrat SemiBold" w:hAnsi="Montserrat SemiBold"/>
          <w:color w:val="002060"/>
          <w:sz w:val="44"/>
          <w:szCs w:val="44"/>
        </w:rPr>
        <w:t>LEX</w:t>
      </w:r>
    </w:p>
    <w:p w14:paraId="4ED3A228" w14:textId="77777777" w:rsidR="00FE35CC" w:rsidRPr="0040691D" w:rsidRDefault="00FE35CC" w:rsidP="00FE35CC">
      <w:pPr>
        <w:pStyle w:val="Textoindependiente"/>
        <w:spacing w:before="11"/>
        <w:rPr>
          <w:rFonts w:ascii="Montserrat SemiBold" w:hAnsi="Montserrat SemiBold"/>
          <w:color w:val="800000"/>
          <w:sz w:val="20"/>
          <w:szCs w:val="20"/>
        </w:rPr>
      </w:pPr>
    </w:p>
    <w:p w14:paraId="2800C6FA" w14:textId="77777777" w:rsidR="00FE35CC" w:rsidRDefault="00FE35CC" w:rsidP="00FE35CC">
      <w:pPr>
        <w:rPr>
          <w:rFonts w:ascii="Montserrat SemiBold" w:hAnsi="Montserrat SemiBold"/>
          <w:color w:val="002060"/>
          <w:sz w:val="44"/>
          <w:szCs w:val="44"/>
        </w:rPr>
      </w:pPr>
      <w:r w:rsidRPr="0040691D">
        <w:rPr>
          <w:rFonts w:ascii="Montserrat SemiBold" w:hAnsi="Montserrat SemiBold"/>
          <w:color w:val="800000"/>
          <w:sz w:val="44"/>
          <w:szCs w:val="44"/>
        </w:rPr>
        <w:t xml:space="preserve">Fecha: </w:t>
      </w:r>
      <w:r>
        <w:rPr>
          <w:rFonts w:ascii="Montserrat SemiBold" w:hAnsi="Montserrat SemiBold"/>
          <w:color w:val="002060"/>
          <w:sz w:val="44"/>
          <w:szCs w:val="44"/>
        </w:rPr>
        <w:t>27</w:t>
      </w:r>
      <w:r w:rsidRPr="0040691D">
        <w:rPr>
          <w:rFonts w:ascii="Montserrat SemiBold" w:hAnsi="Montserrat SemiBold"/>
          <w:color w:val="800000"/>
          <w:sz w:val="44"/>
          <w:szCs w:val="44"/>
        </w:rPr>
        <w:t>/</w:t>
      </w:r>
      <w:r>
        <w:rPr>
          <w:rFonts w:ascii="Montserrat SemiBold" w:hAnsi="Montserrat SemiBold"/>
          <w:color w:val="002060"/>
          <w:sz w:val="44"/>
          <w:szCs w:val="44"/>
        </w:rPr>
        <w:t>08</w:t>
      </w:r>
      <w:r w:rsidRPr="0040691D">
        <w:rPr>
          <w:rFonts w:ascii="Montserrat SemiBold" w:hAnsi="Montserrat SemiBold"/>
          <w:color w:val="800000"/>
          <w:sz w:val="44"/>
          <w:szCs w:val="44"/>
        </w:rPr>
        <w:t>/</w:t>
      </w:r>
      <w:r w:rsidRPr="0040691D">
        <w:rPr>
          <w:rFonts w:ascii="Montserrat SemiBold" w:hAnsi="Montserrat SemiBold"/>
          <w:color w:val="002060"/>
          <w:sz w:val="44"/>
          <w:szCs w:val="44"/>
        </w:rPr>
        <w:t>202</w:t>
      </w:r>
      <w:r>
        <w:rPr>
          <w:rFonts w:ascii="Montserrat SemiBold" w:hAnsi="Montserrat SemiBold"/>
          <w:color w:val="002060"/>
          <w:sz w:val="44"/>
          <w:szCs w:val="44"/>
        </w:rPr>
        <w:t>1</w:t>
      </w:r>
    </w:p>
    <w:p w14:paraId="40DE349F" w14:textId="77777777" w:rsidR="00FE35CC" w:rsidRDefault="00FE35CC" w:rsidP="00FE35CC">
      <w:pPr>
        <w:sectPr w:rsidR="00FE35CC">
          <w:headerReference w:type="default" r:id="rId7"/>
          <w:pgSz w:w="12240" w:h="15840"/>
          <w:pgMar w:top="1417" w:right="1701" w:bottom="1417" w:left="1701" w:header="708" w:footer="708" w:gutter="0"/>
          <w:cols w:space="708"/>
          <w:docGrid w:linePitch="360"/>
        </w:sectPr>
      </w:pPr>
    </w:p>
    <w:p w14:paraId="27957C66" w14:textId="77777777" w:rsidR="00FE35CC" w:rsidRDefault="00FE35CC" w:rsidP="00FE35CC">
      <w:pPr>
        <w:pStyle w:val="Ttulo1"/>
        <w:spacing w:before="0"/>
      </w:pPr>
      <w:r>
        <w:lastRenderedPageBreak/>
        <w:t>J</w:t>
      </w:r>
      <w:r w:rsidRPr="004472C4">
        <w:t>erarqu</w:t>
      </w:r>
      <w:r>
        <w:t>í</w:t>
      </w:r>
      <w:r w:rsidRPr="004472C4">
        <w:t>a de Chomsky</w:t>
      </w:r>
    </w:p>
    <w:p w14:paraId="2CD21738" w14:textId="281621BD" w:rsidR="00FE35CC" w:rsidRDefault="00FE35CC" w:rsidP="00FE35CC">
      <w:r>
        <w:rPr>
          <w:noProof/>
        </w:rPr>
        <w:drawing>
          <wp:anchor distT="0" distB="0" distL="114300" distR="114300" simplePos="0" relativeHeight="251659264" behindDoc="0" locked="0" layoutInCell="1" allowOverlap="1" wp14:anchorId="74E90F4C" wp14:editId="5FD20046">
            <wp:simplePos x="0" y="0"/>
            <wp:positionH relativeFrom="margin">
              <wp:posOffset>3463925</wp:posOffset>
            </wp:positionH>
            <wp:positionV relativeFrom="margin">
              <wp:posOffset>451485</wp:posOffset>
            </wp:positionV>
            <wp:extent cx="2034900" cy="1260000"/>
            <wp:effectExtent l="0" t="0" r="3810" b="0"/>
            <wp:wrapSquare wrapText="bothSides"/>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4900" cy="1260000"/>
                    </a:xfrm>
                    <a:prstGeom prst="rect">
                      <a:avLst/>
                    </a:prstGeom>
                    <a:noFill/>
                    <a:ln>
                      <a:noFill/>
                    </a:ln>
                  </pic:spPr>
                </pic:pic>
              </a:graphicData>
            </a:graphic>
            <wp14:sizeRelH relativeFrom="margin">
              <wp14:pctWidth>0</wp14:pctWidth>
            </wp14:sizeRelH>
            <wp14:sizeRelV relativeFrom="margin">
              <wp14:pctHeight>0</wp14:pctHeight>
            </wp14:sizeRelV>
          </wp:anchor>
        </w:drawing>
      </w:r>
      <w:r>
        <w:t>Jerarquía de Chomsky. En Lingüística, Matemáticas e Informática, se menciona el sistema de definición jerárquica diseñado por Noam Chomsky en el MIT en 1956, que divide matemáticamente los lenguajes formales en cuatro categorías enumeradas de 0 a 3 y mecanismos formales, como gramática formal, expresiones y autómatas, utilizados para identificar cada tipo. También se le llama clasificación de Chomsky o jerarquía matemática del lenguaje.</w:t>
      </w:r>
    </w:p>
    <w:p w14:paraId="12D181BC" w14:textId="77777777" w:rsidR="00FE35CC" w:rsidRDefault="00FE35CC" w:rsidP="00081492">
      <w:pPr>
        <w:pStyle w:val="Ttulo2"/>
      </w:pPr>
      <w:r>
        <w:t>Gramática tipo 0</w:t>
      </w:r>
    </w:p>
    <w:p w14:paraId="3F31AE92" w14:textId="045F0F5E" w:rsidR="00D85704" w:rsidRDefault="00242BAC" w:rsidP="00FE35CC">
      <w:r>
        <w:t xml:space="preserve">Llamaremos gramática de tipo 0 a toda G = (V, </w:t>
      </w:r>
      <w:r>
        <w:rPr>
          <w:rFonts w:ascii="Courier New" w:hAnsi="Courier New" w:cs="Courier New"/>
        </w:rPr>
        <w:t>Σ</w:t>
      </w:r>
      <w:r>
        <w:t>, Q</w:t>
      </w:r>
      <w:r w:rsidRPr="00D85704">
        <w:rPr>
          <w:vertAlign w:val="subscript"/>
        </w:rPr>
        <w:t>0</w:t>
      </w:r>
      <w:r>
        <w:t>, P) gram</w:t>
      </w:r>
      <w:r>
        <w:rPr>
          <w:rFonts w:cs="Montserrat"/>
        </w:rPr>
        <w:t>á</w:t>
      </w:r>
      <w:r>
        <w:t xml:space="preserve">tica tal que todas las producciones de P son del tipo: </w:t>
      </w:r>
    </w:p>
    <w:p w14:paraId="5CA8D179" w14:textId="59F274CF" w:rsidR="00242BAC" w:rsidRDefault="00242BAC" w:rsidP="00D85704">
      <w:pPr>
        <w:jc w:val="center"/>
      </w:pPr>
      <w:r>
        <w:rPr>
          <w:rFonts w:ascii="Courier New" w:hAnsi="Courier New" w:cs="Courier New"/>
        </w:rPr>
        <w:t>γ</w:t>
      </w:r>
      <w:r>
        <w:t xml:space="preserve"> </w:t>
      </w:r>
      <w:r w:rsidR="00D85704">
        <w:rPr>
          <w:rFonts w:ascii="Times New Roman" w:hAnsi="Times New Roman" w:cs="Times New Roman"/>
        </w:rPr>
        <w:t>→</w:t>
      </w:r>
      <w:r w:rsidR="00D85704">
        <w:rPr>
          <w:rFonts w:ascii="Times New Roman" w:hAnsi="Times New Roman" w:cs="Times New Roman"/>
        </w:rPr>
        <w:t xml:space="preserve"> </w:t>
      </w:r>
      <w:r>
        <w:rPr>
          <w:rFonts w:ascii="Courier New" w:hAnsi="Courier New" w:cs="Courier New"/>
        </w:rPr>
        <w:t>ω</w:t>
      </w:r>
      <w:r>
        <w:t xml:space="preserve">, donde </w:t>
      </w:r>
      <w:r>
        <w:rPr>
          <w:rFonts w:ascii="Courier New" w:hAnsi="Courier New" w:cs="Courier New"/>
        </w:rPr>
        <w:t>γ</w:t>
      </w:r>
      <w:r>
        <w:t xml:space="preserve">, </w:t>
      </w:r>
      <w:r>
        <w:rPr>
          <w:rFonts w:ascii="Courier New" w:hAnsi="Courier New" w:cs="Courier New"/>
        </w:rPr>
        <w:t>ω</w:t>
      </w:r>
      <w:r>
        <w:t xml:space="preserve"> </w:t>
      </w:r>
      <w:r>
        <w:rPr>
          <w:rFonts w:ascii="Cambria Math" w:hAnsi="Cambria Math" w:cs="Cambria Math"/>
        </w:rPr>
        <w:t>∈</w:t>
      </w:r>
      <w:r w:rsidR="006C28B1">
        <w:rPr>
          <w:rFonts w:ascii="Cambria Math" w:hAnsi="Cambria Math" w:cs="Cambria Math"/>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 xml:space="preserve"> (</m:t>
            </m:r>
            <m:r>
              <m:rPr>
                <m:sty m:val="p"/>
              </m:rPr>
              <w:rPr>
                <w:rFonts w:ascii="Cambria Math" w:hAnsi="Cambria Math" w:cs="Courier New"/>
              </w:rPr>
              <m:t>Σ</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V</m:t>
            </m:r>
            <m:r>
              <w:rPr>
                <w:rFonts w:ascii="Cambria Math" w:eastAsiaTheme="minorEastAsia" w:hAnsi="Cambria Math" w:cs="Times New Roman"/>
              </w:rPr>
              <m:t>)</m:t>
            </m:r>
          </m:e>
          <m:sup>
            <m:r>
              <w:rPr>
                <w:rFonts w:ascii="Cambria Math" w:eastAsiaTheme="minorEastAsia" w:hAnsi="Cambria Math" w:cs="Times New Roman"/>
              </w:rPr>
              <m:t>*</m:t>
            </m:r>
          </m:sup>
        </m:sSup>
      </m:oMath>
      <w:r>
        <w:t xml:space="preserve"> </w:t>
      </w:r>
    </w:p>
    <w:p w14:paraId="0A6ABA3B" w14:textId="5B98DE4C" w:rsidR="00FE35CC" w:rsidRDefault="00FE35CC" w:rsidP="00FE35CC">
      <w:pPr>
        <w:rPr>
          <w:rFonts w:ascii="Times New Roman" w:hAnsi="Times New Roman" w:cs="Times New Roman"/>
        </w:rPr>
      </w:pPr>
      <w:r>
        <w:t xml:space="preserve">También llamada gramática no restringida o recursivamente </w:t>
      </w:r>
      <w:proofErr w:type="spellStart"/>
      <w:r>
        <w:t>enumerable</w:t>
      </w:r>
      <w:proofErr w:type="spellEnd"/>
      <w:r>
        <w:t xml:space="preserve">, es un lenguaje formal para el cual existe una </w:t>
      </w:r>
      <w:r w:rsidR="000C4400">
        <w:t>máquina</w:t>
      </w:r>
      <w:r>
        <w:t xml:space="preserve"> de Turing que acepta y se detiene con cualquier cadena del lenguaje, pero que puede parar y rechazar, o bien iterar indefinidamente, con una cadena que no pertenece al lenguaje, en contraposición a los lenguajes recursivos en cuyo caso se requiere que la </w:t>
      </w:r>
      <w:r w:rsidR="000C4400">
        <w:t>máquina</w:t>
      </w:r>
      <w:r>
        <w:t xml:space="preserve"> de Turing pare en todos los casos. Las reglas de derivación son de la forma </w:t>
      </w:r>
      <m:oMath>
        <m:r>
          <w:rPr>
            <w:rFonts w:ascii="Cambria Math" w:hAnsi="Cambria Math" w:cs="Times New Roman"/>
            <w:sz w:val="28"/>
            <w:szCs w:val="28"/>
          </w:rPr>
          <m:t>a</m:t>
        </m:r>
      </m:oMath>
      <w:r>
        <w:rPr>
          <w:rFonts w:ascii="Times New Roman" w:hAnsi="Times New Roman" w:cs="Times New Roman"/>
        </w:rPr>
        <w:t xml:space="preserve"> → β. </w:t>
      </w:r>
    </w:p>
    <w:p w14:paraId="6160E20D" w14:textId="0C5641B9" w:rsidR="00FE35CC" w:rsidRPr="00210F86" w:rsidRDefault="00FE35CC" w:rsidP="00FE35CC">
      <w:pPr>
        <w:rPr>
          <w:rFonts w:eastAsiaTheme="minorEastAsia" w:cs="Times New Roman"/>
        </w:rPr>
      </w:pPr>
      <w:r>
        <w:rPr>
          <w:rFonts w:cs="Times New Roman"/>
        </w:rPr>
        <w:t xml:space="preserve">Siendo </w:t>
      </w:r>
      <m:oMath>
        <m:r>
          <w:rPr>
            <w:rFonts w:ascii="Cambria Math" w:hAnsi="Cambria Math" w:cs="Times New Roman"/>
          </w:rPr>
          <m:t>a</m:t>
        </m:r>
      </m:oMath>
      <w:r>
        <w:rPr>
          <w:rFonts w:eastAsiaTheme="minorEastAsia" w:cs="Times New Roman"/>
        </w:rPr>
        <w:t xml:space="preserve"> </w:t>
      </w:r>
      <m:oMath>
        <m:r>
          <w:rPr>
            <w:rFonts w:ascii="Cambria Math" w:eastAsiaTheme="minorEastAsia" w:hAnsi="Cambria Math" w:cs="Times New Roman"/>
          </w:rPr>
          <m:t>ϵ</m:t>
        </m:r>
        <m:sSup>
          <m:sSupPr>
            <m:ctrlPr>
              <w:rPr>
                <w:rFonts w:ascii="Cambria Math" w:eastAsiaTheme="minorEastAsia" w:hAnsi="Cambria Math" w:cs="Times New Roman"/>
                <w:i/>
              </w:rPr>
            </m:ctrlPr>
          </m:sSupPr>
          <m:e>
            <m:r>
              <w:rPr>
                <w:rFonts w:ascii="Cambria Math" w:eastAsiaTheme="minorEastAsia" w:hAnsi="Cambria Math" w:cs="Times New Roman"/>
              </w:rPr>
              <m:t xml:space="preserve"> (NT ∪T)</m:t>
            </m:r>
          </m:e>
          <m:sup>
            <m:r>
              <w:rPr>
                <w:rFonts w:ascii="Cambria Math" w:eastAsiaTheme="minorEastAsia" w:hAnsi="Cambria Math" w:cs="Times New Roman"/>
              </w:rPr>
              <m:t>+</m:t>
            </m:r>
          </m:sup>
        </m:sSup>
        <m:r>
          <w:rPr>
            <w:rFonts w:ascii="Cambria Math" w:eastAsiaTheme="minorEastAsia" w:hAnsi="Cambria Math" w:cs="Times New Roman"/>
          </w:rPr>
          <m:t xml:space="preserve"> y  </m:t>
        </m:r>
        <m:r>
          <m:rPr>
            <m:sty m:val="p"/>
          </m:rPr>
          <w:rPr>
            <w:rFonts w:ascii="Cambria Math" w:hAnsi="Cambria Math" w:cs="Times New Roman"/>
          </w:rPr>
          <m:t>β</m:t>
        </m:r>
        <m:sSup>
          <m:sSupPr>
            <m:ctrlPr>
              <w:rPr>
                <w:rFonts w:ascii="Cambria Math" w:eastAsiaTheme="minorEastAsia" w:hAnsi="Cambria Math" w:cs="Times New Roman"/>
                <w:i/>
              </w:rPr>
            </m:ctrlPr>
          </m:sSupPr>
          <m:e>
            <m:r>
              <w:rPr>
                <w:rFonts w:ascii="Cambria Math" w:eastAsiaTheme="minorEastAsia" w:hAnsi="Cambria Math" w:cs="Times New Roman"/>
              </w:rPr>
              <m:t xml:space="preserve"> (NT ∪T)</m:t>
            </m:r>
          </m:e>
          <m:sup>
            <m:r>
              <w:rPr>
                <w:rFonts w:ascii="Cambria Math" w:eastAsiaTheme="minorEastAsia" w:hAnsi="Cambria Math" w:cs="Times New Roman"/>
              </w:rPr>
              <m:t>*</m:t>
            </m:r>
          </m:sup>
        </m:sSup>
      </m:oMath>
      <w:r>
        <w:rPr>
          <w:rFonts w:eastAsiaTheme="minorEastAsia" w:cs="Times New Roman"/>
        </w:rPr>
        <w:t>, es decir la única restricción es que no puede haber reglas de la forma</w:t>
      </w:r>
      <w:r w:rsidR="00210F86">
        <w:rPr>
          <w:rFonts w:eastAsiaTheme="minorEastAsia" w:cs="Times New Roman"/>
        </w:rPr>
        <w:t xml:space="preserve"> </w:t>
      </w:r>
      <m:oMath>
        <m:r>
          <w:rPr>
            <w:rFonts w:ascii="Cambria Math" w:hAnsi="Cambria Math"/>
          </w:rPr>
          <m:t>λ</m:t>
        </m:r>
      </m:oMath>
      <w:r>
        <w:t xml:space="preserve"> </w:t>
      </w:r>
      <w:r>
        <w:rPr>
          <w:rFonts w:ascii="Times New Roman" w:hAnsi="Times New Roman" w:cs="Times New Roman"/>
        </w:rPr>
        <w:t xml:space="preserve">→ β </w:t>
      </w:r>
      <w:r>
        <w:rPr>
          <w:rFonts w:cs="Times New Roman"/>
        </w:rPr>
        <w:t xml:space="preserve">donde </w:t>
      </w:r>
      <m:oMath>
        <m:r>
          <w:rPr>
            <w:rFonts w:ascii="Cambria Math" w:hAnsi="Cambria Math"/>
          </w:rPr>
          <m:t>λ</m:t>
        </m:r>
      </m:oMath>
      <w:r>
        <w:rPr>
          <w:rFonts w:cs="Times New Roman"/>
        </w:rPr>
        <w:t xml:space="preserve"> es la cadena vacía.</w:t>
      </w:r>
    </w:p>
    <w:p w14:paraId="5CCCF492" w14:textId="5C26E7D6" w:rsidR="00FE35CC" w:rsidRDefault="00FE35CC" w:rsidP="00FE35CC">
      <w:pPr>
        <w:rPr>
          <w:rFonts w:cs="Times New Roman"/>
        </w:rPr>
      </w:pPr>
      <w:r>
        <w:rPr>
          <w:rFonts w:cs="Times New Roman"/>
        </w:rPr>
        <w:t xml:space="preserve">Los lenguajes recursivamente </w:t>
      </w:r>
      <w:proofErr w:type="spellStart"/>
      <w:r>
        <w:rPr>
          <w:rFonts w:cs="Times New Roman"/>
        </w:rPr>
        <w:t>enumerables</w:t>
      </w:r>
      <w:proofErr w:type="spellEnd"/>
      <w:r>
        <w:rPr>
          <w:rFonts w:cs="Times New Roman"/>
        </w:rPr>
        <w:t xml:space="preserve"> con las siguientes operaciones. Esto es, si L y P son dos lenguajes recursivamente </w:t>
      </w:r>
      <w:r w:rsidR="000C4400">
        <w:rPr>
          <w:rFonts w:cs="Times New Roman"/>
        </w:rPr>
        <w:t>e numerables</w:t>
      </w:r>
      <w:r>
        <w:rPr>
          <w:rFonts w:cs="Times New Roman"/>
        </w:rPr>
        <w:t xml:space="preserve"> también:</w:t>
      </w:r>
    </w:p>
    <w:p w14:paraId="3DCF7BCD" w14:textId="77777777" w:rsidR="00FE35CC" w:rsidRDefault="00FE35CC" w:rsidP="00FE35CC">
      <w:pPr>
        <w:rPr>
          <w:rFonts w:eastAsiaTheme="minorEastAsia" w:cs="Times New Roman"/>
        </w:rPr>
      </w:pPr>
      <w:r>
        <w:rPr>
          <w:rFonts w:cs="Times New Roman"/>
        </w:rPr>
        <w:t xml:space="preserve">Cierre estrella L* de L, concatenación LP de L y P, la unión de L </w:t>
      </w:r>
      <m:oMath>
        <m:r>
          <w:rPr>
            <w:rFonts w:ascii="Cambria Math" w:eastAsiaTheme="minorEastAsia" w:hAnsi="Cambria Math" w:cs="Times New Roman"/>
          </w:rPr>
          <m:t>∪</m:t>
        </m:r>
      </m:oMath>
      <w:r>
        <w:rPr>
          <w:rFonts w:eastAsiaTheme="minorEastAsia" w:cs="Times New Roman"/>
        </w:rPr>
        <w:t xml:space="preserve"> P, la intersección L</w:t>
      </w:r>
      <m:oMath>
        <m:r>
          <w:rPr>
            <w:rFonts w:ascii="Cambria Math" w:eastAsiaTheme="minorEastAsia" w:hAnsi="Cambria Math" w:cs="Times New Roman"/>
          </w:rPr>
          <m:t xml:space="preserve"> ∩</m:t>
        </m:r>
      </m:oMath>
      <w:r>
        <w:rPr>
          <w:rFonts w:eastAsiaTheme="minorEastAsia" w:cs="Times New Roman"/>
        </w:rPr>
        <w:t xml:space="preserve"> P de L y P.</w:t>
      </w:r>
    </w:p>
    <w:p w14:paraId="5BCD3D7D" w14:textId="58C78B63" w:rsidR="00FE35CC" w:rsidRDefault="00FE35CC" w:rsidP="00210F86">
      <w:pPr>
        <w:pStyle w:val="Ttulo3"/>
        <w:rPr>
          <w:rFonts w:eastAsiaTheme="minorEastAsia"/>
        </w:rPr>
      </w:pPr>
      <w:r>
        <w:rPr>
          <w:rFonts w:eastAsiaTheme="minorEastAsia"/>
        </w:rPr>
        <w:t>Ejemplo</w:t>
      </w:r>
      <w:r w:rsidR="00210F86">
        <w:rPr>
          <w:rFonts w:eastAsiaTheme="minorEastAsia"/>
        </w:rPr>
        <w:t xml:space="preserve">: </w:t>
      </w:r>
    </w:p>
    <w:p w14:paraId="6BBCD254" w14:textId="666F3B95" w:rsidR="00FE35CC" w:rsidRDefault="00FE35CC" w:rsidP="00FE35CC">
      <w:r>
        <w:t>Considere la gramática G = ({</w:t>
      </w:r>
      <w:r w:rsidR="000C4400">
        <w:t>a, b</w:t>
      </w:r>
      <w:r>
        <w:t xml:space="preserve">}, {A, B, C}, A, P), donde: </w:t>
      </w:r>
    </w:p>
    <w:p w14:paraId="17F5C197" w14:textId="64DF0DF2" w:rsidR="00FE35CC" w:rsidRPr="00210F86" w:rsidRDefault="000C4400" w:rsidP="00210F86">
      <w:pPr>
        <w:jc w:val="left"/>
      </w:pPr>
      <w:proofErr w:type="gramStart"/>
      <w:r>
        <w:t>A::</w:t>
      </w:r>
      <w:proofErr w:type="gramEnd"/>
      <w:r>
        <w:t xml:space="preserve"> =</w:t>
      </w:r>
      <w:r w:rsidR="00FE35CC">
        <w:t xml:space="preserve"> aABC | abC </w:t>
      </w:r>
      <w:r w:rsidR="00210F86">
        <w:br/>
      </w:r>
      <w:r>
        <w:t>CB:: =</w:t>
      </w:r>
      <w:r w:rsidR="00FE35CC">
        <w:t xml:space="preserve"> BC</w:t>
      </w:r>
      <w:r w:rsidR="00210F86">
        <w:br/>
      </w:r>
      <w:r>
        <w:t>bB:: =</w:t>
      </w:r>
      <w:r w:rsidR="00FE35CC">
        <w:t xml:space="preserve"> bb </w:t>
      </w:r>
      <w:r w:rsidR="00210F86">
        <w:br/>
      </w:r>
      <w:r>
        <w:t>bC:: =</w:t>
      </w:r>
    </w:p>
    <w:p w14:paraId="409FAE37" w14:textId="3975F3E5" w:rsidR="00DB4DB0" w:rsidRDefault="00FE35CC" w:rsidP="00210F86">
      <w:pPr>
        <w:pStyle w:val="Ttulo2"/>
      </w:pPr>
      <w:r>
        <w:lastRenderedPageBreak/>
        <w:t>Gramática tipo 1</w:t>
      </w:r>
    </w:p>
    <w:p w14:paraId="7FB4BFE9" w14:textId="77777777" w:rsidR="00F756FA" w:rsidRDefault="00DB4DB0" w:rsidP="00FE35CC">
      <w:r>
        <w:t xml:space="preserve">Llamaremos gramática sensible al contexto a toda G = (V, </w:t>
      </w:r>
      <w:r>
        <w:rPr>
          <w:rFonts w:ascii="Courier New" w:hAnsi="Courier New" w:cs="Courier New"/>
        </w:rPr>
        <w:t>Σ</w:t>
      </w:r>
      <w:r>
        <w:t>, Q</w:t>
      </w:r>
      <w:r w:rsidRPr="00F756FA">
        <w:rPr>
          <w:vertAlign w:val="subscript"/>
        </w:rPr>
        <w:t>0</w:t>
      </w:r>
      <w:r>
        <w:t>, P) gram</w:t>
      </w:r>
      <w:r>
        <w:rPr>
          <w:rFonts w:cs="Montserrat"/>
        </w:rPr>
        <w:t>á</w:t>
      </w:r>
      <w:r>
        <w:t xml:space="preserve">tica tal que todas las producciones de P son del tipo siguiente: </w:t>
      </w:r>
    </w:p>
    <w:p w14:paraId="05A52802" w14:textId="3D7A4EA8" w:rsidR="00DB4DB0" w:rsidRPr="00007744" w:rsidRDefault="00DB4DB0" w:rsidP="00FE35CC">
      <w:pPr>
        <w:rPr>
          <w:sz w:val="32"/>
          <w:szCs w:val="32"/>
        </w:rPr>
      </w:pPr>
      <w:proofErr w:type="spellStart"/>
      <w:r w:rsidRPr="00007744">
        <w:rPr>
          <w:rFonts w:ascii="Courier New" w:hAnsi="Courier New" w:cs="Courier New"/>
          <w:sz w:val="24"/>
          <w:szCs w:val="24"/>
        </w:rPr>
        <w:t>γ</w:t>
      </w:r>
      <w:r w:rsidRPr="00007744">
        <w:rPr>
          <w:sz w:val="24"/>
          <w:szCs w:val="24"/>
        </w:rPr>
        <w:t>A</w:t>
      </w:r>
      <w:proofErr w:type="gramStart"/>
      <w:r w:rsidRPr="00007744">
        <w:rPr>
          <w:rFonts w:ascii="Courier New" w:hAnsi="Courier New" w:cs="Courier New"/>
          <w:sz w:val="24"/>
          <w:szCs w:val="24"/>
        </w:rPr>
        <w:t>δ</w:t>
      </w:r>
      <w:proofErr w:type="spellEnd"/>
      <w:r w:rsidRPr="00007744">
        <w:rPr>
          <w:sz w:val="24"/>
          <w:szCs w:val="24"/>
        </w:rPr>
        <w:t xml:space="preserve"> </w:t>
      </w:r>
      <w:r w:rsidR="00F756FA" w:rsidRPr="00007744">
        <w:rPr>
          <w:sz w:val="24"/>
          <w:szCs w:val="24"/>
        </w:rPr>
        <w:t>,</w:t>
      </w:r>
      <w:proofErr w:type="gramEnd"/>
      <w:r w:rsidR="00F756FA" w:rsidRPr="00007744">
        <w:rPr>
          <w:sz w:val="24"/>
          <w:szCs w:val="24"/>
        </w:rPr>
        <w:t xml:space="preserve"> </w:t>
      </w:r>
      <w:r w:rsidR="00F756FA" w:rsidRPr="00007744">
        <w:rPr>
          <w:rFonts w:ascii="Cambria Math" w:hAnsi="Cambria Math" w:cs="Cambria Math"/>
          <w:sz w:val="24"/>
          <w:szCs w:val="24"/>
        </w:rPr>
        <w:t xml:space="preserve"> </w:t>
      </w:r>
      <m:oMath>
        <m:r>
          <w:rPr>
            <w:rFonts w:ascii="Cambria Math" w:hAnsi="Cambria Math" w:cs="Cambria Math"/>
            <w:sz w:val="24"/>
            <w:szCs w:val="24"/>
          </w:rPr>
          <m:t>A</m:t>
        </m:r>
        <m:r>
          <w:rPr>
            <w:rFonts w:ascii="Cambria Math" w:eastAsiaTheme="minorEastAsia" w:hAnsi="Cambria Math" w:cs="Times New Roman"/>
            <w:sz w:val="24"/>
            <w:szCs w:val="24"/>
          </w:rPr>
          <m:t>⟼</m:t>
        </m:r>
      </m:oMath>
      <w:r w:rsidRPr="00007744">
        <w:rPr>
          <w:rFonts w:ascii="Courier New" w:hAnsi="Courier New" w:cs="Courier New"/>
          <w:sz w:val="24"/>
          <w:szCs w:val="24"/>
        </w:rPr>
        <w:t>γωδ</w:t>
      </w:r>
      <w:r w:rsidRPr="00007744">
        <w:rPr>
          <w:sz w:val="20"/>
          <w:szCs w:val="20"/>
        </w:rPr>
        <w:t xml:space="preserve">, donde A </w:t>
      </w:r>
      <w:r w:rsidRPr="00007744">
        <w:rPr>
          <w:rFonts w:ascii="Cambria Math" w:hAnsi="Cambria Math" w:cs="Cambria Math"/>
          <w:sz w:val="20"/>
          <w:szCs w:val="20"/>
        </w:rPr>
        <w:t>∈</w:t>
      </w:r>
      <w:r w:rsidRPr="00007744">
        <w:rPr>
          <w:sz w:val="20"/>
          <w:szCs w:val="20"/>
        </w:rPr>
        <w:t xml:space="preserve"> V </w:t>
      </w:r>
      <w:r w:rsidRPr="00007744">
        <w:rPr>
          <w:sz w:val="24"/>
          <w:szCs w:val="24"/>
        </w:rPr>
        <w:t xml:space="preserve">y </w:t>
      </w:r>
      <w:r w:rsidRPr="00007744">
        <w:rPr>
          <w:rFonts w:ascii="Courier New" w:hAnsi="Courier New" w:cs="Courier New"/>
          <w:sz w:val="28"/>
          <w:szCs w:val="28"/>
        </w:rPr>
        <w:t>ω</w:t>
      </w:r>
      <w:r w:rsidRPr="00007744">
        <w:rPr>
          <w:sz w:val="24"/>
          <w:szCs w:val="24"/>
        </w:rPr>
        <w:t xml:space="preserve">, </w:t>
      </w:r>
      <w:r w:rsidRPr="00007744">
        <w:rPr>
          <w:rFonts w:ascii="Courier New" w:hAnsi="Courier New" w:cs="Courier New"/>
          <w:sz w:val="24"/>
          <w:szCs w:val="24"/>
        </w:rPr>
        <w:t>γ</w:t>
      </w:r>
      <w:r w:rsidRPr="00007744">
        <w:rPr>
          <w:sz w:val="24"/>
          <w:szCs w:val="24"/>
        </w:rPr>
        <w:t xml:space="preserve">, </w:t>
      </w:r>
      <w:r w:rsidRPr="00007744">
        <w:rPr>
          <w:rFonts w:ascii="Courier New" w:hAnsi="Courier New" w:cs="Courier New"/>
          <w:sz w:val="24"/>
          <w:szCs w:val="24"/>
        </w:rPr>
        <w:t>δ</w:t>
      </w:r>
      <w:r w:rsidRPr="00007744">
        <w:rPr>
          <w:sz w:val="24"/>
          <w:szCs w:val="24"/>
        </w:rPr>
        <w:t xml:space="preserve"> </w:t>
      </w:r>
      <w:r w:rsidRPr="00007744">
        <w:rPr>
          <w:rFonts w:ascii="Cambria Math" w:hAnsi="Cambria Math" w:cs="Cambria Math"/>
          <w:sz w:val="24"/>
          <w:szCs w:val="24"/>
        </w:rPr>
        <w:t>∈</w:t>
      </w:r>
      <w:r w:rsidRPr="00007744">
        <w:rPr>
          <w:sz w:val="24"/>
          <w:szCs w:val="24"/>
        </w:rPr>
        <w:t xml:space="preserve"> ,</w:t>
      </w:r>
      <w:r w:rsidRPr="00007744">
        <w:rPr>
          <w:rFonts w:ascii="Cambria Math" w:hAnsi="Cambria Math" w:cs="Cambria Math"/>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m:t>
            </m:r>
            <m:r>
              <m:rPr>
                <m:sty m:val="p"/>
              </m:rPr>
              <w:rPr>
                <w:rFonts w:ascii="Cambria Math" w:hAnsi="Cambria Math" w:cs="Courier New"/>
                <w:sz w:val="24"/>
                <w:szCs w:val="24"/>
              </w:rPr>
              <m:t>Σ</m:t>
            </m:r>
            <m:r>
              <m:rPr>
                <m:sty m:val="p"/>
              </m:rPr>
              <w:rPr>
                <w:rFonts w:ascii="Cambria Math" w:hAnsi="Cambria Math"/>
                <w:sz w:val="24"/>
                <w:szCs w:val="24"/>
              </w:rPr>
              <m:t xml:space="preserve"> </m:t>
            </m:r>
            <m:r>
              <m:rPr>
                <m:sty m:val="p"/>
              </m:rPr>
              <w:rPr>
                <w:rFonts w:ascii="Cambria Math" w:hAnsi="Cambria Math" w:cs="Cambria Math"/>
                <w:sz w:val="24"/>
                <w:szCs w:val="24"/>
              </w:rPr>
              <m:t>∪</m:t>
            </m:r>
            <m:r>
              <m:rPr>
                <m:sty m:val="p"/>
              </m:rPr>
              <w:rPr>
                <w:rFonts w:ascii="Cambria Math" w:hAnsi="Cambria Math"/>
                <w:sz w:val="24"/>
                <w:szCs w:val="24"/>
              </w:rPr>
              <m:t xml:space="preserve"> V</m:t>
            </m:r>
            <m:r>
              <w:rPr>
                <w:rFonts w:ascii="Cambria Math" w:eastAsiaTheme="minorEastAsia" w:hAnsi="Cambria Math" w:cs="Times New Roman"/>
                <w:sz w:val="24"/>
                <w:szCs w:val="24"/>
              </w:rPr>
              <m:t>)</m:t>
            </m:r>
          </m:e>
          <m:sup>
            <m:r>
              <w:rPr>
                <w:rFonts w:ascii="Cambria Math" w:eastAsiaTheme="minorEastAsia" w:hAnsi="Cambria Math" w:cs="Times New Roman"/>
                <w:sz w:val="24"/>
                <w:szCs w:val="24"/>
              </w:rPr>
              <m:t>*</m:t>
            </m:r>
          </m:sup>
        </m:sSup>
      </m:oMath>
      <w:r w:rsidRPr="00007744">
        <w:rPr>
          <w:sz w:val="24"/>
          <w:szCs w:val="24"/>
        </w:rPr>
        <w:t xml:space="preserve">, </w:t>
      </w:r>
      <w:r w:rsidRPr="00007744">
        <w:rPr>
          <w:rFonts w:ascii="Courier New" w:hAnsi="Courier New" w:cs="Courier New"/>
          <w:sz w:val="32"/>
          <w:szCs w:val="32"/>
        </w:rPr>
        <w:t>ω</w:t>
      </w:r>
      <w:r w:rsidRPr="00007744">
        <w:rPr>
          <w:sz w:val="32"/>
          <w:szCs w:val="32"/>
        </w:rPr>
        <w:t xml:space="preserve"> </w:t>
      </w:r>
      <m:oMath>
        <m:r>
          <w:rPr>
            <w:rFonts w:ascii="Cambria Math" w:eastAsiaTheme="minorEastAsia" w:hAnsi="Cambria Math" w:cs="Times New Roman"/>
            <w:sz w:val="24"/>
            <w:szCs w:val="24"/>
          </w:rPr>
          <m:t>≠</m:t>
        </m:r>
      </m:oMath>
      <w:r w:rsidR="00007744" w:rsidRPr="00007744">
        <w:rPr>
          <w:sz w:val="24"/>
          <w:szCs w:val="24"/>
        </w:rPr>
        <w:t xml:space="preserve"> </w:t>
      </w:r>
      <w:r w:rsidRPr="00007744">
        <w:rPr>
          <w:rFonts w:ascii="Courier New" w:hAnsi="Courier New" w:cs="Courier New"/>
          <w:sz w:val="32"/>
          <w:szCs w:val="32"/>
        </w:rPr>
        <w:t>λ</w:t>
      </w:r>
    </w:p>
    <w:p w14:paraId="745715DC" w14:textId="1D420D7B" w:rsidR="00FE35CC" w:rsidRDefault="00DB4DB0" w:rsidP="00FE35CC">
      <w:r>
        <w:t>E</w:t>
      </w:r>
      <w:r w:rsidR="00104B17">
        <w:t xml:space="preserve">s </w:t>
      </w:r>
      <w:r w:rsidR="00CF28EF" w:rsidRPr="00CF28EF">
        <w:t xml:space="preserve">equivalente a una máquina de </w:t>
      </w:r>
      <w:r w:rsidR="006E4276">
        <w:t>T</w:t>
      </w:r>
      <w:r w:rsidR="00CF28EF" w:rsidRPr="00CF28EF">
        <w:t xml:space="preserve">uring no determinista </w:t>
      </w:r>
      <w:r w:rsidR="00104B17">
        <w:t>linealmente</w:t>
      </w:r>
      <w:r w:rsidR="00CF28EF" w:rsidRPr="00CF28EF">
        <w:t xml:space="preserve"> </w:t>
      </w:r>
      <w:r w:rsidR="00104B17">
        <w:t>a</w:t>
      </w:r>
      <w:r w:rsidR="00CF28EF" w:rsidRPr="00CF28EF">
        <w:t>cotada</w:t>
      </w:r>
      <w:r w:rsidR="00104B17">
        <w:t>,</w:t>
      </w:r>
      <w:r w:rsidR="00CF28EF" w:rsidRPr="00CF28EF">
        <w:t xml:space="preserve"> también llamad</w:t>
      </w:r>
      <w:r w:rsidR="00104B17">
        <w:t>o</w:t>
      </w:r>
      <w:r w:rsidR="00CF28EF" w:rsidRPr="00CF28EF">
        <w:t xml:space="preserve"> autómata linealmente acotado</w:t>
      </w:r>
      <w:r w:rsidR="00104B17">
        <w:t>.</w:t>
      </w:r>
      <w:r w:rsidR="00CF28EF" w:rsidRPr="00CF28EF">
        <w:t xml:space="preserve"> </w:t>
      </w:r>
      <w:r w:rsidR="00104B17">
        <w:t>S</w:t>
      </w:r>
      <w:r w:rsidR="00CF28EF" w:rsidRPr="00CF28EF">
        <w:t xml:space="preserve">e trata de una máquina de </w:t>
      </w:r>
      <w:r w:rsidR="006E4276">
        <w:t>T</w:t>
      </w:r>
      <w:r w:rsidR="00CF28EF" w:rsidRPr="00CF28EF">
        <w:t xml:space="preserve">uring no determinista con una cinta de solo </w:t>
      </w:r>
      <m:oMath>
        <m:r>
          <w:rPr>
            <w:rFonts w:ascii="Cambria Math" w:eastAsiaTheme="minorEastAsia" w:hAnsi="Cambria Math" w:cs="Times New Roman"/>
          </w:rPr>
          <m:t>kn</m:t>
        </m:r>
      </m:oMath>
      <w:r w:rsidR="00CF28EF" w:rsidRPr="00CF28EF">
        <w:t xml:space="preserve"> posiciones</w:t>
      </w:r>
      <w:r w:rsidR="00DC5B2C">
        <w:t>,</w:t>
      </w:r>
      <w:r w:rsidR="00CF28EF" w:rsidRPr="00CF28EF">
        <w:t xml:space="preserve"> donde </w:t>
      </w:r>
      <m:oMath>
        <m:r>
          <w:rPr>
            <w:rFonts w:ascii="Cambria Math" w:hAnsi="Cambria Math"/>
          </w:rPr>
          <m:t>n</m:t>
        </m:r>
      </m:oMath>
      <w:r w:rsidR="00CF28EF" w:rsidRPr="00CF28EF">
        <w:t xml:space="preserve"> es el tamaño de la entrada </w:t>
      </w:r>
      <m:oMath>
        <m:r>
          <w:rPr>
            <w:rFonts w:ascii="Cambria Math" w:hAnsi="Cambria Math"/>
          </w:rPr>
          <m:t>k</m:t>
        </m:r>
      </m:oMath>
      <w:r w:rsidR="00CF28EF" w:rsidRPr="00CF28EF">
        <w:t xml:space="preserve"> es la constante asociada a la máquina</w:t>
      </w:r>
      <w:r w:rsidR="0078093C">
        <w:t>.</w:t>
      </w:r>
      <w:r w:rsidR="00CF28EF" w:rsidRPr="00CF28EF">
        <w:t xml:space="preserve"> </w:t>
      </w:r>
      <w:r w:rsidR="0078093C">
        <w:t>E</w:t>
      </w:r>
      <w:r w:rsidR="00CF28EF" w:rsidRPr="00CF28EF">
        <w:t>sto significa que cada lenguaje formal que puede ser decidido por una máquina es el lenguaje sensible</w:t>
      </w:r>
      <w:r w:rsidR="0078093C">
        <w:t xml:space="preserve"> al</w:t>
      </w:r>
      <w:r w:rsidR="00CF28EF" w:rsidRPr="00CF28EF">
        <w:t xml:space="preserve"> contexto </w:t>
      </w:r>
      <w:r w:rsidR="0078093C">
        <w:t>en</w:t>
      </w:r>
      <w:r w:rsidR="00CF28EF" w:rsidRPr="00CF28EF">
        <w:t xml:space="preserve"> ellas las reglas de producción son de la forma</w:t>
      </w:r>
      <w:r w:rsidR="001930B7">
        <w:t>:</w:t>
      </w:r>
    </w:p>
    <w:p w14:paraId="714BC8DC" w14:textId="6DA942E7" w:rsidR="006E4276" w:rsidRPr="00327FA5" w:rsidRDefault="00327FA5" w:rsidP="00FE35CC">
      <w:pPr>
        <w:rPr>
          <w:b/>
          <w:bCs/>
          <w:sz w:val="24"/>
          <w:szCs w:val="24"/>
        </w:rPr>
      </w:pPr>
      <m:oMathPara>
        <m:oMath>
          <m:r>
            <m:rPr>
              <m:sty m:val="bi"/>
            </m:rPr>
            <w:rPr>
              <w:rFonts w:ascii="Cambria Math" w:hAnsi="Cambria Math"/>
              <w:sz w:val="24"/>
              <w:szCs w:val="24"/>
            </w:rPr>
            <m:t>aAβ→a</m:t>
          </m:r>
          <m:r>
            <m:rPr>
              <m:sty m:val="bi"/>
            </m:rPr>
            <w:rPr>
              <w:rFonts w:ascii="Cambria Math" w:hAnsi="Cambria Math"/>
              <w:sz w:val="24"/>
              <w:szCs w:val="24"/>
            </w:rPr>
            <m:t>γ</m:t>
          </m:r>
          <m:r>
            <m:rPr>
              <m:sty m:val="bi"/>
            </m:rPr>
            <w:rPr>
              <w:rFonts w:ascii="Cambria Math" w:hAnsi="Cambria Math"/>
              <w:sz w:val="24"/>
              <w:szCs w:val="24"/>
            </w:rPr>
            <m:t>β</m:t>
          </m:r>
        </m:oMath>
      </m:oMathPara>
    </w:p>
    <w:p w14:paraId="568050EB" w14:textId="7C4B0D47" w:rsidR="006E4276" w:rsidRDefault="000C4400" w:rsidP="00FE35CC">
      <w:r w:rsidRPr="0056228A">
        <w:t>Estas gramáticas</w:t>
      </w:r>
      <w:r w:rsidR="0056228A" w:rsidRPr="0056228A">
        <w:t xml:space="preserve"> tienen las reglas de la forma </w:t>
      </w:r>
      <m:oMath>
        <m:r>
          <w:rPr>
            <w:rFonts w:ascii="Cambria Math" w:hAnsi="Cambria Math"/>
            <w:sz w:val="24"/>
            <w:szCs w:val="24"/>
          </w:rPr>
          <m:t>aAβ→a</m:t>
        </m:r>
        <m:r>
          <w:rPr>
            <w:rFonts w:ascii="Cambria Math" w:hAnsi="Cambria Math"/>
            <w:sz w:val="24"/>
            <w:szCs w:val="24"/>
          </w:rPr>
          <m:t>γ</m:t>
        </m:r>
        <m:r>
          <w:rPr>
            <w:rFonts w:ascii="Cambria Math" w:hAnsi="Cambria Math"/>
            <w:sz w:val="24"/>
            <w:szCs w:val="24"/>
          </w:rPr>
          <m:t>β</m:t>
        </m:r>
      </m:oMath>
      <w:r w:rsidR="007D5205" w:rsidRPr="0056228A">
        <w:t xml:space="preserve"> </w:t>
      </w:r>
      <w:r w:rsidR="0056228A" w:rsidRPr="0056228A">
        <w:t xml:space="preserve">con A </w:t>
      </w:r>
      <w:proofErr w:type="spellStart"/>
      <w:r w:rsidR="0056228A" w:rsidRPr="0056228A">
        <w:t>a</w:t>
      </w:r>
      <w:proofErr w:type="spellEnd"/>
      <w:r w:rsidR="007D5205">
        <w:t xml:space="preserve"> u</w:t>
      </w:r>
      <w:r w:rsidR="0056228A" w:rsidRPr="0056228A">
        <w:t>n no termina</w:t>
      </w:r>
      <w:r w:rsidR="00BC2A63">
        <w:t>l</w:t>
      </w:r>
      <w:r w:rsidR="0056228A" w:rsidRPr="0056228A">
        <w:t xml:space="preserve"> y </w:t>
      </w:r>
      <m:oMath>
        <m:r>
          <w:rPr>
            <w:rFonts w:ascii="Cambria Math" w:hAnsi="Cambria Math"/>
            <w:sz w:val="24"/>
            <w:szCs w:val="24"/>
          </w:rPr>
          <m:t>a</m:t>
        </m:r>
        <m:r>
          <w:rPr>
            <w:rFonts w:ascii="Cambria Math" w:hAnsi="Cambria Math"/>
            <w:sz w:val="24"/>
            <w:szCs w:val="24"/>
          </w:rPr>
          <m:t>, β</m:t>
        </m:r>
      </m:oMath>
      <w:r w:rsidR="0060370C">
        <w:rPr>
          <w:rFonts w:eastAsiaTheme="minorEastAsia"/>
          <w:sz w:val="24"/>
          <w:szCs w:val="24"/>
        </w:rPr>
        <w:t xml:space="preserve"> y </w:t>
      </w:r>
      <m:oMath>
        <m:r>
          <w:rPr>
            <w:rFonts w:ascii="Cambria Math" w:hAnsi="Cambria Math"/>
            <w:sz w:val="24"/>
            <w:szCs w:val="24"/>
          </w:rPr>
          <m:t>γ</m:t>
        </m:r>
      </m:oMath>
      <w:r w:rsidR="0060370C" w:rsidRPr="0056228A">
        <w:t xml:space="preserve"> </w:t>
      </w:r>
      <w:r w:rsidR="0056228A" w:rsidRPr="0056228A">
        <w:t>cadenas terminales y no terminales</w:t>
      </w:r>
      <w:r w:rsidR="00846F01" w:rsidRPr="00846F01">
        <w:t xml:space="preserve"> las cadenas</w:t>
      </w:r>
      <w:r w:rsidR="005F26F4">
        <w:t xml:space="preserve"> </w:t>
      </w:r>
      <m:oMath>
        <m:r>
          <w:rPr>
            <w:rFonts w:ascii="Cambria Math" w:hAnsi="Cambria Math"/>
            <w:sz w:val="24"/>
            <w:szCs w:val="24"/>
          </w:rPr>
          <m:t>a</m:t>
        </m:r>
        <m:r>
          <w:rPr>
            <w:rFonts w:ascii="Cambria Math" w:hAnsi="Cambria Math"/>
            <w:sz w:val="24"/>
            <w:szCs w:val="24"/>
          </w:rPr>
          <m:t>, β</m:t>
        </m:r>
      </m:oMath>
      <w:r w:rsidR="00327FA5">
        <w:t xml:space="preserve"> </w:t>
      </w:r>
      <w:r w:rsidR="00327FA5" w:rsidRPr="00327FA5">
        <w:rPr>
          <w:rFonts w:ascii="Cambria Math" w:hAnsi="Cambria Math"/>
          <w:b/>
          <w:bCs/>
          <w:i/>
          <w:sz w:val="24"/>
          <w:szCs w:val="24"/>
        </w:rPr>
        <w:br/>
      </w:r>
      <w:r w:rsidR="00846F01" w:rsidRPr="00846F01">
        <w:t xml:space="preserve">pueden ser </w:t>
      </w:r>
      <w:r w:rsidRPr="00846F01">
        <w:t>vacías,</w:t>
      </w:r>
      <w:r w:rsidR="00846F01" w:rsidRPr="00846F01">
        <w:t xml:space="preserve"> pero</w:t>
      </w:r>
      <w:r w:rsidR="004C1C8C">
        <w:t xml:space="preserve"> </w:t>
      </w:r>
      <m:oMath>
        <m:r>
          <m:rPr>
            <m:sty m:val="bi"/>
          </m:rPr>
          <w:rPr>
            <w:rFonts w:ascii="Cambria Math" w:hAnsi="Cambria Math"/>
            <w:sz w:val="24"/>
            <w:szCs w:val="24"/>
          </w:rPr>
          <m:t>γ</m:t>
        </m:r>
      </m:oMath>
      <w:r w:rsidR="00846F01" w:rsidRPr="00846F01">
        <w:t xml:space="preserve"> no puede serlo</w:t>
      </w:r>
      <w:r w:rsidR="006905EF">
        <w:t>.</w:t>
      </w:r>
      <w:r w:rsidR="00846F01" w:rsidRPr="00846F01">
        <w:t xml:space="preserve"> </w:t>
      </w:r>
      <w:r w:rsidR="006905EF">
        <w:t xml:space="preserve">La regala </w:t>
      </w:r>
      <m:oMath>
        <m:r>
          <m:rPr>
            <m:sty m:val="bi"/>
          </m:rPr>
          <w:rPr>
            <w:rFonts w:ascii="Cambria Math" w:hAnsi="Cambria Math"/>
            <w:sz w:val="24"/>
            <w:szCs w:val="24"/>
          </w:rPr>
          <m:t>S</m:t>
        </m:r>
        <m:r>
          <m:rPr>
            <m:sty m:val="bi"/>
          </m:rPr>
          <w:rPr>
            <w:rFonts w:ascii="Cambria Math" w:hAnsi="Cambria Math"/>
            <w:sz w:val="24"/>
            <w:szCs w:val="24"/>
          </w:rPr>
          <m:t>→</m:t>
        </m:r>
        <m:r>
          <m:rPr>
            <m:sty m:val="bi"/>
          </m:rPr>
          <w:rPr>
            <w:rFonts w:ascii="Cambria Math" w:hAnsi="Cambria Math"/>
            <w:sz w:val="24"/>
            <w:szCs w:val="24"/>
          </w:rPr>
          <m:t xml:space="preserve"> ∈</m:t>
        </m:r>
      </m:oMath>
      <w:r w:rsidR="004C1C8C">
        <w:rPr>
          <w:b/>
          <w:bCs/>
          <w:sz w:val="24"/>
          <w:szCs w:val="24"/>
        </w:rPr>
        <w:t xml:space="preserve"> </w:t>
      </w:r>
      <w:r w:rsidR="00846F01" w:rsidRPr="00846F01">
        <w:t xml:space="preserve">está permitida si </w:t>
      </w:r>
      <w:r w:rsidR="006905EF">
        <w:t>S</w:t>
      </w:r>
      <w:r w:rsidR="00846F01" w:rsidRPr="00846F01">
        <w:t xml:space="preserve"> no aparece en la parte derecha ninguna </w:t>
      </w:r>
      <w:r w:rsidR="00607DB9">
        <w:t>regla.</w:t>
      </w:r>
      <w:r w:rsidR="00846F01" w:rsidRPr="00846F01">
        <w:t xml:space="preserve"> </w:t>
      </w:r>
      <w:r w:rsidR="00607DB9">
        <w:t>Los lenguajes</w:t>
      </w:r>
      <w:r w:rsidR="00846F01" w:rsidRPr="00846F01">
        <w:t xml:space="preserve"> </w:t>
      </w:r>
      <w:r w:rsidR="00607DB9">
        <w:t>d</w:t>
      </w:r>
      <w:r w:rsidR="00846F01" w:rsidRPr="00846F01">
        <w:t>escrito</w:t>
      </w:r>
      <w:r w:rsidR="00607DB9">
        <w:t>s</w:t>
      </w:r>
      <w:r w:rsidR="00846F01" w:rsidRPr="00846F01">
        <w:t xml:space="preserve"> por estadísticas son exactamente todos aquellos lenguajes conocidos por una máquina de </w:t>
      </w:r>
      <w:r w:rsidR="00607DB9">
        <w:t>T</w:t>
      </w:r>
      <w:r w:rsidR="00846F01" w:rsidRPr="00846F01">
        <w:t xml:space="preserve">uring determinista cuya cinta de memoria estaba </w:t>
      </w:r>
      <w:r w:rsidR="00D86D78">
        <w:t>a</w:t>
      </w:r>
      <w:r w:rsidR="00846F01" w:rsidRPr="00846F01">
        <w:t>cotada por un cierto número entero de veces sobre la longitu</w:t>
      </w:r>
      <w:r w:rsidR="005E7264">
        <w:t>d de entrada,</w:t>
      </w:r>
      <w:r w:rsidR="00846F01" w:rsidRPr="00846F01">
        <w:t xml:space="preserve"> también conocidas como autónoma</w:t>
      </w:r>
      <w:r w:rsidR="00F351B8" w:rsidRPr="00F351B8">
        <w:t xml:space="preserve"> </w:t>
      </w:r>
      <w:r w:rsidR="00F351B8">
        <w:t>linealmente</w:t>
      </w:r>
      <w:r w:rsidR="00F351B8" w:rsidRPr="00F351B8">
        <w:t xml:space="preserve"> acota</w:t>
      </w:r>
      <w:r w:rsidR="00D86D78">
        <w:t>d</w:t>
      </w:r>
      <w:r w:rsidR="005E7264">
        <w:t>os.</w:t>
      </w:r>
    </w:p>
    <w:p w14:paraId="66495D4B" w14:textId="4928FF4D" w:rsidR="00D86D78" w:rsidRPr="004C1C8C" w:rsidRDefault="00D86D78" w:rsidP="00FE35CC">
      <w:pPr>
        <w:rPr>
          <w:b/>
          <w:bCs/>
          <w:sz w:val="24"/>
          <w:szCs w:val="24"/>
        </w:rPr>
      </w:pPr>
      <w:r>
        <w:t xml:space="preserve">Siendo </w:t>
      </w:r>
      <m:oMath>
        <m:r>
          <w:rPr>
            <w:rFonts w:ascii="Cambria Math" w:hAnsi="Cambria Math" w:cs="Times New Roman"/>
          </w:rPr>
          <m:t>a</m:t>
        </m:r>
      </m:oMath>
      <w:r>
        <w:rPr>
          <w:rFonts w:eastAsiaTheme="minorEastAsia" w:cs="Times New Roman"/>
        </w:rPr>
        <w:t xml:space="preserve"> </w:t>
      </w:r>
      <m:oMath>
        <m:r>
          <w:rPr>
            <w:rFonts w:ascii="Cambria Math" w:eastAsiaTheme="minorEastAsia" w:hAnsi="Cambria Math" w:cs="Times New Roman"/>
          </w:rPr>
          <m:t>ϵ</m:t>
        </m:r>
        <m:r>
          <w:rPr>
            <w:rFonts w:ascii="Cambria Math" w:eastAsiaTheme="minorEastAsia" w:hAnsi="Cambria Math" w:cs="Times New Roman"/>
          </w:rPr>
          <m:t xml:space="preserve"> NT;</m:t>
        </m:r>
        <m:r>
          <w:rPr>
            <w:rFonts w:ascii="Cambria Math" w:eastAsiaTheme="minorEastAsia" w:hAnsi="Cambria Math" w:cs="Times New Roman"/>
          </w:rPr>
          <m:t xml:space="preserve"> </m:t>
        </m:r>
        <m:r>
          <w:rPr>
            <w:rFonts w:ascii="Cambria Math" w:eastAsiaTheme="minorEastAsia" w:hAnsi="Cambria Math" w:cs="Times New Roman"/>
          </w:rPr>
          <m:t>a,</m:t>
        </m:r>
        <m:r>
          <w:rPr>
            <w:rFonts w:ascii="Cambria Math" w:eastAsiaTheme="minorEastAsia" w:hAnsi="Cambria Math" w:cs="Times New Roman"/>
          </w:rPr>
          <m:t xml:space="preserve"> </m:t>
        </m:r>
        <m:r>
          <m:rPr>
            <m:sty m:val="p"/>
          </m:rPr>
          <w:rPr>
            <w:rFonts w:ascii="Cambria Math" w:hAnsi="Cambria Math" w:cs="Times New Roman"/>
          </w:rPr>
          <m:t>β</m:t>
        </m:r>
        <m:sSup>
          <m:sSupPr>
            <m:ctrlPr>
              <w:rPr>
                <w:rFonts w:ascii="Cambria Math" w:eastAsiaTheme="minorEastAsia" w:hAnsi="Cambria Math" w:cs="Times New Roman"/>
                <w:i/>
              </w:rPr>
            </m:ctrlPr>
          </m:sSupPr>
          <m:e>
            <m:r>
              <w:rPr>
                <w:rFonts w:ascii="Cambria Math" w:eastAsiaTheme="minorEastAsia" w:hAnsi="Cambria Math" w:cs="Times New Roman"/>
              </w:rPr>
              <m:t xml:space="preserve"> </m:t>
            </m:r>
            <m:r>
              <w:rPr>
                <w:rFonts w:ascii="Cambria Math" w:eastAsiaTheme="minorEastAsia" w:hAnsi="Cambria Math" w:cs="Times New Roman"/>
              </w:rPr>
              <m:t>ϵ</m:t>
            </m:r>
            <m:r>
              <w:rPr>
                <w:rFonts w:ascii="Cambria Math" w:eastAsiaTheme="minorEastAsia" w:hAnsi="Cambria Math" w:cs="Times New Roman"/>
              </w:rPr>
              <m:t xml:space="preserve"> </m:t>
            </m:r>
            <m:r>
              <w:rPr>
                <w:rFonts w:ascii="Cambria Math" w:eastAsiaTheme="minorEastAsia" w:hAnsi="Cambria Math" w:cs="Times New Roman"/>
              </w:rPr>
              <m:t>(NT ∪T)</m:t>
            </m:r>
          </m:e>
          <m:sup>
            <m:r>
              <w:rPr>
                <w:rFonts w:ascii="Cambria Math" w:eastAsiaTheme="minorEastAsia" w:hAnsi="Cambria Math" w:cs="Times New Roman"/>
              </w:rPr>
              <m:t>*</m:t>
            </m:r>
          </m:sup>
        </m:sSup>
        <m:r>
          <w:rPr>
            <w:rFonts w:ascii="Cambria Math" w:eastAsiaTheme="minorEastAsia" w:hAnsi="Cambria Math" w:cs="Times New Roman"/>
          </w:rPr>
          <m:t xml:space="preserve"> y </m:t>
        </m:r>
        <m:r>
          <w:rPr>
            <w:rFonts w:ascii="Cambria Math" w:hAnsi="Cambria Math"/>
            <w:sz w:val="24"/>
            <w:szCs w:val="24"/>
          </w:rPr>
          <m:t>γ</m:t>
        </m:r>
        <m:r>
          <w:rPr>
            <w:rFonts w:ascii="Cambria Math" w:hAnsi="Cambria Math"/>
            <w:sz w:val="24"/>
            <w:szCs w:val="24"/>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m:t>
            </m:r>
            <m:r>
              <w:rPr>
                <w:rFonts w:ascii="Cambria Math" w:eastAsiaTheme="minorEastAsia" w:hAnsi="Cambria Math" w:cs="Times New Roman"/>
              </w:rPr>
              <m:t>VN</m:t>
            </m:r>
            <m:r>
              <w:rPr>
                <w:rFonts w:ascii="Cambria Math" w:eastAsiaTheme="minorEastAsia" w:hAnsi="Cambria Math" w:cs="Times New Roman"/>
              </w:rPr>
              <m:t xml:space="preserve"> ∪</m:t>
            </m:r>
            <m:r>
              <w:rPr>
                <w:rFonts w:ascii="Cambria Math" w:eastAsiaTheme="minorEastAsia" w:hAnsi="Cambria Math" w:cs="Times New Roman"/>
              </w:rPr>
              <m:t>V</m:t>
            </m:r>
            <m:r>
              <w:rPr>
                <w:rFonts w:ascii="Cambria Math" w:eastAsiaTheme="minorEastAsia" w:hAnsi="Cambria Math" w:cs="Times New Roman"/>
              </w:rPr>
              <m:t>T)</m:t>
            </m:r>
          </m:e>
          <m:sup>
            <m:r>
              <w:rPr>
                <w:rFonts w:ascii="Cambria Math" w:eastAsiaTheme="minorEastAsia" w:hAnsi="Cambria Math" w:cs="Times New Roman"/>
              </w:rPr>
              <m:t>+</m:t>
            </m:r>
          </m:sup>
        </m:sSup>
        <m:r>
          <w:rPr>
            <w:rFonts w:ascii="Cambria Math" w:eastAsiaTheme="minorEastAsia" w:hAnsi="Cambria Math" w:cs="Times New Roman"/>
          </w:rPr>
          <m:t xml:space="preserve"> </m:t>
        </m:r>
      </m:oMath>
      <w:r w:rsidR="0098395F">
        <w:rPr>
          <w:rFonts w:eastAsiaTheme="minorEastAsia" w:cs="Times New Roman"/>
        </w:rPr>
        <w:t xml:space="preserve"> </w:t>
      </w:r>
    </w:p>
    <w:p w14:paraId="336D425B" w14:textId="4A0CEF40" w:rsidR="005E7264" w:rsidRDefault="00B13A9D" w:rsidP="00FE35CC">
      <w:r w:rsidRPr="00B13A9D">
        <w:t xml:space="preserve">Estas gramáticas </w:t>
      </w:r>
      <w:r w:rsidR="006F3E92">
        <w:t>se llaman</w:t>
      </w:r>
      <w:r w:rsidRPr="00B13A9D">
        <w:t xml:space="preserve"> sensibles al contexto </w:t>
      </w:r>
      <w:r w:rsidR="006F3E92">
        <w:t xml:space="preserve">pues se </w:t>
      </w:r>
      <w:r w:rsidRPr="00B13A9D">
        <w:t xml:space="preserve">puede volver a </w:t>
      </w:r>
      <w:r w:rsidR="006F3E92">
        <w:t>re</w:t>
      </w:r>
      <w:r w:rsidRPr="00B13A9D">
        <w:t>emp</w:t>
      </w:r>
      <w:r w:rsidR="006F3E92">
        <w:t>la</w:t>
      </w:r>
      <w:r w:rsidRPr="00B13A9D">
        <w:t xml:space="preserve">zar </w:t>
      </w:r>
      <w:r w:rsidR="006F3E92">
        <w:t>A por …</w:t>
      </w:r>
      <w:r w:rsidRPr="00B13A9D">
        <w:t xml:space="preserve"> siempre </w:t>
      </w:r>
      <w:r w:rsidR="006F3E92">
        <w:t xml:space="preserve">que </w:t>
      </w:r>
      <w:r w:rsidRPr="00B13A9D">
        <w:t>estén en el contexto</w:t>
      </w:r>
      <w:r w:rsidR="006F3E92">
        <w:t xml:space="preserve"> </w:t>
      </w:r>
      <m:oMath>
        <m:r>
          <w:rPr>
            <w:rFonts w:ascii="Cambria Math" w:hAnsi="Cambria Math"/>
          </w:rPr>
          <m:t>a…</m:t>
        </m:r>
        <m:r>
          <m:rPr>
            <m:sty m:val="p"/>
          </m:rPr>
          <w:rPr>
            <w:rFonts w:ascii="Cambria Math" w:hAnsi="Cambria Math" w:cs="Times New Roman"/>
          </w:rPr>
          <m:t>β</m:t>
        </m:r>
      </m:oMath>
    </w:p>
    <w:p w14:paraId="1739B9B2" w14:textId="3BEDBD95" w:rsidR="000B7D3B" w:rsidRDefault="000B7D3B" w:rsidP="00FE35CC">
      <w:r w:rsidRPr="000B7D3B">
        <w:t xml:space="preserve">La </w:t>
      </w:r>
      <w:r w:rsidR="006F3E92">
        <w:t>u</w:t>
      </w:r>
      <w:r w:rsidRPr="000B7D3B">
        <w:t>nión</w:t>
      </w:r>
      <w:r w:rsidR="006F3E92">
        <w:t>,</w:t>
      </w:r>
      <w:r w:rsidRPr="000B7D3B">
        <w:t xml:space="preserve"> intersección y concatenación de </w:t>
      </w:r>
      <w:r w:rsidR="006F3E92">
        <w:t>dos</w:t>
      </w:r>
      <w:r w:rsidRPr="000B7D3B">
        <w:t xml:space="preserve"> lenguajes sensibles al contexto es un lenguaje sensible al contexto</w:t>
      </w:r>
      <w:r w:rsidR="00E53510">
        <w:t>.</w:t>
      </w:r>
      <w:r w:rsidRPr="000B7D3B">
        <w:t xml:space="preserve"> </w:t>
      </w:r>
      <w:r w:rsidR="00E53510">
        <w:t>E</w:t>
      </w:r>
      <w:r w:rsidRPr="000B7D3B">
        <w:t>l complemento de un lenguaje sensible al contexto es en sí mismo sensible al contexto</w:t>
      </w:r>
      <w:r w:rsidR="00E53510">
        <w:t>.</w:t>
      </w:r>
      <w:r w:rsidRPr="000B7D3B">
        <w:t xml:space="preserve"> </w:t>
      </w:r>
      <w:r w:rsidR="00E53510">
        <w:t>C</w:t>
      </w:r>
      <w:r w:rsidRPr="000B7D3B">
        <w:t>ada gramática libre de contexto es un lenguaje sensible al contexto</w:t>
      </w:r>
      <w:r w:rsidR="00E53510">
        <w:t>.</w:t>
      </w:r>
    </w:p>
    <w:p w14:paraId="2A8EC73C" w14:textId="52BB39D1" w:rsidR="00E53510" w:rsidRDefault="00E53510" w:rsidP="00210F86">
      <w:pPr>
        <w:pStyle w:val="Ttulo3"/>
      </w:pPr>
      <w:r>
        <w:t>Ejemplo</w:t>
      </w:r>
      <w:r w:rsidR="0078093C">
        <w:t xml:space="preserve">: </w:t>
      </w:r>
    </w:p>
    <w:p w14:paraId="268FB642" w14:textId="528FF881" w:rsidR="008E6F6F" w:rsidRDefault="003566C1" w:rsidP="00242DB3">
      <w:pPr>
        <w:jc w:val="left"/>
        <w:rPr>
          <w:rFonts w:eastAsiaTheme="minorEastAsia"/>
        </w:rPr>
      </w:pPr>
      <w:r>
        <w:t>La gramática</w:t>
      </w:r>
      <w:r w:rsidR="008E6F6F">
        <w:t xml:space="preserve"> </w:t>
      </w:r>
      <m:oMath>
        <m:r>
          <w:rPr>
            <w:rFonts w:ascii="Cambria Math" w:hAnsi="Cambria Math"/>
          </w:rPr>
          <m:t>G=(</m:t>
        </m:r>
        <m:d>
          <m:dPr>
            <m:begChr m:val="{"/>
            <m:endChr m:val="}"/>
            <m:ctrlPr>
              <w:rPr>
                <w:rFonts w:ascii="Cambria Math" w:hAnsi="Cambria Math"/>
                <w:i/>
              </w:rPr>
            </m:ctrlPr>
          </m:dPr>
          <m:e>
            <m:r>
              <w:rPr>
                <w:rFonts w:ascii="Cambria Math" w:hAnsi="Cambria Math"/>
              </w:rPr>
              <m:t>a.b</m:t>
            </m:r>
          </m:e>
        </m:d>
        <m:r>
          <w:rPr>
            <w:rFonts w:ascii="Cambria Math" w:hAnsi="Cambria Math"/>
          </w:rPr>
          <m:t xml:space="preserve">, </m:t>
        </m:r>
        <m:d>
          <m:dPr>
            <m:begChr m:val="{"/>
            <m:endChr m:val="}"/>
            <m:ctrlPr>
              <w:rPr>
                <w:rFonts w:ascii="Cambria Math" w:hAnsi="Cambria Math"/>
                <w:i/>
              </w:rPr>
            </m:ctrlPr>
          </m:dPr>
          <m:e>
            <m:r>
              <w:rPr>
                <w:rFonts w:ascii="Cambria Math" w:hAnsi="Cambria Math"/>
              </w:rPr>
              <m:t>A, S</m:t>
            </m:r>
          </m:e>
        </m:d>
        <m:r>
          <w:rPr>
            <w:rFonts w:ascii="Cambria Math" w:hAnsi="Cambria Math"/>
          </w:rPr>
          <m:t>, S, P</m:t>
        </m:r>
        <m:r>
          <w:rPr>
            <w:rFonts w:ascii="Cambria Math" w:hAnsi="Cambria Math"/>
          </w:rPr>
          <m:t>)</m:t>
        </m:r>
      </m:oMath>
      <w:r w:rsidR="00180C22">
        <w:rPr>
          <w:rFonts w:eastAsiaTheme="minorEastAsia"/>
        </w:rPr>
        <w:t xml:space="preserve"> donde P son las producciones siguie</w:t>
      </w:r>
      <w:r w:rsidR="00242DB3">
        <w:rPr>
          <w:rFonts w:eastAsiaTheme="minorEastAsia"/>
        </w:rPr>
        <w:t>n</w:t>
      </w:r>
      <w:r w:rsidR="00180C22">
        <w:rPr>
          <w:rFonts w:eastAsiaTheme="minorEastAsia"/>
        </w:rPr>
        <w:t>tes</w:t>
      </w:r>
      <w:r w:rsidR="00242DB3">
        <w:rPr>
          <w:rFonts w:eastAsiaTheme="minorEastAsia"/>
        </w:rPr>
        <w:t>:</w:t>
      </w:r>
    </w:p>
    <w:p w14:paraId="4193B81F" w14:textId="78FDD9C4" w:rsidR="008E6F6F" w:rsidRPr="008E6F6F" w:rsidRDefault="008E6F6F" w:rsidP="008E6F6F">
      <w:pPr>
        <w:rPr>
          <w:rFonts w:eastAsiaTheme="minorEastAsia"/>
        </w:rPr>
      </w:pPr>
      <m:oMathPara>
        <m:oMathParaPr>
          <m:jc m:val="left"/>
        </m:oMathParaPr>
        <m:oMath>
          <m:r>
            <w:rPr>
              <w:rFonts w:ascii="Cambria Math" w:hAnsi="Cambria Math"/>
            </w:rPr>
            <m:t>S</m:t>
          </m:r>
          <m:r>
            <w:rPr>
              <w:rFonts w:ascii="Cambria Math" w:hAnsi="Cambria Math"/>
            </w:rPr>
            <m:t>→aS</m:t>
          </m:r>
          <m:r>
            <w:rPr>
              <w:rFonts w:eastAsiaTheme="minorEastAsia"/>
            </w:rPr>
            <w:br/>
          </m:r>
        </m:oMath>
        <m:oMath>
          <m:r>
            <w:rPr>
              <w:rFonts w:ascii="Cambria Math" w:hAnsi="Cambria Math"/>
            </w:rPr>
            <m:t>S</m:t>
          </m:r>
          <m:r>
            <w:rPr>
              <w:rFonts w:ascii="Cambria Math" w:hAnsi="Cambria Math"/>
            </w:rPr>
            <m:t>→a</m:t>
          </m:r>
          <m:r>
            <w:rPr>
              <w:rFonts w:ascii="Cambria Math" w:hAnsi="Cambria Math"/>
            </w:rPr>
            <m:t>A</m:t>
          </m:r>
          <m:r>
            <w:rPr>
              <w:rFonts w:eastAsiaTheme="minorEastAsia"/>
            </w:rPr>
            <w:br/>
          </m:r>
        </m:oMath>
        <m:oMath>
          <m:r>
            <w:rPr>
              <w:rFonts w:ascii="Cambria Math" w:hAnsi="Cambria Math"/>
            </w:rPr>
            <m:t>A</m:t>
          </m:r>
          <m:r>
            <w:rPr>
              <w:rFonts w:ascii="Cambria Math" w:hAnsi="Cambria Math"/>
            </w:rPr>
            <m:t>→</m:t>
          </m:r>
          <m:r>
            <w:rPr>
              <w:rFonts w:ascii="Cambria Math" w:hAnsi="Cambria Math"/>
            </w:rPr>
            <m:t>bA</m:t>
          </m:r>
          <m:r>
            <w:rPr>
              <w:rFonts w:eastAsiaTheme="minorEastAsia"/>
            </w:rPr>
            <w:br/>
          </m:r>
        </m:oMath>
        <m:oMath>
          <m:r>
            <w:rPr>
              <w:rFonts w:ascii="Cambria Math" w:hAnsi="Cambria Math"/>
            </w:rPr>
            <m:t>A</m:t>
          </m:r>
          <m:r>
            <w:rPr>
              <w:rFonts w:ascii="Cambria Math" w:hAnsi="Cambria Math"/>
            </w:rPr>
            <m:t>→</m:t>
          </m:r>
          <m:r>
            <w:rPr>
              <w:rFonts w:ascii="Cambria Math" w:hAnsi="Cambria Math"/>
            </w:rPr>
            <m:t>b</m:t>
          </m:r>
        </m:oMath>
      </m:oMathPara>
    </w:p>
    <w:p w14:paraId="15904745" w14:textId="5006257E" w:rsidR="004F471C" w:rsidRDefault="00FE35CC" w:rsidP="00210F86">
      <w:pPr>
        <w:pStyle w:val="Ttulo2"/>
      </w:pPr>
      <w:r>
        <w:lastRenderedPageBreak/>
        <w:t>Gramática tipo 2</w:t>
      </w:r>
    </w:p>
    <w:p w14:paraId="2DE57857" w14:textId="515F4EAC" w:rsidR="006961B4" w:rsidRDefault="006961B4" w:rsidP="00FE35CC">
      <w:r>
        <w:t xml:space="preserve">Llamaremos gramática libre de contexto a toda G = (V, </w:t>
      </w:r>
      <w:r>
        <w:rPr>
          <w:rFonts w:ascii="Courier New" w:hAnsi="Courier New" w:cs="Courier New"/>
        </w:rPr>
        <w:t>Σ</w:t>
      </w:r>
      <w:r>
        <w:t>, Q</w:t>
      </w:r>
      <w:r w:rsidRPr="006961B4">
        <w:rPr>
          <w:vertAlign w:val="subscript"/>
        </w:rPr>
        <w:t>0,</w:t>
      </w:r>
      <w:r>
        <w:t xml:space="preserve"> P) gram</w:t>
      </w:r>
      <w:r>
        <w:rPr>
          <w:rFonts w:cs="Montserrat"/>
        </w:rPr>
        <w:t>á</w:t>
      </w:r>
      <w:r>
        <w:t xml:space="preserve">tica tal que todas las producciones de P son del tipo siguiente: A 7→ </w:t>
      </w:r>
      <w:r>
        <w:rPr>
          <w:rFonts w:ascii="Courier New" w:hAnsi="Courier New" w:cs="Courier New"/>
        </w:rPr>
        <w:t>ω</w:t>
      </w:r>
      <w:r>
        <w:t xml:space="preserve">, donde A </w:t>
      </w:r>
      <w:r>
        <w:rPr>
          <w:rFonts w:ascii="Cambria Math" w:hAnsi="Cambria Math" w:cs="Cambria Math"/>
        </w:rPr>
        <w:t>∈</w:t>
      </w:r>
      <w:r>
        <w:t xml:space="preserve"> V y </w:t>
      </w:r>
      <w:r>
        <w:rPr>
          <w:rFonts w:ascii="Courier New" w:hAnsi="Courier New" w:cs="Courier New"/>
        </w:rPr>
        <w:t>ω</w:t>
      </w:r>
      <w:r>
        <w:t xml:space="preserve"> </w:t>
      </w:r>
      <w:r>
        <w:rPr>
          <w:rFonts w:ascii="Cambria Math" w:hAnsi="Cambria Math" w:cs="Cambria Math"/>
        </w:rPr>
        <w:t>∈</w:t>
      </w:r>
      <w: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m:t>
            </m:r>
            <m:r>
              <m:rPr>
                <m:sty m:val="p"/>
              </m:rPr>
              <w:rPr>
                <w:rFonts w:ascii="Cambria Math" w:hAnsi="Cambria Math" w:cs="Courier New"/>
                <w:sz w:val="24"/>
                <w:szCs w:val="24"/>
              </w:rPr>
              <m:t>Σ</m:t>
            </m:r>
            <m:r>
              <m:rPr>
                <m:sty m:val="p"/>
              </m:rPr>
              <w:rPr>
                <w:rFonts w:ascii="Cambria Math" w:hAnsi="Cambria Math"/>
                <w:sz w:val="24"/>
                <w:szCs w:val="24"/>
              </w:rPr>
              <m:t xml:space="preserve"> </m:t>
            </m:r>
            <m:r>
              <m:rPr>
                <m:sty m:val="p"/>
              </m:rPr>
              <w:rPr>
                <w:rFonts w:ascii="Cambria Math" w:hAnsi="Cambria Math" w:cs="Cambria Math"/>
                <w:sz w:val="24"/>
                <w:szCs w:val="24"/>
              </w:rPr>
              <m:t>∪</m:t>
            </m:r>
            <m:r>
              <m:rPr>
                <m:sty m:val="p"/>
              </m:rPr>
              <w:rPr>
                <w:rFonts w:ascii="Cambria Math" w:hAnsi="Cambria Math"/>
                <w:sz w:val="24"/>
                <w:szCs w:val="24"/>
              </w:rPr>
              <m:t xml:space="preserve"> V</m:t>
            </m:r>
            <m:r>
              <w:rPr>
                <w:rFonts w:ascii="Cambria Math" w:eastAsiaTheme="minorEastAsia" w:hAnsi="Cambria Math" w:cs="Times New Roman"/>
                <w:sz w:val="24"/>
                <w:szCs w:val="24"/>
              </w:rPr>
              <m:t>)</m:t>
            </m:r>
          </m:e>
          <m:sup>
            <m:r>
              <w:rPr>
                <w:rFonts w:ascii="Cambria Math" w:eastAsiaTheme="minorEastAsia" w:hAnsi="Cambria Math" w:cs="Times New Roman"/>
                <w:sz w:val="24"/>
                <w:szCs w:val="24"/>
              </w:rPr>
              <m:t>*</m:t>
            </m:r>
          </m:sup>
        </m:sSup>
      </m:oMath>
    </w:p>
    <w:p w14:paraId="1736A342" w14:textId="15DA930B" w:rsidR="00FE35CC" w:rsidRPr="00242DB3" w:rsidRDefault="0069369B" w:rsidP="00FE35CC">
      <w:pPr>
        <w:rPr>
          <w:rFonts w:eastAsiaTheme="minorEastAsia"/>
        </w:rPr>
      </w:pPr>
      <w:r>
        <w:t>Sus</w:t>
      </w:r>
      <w:r w:rsidR="00E53510" w:rsidRPr="00E53510">
        <w:t xml:space="preserve"> </w:t>
      </w:r>
      <w:r>
        <w:t>reglas</w:t>
      </w:r>
      <w:r w:rsidR="00E53510" w:rsidRPr="00E53510">
        <w:t xml:space="preserve"> tan solo admiten tener un símbolo no terminal en su parte izquierda es decir son de la forma</w:t>
      </w:r>
      <w:r w:rsidR="00242DB3">
        <w:t xml:space="preserve"> </w:t>
      </w:r>
      <m:oMath>
        <m:r>
          <w:rPr>
            <w:rFonts w:ascii="Cambria Math" w:hAnsi="Cambria Math"/>
          </w:rPr>
          <m:t>A →a</m:t>
        </m:r>
      </m:oMath>
      <w:r w:rsidR="00242DB3">
        <w:rPr>
          <w:rFonts w:eastAsiaTheme="minorEastAsia"/>
        </w:rPr>
        <w:t xml:space="preserve"> Siendo </w:t>
      </w:r>
      <m:oMath>
        <m:r>
          <w:rPr>
            <w:rFonts w:ascii="Cambria Math" w:eastAsiaTheme="minorEastAsia" w:hAnsi="Cambria Math"/>
          </w:rPr>
          <m:t>A ∈NT y a ∈</m:t>
        </m:r>
        <m:sSup>
          <m:sSupPr>
            <m:ctrlPr>
              <w:rPr>
                <w:rFonts w:ascii="Cambria Math" w:eastAsiaTheme="minorEastAsia" w:hAnsi="Cambria Math"/>
                <w:i/>
              </w:rPr>
            </m:ctrlPr>
          </m:sSupPr>
          <m:e>
            <m:r>
              <w:rPr>
                <w:rFonts w:ascii="Cambria Math" w:eastAsiaTheme="minorEastAsia" w:hAnsi="Cambria Math"/>
              </w:rPr>
              <m:t>(NT ∪T)</m:t>
            </m:r>
          </m:e>
          <m:sup>
            <m:r>
              <w:rPr>
                <w:rFonts w:ascii="Cambria Math" w:eastAsiaTheme="minorEastAsia" w:hAnsi="Cambria Math"/>
              </w:rPr>
              <m:t>+</m:t>
            </m:r>
          </m:sup>
        </m:sSup>
      </m:oMath>
      <w:r w:rsidR="00FA437A">
        <w:rPr>
          <w:rFonts w:eastAsiaTheme="minorEastAsia"/>
        </w:rPr>
        <w:t>.</w:t>
      </w:r>
    </w:p>
    <w:p w14:paraId="3CE7F519" w14:textId="1FE08444" w:rsidR="00C9246D" w:rsidRPr="00FA437A" w:rsidRDefault="00C9246D" w:rsidP="00FE35CC">
      <w:pPr>
        <w:rPr>
          <w:rFonts w:eastAsiaTheme="minorEastAsia"/>
        </w:rPr>
      </w:pPr>
      <w:r w:rsidRPr="00C9246D">
        <w:t>S</w:t>
      </w:r>
      <w:r w:rsidR="0053188B">
        <w:t>i</w:t>
      </w:r>
      <w:r w:rsidRPr="00C9246D">
        <w:t xml:space="preserve"> ca</w:t>
      </w:r>
      <w:r w:rsidR="0069369B">
        <w:t>d</w:t>
      </w:r>
      <w:r w:rsidRPr="00C9246D">
        <w:t xml:space="preserve">a </w:t>
      </w:r>
      <w:r>
        <w:t>regla</w:t>
      </w:r>
      <w:r w:rsidRPr="00C9246D">
        <w:t xml:space="preserve"> se representa con un par ordenado</w:t>
      </w:r>
      <w:r w:rsidR="00FA437A">
        <w:t xml:space="preserve"> </w:t>
      </w:r>
      <w:r w:rsidR="00FA437A" w:rsidRPr="00FA437A">
        <w:rPr>
          <w:rFonts w:ascii="Cambria Math" w:hAnsi="Cambria Math"/>
          <w:i/>
        </w:rPr>
        <w:br/>
      </w:r>
      <m:oMath>
        <m:r>
          <w:rPr>
            <w:rFonts w:ascii="Cambria Math" w:hAnsi="Cambria Math"/>
          </w:rPr>
          <m:t>(A, a)</m:t>
        </m:r>
      </m:oMath>
      <w:r w:rsidR="00FA437A">
        <w:rPr>
          <w:rFonts w:ascii="Cambria Math" w:eastAsiaTheme="minorEastAsia" w:hAnsi="Cambria Math"/>
          <w:i/>
        </w:rPr>
        <w:t xml:space="preserve"> </w:t>
      </w:r>
      <w:r w:rsidRPr="00C9246D">
        <w:t xml:space="preserve">el conjunto P es un subconjunto del conjunto </w:t>
      </w:r>
      <w:r w:rsidR="00542701" w:rsidRPr="00C9246D">
        <w:t xml:space="preserve">cartesiano </w:t>
      </w:r>
      <m:oMath>
        <m:r>
          <w:rPr>
            <w:rFonts w:ascii="Cambria Math" w:eastAsiaTheme="minorEastAsia" w:hAnsi="Cambria Math"/>
          </w:rPr>
          <m:t xml:space="preserve">NT </m:t>
        </m:r>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m:t>
            </m:r>
          </m:e>
          <m:sup>
            <m:r>
              <w:rPr>
                <w:rFonts w:ascii="Cambria Math" w:eastAsiaTheme="minorEastAsia" w:hAnsi="Cambria Math"/>
              </w:rPr>
              <m:t>+</m:t>
            </m:r>
          </m:sup>
        </m:sSup>
      </m:oMath>
      <w:r w:rsidR="00FA437A">
        <w:rPr>
          <w:rFonts w:eastAsiaTheme="minorEastAsia"/>
        </w:rPr>
        <w:t>.</w:t>
      </w:r>
      <w:r w:rsidR="0069369B">
        <w:t xml:space="preserve"> L</w:t>
      </w:r>
      <w:r w:rsidRPr="00C9246D">
        <w:t>a denominación c</w:t>
      </w:r>
      <w:r w:rsidR="0069369B">
        <w:t>ontexto</w:t>
      </w:r>
      <w:r w:rsidRPr="00C9246D">
        <w:t xml:space="preserve"> libre se debe a que puede cambiar </w:t>
      </w:r>
      <w:r w:rsidR="0043227D">
        <w:t>A</w:t>
      </w:r>
      <w:r w:rsidRPr="00C9246D">
        <w:t xml:space="preserve"> por</w:t>
      </w:r>
      <w:r w:rsidR="0043227D">
        <w:t xml:space="preserve"> a</w:t>
      </w:r>
      <w:r w:rsidRPr="00C9246D">
        <w:t xml:space="preserve"> independientemente del contexto que parezca</w:t>
      </w:r>
      <w:r w:rsidR="0043227D">
        <w:t xml:space="preserve"> A.</w:t>
      </w:r>
    </w:p>
    <w:p w14:paraId="72706C79" w14:textId="3D628DA0" w:rsidR="00F93C65" w:rsidRDefault="00542701" w:rsidP="00FE35CC">
      <w:r>
        <w:t>Las reglas</w:t>
      </w:r>
      <w:r w:rsidR="00090546">
        <w:t xml:space="preserve"> son</w:t>
      </w:r>
      <w:r w:rsidR="000C0162" w:rsidRPr="000C0162">
        <w:t xml:space="preserve"> de la forma</w:t>
      </w:r>
      <w:r w:rsidR="00090546">
        <w:t xml:space="preserve"> </w:t>
      </w:r>
      <m:oMath>
        <m:r>
          <w:rPr>
            <w:rFonts w:ascii="Cambria Math" w:eastAsiaTheme="minorEastAsia" w:hAnsi="Cambria Math" w:cs="Times New Roman"/>
            <w:sz w:val="24"/>
            <w:szCs w:val="24"/>
          </w:rPr>
          <m:t>A→</m:t>
        </m:r>
        <m:r>
          <w:rPr>
            <w:rFonts w:ascii="Cambria Math" w:eastAsiaTheme="minorEastAsia" w:hAnsi="Cambria Math" w:cs="Times New Roman"/>
            <w:sz w:val="24"/>
            <w:szCs w:val="24"/>
          </w:rPr>
          <m:t>a</m:t>
        </m:r>
      </m:oMath>
      <w:r w:rsidR="000C0162" w:rsidRPr="000C0162">
        <w:t xml:space="preserve"> co</w:t>
      </w:r>
      <w:r w:rsidR="00090546">
        <w:t>n A</w:t>
      </w:r>
      <w:r w:rsidR="000C0162" w:rsidRPr="000C0162">
        <w:t xml:space="preserve"> un </w:t>
      </w:r>
      <w:r w:rsidR="00090546">
        <w:t xml:space="preserve">no </w:t>
      </w:r>
      <w:r w:rsidR="000C0162" w:rsidRPr="000C0162">
        <w:t xml:space="preserve">terminal y </w:t>
      </w:r>
      <m:oMath>
        <m:r>
          <w:rPr>
            <w:rFonts w:ascii="Cambria Math" w:hAnsi="Cambria Math"/>
          </w:rPr>
          <m:t>a</m:t>
        </m:r>
      </m:oMath>
      <w:r w:rsidR="000C0162" w:rsidRPr="000C0162">
        <w:t xml:space="preserve"> </w:t>
      </w:r>
      <w:r w:rsidR="00090546">
        <w:t xml:space="preserve">una </w:t>
      </w:r>
      <w:r w:rsidR="000C0162" w:rsidRPr="000C0162">
        <w:t>cadena de terminales y no terminales</w:t>
      </w:r>
      <w:r w:rsidR="00090546">
        <w:t>.</w:t>
      </w:r>
      <w:r w:rsidR="000C0162" w:rsidRPr="000C0162">
        <w:t xml:space="preserve"> </w:t>
      </w:r>
      <w:r w:rsidR="00361F41">
        <w:t>E</w:t>
      </w:r>
      <w:r w:rsidR="000C0162" w:rsidRPr="000C0162">
        <w:t xml:space="preserve">stos lenguajes son aquellos que pueden ser reconocidos </w:t>
      </w:r>
      <w:r w:rsidR="00F93C65">
        <w:t>por un</w:t>
      </w:r>
      <w:r w:rsidR="000C0162" w:rsidRPr="000C0162">
        <w:t xml:space="preserve"> </w:t>
      </w:r>
      <w:r w:rsidR="000C4400">
        <w:t>autómata</w:t>
      </w:r>
      <w:r w:rsidR="000C0162" w:rsidRPr="000C0162">
        <w:t xml:space="preserve"> con p</w:t>
      </w:r>
      <w:r w:rsidR="00F93C65">
        <w:t>ila.</w:t>
      </w:r>
      <w:r w:rsidR="000C0162" w:rsidRPr="000C0162">
        <w:t xml:space="preserve"> </w:t>
      </w:r>
    </w:p>
    <w:p w14:paraId="462A04D3" w14:textId="03B9FE58" w:rsidR="000E45FD" w:rsidRDefault="00361F41" w:rsidP="00FE35CC">
      <w:r>
        <w:t>E</w:t>
      </w:r>
      <w:r w:rsidR="000C0162" w:rsidRPr="000C0162">
        <w:t xml:space="preserve">l término libre de contexto se </w:t>
      </w:r>
      <w:r w:rsidR="00F93C65">
        <w:t>refiere al</w:t>
      </w:r>
      <w:r w:rsidR="000C0162" w:rsidRPr="000C0162">
        <w:t xml:space="preserve"> </w:t>
      </w:r>
      <w:r w:rsidR="00F93C65">
        <w:t>hecho</w:t>
      </w:r>
      <w:r w:rsidR="000C0162" w:rsidRPr="000C0162">
        <w:t xml:space="preserve"> </w:t>
      </w:r>
      <w:r w:rsidR="00F93C65">
        <w:t xml:space="preserve">de </w:t>
      </w:r>
      <w:r w:rsidR="000C0162" w:rsidRPr="000C0162">
        <w:t xml:space="preserve">que </w:t>
      </w:r>
      <w:r w:rsidR="00F93C65">
        <w:t xml:space="preserve">el </w:t>
      </w:r>
      <w:r w:rsidR="000C0162" w:rsidRPr="000C0162">
        <w:t>no termina</w:t>
      </w:r>
      <w:r w:rsidR="00F93C65">
        <w:t>l</w:t>
      </w:r>
      <w:r w:rsidR="000C0162" w:rsidRPr="000C0162">
        <w:t xml:space="preserve"> </w:t>
      </w:r>
      <w:r w:rsidR="00C3278A">
        <w:t>A</w:t>
      </w:r>
      <w:r w:rsidR="000C0162" w:rsidRPr="000C0162">
        <w:t xml:space="preserve"> pu</w:t>
      </w:r>
      <w:r w:rsidR="00C3278A">
        <w:t>ede ser sustituido por a</w:t>
      </w:r>
      <w:r w:rsidR="000C0162" w:rsidRPr="000C0162">
        <w:t xml:space="preserve"> sin tener en cuenta el contexto en el que </w:t>
      </w:r>
      <w:r w:rsidR="00C3278A">
        <w:t>o</w:t>
      </w:r>
      <w:r w:rsidR="000C0162" w:rsidRPr="000C0162">
        <w:t>curra</w:t>
      </w:r>
      <w:r w:rsidR="00C3278A">
        <w:t xml:space="preserve">. </w:t>
      </w:r>
      <w:r w:rsidR="00DB0AAE">
        <w:t>U</w:t>
      </w:r>
      <w:r w:rsidR="000C0162" w:rsidRPr="000C0162">
        <w:t xml:space="preserve">n lenguaje formal </w:t>
      </w:r>
      <w:r w:rsidR="000E45FD">
        <w:t>es libre de</w:t>
      </w:r>
      <w:r w:rsidR="000C0162" w:rsidRPr="000C0162">
        <w:t xml:space="preserve"> contexto si hay una gramática libre de contexto que lo genera</w:t>
      </w:r>
      <w:r w:rsidR="000E45FD">
        <w:t>.</w:t>
      </w:r>
    </w:p>
    <w:p w14:paraId="0A035A68" w14:textId="5122551F" w:rsidR="000C0162" w:rsidRDefault="00DB0AAE" w:rsidP="00FE35CC">
      <w:r>
        <w:t>U</w:t>
      </w:r>
      <w:r w:rsidR="00807CC7" w:rsidRPr="00807CC7">
        <w:t>na de las definiciones alternativas</w:t>
      </w:r>
      <w:r w:rsidR="003A0A96">
        <w:t xml:space="preserve"> y</w:t>
      </w:r>
      <w:r w:rsidR="00807CC7" w:rsidRPr="00807CC7">
        <w:t xml:space="preserve"> equivalentes del lenguaje libre de contexto emple</w:t>
      </w:r>
      <w:r w:rsidR="003A0A96">
        <w:t>a</w:t>
      </w:r>
      <w:r w:rsidR="00807CC7" w:rsidRPr="00807CC7">
        <w:t xml:space="preserve"> autómatas no determinista</w:t>
      </w:r>
      <w:r w:rsidR="003A0A96">
        <w:t>s,</w:t>
      </w:r>
      <w:r w:rsidR="00807CC7" w:rsidRPr="00807CC7">
        <w:t xml:space="preserve"> un lenguaje puede ser también modelado con un conjunto de todas las secuencias de</w:t>
      </w:r>
      <w:r w:rsidR="004A6DE8">
        <w:t xml:space="preserve"> </w:t>
      </w:r>
      <w:r w:rsidR="00807CC7" w:rsidRPr="00807CC7">
        <w:t>termina</w:t>
      </w:r>
      <w:r w:rsidR="004A6DE8">
        <w:t>les</w:t>
      </w:r>
      <w:r w:rsidR="00807CC7" w:rsidRPr="00807CC7">
        <w:t xml:space="preserve"> aceptados por la</w:t>
      </w:r>
      <w:r w:rsidR="004A6DE8">
        <w:t xml:space="preserve"> gramática, </w:t>
      </w:r>
      <w:r w:rsidR="00807CC7" w:rsidRPr="00807CC7">
        <w:t xml:space="preserve"> la unión y concatenación de </w:t>
      </w:r>
      <w:r w:rsidR="00FB4817">
        <w:t>d</w:t>
      </w:r>
      <w:r w:rsidR="00807CC7" w:rsidRPr="00807CC7">
        <w:t>os lenguajes y l</w:t>
      </w:r>
      <w:r w:rsidR="00FB4817">
        <w:t>ibres de</w:t>
      </w:r>
      <w:r w:rsidR="00807CC7" w:rsidRPr="00807CC7">
        <w:t xml:space="preserve"> conte</w:t>
      </w:r>
      <w:r w:rsidR="00FB4817">
        <w:t>x</w:t>
      </w:r>
      <w:r w:rsidR="00807CC7" w:rsidRPr="00807CC7">
        <w:t>to</w:t>
      </w:r>
      <w:r w:rsidR="00FB4817">
        <w:t>,</w:t>
      </w:r>
      <w:r w:rsidR="00807CC7" w:rsidRPr="00807CC7">
        <w:t xml:space="preserve"> el inverso de un lenguaje </w:t>
      </w:r>
      <w:r w:rsidR="00FB4817">
        <w:t xml:space="preserve">libre </w:t>
      </w:r>
      <w:r w:rsidR="00807CC7" w:rsidRPr="00807CC7">
        <w:t>de contexto</w:t>
      </w:r>
      <w:r w:rsidR="00FB4817">
        <w:t>, los</w:t>
      </w:r>
      <w:r w:rsidR="00807CC7" w:rsidRPr="00807CC7">
        <w:t xml:space="preserve"> lenguajes regulares</w:t>
      </w:r>
      <w:r w:rsidR="00FB4817">
        <w:t xml:space="preserve">, la </w:t>
      </w:r>
      <w:r w:rsidR="00807CC7" w:rsidRPr="00807CC7">
        <w:t xml:space="preserve">intersección </w:t>
      </w:r>
      <w:r w:rsidR="00AE2E46" w:rsidRPr="00AE2E46">
        <w:t xml:space="preserve">de un lenguaje libre </w:t>
      </w:r>
      <w:r w:rsidR="00846A36">
        <w:t xml:space="preserve">de contexto y un lenguaje </w:t>
      </w:r>
      <w:r w:rsidR="00903B8C">
        <w:t xml:space="preserve">regular es libre de contexto, la intersección </w:t>
      </w:r>
      <w:r w:rsidR="00130196">
        <w:t xml:space="preserve">no tiene por que serlo, para demostrar que un lenguaje dado no es libre de contexto, se puede emplear el Lema del bombeo para </w:t>
      </w:r>
      <w:r w:rsidR="005D0ACA">
        <w:t>lenguajes</w:t>
      </w:r>
      <w:r w:rsidR="00130196">
        <w:t xml:space="preserve"> libres de contexto</w:t>
      </w:r>
      <w:r w:rsidR="005D0ACA">
        <w:t>.</w:t>
      </w:r>
    </w:p>
    <w:p w14:paraId="2D286CB1" w14:textId="29A316BD" w:rsidR="00DB0AAE" w:rsidRDefault="00DB0AAE" w:rsidP="00210F86">
      <w:pPr>
        <w:pStyle w:val="Ttulo3"/>
      </w:pPr>
      <w:r>
        <w:t>Ejemplo:</w:t>
      </w:r>
    </w:p>
    <w:p w14:paraId="0E25E92A" w14:textId="5285347B" w:rsidR="00DB0AAE" w:rsidRDefault="00DB0AAE" w:rsidP="00DB0AAE">
      <w:pPr>
        <w:jc w:val="left"/>
        <w:rPr>
          <w:rFonts w:eastAsiaTheme="minorEastAsia"/>
        </w:rPr>
      </w:pPr>
      <w:r>
        <w:t xml:space="preserve">La gramática </w:t>
      </w:r>
      <m:oMath>
        <m:r>
          <w:rPr>
            <w:rFonts w:ascii="Cambria Math" w:hAnsi="Cambria Math"/>
          </w:rPr>
          <m:t>G=(</m:t>
        </m:r>
        <m:d>
          <m:dPr>
            <m:begChr m:val="{"/>
            <m:endChr m:val="}"/>
            <m:ctrlPr>
              <w:rPr>
                <w:rFonts w:ascii="Cambria Math" w:hAnsi="Cambria Math"/>
                <w:i/>
              </w:rPr>
            </m:ctrlPr>
          </m:dPr>
          <m:e>
            <m:r>
              <w:rPr>
                <w:rFonts w:ascii="Cambria Math" w:hAnsi="Cambria Math"/>
              </w:rPr>
              <m:t>S,A,B</m:t>
            </m:r>
          </m:e>
        </m:d>
        <m:r>
          <w:rPr>
            <w:rFonts w:ascii="Cambria Math" w:hAnsi="Cambria Math"/>
          </w:rPr>
          <m:t xml:space="preserve">, </m:t>
        </m:r>
        <m:d>
          <m:dPr>
            <m:begChr m:val="{"/>
            <m:endChr m:val="}"/>
            <m:ctrlPr>
              <w:rPr>
                <w:rFonts w:ascii="Cambria Math" w:hAnsi="Cambria Math"/>
                <w:i/>
              </w:rPr>
            </m:ctrlPr>
          </m:dPr>
          <m:e>
            <m:r>
              <w:rPr>
                <w:rFonts w:ascii="Cambria Math" w:hAnsi="Cambria Math"/>
              </w:rPr>
              <m:t>a,b</m:t>
            </m:r>
          </m:e>
        </m:d>
        <m:r>
          <w:rPr>
            <w:rFonts w:ascii="Cambria Math" w:hAnsi="Cambria Math"/>
          </w:rPr>
          <m:t>, S, P)</m:t>
        </m:r>
      </m:oMath>
      <w:r>
        <w:rPr>
          <w:rFonts w:eastAsiaTheme="minorEastAsia"/>
        </w:rPr>
        <w:t xml:space="preserve"> </w:t>
      </w:r>
      <w:r>
        <w:rPr>
          <w:rFonts w:eastAsiaTheme="minorEastAsia"/>
        </w:rPr>
        <w:t xml:space="preserve">cuyas producciones </w:t>
      </w:r>
      <w:r>
        <w:rPr>
          <w:rFonts w:eastAsiaTheme="minorEastAsia"/>
        </w:rPr>
        <w:t>P son las producciones siguientes:</w:t>
      </w:r>
    </w:p>
    <w:p w14:paraId="5F6EADC6" w14:textId="2880C1D5" w:rsidR="00DB0AAE" w:rsidRPr="008E6F6F" w:rsidRDefault="00DB0AAE" w:rsidP="00DB0AAE">
      <w:pPr>
        <w:rPr>
          <w:rFonts w:eastAsiaTheme="minorEastAsia"/>
        </w:rPr>
      </w:pPr>
      <m:oMathPara>
        <m:oMathParaPr>
          <m:jc m:val="left"/>
        </m:oMathParaPr>
        <m:oMath>
          <m:r>
            <w:rPr>
              <w:rFonts w:ascii="Cambria Math" w:hAnsi="Cambria Math"/>
            </w:rPr>
            <m:t>S</m:t>
          </m:r>
          <m:r>
            <w:rPr>
              <w:rFonts w:ascii="Cambria Math" w:hAnsi="Cambria Math"/>
            </w:rPr>
            <m:t>→</m:t>
          </m:r>
          <m:r>
            <w:rPr>
              <w:rFonts w:ascii="Cambria Math" w:hAnsi="Cambria Math"/>
            </w:rPr>
            <m:t>aB                 A →bAA</m:t>
          </m:r>
          <m:r>
            <w:rPr>
              <w:rFonts w:eastAsiaTheme="minorEastAsia"/>
            </w:rPr>
            <w:br/>
          </m:r>
        </m:oMath>
        <m:oMath>
          <m:r>
            <w:rPr>
              <w:rFonts w:ascii="Cambria Math" w:hAnsi="Cambria Math"/>
            </w:rPr>
            <m:t>S</m:t>
          </m:r>
          <m:r>
            <w:rPr>
              <w:rFonts w:ascii="Cambria Math" w:hAnsi="Cambria Math"/>
            </w:rPr>
            <m:t>→</m:t>
          </m:r>
          <m:r>
            <w:rPr>
              <w:rFonts w:ascii="Cambria Math" w:hAnsi="Cambria Math"/>
            </w:rPr>
            <m:t>bA</m:t>
          </m:r>
          <m:r>
            <w:rPr>
              <w:rFonts w:ascii="Cambria Math" w:hAnsi="Cambria Math"/>
            </w:rPr>
            <m:t xml:space="preserve">                 </m:t>
          </m:r>
          <m:r>
            <w:rPr>
              <w:rFonts w:ascii="Cambria Math" w:hAnsi="Cambria Math"/>
            </w:rPr>
            <m:t>B</m:t>
          </m:r>
          <m:r>
            <w:rPr>
              <w:rFonts w:ascii="Cambria Math" w:hAnsi="Cambria Math"/>
            </w:rPr>
            <m:t xml:space="preserve"> →b</m:t>
          </m:r>
          <m:r>
            <w:rPr>
              <w:rFonts w:eastAsiaTheme="minorEastAsia"/>
            </w:rPr>
            <w:br/>
          </m:r>
        </m:oMath>
        <m:oMath>
          <m:r>
            <w:rPr>
              <w:rFonts w:ascii="Cambria Math" w:hAnsi="Cambria Math"/>
            </w:rPr>
            <m:t>A</m:t>
          </m:r>
          <m:r>
            <w:rPr>
              <w:rFonts w:ascii="Cambria Math" w:hAnsi="Cambria Math"/>
            </w:rPr>
            <m:t>→</m:t>
          </m:r>
          <m:r>
            <w:rPr>
              <w:rFonts w:ascii="Cambria Math" w:hAnsi="Cambria Math"/>
            </w:rPr>
            <m:t xml:space="preserve">a                 </m:t>
          </m:r>
          <m:r>
            <w:rPr>
              <w:rFonts w:ascii="Cambria Math" w:hAnsi="Cambria Math"/>
            </w:rPr>
            <m:t xml:space="preserve">  B</m:t>
          </m:r>
          <m:r>
            <w:rPr>
              <w:rFonts w:ascii="Cambria Math" w:hAnsi="Cambria Math"/>
            </w:rPr>
            <m:t xml:space="preserve"> →b</m:t>
          </m:r>
          <m:r>
            <w:rPr>
              <w:rFonts w:ascii="Cambria Math" w:hAnsi="Cambria Math"/>
            </w:rPr>
            <m:t>S</m:t>
          </m:r>
          <m:r>
            <w:rPr>
              <w:rFonts w:eastAsiaTheme="minorEastAsia"/>
            </w:rPr>
            <w:br/>
          </m:r>
        </m:oMath>
        <m:oMath>
          <m:r>
            <w:rPr>
              <w:rFonts w:ascii="Cambria Math" w:hAnsi="Cambria Math"/>
            </w:rPr>
            <m:t>A</m:t>
          </m:r>
          <m:r>
            <w:rPr>
              <w:rFonts w:ascii="Cambria Math" w:hAnsi="Cambria Math"/>
            </w:rPr>
            <m:t>→</m:t>
          </m:r>
          <m:r>
            <w:rPr>
              <w:rFonts w:ascii="Cambria Math" w:hAnsi="Cambria Math"/>
            </w:rPr>
            <m:t>a</m:t>
          </m:r>
          <m:r>
            <w:rPr>
              <w:rFonts w:ascii="Cambria Math" w:hAnsi="Cambria Math"/>
            </w:rPr>
            <m:t>S</m:t>
          </m:r>
          <m:r>
            <w:rPr>
              <w:rFonts w:ascii="Cambria Math" w:hAnsi="Cambria Math"/>
            </w:rPr>
            <m:t xml:space="preserve">                 </m:t>
          </m:r>
          <m:r>
            <w:rPr>
              <w:rFonts w:ascii="Cambria Math" w:hAnsi="Cambria Math"/>
            </w:rPr>
            <m:t>B</m:t>
          </m:r>
          <m:r>
            <w:rPr>
              <w:rFonts w:ascii="Cambria Math" w:hAnsi="Cambria Math"/>
            </w:rPr>
            <m:t xml:space="preserve"> →</m:t>
          </m:r>
          <m:r>
            <w:rPr>
              <w:rFonts w:ascii="Cambria Math" w:hAnsi="Cambria Math"/>
            </w:rPr>
            <m:t>aBB</m:t>
          </m:r>
          <m:r>
            <w:rPr>
              <w:rFonts w:eastAsiaTheme="minorEastAsia"/>
            </w:rPr>
            <w:br/>
          </m:r>
        </m:oMath>
      </m:oMathPara>
    </w:p>
    <w:p w14:paraId="4F48435C" w14:textId="2043BCB2" w:rsidR="00210F86" w:rsidRDefault="00FE35CC" w:rsidP="00210F86">
      <w:pPr>
        <w:pStyle w:val="Ttulo2"/>
      </w:pPr>
      <w:r>
        <w:lastRenderedPageBreak/>
        <w:t>Gramática tipo 3</w:t>
      </w:r>
    </w:p>
    <w:p w14:paraId="26BCB417" w14:textId="416809AF" w:rsidR="00545512" w:rsidRDefault="00862E8C" w:rsidP="00210F86">
      <w:r>
        <w:t xml:space="preserve">Llamaremos gramática lineal por la izquierda a toda </w:t>
      </w:r>
      <w:proofErr w:type="gramStart"/>
      <w:r>
        <w:t>G :</w:t>
      </w:r>
      <w:proofErr w:type="gramEnd"/>
      <w:r>
        <w:t xml:space="preserve">= (V, </w:t>
      </w:r>
      <w:r>
        <w:rPr>
          <w:rFonts w:ascii="Courier New" w:hAnsi="Courier New" w:cs="Courier New"/>
        </w:rPr>
        <w:t>Σ</w:t>
      </w:r>
      <w:r>
        <w:t>, Q</w:t>
      </w:r>
      <w:r w:rsidRPr="00862E8C">
        <w:rPr>
          <w:vertAlign w:val="subscript"/>
        </w:rPr>
        <w:t>0</w:t>
      </w:r>
      <w:r>
        <w:t>, P) gram</w:t>
      </w:r>
      <w:r>
        <w:rPr>
          <w:rFonts w:cs="Montserrat"/>
        </w:rPr>
        <w:t>á</w:t>
      </w:r>
      <w:r>
        <w:t xml:space="preserve">tica tal que todas las producciones de P son de uno de los dos tipos siguientes: </w:t>
      </w:r>
    </w:p>
    <w:p w14:paraId="022826A9" w14:textId="77777777" w:rsidR="00545512" w:rsidRDefault="00862E8C" w:rsidP="00FE35CC">
      <w:r>
        <w:t xml:space="preserve">A </w:t>
      </w:r>
      <m:oMath>
        <m:r>
          <w:rPr>
            <w:rFonts w:ascii="Cambria Math" w:eastAsiaTheme="minorEastAsia" w:hAnsi="Cambria Math" w:cs="Times New Roman"/>
            <w:sz w:val="24"/>
            <w:szCs w:val="24"/>
          </w:rPr>
          <m:t>⟼</m:t>
        </m:r>
      </m:oMath>
      <w:r>
        <w:t xml:space="preserve"> a, donde A </w:t>
      </w:r>
      <w:r>
        <w:rPr>
          <w:rFonts w:ascii="Cambria Math" w:hAnsi="Cambria Math" w:cs="Cambria Math"/>
        </w:rPr>
        <w:t>∈</w:t>
      </w:r>
      <w:r>
        <w:t xml:space="preserve"> V y a </w:t>
      </w:r>
      <w:r>
        <w:rPr>
          <w:rFonts w:ascii="Cambria Math" w:hAnsi="Cambria Math" w:cs="Cambria Math"/>
        </w:rPr>
        <w:t>∈</w:t>
      </w:r>
      <w:r>
        <w:t xml:space="preserve"> </w:t>
      </w:r>
      <w:r>
        <w:rPr>
          <w:rFonts w:ascii="Courier New" w:hAnsi="Courier New" w:cs="Courier New"/>
        </w:rPr>
        <w:t>Σ</w:t>
      </w:r>
      <w:r>
        <w:t xml:space="preserve"> </w:t>
      </w:r>
      <w:r>
        <w:rPr>
          <w:rFonts w:ascii="Cambria Math" w:hAnsi="Cambria Math" w:cs="Cambria Math"/>
        </w:rPr>
        <w:t>∪</w:t>
      </w:r>
      <w:r>
        <w:t xml:space="preserve"> {</w:t>
      </w:r>
      <w:r>
        <w:rPr>
          <w:rFonts w:ascii="Courier New" w:hAnsi="Courier New" w:cs="Courier New"/>
        </w:rPr>
        <w:t>λ</w:t>
      </w:r>
      <w:r>
        <w:t xml:space="preserve">}. </w:t>
      </w:r>
    </w:p>
    <w:p w14:paraId="2E29EB93" w14:textId="1FB51D0C" w:rsidR="00862E8C" w:rsidRDefault="00862E8C" w:rsidP="00FE35CC">
      <w:r>
        <w:t xml:space="preserve">A </w:t>
      </w:r>
      <m:oMath>
        <m:r>
          <w:rPr>
            <w:rFonts w:ascii="Cambria Math" w:eastAsiaTheme="minorEastAsia" w:hAnsi="Cambria Math" w:cs="Times New Roman"/>
            <w:sz w:val="24"/>
            <w:szCs w:val="24"/>
          </w:rPr>
          <m:t>⟼</m:t>
        </m:r>
      </m:oMath>
      <w:r>
        <w:t xml:space="preserve"> aB, donde A, B </w:t>
      </w:r>
      <w:r>
        <w:rPr>
          <w:rFonts w:ascii="Cambria Math" w:hAnsi="Cambria Math" w:cs="Cambria Math"/>
        </w:rPr>
        <w:t>∈</w:t>
      </w:r>
      <w:r>
        <w:t xml:space="preserve"> V y a </w:t>
      </w:r>
      <w:r>
        <w:rPr>
          <w:rFonts w:ascii="Cambria Math" w:hAnsi="Cambria Math" w:cs="Cambria Math"/>
        </w:rPr>
        <w:t>∈</w:t>
      </w:r>
      <w:r>
        <w:t xml:space="preserve"> </w:t>
      </w:r>
      <w:r>
        <w:rPr>
          <w:rFonts w:ascii="Courier New" w:hAnsi="Courier New" w:cs="Courier New"/>
        </w:rPr>
        <w:t>Σ</w:t>
      </w:r>
      <w:r>
        <w:t xml:space="preserve"> </w:t>
      </w:r>
      <w:r>
        <w:rPr>
          <w:rFonts w:ascii="Cambria Math" w:hAnsi="Cambria Math" w:cs="Cambria Math"/>
        </w:rPr>
        <w:t>∪</w:t>
      </w:r>
      <w:r>
        <w:t xml:space="preserve"> {</w:t>
      </w:r>
      <w:r>
        <w:rPr>
          <w:rFonts w:ascii="Courier New" w:hAnsi="Courier New" w:cs="Courier New"/>
        </w:rPr>
        <w:t>λ</w:t>
      </w:r>
      <w:r>
        <w:t>}</w:t>
      </w:r>
    </w:p>
    <w:p w14:paraId="7E6F3677" w14:textId="16938950" w:rsidR="00FE35CC" w:rsidRDefault="00D45BCD" w:rsidP="00FE35CC">
      <w:r w:rsidRPr="00742DC8">
        <w:t>E</w:t>
      </w:r>
      <w:r w:rsidR="00742DC8" w:rsidRPr="00742DC8">
        <w:t>sta</w:t>
      </w:r>
      <w:r>
        <w:t xml:space="preserve">s </w:t>
      </w:r>
      <w:r w:rsidR="00B60304">
        <w:t>gramáticas se restringen a</w:t>
      </w:r>
      <w:r w:rsidR="00742DC8" w:rsidRPr="00742DC8">
        <w:t xml:space="preserve"> aquellas reglas que tienen en la parte izquierda </w:t>
      </w:r>
      <w:r w:rsidR="00B60304">
        <w:t xml:space="preserve">un no </w:t>
      </w:r>
      <w:r w:rsidR="00742DC8" w:rsidRPr="00742DC8">
        <w:t>terminal</w:t>
      </w:r>
      <w:r w:rsidR="00B60304">
        <w:t xml:space="preserve">, y </w:t>
      </w:r>
      <w:r w:rsidR="00742DC8" w:rsidRPr="00742DC8">
        <w:t>en la parte derecha un solo terminal</w:t>
      </w:r>
      <w:r w:rsidR="00B60304">
        <w:t>,</w:t>
      </w:r>
      <w:r w:rsidR="00742DC8" w:rsidRPr="00742DC8">
        <w:t xml:space="preserve"> posiblemente seguirá </w:t>
      </w:r>
      <w:r w:rsidR="009E3DCB">
        <w:t>siendo de un</w:t>
      </w:r>
      <w:r w:rsidR="00742DC8" w:rsidRPr="00742DC8">
        <w:t xml:space="preserve"> </w:t>
      </w:r>
      <w:r w:rsidR="009E3DCB">
        <w:t xml:space="preserve">no </w:t>
      </w:r>
      <w:r w:rsidR="00742DC8" w:rsidRPr="00742DC8">
        <w:t>terminal</w:t>
      </w:r>
      <w:r w:rsidR="009E3DCB">
        <w:t>.</w:t>
      </w:r>
      <w:r w:rsidR="00742DC8" w:rsidRPr="00742DC8">
        <w:t xml:space="preserve"> </w:t>
      </w:r>
      <w:r w:rsidR="009E3DCB">
        <w:t xml:space="preserve">La regla </w:t>
      </w:r>
      <m:oMath>
        <m:r>
          <w:rPr>
            <w:rFonts w:ascii="Cambria Math" w:hAnsi="Cambria Math"/>
          </w:rPr>
          <m:t>S→∈</m:t>
        </m:r>
      </m:oMath>
      <w:r w:rsidR="00B365B5">
        <w:rPr>
          <w:rFonts w:eastAsiaTheme="minorEastAsia"/>
        </w:rPr>
        <w:t xml:space="preserve"> </w:t>
      </w:r>
      <w:r w:rsidR="00742DC8" w:rsidRPr="00742DC8">
        <w:t xml:space="preserve">también está permitida si </w:t>
      </w:r>
      <w:r w:rsidR="009E3DCB">
        <w:t>S</w:t>
      </w:r>
      <w:r w:rsidR="00742DC8" w:rsidRPr="00742DC8">
        <w:t xml:space="preserve"> no aparece en la parte derecha de ningun</w:t>
      </w:r>
      <w:r w:rsidR="00ED0E50">
        <w:t xml:space="preserve">a regla. Estos </w:t>
      </w:r>
      <w:r w:rsidR="00742DC8" w:rsidRPr="00742DC8">
        <w:t>lengua</w:t>
      </w:r>
      <w:r w:rsidR="00ED0E50">
        <w:t>jes</w:t>
      </w:r>
      <w:r w:rsidR="00742DC8" w:rsidRPr="00742DC8">
        <w:t xml:space="preserve"> son aquellos que pueden ser aceptados por un autómata finito</w:t>
      </w:r>
      <w:r w:rsidR="00ED0E50">
        <w:t>.</w:t>
      </w:r>
      <w:r w:rsidR="00742DC8" w:rsidRPr="00742DC8">
        <w:t xml:space="preserve"> </w:t>
      </w:r>
      <w:r w:rsidR="00ED0E50">
        <w:t>T</w:t>
      </w:r>
      <w:r w:rsidR="00742DC8" w:rsidRPr="00742DC8">
        <w:t xml:space="preserve">ambién </w:t>
      </w:r>
      <w:r w:rsidR="00E60D7F" w:rsidRPr="00742DC8">
        <w:t>esta familia de lenguajes puede</w:t>
      </w:r>
      <w:r w:rsidR="00742DC8" w:rsidRPr="00742DC8">
        <w:t xml:space="preserve"> ser </w:t>
      </w:r>
      <w:r w:rsidR="00E60D7F">
        <w:t>ob</w:t>
      </w:r>
      <w:r w:rsidR="00742DC8" w:rsidRPr="00742DC8">
        <w:t>tenidas por medio de expresiones regulares es decir de la forma</w:t>
      </w:r>
      <w:r w:rsidR="004C2DC9">
        <w:t>:</w:t>
      </w:r>
    </w:p>
    <w:p w14:paraId="071A479B" w14:textId="02CA40BD" w:rsidR="00E60D7F" w:rsidRPr="004C2DC9" w:rsidRDefault="004C2DC9" w:rsidP="00FE35CC">
      <m:oMathPara>
        <m:oMathParaPr>
          <m:jc m:val="left"/>
        </m:oMathParaPr>
        <m:oMath>
          <m:r>
            <w:rPr>
              <w:rFonts w:ascii="Cambria Math" w:hAnsi="Cambria Math"/>
            </w:rPr>
            <m:t>A</m:t>
          </m:r>
          <m:r>
            <w:rPr>
              <w:rFonts w:ascii="Cambria Math" w:hAnsi="Cambria Math"/>
            </w:rPr>
            <m:t>→</m:t>
          </m:r>
          <m:r>
            <w:rPr>
              <w:rFonts w:ascii="Cambria Math" w:hAnsi="Cambria Math"/>
            </w:rPr>
            <m:t>aB</m:t>
          </m:r>
          <m:r>
            <w:rPr>
              <w:rFonts w:ascii="Cambria Math" w:hAnsi="Cambria Math"/>
            </w:rPr>
            <w:br/>
          </m:r>
        </m:oMath>
        <m:oMath>
          <m:r>
            <w:rPr>
              <w:rFonts w:ascii="Cambria Math" w:hAnsi="Cambria Math"/>
            </w:rPr>
            <m:t>A</m:t>
          </m:r>
          <m:r>
            <w:rPr>
              <w:rFonts w:ascii="Cambria Math" w:hAnsi="Cambria Math"/>
            </w:rPr>
            <m:t>→</m:t>
          </m:r>
          <m:r>
            <w:rPr>
              <w:rFonts w:ascii="Cambria Math" w:hAnsi="Cambria Math"/>
            </w:rPr>
            <m:t xml:space="preserve">a                 </m:t>
          </m:r>
        </m:oMath>
      </m:oMathPara>
    </w:p>
    <w:p w14:paraId="51045912" w14:textId="549B3E36" w:rsidR="003C5F5A" w:rsidRDefault="003C5F5A" w:rsidP="00FE35CC">
      <w:r w:rsidRPr="003C5F5A">
        <w:t>Dónde</w:t>
      </w:r>
      <w:r w:rsidR="00B365B5">
        <w:t xml:space="preserve"> </w:t>
      </w:r>
      <m:oMath>
        <m:r>
          <w:rPr>
            <w:rFonts w:ascii="Cambria Math" w:hAnsi="Cambria Math"/>
          </w:rPr>
          <m:t>A, B</m:t>
        </m:r>
        <m:r>
          <w:rPr>
            <w:rFonts w:ascii="Cambria Math" w:hAnsi="Cambria Math"/>
          </w:rPr>
          <m:t>∈</m:t>
        </m:r>
        <m:r>
          <w:rPr>
            <w:rFonts w:ascii="Cambria Math" w:hAnsi="Cambria Math"/>
          </w:rPr>
          <m:t>NT y a ∈T</m:t>
        </m:r>
      </m:oMath>
      <w:r w:rsidR="00B365B5">
        <w:rPr>
          <w:rFonts w:eastAsiaTheme="minorEastAsia"/>
        </w:rPr>
        <w:t>.</w:t>
      </w:r>
      <w:r w:rsidRPr="003C5F5A">
        <w:t xml:space="preserve"> </w:t>
      </w:r>
      <w:r w:rsidR="00B34070">
        <w:t>S</w:t>
      </w:r>
      <w:r w:rsidRPr="003C5F5A">
        <w:t>atisface las siguientes propiedades los lenguajes más sencillos que se consideran son los lenguajes regulares</w:t>
      </w:r>
      <w:r w:rsidR="00B34070">
        <w:t>,</w:t>
      </w:r>
      <w:r w:rsidRPr="003C5F5A">
        <w:t xml:space="preserve"> es decir</w:t>
      </w:r>
      <w:r w:rsidR="00B34070">
        <w:t>,</w:t>
      </w:r>
      <w:r w:rsidRPr="003C5F5A">
        <w:t xml:space="preserve"> los que se pueden generar a partir del lenguaje los básicos con la aplicación de las operaciones de </w:t>
      </w:r>
      <w:r w:rsidR="00D45BCD">
        <w:t>u</w:t>
      </w:r>
      <w:r w:rsidRPr="003C5F5A">
        <w:t>nión concatenación y</w:t>
      </w:r>
      <w:r w:rsidR="00D45BCD">
        <w:t xml:space="preserve"> </w:t>
      </w:r>
      <w:r w:rsidRPr="003C5F5A">
        <w:t>*</w:t>
      </w:r>
      <w:r w:rsidR="00D45BCD">
        <w:t xml:space="preserve"> </w:t>
      </w:r>
      <w:r w:rsidRPr="003C5F5A">
        <w:t>de</w:t>
      </w:r>
      <w:r w:rsidR="00D45BCD">
        <w:t xml:space="preserve"> Kleene </w:t>
      </w:r>
      <w:r w:rsidRPr="003C5F5A">
        <w:t>un número finito de veces</w:t>
      </w:r>
      <w:r w:rsidR="00D45BCD">
        <w:t>.</w:t>
      </w:r>
    </w:p>
    <w:p w14:paraId="34AB2BDD" w14:textId="4617F284" w:rsidR="00C12A97" w:rsidRDefault="00EC48A6" w:rsidP="00FE35CC">
      <w:r>
        <w:t>Puede</w:t>
      </w:r>
      <w:r w:rsidR="00C12A97" w:rsidRPr="00C12A97">
        <w:t xml:space="preserve"> ser reconocido como un autómata finito determinista</w:t>
      </w:r>
      <w:r>
        <w:t>,</w:t>
      </w:r>
      <w:r w:rsidR="00C12A97" w:rsidRPr="00C12A97">
        <w:t xml:space="preserve"> un autómata </w:t>
      </w:r>
      <w:r>
        <w:t>finito</w:t>
      </w:r>
      <w:r w:rsidR="00C12A97" w:rsidRPr="00C12A97">
        <w:t xml:space="preserve"> no determinista</w:t>
      </w:r>
      <w:r w:rsidR="00A1583C">
        <w:t>,</w:t>
      </w:r>
      <w:r w:rsidR="00C12A97" w:rsidRPr="00C12A97">
        <w:t xml:space="preserve"> un </w:t>
      </w:r>
      <w:r w:rsidR="00E60D7F" w:rsidRPr="00C12A97">
        <w:t>autóma</w:t>
      </w:r>
      <w:r w:rsidR="00E60D7F">
        <w:t>t</w:t>
      </w:r>
      <w:r w:rsidR="00E60D7F" w:rsidRPr="00C12A97">
        <w:t>a</w:t>
      </w:r>
      <w:r w:rsidR="00C12A97" w:rsidRPr="00C12A97">
        <w:t xml:space="preserve"> </w:t>
      </w:r>
      <w:r w:rsidR="00A1583C">
        <w:t xml:space="preserve">de pila, un </w:t>
      </w:r>
      <w:r w:rsidR="00E60D7F">
        <w:t>autómata</w:t>
      </w:r>
      <w:r w:rsidR="00A1583C">
        <w:t xml:space="preserve"> finito alterno,</w:t>
      </w:r>
      <w:r w:rsidR="00C12A97" w:rsidRPr="00C12A97">
        <w:t xml:space="preserve"> una máquina de </w:t>
      </w:r>
      <w:r w:rsidR="00A1583C">
        <w:t>T</w:t>
      </w:r>
      <w:r w:rsidR="00C12A97" w:rsidRPr="00C12A97">
        <w:t xml:space="preserve">uring </w:t>
      </w:r>
      <w:r w:rsidR="00A1583C">
        <w:t xml:space="preserve">de </w:t>
      </w:r>
      <w:r w:rsidR="00C12A97" w:rsidRPr="00C12A97">
        <w:t>so</w:t>
      </w:r>
      <w:r w:rsidR="00A1583C">
        <w:t>lo</w:t>
      </w:r>
      <w:r w:rsidR="00C12A97" w:rsidRPr="00C12A97">
        <w:t xml:space="preserve"> lectura</w:t>
      </w:r>
      <w:r w:rsidR="00A1583C">
        <w:t>. Es</w:t>
      </w:r>
      <w:r w:rsidR="00C12A97" w:rsidRPr="00C12A97">
        <w:t xml:space="preserve"> generado por</w:t>
      </w:r>
      <w:r w:rsidR="006C4A87">
        <w:t>,</w:t>
      </w:r>
      <w:r w:rsidR="00C12A97" w:rsidRPr="00C12A97">
        <w:t xml:space="preserve"> una gramática </w:t>
      </w:r>
      <w:r w:rsidR="006C4A87">
        <w:t xml:space="preserve">regular, </w:t>
      </w:r>
      <w:r w:rsidR="00C12A97" w:rsidRPr="00C12A97">
        <w:t>una gramática de prefijo</w:t>
      </w:r>
      <w:r w:rsidR="006C4A87">
        <w:t>s.</w:t>
      </w:r>
      <w:r w:rsidR="00C12A97" w:rsidRPr="00C12A97">
        <w:t xml:space="preserve"> </w:t>
      </w:r>
      <w:r w:rsidR="006C4A87">
        <w:t>Es d</w:t>
      </w:r>
      <w:r w:rsidR="00C12A97" w:rsidRPr="00C12A97">
        <w:t>escrito por una expresión regular</w:t>
      </w:r>
      <w:r w:rsidR="006C4A87">
        <w:t>.</w:t>
      </w:r>
    </w:p>
    <w:p w14:paraId="1FBF80A1" w14:textId="24F2CAB3" w:rsidR="008B0E6B" w:rsidRDefault="008B0E6B" w:rsidP="00210F86">
      <w:pPr>
        <w:pStyle w:val="Ttulo3"/>
      </w:pPr>
      <w:r>
        <w:t>Ejemplo:</w:t>
      </w:r>
    </w:p>
    <w:p w14:paraId="22A4BE70" w14:textId="5F3D85A2" w:rsidR="008B0E6B" w:rsidRDefault="008B0E6B" w:rsidP="008B0E6B">
      <w:pPr>
        <w:jc w:val="left"/>
        <w:rPr>
          <w:rFonts w:eastAsiaTheme="minorEastAsia"/>
        </w:rPr>
      </w:pPr>
      <w:r>
        <w:t xml:space="preserve">La gramática </w:t>
      </w:r>
      <m:oMath>
        <m:r>
          <w:rPr>
            <w:rFonts w:ascii="Cambria Math" w:hAnsi="Cambria Math"/>
          </w:rPr>
          <m:t>G=(</m:t>
        </m:r>
        <m:d>
          <m:dPr>
            <m:begChr m:val="{"/>
            <m:endChr m:val="}"/>
            <m:ctrlPr>
              <w:rPr>
                <w:rFonts w:ascii="Cambria Math" w:hAnsi="Cambria Math"/>
                <w:i/>
              </w:rPr>
            </m:ctrlPr>
          </m:dPr>
          <m:e>
            <m:r>
              <w:rPr>
                <w:rFonts w:ascii="Cambria Math" w:hAnsi="Cambria Math"/>
              </w:rPr>
              <m:t>a</m:t>
            </m:r>
            <m:r>
              <w:rPr>
                <w:rFonts w:ascii="Cambria Math" w:hAnsi="Cambria Math"/>
              </w:rPr>
              <m:t>,b</m:t>
            </m:r>
          </m:e>
        </m:d>
        <m:r>
          <w:rPr>
            <w:rFonts w:ascii="Cambria Math" w:hAnsi="Cambria Math"/>
          </w:rPr>
          <m:t xml:space="preserve">, </m:t>
        </m:r>
        <m:d>
          <m:dPr>
            <m:begChr m:val="{"/>
            <m:endChr m:val="}"/>
            <m:ctrlPr>
              <w:rPr>
                <w:rFonts w:ascii="Cambria Math" w:hAnsi="Cambria Math"/>
                <w:i/>
              </w:rPr>
            </m:ctrlPr>
          </m:dPr>
          <m:e>
            <m:r>
              <w:rPr>
                <w:rFonts w:ascii="Cambria Math" w:hAnsi="Cambria Math"/>
              </w:rPr>
              <m:t>A,S</m:t>
            </m:r>
          </m:e>
        </m:d>
        <m:r>
          <w:rPr>
            <w:rFonts w:ascii="Cambria Math" w:hAnsi="Cambria Math"/>
          </w:rPr>
          <m:t>, S, P)</m:t>
        </m:r>
      </m:oMath>
      <w:r>
        <w:rPr>
          <w:rFonts w:eastAsiaTheme="minorEastAsia"/>
        </w:rPr>
        <w:t xml:space="preserve"> </w:t>
      </w:r>
      <w:r w:rsidR="00210F86">
        <w:rPr>
          <w:rFonts w:eastAsiaTheme="minorEastAsia"/>
        </w:rPr>
        <w:t>donde</w:t>
      </w:r>
      <w:r>
        <w:rPr>
          <w:rFonts w:eastAsiaTheme="minorEastAsia"/>
        </w:rPr>
        <w:t xml:space="preserve"> P son las producciones siguientes:</w:t>
      </w:r>
    </w:p>
    <w:p w14:paraId="11570A00" w14:textId="61AABC9F" w:rsidR="008B0E6B" w:rsidRPr="008B0E6B" w:rsidRDefault="008B0E6B" w:rsidP="00FE35CC">
      <w:pPr>
        <w:rPr>
          <w:rFonts w:eastAsiaTheme="minorEastAsia"/>
        </w:rPr>
      </w:pPr>
      <m:oMathPara>
        <m:oMathParaPr>
          <m:jc m:val="left"/>
        </m:oMathParaPr>
        <m:oMath>
          <m:r>
            <w:rPr>
              <w:rFonts w:ascii="Cambria Math" w:hAnsi="Cambria Math"/>
            </w:rPr>
            <m:t>S</m:t>
          </m:r>
          <m:r>
            <w:rPr>
              <w:rFonts w:ascii="Cambria Math" w:hAnsi="Cambria Math"/>
            </w:rPr>
            <m:t>→</m:t>
          </m:r>
          <m:r>
            <w:rPr>
              <w:rFonts w:ascii="Cambria Math" w:hAnsi="Cambria Math"/>
            </w:rPr>
            <m:t>a</m:t>
          </m:r>
          <m:r>
            <w:rPr>
              <w:rFonts w:ascii="Cambria Math" w:hAnsi="Cambria Math"/>
            </w:rPr>
            <m:t>S</m:t>
          </m:r>
          <m:r>
            <w:rPr>
              <w:rFonts w:eastAsiaTheme="minorEastAsia"/>
            </w:rPr>
            <w:br/>
          </m:r>
        </m:oMath>
        <m:oMath>
          <m:r>
            <w:rPr>
              <w:rFonts w:ascii="Cambria Math" w:hAnsi="Cambria Math"/>
            </w:rPr>
            <m:t>S</m:t>
          </m:r>
          <m:r>
            <w:rPr>
              <w:rFonts w:ascii="Cambria Math" w:hAnsi="Cambria Math"/>
            </w:rPr>
            <m:t>→</m:t>
          </m:r>
          <m:r>
            <w:rPr>
              <w:rFonts w:ascii="Cambria Math" w:hAnsi="Cambria Math"/>
            </w:rPr>
            <m:t>a</m:t>
          </m:r>
          <m:r>
            <w:rPr>
              <w:rFonts w:ascii="Cambria Math" w:hAnsi="Cambria Math"/>
            </w:rPr>
            <m:t>A</m:t>
          </m:r>
          <m:r>
            <w:rPr>
              <w:rFonts w:ascii="Cambria Math" w:hAnsi="Cambria Math"/>
            </w:rPr>
            <w:br/>
          </m:r>
        </m:oMath>
        <m:oMath>
          <m:r>
            <w:rPr>
              <w:rFonts w:ascii="Cambria Math" w:hAnsi="Cambria Math"/>
            </w:rPr>
            <m:t>S</m:t>
          </m:r>
          <m:r>
            <w:rPr>
              <w:rFonts w:ascii="Cambria Math" w:hAnsi="Cambria Math"/>
            </w:rPr>
            <m:t>→</m:t>
          </m:r>
          <m:r>
            <w:rPr>
              <w:rFonts w:ascii="Cambria Math" w:hAnsi="Cambria Math"/>
            </w:rPr>
            <m:t>bA</m:t>
          </m:r>
          <m:r>
            <w:rPr>
              <w:rFonts w:ascii="Cambria Math" w:hAnsi="Cambria Math"/>
            </w:rPr>
            <w:br/>
          </m:r>
        </m:oMath>
        <m:oMath>
          <m:r>
            <w:rPr>
              <w:rFonts w:ascii="Cambria Math" w:hAnsi="Cambria Math"/>
            </w:rPr>
            <m:t>S</m:t>
          </m:r>
          <m:r>
            <w:rPr>
              <w:rFonts w:ascii="Cambria Math" w:hAnsi="Cambria Math"/>
            </w:rPr>
            <m:t>→</m:t>
          </m:r>
          <m:r>
            <w:rPr>
              <w:rFonts w:ascii="Cambria Math" w:hAnsi="Cambria Math"/>
            </w:rPr>
            <m:t>b</m:t>
          </m:r>
          <m:r>
            <w:rPr>
              <w:rFonts w:eastAsiaTheme="minorEastAsia"/>
            </w:rPr>
            <w:br/>
          </m:r>
        </m:oMath>
      </m:oMathPara>
    </w:p>
    <w:p w14:paraId="0B89808C" w14:textId="61DE8CE6" w:rsidR="00FE35CC" w:rsidRDefault="00EC284A" w:rsidP="00FE35CC">
      <w:pPr>
        <w:pStyle w:val="Ttulo1"/>
      </w:pPr>
      <w:r>
        <w:t>YACC</w:t>
      </w:r>
    </w:p>
    <w:p w14:paraId="35154484" w14:textId="5D51D9B1" w:rsidR="00FE35CC" w:rsidRDefault="00E53DA1" w:rsidP="00FE35CC">
      <w:r>
        <w:t xml:space="preserve">De las siglas en </w:t>
      </w:r>
      <w:r w:rsidRPr="00E53DA1">
        <w:t xml:space="preserve">inglés </w:t>
      </w:r>
      <w:proofErr w:type="spellStart"/>
      <w:r w:rsidRPr="00E53DA1">
        <w:t>Yet</w:t>
      </w:r>
      <w:proofErr w:type="spellEnd"/>
      <w:r w:rsidRPr="00E53DA1">
        <w:t xml:space="preserve"> </w:t>
      </w:r>
      <w:proofErr w:type="spellStart"/>
      <w:r w:rsidRPr="00E53DA1">
        <w:t>Another</w:t>
      </w:r>
      <w:proofErr w:type="spellEnd"/>
      <w:r w:rsidRPr="00E53DA1">
        <w:t xml:space="preserve"> </w:t>
      </w:r>
      <w:proofErr w:type="spellStart"/>
      <w:r w:rsidRPr="00E53DA1">
        <w:t>Compiler</w:t>
      </w:r>
      <w:proofErr w:type="spellEnd"/>
      <w:r w:rsidRPr="00E53DA1">
        <w:t xml:space="preserve"> </w:t>
      </w:r>
      <w:proofErr w:type="spellStart"/>
      <w:r w:rsidRPr="00E53DA1">
        <w:t>Compiler</w:t>
      </w:r>
      <w:proofErr w:type="spellEnd"/>
      <w:r>
        <w:t xml:space="preserve">, </w:t>
      </w:r>
      <w:r w:rsidR="00EC284A">
        <w:t>YACC</w:t>
      </w:r>
      <w:r w:rsidRPr="00E53DA1">
        <w:t xml:space="preserve"> un programa que parte del archivo escrito en el lenguaje específico Lenguaje de Descripción de Gramática y genera el código en C, C++ o Pascal. Permite un lenguaje propio para automatizar tareas repetitivas que, de otra manera, tendrían que hacerse manualmente</w:t>
      </w:r>
      <w:r w:rsidR="002C25C6">
        <w:t>.</w:t>
      </w:r>
    </w:p>
    <w:p w14:paraId="1FDCD645" w14:textId="69FBB90A" w:rsidR="009A2EE4" w:rsidRDefault="00CB54B1" w:rsidP="00816E13">
      <w:pPr>
        <w:pStyle w:val="Ttulo2"/>
      </w:pPr>
      <w:r w:rsidRPr="00CB54B1">
        <w:lastRenderedPageBreak/>
        <w:t xml:space="preserve">Funcionamiento de </w:t>
      </w:r>
      <w:r w:rsidR="00EC284A">
        <w:t>YACC</w:t>
      </w:r>
    </w:p>
    <w:p w14:paraId="6DCA4C28" w14:textId="693752C8" w:rsidR="00CB54B1" w:rsidRDefault="00816E13" w:rsidP="00816E13">
      <w:r>
        <w:t xml:space="preserve">A partir de un fichero fuente en </w:t>
      </w:r>
      <w:r w:rsidR="00EC284A">
        <w:t>YACC</w:t>
      </w:r>
      <w:r>
        <w:t xml:space="preserve">, se genera un fichero fuente en C que contiene el analizador sintáctico. Sin embargo, un analizador sintáctico de </w:t>
      </w:r>
      <w:r w:rsidR="00EC284A">
        <w:t>YACC</w:t>
      </w:r>
      <w:r>
        <w:t xml:space="preserve"> no puede funcionar por sí solo, sino que necesita un analizador léxico externo para funcionar. Dicho de otra manera, el</w:t>
      </w:r>
      <w:r w:rsidR="00EE39DC">
        <w:t xml:space="preserve"> archivo</w:t>
      </w:r>
      <w:r>
        <w:t xml:space="preserve"> fuente en C que genera </w:t>
      </w:r>
      <w:r w:rsidR="00EC284A">
        <w:t>YACC</w:t>
      </w:r>
      <w:r>
        <w:t xml:space="preserve"> contiene llamadas a una función </w:t>
      </w:r>
      <w:proofErr w:type="spellStart"/>
      <w:proofErr w:type="gramStart"/>
      <w:r>
        <w:t>yy</w:t>
      </w:r>
      <w:r w:rsidR="000510DE">
        <w:t>LEX</w:t>
      </w:r>
      <w:proofErr w:type="spellEnd"/>
      <w:r>
        <w:t>(</w:t>
      </w:r>
      <w:r w:rsidR="002F582B">
        <w:t xml:space="preserve"> </w:t>
      </w:r>
      <w:r>
        <w:t>)</w:t>
      </w:r>
      <w:proofErr w:type="gramEnd"/>
      <w:r>
        <w:t xml:space="preserve"> que debe estar definida y debe devolver el tipo de </w:t>
      </w:r>
      <w:proofErr w:type="spellStart"/>
      <w:r w:rsidR="000510DE">
        <w:t>LEX</w:t>
      </w:r>
      <w:r>
        <w:t>ema</w:t>
      </w:r>
      <w:proofErr w:type="spellEnd"/>
      <w:r>
        <w:t xml:space="preserve"> encontrado. Además, es necesario incorporar también una función </w:t>
      </w:r>
      <w:proofErr w:type="spellStart"/>
      <w:proofErr w:type="gramStart"/>
      <w:r>
        <w:t>yyerror</w:t>
      </w:r>
      <w:proofErr w:type="spellEnd"/>
      <w:r>
        <w:t>(</w:t>
      </w:r>
      <w:r w:rsidR="002F582B">
        <w:t xml:space="preserve"> </w:t>
      </w:r>
      <w:r>
        <w:t>)</w:t>
      </w:r>
      <w:proofErr w:type="gramEnd"/>
      <w:r>
        <w:t>, que será invocada cuando el analizador sintáctico encuentre un símbolo que no encaja en la gramática.</w:t>
      </w:r>
    </w:p>
    <w:p w14:paraId="71C17265" w14:textId="6594EFCD" w:rsidR="002F582B" w:rsidRDefault="002F582B" w:rsidP="002F582B">
      <w:pPr>
        <w:jc w:val="center"/>
      </w:pPr>
      <w:r w:rsidRPr="002F582B">
        <w:drawing>
          <wp:inline distT="0" distB="0" distL="0" distR="0" wp14:anchorId="1B104F22" wp14:editId="7F05DEC1">
            <wp:extent cx="3232643" cy="2340000"/>
            <wp:effectExtent l="0" t="0" r="6350" b="317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9"/>
                    <a:stretch>
                      <a:fillRect/>
                    </a:stretch>
                  </pic:blipFill>
                  <pic:spPr>
                    <a:xfrm>
                      <a:off x="0" y="0"/>
                      <a:ext cx="3232643" cy="2340000"/>
                    </a:xfrm>
                    <a:prstGeom prst="rect">
                      <a:avLst/>
                    </a:prstGeom>
                  </pic:spPr>
                </pic:pic>
              </a:graphicData>
            </a:graphic>
          </wp:inline>
        </w:drawing>
      </w:r>
    </w:p>
    <w:p w14:paraId="6A075078" w14:textId="7A067A12" w:rsidR="002E280B" w:rsidRDefault="002E280B" w:rsidP="002E280B">
      <w:pPr>
        <w:pStyle w:val="Ttulo2"/>
      </w:pPr>
      <w:r>
        <w:t xml:space="preserve">El lenguaje </w:t>
      </w:r>
      <w:r w:rsidR="00EC284A">
        <w:t>YACC</w:t>
      </w:r>
      <w:r>
        <w:t xml:space="preserve"> </w:t>
      </w:r>
    </w:p>
    <w:p w14:paraId="35A6FDEF" w14:textId="50D73F1F" w:rsidR="002E280B" w:rsidRDefault="002E280B" w:rsidP="002E280B">
      <w:pPr>
        <w:pStyle w:val="Ttulo3"/>
      </w:pPr>
      <w:r>
        <w:t xml:space="preserve">Esquema general </w:t>
      </w:r>
    </w:p>
    <w:p w14:paraId="1DC08888" w14:textId="7C14C948" w:rsidR="002F582B" w:rsidRDefault="002E280B" w:rsidP="002E280B">
      <w:r>
        <w:t xml:space="preserve">Un programa fuente de </w:t>
      </w:r>
      <w:r w:rsidR="00EC284A">
        <w:t>YACC</w:t>
      </w:r>
      <w:r>
        <w:t xml:space="preserve"> se parece bastante a uno de </w:t>
      </w:r>
      <w:r w:rsidR="000510DE">
        <w:t>LEX</w:t>
      </w:r>
      <w:r>
        <w:t>. La diferencia principal está en la sección de reglas, que en vez de expresiones regulares contiene las reglas de la gramática:</w:t>
      </w:r>
    </w:p>
    <w:p w14:paraId="229B909C" w14:textId="547909D7" w:rsidR="008F5C7D" w:rsidRDefault="008F5C7D" w:rsidP="00B7766D">
      <w:pPr>
        <w:jc w:val="left"/>
      </w:pPr>
      <w:r>
        <w:t xml:space="preserve">&lt;sección de definiciones&gt; </w:t>
      </w:r>
      <w:r>
        <w:br/>
      </w:r>
      <w:r>
        <w:t xml:space="preserve">%% </w:t>
      </w:r>
      <w:r>
        <w:br/>
      </w:r>
      <w:r>
        <w:t xml:space="preserve">&lt;sección de reglas&gt; </w:t>
      </w:r>
      <w:r>
        <w:br/>
      </w:r>
      <w:r>
        <w:t xml:space="preserve">%% </w:t>
      </w:r>
      <w:r w:rsidR="00B7766D">
        <w:br/>
      </w:r>
      <w:r>
        <w:t>&lt;sección de rutinas&gt;</w:t>
      </w:r>
    </w:p>
    <w:p w14:paraId="3C6203D1" w14:textId="7600F455" w:rsidR="00B7766D" w:rsidRDefault="00007763" w:rsidP="002311D8">
      <w:pPr>
        <w:pStyle w:val="Prrafodelista"/>
        <w:numPr>
          <w:ilvl w:val="0"/>
          <w:numId w:val="1"/>
        </w:numPr>
      </w:pPr>
      <w:r>
        <w:t>S</w:t>
      </w:r>
      <w:r w:rsidR="00B7766D">
        <w:t xml:space="preserve">ólo la segunda </w:t>
      </w:r>
      <w:r>
        <w:t xml:space="preserve">sección </w:t>
      </w:r>
      <w:r w:rsidR="00B7766D">
        <w:t>es obligatoria, y no debe estar vacía</w:t>
      </w:r>
      <w:r>
        <w:t>.</w:t>
      </w:r>
      <w:r w:rsidR="00B7766D">
        <w:t xml:space="preserve"> Esto quiere decir que el mínimo programa en </w:t>
      </w:r>
      <w:r w:rsidR="00EC284A">
        <w:t>YACC</w:t>
      </w:r>
      <w:r w:rsidR="00B7766D">
        <w:t xml:space="preserve"> es: </w:t>
      </w:r>
    </w:p>
    <w:p w14:paraId="08228924" w14:textId="3E8CB79D" w:rsidR="00B7766D" w:rsidRDefault="00B7766D" w:rsidP="002311D8">
      <w:pPr>
        <w:pStyle w:val="Prrafodelista"/>
        <w:jc w:val="center"/>
      </w:pPr>
      <w:r>
        <w:t>%%</w:t>
      </w:r>
      <w:r w:rsidR="002311D8">
        <w:tab/>
      </w:r>
      <w:r w:rsidR="002311D8">
        <w:tab/>
      </w:r>
      <w:r w:rsidR="002311D8">
        <w:tab/>
      </w:r>
      <w:r w:rsidR="002311D8">
        <w:tab/>
      </w:r>
      <w:r w:rsidR="002311D8">
        <w:tab/>
      </w:r>
      <w:r w:rsidR="00007763">
        <w:br/>
      </w:r>
      <w:r>
        <w:t xml:space="preserve">regla gramatical </w:t>
      </w:r>
      <w:r w:rsidR="002311D8">
        <w:tab/>
        <w:t xml:space="preserve">   </w:t>
      </w:r>
      <w:r>
        <w:t>acción en C</w:t>
      </w:r>
    </w:p>
    <w:p w14:paraId="376CE47E" w14:textId="77777777" w:rsidR="002311D8" w:rsidRDefault="002311D8" w:rsidP="002311D8">
      <w:pPr>
        <w:pStyle w:val="Prrafodelista"/>
        <w:jc w:val="center"/>
      </w:pPr>
    </w:p>
    <w:p w14:paraId="5586293E" w14:textId="093DD18C" w:rsidR="00B7766D" w:rsidRDefault="00B7766D" w:rsidP="002311D8">
      <w:pPr>
        <w:pStyle w:val="Prrafodelista"/>
        <w:numPr>
          <w:ilvl w:val="0"/>
          <w:numId w:val="1"/>
        </w:numPr>
      </w:pPr>
      <w:r>
        <w:lastRenderedPageBreak/>
        <w:t>La sección de declaraciones puede incluir varias cosas</w:t>
      </w:r>
      <w:r w:rsidR="002311D8">
        <w:t xml:space="preserve">, </w:t>
      </w:r>
      <w:r>
        <w:t xml:space="preserve">su función principal </w:t>
      </w:r>
      <w:r w:rsidR="002311D8">
        <w:t>es</w:t>
      </w:r>
      <w:r>
        <w:t xml:space="preserve"> declarar los símbolos terminales de la gramática mediante la directriz %token. Todo lo que no sea un terminal, será considerado un símbolo no terminal, y por tanto debe haber una regla para él: </w:t>
      </w:r>
    </w:p>
    <w:p w14:paraId="16E9137B" w14:textId="42D43E70" w:rsidR="00B7766D" w:rsidRDefault="00B7766D" w:rsidP="002311D8">
      <w:pPr>
        <w:ind w:left="708" w:firstLine="708"/>
      </w:pPr>
      <w:r>
        <w:t>%token</w:t>
      </w:r>
      <w:r w:rsidR="002311D8">
        <w:tab/>
      </w:r>
      <w:r w:rsidR="002311D8">
        <w:tab/>
      </w:r>
      <w:r>
        <w:t>IF,</w:t>
      </w:r>
      <w:r w:rsidR="002311D8">
        <w:t xml:space="preserve"> </w:t>
      </w:r>
      <w:r>
        <w:t>ELSE,</w:t>
      </w:r>
      <w:r w:rsidR="002311D8">
        <w:t xml:space="preserve"> </w:t>
      </w:r>
      <w:r>
        <w:t>LLAVE_AB,</w:t>
      </w:r>
      <w:r w:rsidR="002311D8">
        <w:t xml:space="preserve"> </w:t>
      </w:r>
      <w:r>
        <w:t>LLAVE_CE,</w:t>
      </w:r>
      <w:r w:rsidR="002311D8">
        <w:t xml:space="preserve"> </w:t>
      </w:r>
      <w:r>
        <w:t xml:space="preserve">IDENT </w:t>
      </w:r>
    </w:p>
    <w:p w14:paraId="28F05DCB" w14:textId="1F563DA8" w:rsidR="00B7766D" w:rsidRDefault="00B7766D" w:rsidP="002311D8">
      <w:pPr>
        <w:pStyle w:val="Prrafodelista"/>
        <w:numPr>
          <w:ilvl w:val="0"/>
          <w:numId w:val="1"/>
        </w:numPr>
      </w:pPr>
      <w:r>
        <w:t xml:space="preserve">La sección de reglas contiene la gramática en sí. </w:t>
      </w:r>
      <w:r w:rsidR="002311D8">
        <w:t>“</w:t>
      </w:r>
      <w:r>
        <w:t>Componentes</w:t>
      </w:r>
      <w:r w:rsidR="002311D8">
        <w:t>”</w:t>
      </w:r>
      <w:r>
        <w:t xml:space="preserve"> es una combinación de terminales y no terminales que describe al no terminal de la izquierda de la regla: </w:t>
      </w:r>
    </w:p>
    <w:p w14:paraId="284AF171" w14:textId="4F3974A3" w:rsidR="00B7766D" w:rsidRDefault="00B7766D" w:rsidP="002311D8">
      <w:pPr>
        <w:pStyle w:val="Prrafodelista"/>
        <w:ind w:firstLine="696"/>
      </w:pPr>
      <w:proofErr w:type="spellStart"/>
      <w:r>
        <w:t>no_terminal</w:t>
      </w:r>
      <w:proofErr w:type="spellEnd"/>
      <w:r>
        <w:t xml:space="preserve">: </w:t>
      </w:r>
      <w:r w:rsidR="002311D8">
        <w:t xml:space="preserve"> </w:t>
      </w:r>
      <w:r w:rsidR="002311D8">
        <w:tab/>
      </w:r>
      <w:r>
        <w:t>componentes</w:t>
      </w:r>
    </w:p>
    <w:p w14:paraId="6A3C656F" w14:textId="77777777" w:rsidR="002311D8" w:rsidRPr="00CB7949" w:rsidRDefault="002311D8" w:rsidP="002311D8">
      <w:pPr>
        <w:pStyle w:val="Prrafodelista"/>
        <w:ind w:firstLine="696"/>
        <w:rPr>
          <w:sz w:val="10"/>
          <w:szCs w:val="10"/>
        </w:rPr>
      </w:pPr>
    </w:p>
    <w:p w14:paraId="427B548C" w14:textId="34CE210D" w:rsidR="00B7766D" w:rsidRDefault="00B7766D" w:rsidP="002311D8">
      <w:pPr>
        <w:pStyle w:val="Prrafodelista"/>
        <w:numPr>
          <w:ilvl w:val="0"/>
          <w:numId w:val="1"/>
        </w:numPr>
      </w:pPr>
      <w:r>
        <w:t xml:space="preserve">La sección de rutinas no define por defecto las funciones </w:t>
      </w:r>
      <w:proofErr w:type="spellStart"/>
      <w:proofErr w:type="gramStart"/>
      <w:r>
        <w:t>main</w:t>
      </w:r>
      <w:proofErr w:type="spellEnd"/>
      <w:r>
        <w:t>(</w:t>
      </w:r>
      <w:r w:rsidR="002311D8">
        <w:t xml:space="preserve"> </w:t>
      </w:r>
      <w:r>
        <w:t>)</w:t>
      </w:r>
      <w:proofErr w:type="gramEnd"/>
      <w:r>
        <w:t xml:space="preserve">, </w:t>
      </w:r>
      <w:proofErr w:type="spellStart"/>
      <w:r>
        <w:t>yy</w:t>
      </w:r>
      <w:r w:rsidR="000510DE">
        <w:t>LEX</w:t>
      </w:r>
      <w:proofErr w:type="spellEnd"/>
      <w:r>
        <w:t>(</w:t>
      </w:r>
      <w:r w:rsidR="002311D8">
        <w:t xml:space="preserve"> </w:t>
      </w:r>
      <w:r>
        <w:t xml:space="preserve">) e </w:t>
      </w:r>
      <w:proofErr w:type="spellStart"/>
      <w:r>
        <w:t>yyerror</w:t>
      </w:r>
      <w:proofErr w:type="spellEnd"/>
      <w:r>
        <w:t>(</w:t>
      </w:r>
      <w:r w:rsidR="002311D8">
        <w:t xml:space="preserve"> </w:t>
      </w:r>
      <w:r>
        <w:t xml:space="preserve">), así </w:t>
      </w:r>
      <w:r w:rsidR="002311D8">
        <w:t>que se deben</w:t>
      </w:r>
      <w:r>
        <w:t xml:space="preserve"> incluir aquí, o bien en otro fichero que se enlazará en la fase final de la compilación.</w:t>
      </w:r>
    </w:p>
    <w:p w14:paraId="3D1CAB9E" w14:textId="52C95010" w:rsidR="00EC284A" w:rsidRDefault="00EC284A" w:rsidP="00EC284A">
      <w:r>
        <w:t>YACC</w:t>
      </w:r>
      <w:r>
        <w:t xml:space="preserve"> genera una función llamada </w:t>
      </w:r>
      <w:proofErr w:type="spellStart"/>
      <w:proofErr w:type="gramStart"/>
      <w:r>
        <w:t>yyparse</w:t>
      </w:r>
      <w:proofErr w:type="spellEnd"/>
      <w:r>
        <w:t>(</w:t>
      </w:r>
      <w:r w:rsidR="002311D8">
        <w:t xml:space="preserve"> </w:t>
      </w:r>
      <w:r>
        <w:t>)</w:t>
      </w:r>
      <w:proofErr w:type="gramEnd"/>
      <w:r>
        <w:t xml:space="preserve"> que contiene el analizador sintáctico. Esta función se comporta como una máquina de estados cuya misión es intentar reducir todo el fichero de entrada al símbolo inicial de la gramática</w:t>
      </w:r>
      <w:r w:rsidR="00CE0EB5">
        <w:t>.</w:t>
      </w:r>
    </w:p>
    <w:p w14:paraId="0FF0A86A" w14:textId="25710EBE" w:rsidR="00EC284A" w:rsidRDefault="00EC284A" w:rsidP="00931F3C">
      <w:pPr>
        <w:pStyle w:val="Ttulo3"/>
      </w:pPr>
      <w:r>
        <w:t xml:space="preserve">Sección de reglas </w:t>
      </w:r>
    </w:p>
    <w:p w14:paraId="68B2C99C" w14:textId="77777777" w:rsidR="00CB7949" w:rsidRDefault="00EC284A" w:rsidP="00EC284A">
      <w:r>
        <w:t xml:space="preserve">Las reglas deben estar dadas de forma que la parte izquierda conste de un único símbolo no terminal, y la parte derecha indique la combinación de terminales y no terminales de que puede estar compuesto. Además, toda regla debe incluir una </w:t>
      </w:r>
      <w:r w:rsidR="00CE0EB5">
        <w:t>instrucción</w:t>
      </w:r>
      <w:r>
        <w:t xml:space="preserve"> en C que se ejecutará en cuanto </w:t>
      </w:r>
      <w:r>
        <w:t>YACC</w:t>
      </w:r>
      <w:r>
        <w:t xml:space="preserve"> consiga encontrar los componentes del símbolo resultado: </w:t>
      </w:r>
    </w:p>
    <w:p w14:paraId="50413A2E" w14:textId="28CAF49F" w:rsidR="00EC284A" w:rsidRDefault="00EC284A" w:rsidP="00CB7949">
      <w:pPr>
        <w:ind w:firstLine="708"/>
      </w:pPr>
      <w:proofErr w:type="spellStart"/>
      <w:r>
        <w:t>símbolo_result</w:t>
      </w:r>
      <w:proofErr w:type="spellEnd"/>
      <w:r>
        <w:t xml:space="preserve">: </w:t>
      </w:r>
      <w:r w:rsidR="00CB7949">
        <w:tab/>
      </w:r>
      <w:r>
        <w:t xml:space="preserve">componentes </w:t>
      </w:r>
      <w:r w:rsidR="00CB7949">
        <w:tab/>
      </w:r>
      <w:proofErr w:type="spellStart"/>
      <w:r w:rsidR="00CB7949">
        <w:t>intrucción</w:t>
      </w:r>
      <w:r>
        <w:t>_en_C</w:t>
      </w:r>
      <w:proofErr w:type="spellEnd"/>
      <w:r>
        <w:t xml:space="preserve"> </w:t>
      </w:r>
    </w:p>
    <w:p w14:paraId="5098E23F" w14:textId="1EBB9ED4" w:rsidR="00EC284A" w:rsidRDefault="00EC284A" w:rsidP="00CB7949">
      <w:pPr>
        <w:pStyle w:val="Prrafodelista"/>
        <w:numPr>
          <w:ilvl w:val="0"/>
          <w:numId w:val="1"/>
        </w:numPr>
      </w:pPr>
      <w:r>
        <w:t xml:space="preserve">El símbolo resultado debe estar situado en la primera posición de la línea; es decir, que no puede haber espacios antes del símbolo resultado. </w:t>
      </w:r>
    </w:p>
    <w:p w14:paraId="1EC8DEB8" w14:textId="77777777" w:rsidR="00CB7949" w:rsidRPr="00CB7949" w:rsidRDefault="00CB7949" w:rsidP="00CB7949">
      <w:pPr>
        <w:pStyle w:val="Prrafodelista"/>
        <w:rPr>
          <w:sz w:val="10"/>
          <w:szCs w:val="10"/>
        </w:rPr>
      </w:pPr>
    </w:p>
    <w:p w14:paraId="718D405F" w14:textId="29C3A300" w:rsidR="00CB7949" w:rsidRDefault="00EC284A" w:rsidP="00CB7949">
      <w:pPr>
        <w:pStyle w:val="Prrafodelista"/>
        <w:numPr>
          <w:ilvl w:val="0"/>
          <w:numId w:val="1"/>
        </w:numPr>
      </w:pPr>
      <w:r>
        <w:t xml:space="preserve">Los componentes son una combinación de terminales y no terminales separados por espacios en blanco. </w:t>
      </w:r>
    </w:p>
    <w:p w14:paraId="06792BAD" w14:textId="77777777" w:rsidR="00CB7949" w:rsidRPr="00CB7949" w:rsidRDefault="00CB7949" w:rsidP="00CB7949">
      <w:pPr>
        <w:pStyle w:val="Prrafodelista"/>
        <w:rPr>
          <w:sz w:val="10"/>
          <w:szCs w:val="10"/>
        </w:rPr>
      </w:pPr>
    </w:p>
    <w:p w14:paraId="47EF8554" w14:textId="23F26F3B" w:rsidR="00EC284A" w:rsidRDefault="00EC284A" w:rsidP="00CB7949">
      <w:pPr>
        <w:pStyle w:val="Prrafodelista"/>
        <w:numPr>
          <w:ilvl w:val="0"/>
          <w:numId w:val="1"/>
        </w:numPr>
      </w:pPr>
      <w:r>
        <w:t>La acción puede ser una sola sentencia de C, o una sentencia compuesta, encerrada entre llaves.</w:t>
      </w:r>
    </w:p>
    <w:p w14:paraId="0BF244A3" w14:textId="6427D4AF" w:rsidR="00FE35CC" w:rsidRDefault="000510DE" w:rsidP="00FE35CC">
      <w:pPr>
        <w:pStyle w:val="Ttulo1"/>
      </w:pPr>
      <w:r>
        <w:t>LEX</w:t>
      </w:r>
    </w:p>
    <w:p w14:paraId="683FDC08" w14:textId="2423C854" w:rsidR="00FE35CC" w:rsidRDefault="00981822" w:rsidP="00981822">
      <w:r>
        <w:t>E</w:t>
      </w:r>
      <w:r>
        <w:t xml:space="preserve">s un generador de programas diseñado para el proceso léxico de cadenas de caracteres de input. El programa acepta una especificación, orientada a resolver un problema de alto nivel para comparar literales de caracteres, y produce un programa C que reconoce expresiones regulares. Estas expresiones las especifica </w:t>
      </w:r>
      <w:r>
        <w:lastRenderedPageBreak/>
        <w:t xml:space="preserve">el usuario en las especificaciones fuente que se le dan al </w:t>
      </w:r>
      <w:r w:rsidR="000510DE">
        <w:t>LEX</w:t>
      </w:r>
      <w:r>
        <w:t xml:space="preserve">. El código </w:t>
      </w:r>
      <w:r w:rsidR="000510DE">
        <w:t>LEX</w:t>
      </w:r>
      <w:r>
        <w:t xml:space="preserve"> reconoce estas expresiones en una cadena de input y divide este input en cadenas de caracteres que coinciden con las expresiones. En los bordes entre los literales, se ejecutan las secciones de programas proporcionados por el usuario. El fichero fuente </w:t>
      </w:r>
      <w:r w:rsidR="000510DE">
        <w:t>LEX</w:t>
      </w:r>
      <w:r>
        <w:t xml:space="preserve"> asocia las expresiones regulares y los fragmentos de programas. Puesto que cada expresión aparece en el input del programa escrito por el </w:t>
      </w:r>
      <w:r w:rsidR="000510DE">
        <w:t>LEX</w:t>
      </w:r>
      <w:r>
        <w:t>, se ejecuta el fragmento correspondiente.</w:t>
      </w:r>
    </w:p>
    <w:p w14:paraId="0FF5AF8E" w14:textId="241CA405" w:rsidR="00C7223F" w:rsidRDefault="00C7223F" w:rsidP="00C7223F">
      <w:r>
        <w:t xml:space="preserve">El </w:t>
      </w:r>
      <w:r w:rsidR="000510DE">
        <w:t>LEX</w:t>
      </w:r>
      <w:r>
        <w:t xml:space="preserve"> convierte las expresiones y acciones del usuario en un programa C llamado </w:t>
      </w:r>
      <w:proofErr w:type="spellStart"/>
      <w:r>
        <w:t>yy</w:t>
      </w:r>
      <w:r w:rsidR="000510DE">
        <w:t>LEX</w:t>
      </w:r>
      <w:proofErr w:type="spellEnd"/>
      <w:r>
        <w:t xml:space="preserve">. El programa </w:t>
      </w:r>
      <w:proofErr w:type="spellStart"/>
      <w:r>
        <w:t>yy</w:t>
      </w:r>
      <w:r w:rsidR="000510DE">
        <w:t>LEX</w:t>
      </w:r>
      <w:proofErr w:type="spellEnd"/>
      <w:r>
        <w:t xml:space="preserve"> reconoce expresiones en un y lleva a cabo las acciones especificadas para cada expresión a medida que se va detectando.</w:t>
      </w:r>
    </w:p>
    <w:p w14:paraId="38EEFAA3" w14:textId="4A5E3141" w:rsidR="00B30CE8" w:rsidRDefault="00B30CE8" w:rsidP="00B30CE8">
      <w:pPr>
        <w:pStyle w:val="Ttulo3"/>
      </w:pPr>
      <w:r>
        <w:t xml:space="preserve">Formato fuente del </w:t>
      </w:r>
      <w:r w:rsidR="000510DE">
        <w:t>LEX</w:t>
      </w:r>
      <w:r>
        <w:t xml:space="preserve"> </w:t>
      </w:r>
    </w:p>
    <w:p w14:paraId="38F70C73" w14:textId="48ADD585" w:rsidR="00B30CE8" w:rsidRDefault="00B30CE8" w:rsidP="00B30CE8">
      <w:r>
        <w:t xml:space="preserve">El formato general de la fuente </w:t>
      </w:r>
      <w:r w:rsidR="000510DE">
        <w:t>LEX</w:t>
      </w:r>
      <w:r>
        <w:t xml:space="preserve"> es: </w:t>
      </w:r>
    </w:p>
    <w:p w14:paraId="2B926FAB" w14:textId="6FF3F253" w:rsidR="00B30CE8" w:rsidRDefault="00B30CE8" w:rsidP="00B30CE8">
      <w:pPr>
        <w:jc w:val="left"/>
      </w:pPr>
      <w:r>
        <w:t xml:space="preserve">{definiciones} </w:t>
      </w:r>
      <w:r>
        <w:br/>
      </w:r>
      <w:r>
        <w:t xml:space="preserve">%% </w:t>
      </w:r>
      <w:r>
        <w:br/>
      </w:r>
      <w:r>
        <w:t xml:space="preserve">{órdenes} </w:t>
      </w:r>
      <w:r>
        <w:br/>
      </w:r>
      <w:r>
        <w:t xml:space="preserve">%% </w:t>
      </w:r>
      <w:r>
        <w:br/>
      </w:r>
      <w:r>
        <w:t xml:space="preserve">{subrutinas del usuario} </w:t>
      </w:r>
    </w:p>
    <w:p w14:paraId="487967B8" w14:textId="27909C60" w:rsidR="00C24862" w:rsidRDefault="00B30CE8" w:rsidP="00B30CE8">
      <w:r>
        <w:t xml:space="preserve">donde las definiciones y las subrutinas </w:t>
      </w:r>
      <w:r w:rsidR="003A0F9A">
        <w:t>del usuario</w:t>
      </w:r>
      <w:r>
        <w:t xml:space="preserve"> se omiten a menudo. El segundo %% es opcional, pero el primero se requiere para marcar el principio de las órdenes. El programa </w:t>
      </w:r>
      <w:r w:rsidR="000510DE">
        <w:t>LEX</w:t>
      </w:r>
      <w:r>
        <w:t xml:space="preserve"> mínimo absoluto es</w:t>
      </w:r>
      <w:r w:rsidR="003A0F9A">
        <w:t>,</w:t>
      </w:r>
      <w:r>
        <w:t xml:space="preserve"> por lo tanto %% (sin definiciones, ni órdenes) lo cual se traduce en un programa que copia el input en el output sin variar.</w:t>
      </w:r>
    </w:p>
    <w:p w14:paraId="5E1212BC" w14:textId="33027050" w:rsidR="004A4A19" w:rsidRDefault="004A4A19" w:rsidP="004A4A19">
      <w:pPr>
        <w:pStyle w:val="Ttulo3"/>
      </w:pPr>
      <w:r>
        <w:t xml:space="preserve">Expresiones del </w:t>
      </w:r>
      <w:r w:rsidR="000510DE">
        <w:t>LEX</w:t>
      </w:r>
      <w:r>
        <w:t xml:space="preserve"> </w:t>
      </w:r>
    </w:p>
    <w:p w14:paraId="1451FB2E" w14:textId="72B2D4D1" w:rsidR="004A4A19" w:rsidRDefault="004A4A19" w:rsidP="002B6B4D">
      <w:r>
        <w:t>Una expresión especifica un conjunto de literales que se van a comparar. Esta contiene caracteres de texto y caracteres operador</w:t>
      </w:r>
      <w:r w:rsidR="003A0F9A">
        <w:t xml:space="preserve">. </w:t>
      </w:r>
      <w:r>
        <w:t xml:space="preserve">Las letras del alfabeto y los dígitos son siempre caracteres de texto. </w:t>
      </w:r>
    </w:p>
    <w:p w14:paraId="281DC205" w14:textId="519B50BC" w:rsidR="004A4A19" w:rsidRDefault="004A4A19" w:rsidP="004A4A19">
      <w:r>
        <w:t xml:space="preserve">Los caracteres operador son: </w:t>
      </w:r>
    </w:p>
    <w:p w14:paraId="2519D71C" w14:textId="12B9D389" w:rsidR="004A4A19" w:rsidRDefault="004A4A19" w:rsidP="004A4A19">
      <w:r>
        <w:t xml:space="preserve">“ \ [ ] ^ - ? . * + | ( ) $ / { } % &lt; &gt; </w:t>
      </w:r>
    </w:p>
    <w:p w14:paraId="6E44940C" w14:textId="1F0572BD" w:rsidR="004A4A19" w:rsidRDefault="004A4A19" w:rsidP="004A4A19">
      <w:r>
        <w:t xml:space="preserve">Si cualquiera de estos caracteres se va a usar literalmente, es necesario incluirlos individualmente entre caracteres barra invertida </w:t>
      </w:r>
      <w:proofErr w:type="gramStart"/>
      <w:r>
        <w:t>( \</w:t>
      </w:r>
      <w:proofErr w:type="gramEnd"/>
      <w:r>
        <w:t xml:space="preserve"> ) o como un grupo dentro de comillas ( “ ). </w:t>
      </w:r>
    </w:p>
    <w:p w14:paraId="6AADF6E8" w14:textId="4BAA0FCC" w:rsidR="004A4A19" w:rsidRDefault="004A4A19" w:rsidP="004A4A19">
      <w:r>
        <w:t xml:space="preserve">El operador comillas </w:t>
      </w:r>
      <w:proofErr w:type="gramStart"/>
      <w:r>
        <w:t>( “</w:t>
      </w:r>
      <w:proofErr w:type="gramEnd"/>
      <w:r>
        <w:t xml:space="preserve"> ) indica que siempre que esté incluido dentro de un par de comillas se va a tomar como un carácter de texto.</w:t>
      </w:r>
    </w:p>
    <w:p w14:paraId="1181110D" w14:textId="56F69868" w:rsidR="000510DE" w:rsidRDefault="000510DE" w:rsidP="000510DE">
      <w:pPr>
        <w:pStyle w:val="Ttulo3"/>
      </w:pPr>
      <w:r>
        <w:lastRenderedPageBreak/>
        <w:t xml:space="preserve">Llamar al </w:t>
      </w:r>
      <w:r>
        <w:t>LEX</w:t>
      </w:r>
    </w:p>
    <w:p w14:paraId="16EE7B97" w14:textId="42D0F751" w:rsidR="000510DE" w:rsidRDefault="00E35CA0" w:rsidP="00033177">
      <w:r>
        <w:t>E</w:t>
      </w:r>
      <w:r w:rsidR="000510DE">
        <w:t xml:space="preserve">l programa </w:t>
      </w:r>
      <w:r w:rsidR="000510DE">
        <w:t>LEX</w:t>
      </w:r>
      <w:r w:rsidR="000510DE">
        <w:t xml:space="preserve"> fuente tiene que ser convertido en un programa regenerado en el lenguaje de propósito general. Entonces </w:t>
      </w:r>
      <w:r>
        <w:t>este</w:t>
      </w:r>
      <w:r w:rsidR="000510DE">
        <w:t xml:space="preserve"> programa tiene que ser compilado y cargado, normalmente con una librería de subrutinas </w:t>
      </w:r>
      <w:r w:rsidR="000510DE">
        <w:t>LEX</w:t>
      </w:r>
      <w:r w:rsidR="000510DE">
        <w:t xml:space="preserve">. </w:t>
      </w:r>
    </w:p>
    <w:p w14:paraId="562CDB20" w14:textId="4042E3B2" w:rsidR="000510DE" w:rsidRDefault="000510DE" w:rsidP="000510DE">
      <w:r>
        <w:t xml:space="preserve">El programa resultante se pone en el fichero usual </w:t>
      </w:r>
      <w:proofErr w:type="spellStart"/>
      <w:r>
        <w:t>a.out</w:t>
      </w:r>
      <w:proofErr w:type="spellEnd"/>
      <w:r>
        <w:t xml:space="preserve"> para ser ejecutado posteriormente. Aunque las rutinas I/O por defecto del </w:t>
      </w:r>
      <w:r>
        <w:t>LEX</w:t>
      </w:r>
      <w:r>
        <w:t xml:space="preserve"> usan la librería estándar C, el autómata del </w:t>
      </w:r>
      <w:r>
        <w:t>LEX</w:t>
      </w:r>
      <w:r>
        <w:t xml:space="preserve"> no lo hace. Si se especifican las versiones privadas de input, output, y </w:t>
      </w:r>
      <w:proofErr w:type="spellStart"/>
      <w:r>
        <w:t>unput</w:t>
      </w:r>
      <w:proofErr w:type="spellEnd"/>
      <w:r>
        <w:t>, la librería se puede evitar.</w:t>
      </w:r>
    </w:p>
    <w:p w14:paraId="6B7802BE" w14:textId="77777777" w:rsidR="00D924DC" w:rsidRDefault="00D924DC"/>
    <w:sectPr w:rsidR="00D924DC">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6E2F6" w14:textId="77777777" w:rsidR="00F4285B" w:rsidRDefault="00F4285B" w:rsidP="00FE35CC">
      <w:pPr>
        <w:spacing w:after="0" w:line="240" w:lineRule="auto"/>
      </w:pPr>
      <w:r>
        <w:separator/>
      </w:r>
    </w:p>
  </w:endnote>
  <w:endnote w:type="continuationSeparator" w:id="0">
    <w:p w14:paraId="5A882407" w14:textId="77777777" w:rsidR="00F4285B" w:rsidRDefault="00F4285B" w:rsidP="00FE3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Montserrat SemiBold">
    <w:panose1 w:val="00000700000000000000"/>
    <w:charset w:val="00"/>
    <w:family w:val="modern"/>
    <w:notTrueType/>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CDF3F" w14:textId="77777777" w:rsidR="00F4285B" w:rsidRDefault="00F4285B" w:rsidP="00FE35CC">
      <w:pPr>
        <w:spacing w:after="0" w:line="240" w:lineRule="auto"/>
      </w:pPr>
      <w:r>
        <w:separator/>
      </w:r>
    </w:p>
  </w:footnote>
  <w:footnote w:type="continuationSeparator" w:id="0">
    <w:p w14:paraId="2A60757B" w14:textId="77777777" w:rsidR="00F4285B" w:rsidRDefault="00F4285B" w:rsidP="00FE3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A84BA" w14:textId="77777777" w:rsidR="00D33C60" w:rsidRDefault="00F4285B">
    <w:pPr>
      <w:pStyle w:val="Encabezado"/>
    </w:pPr>
    <w:r w:rsidRPr="00D33C60">
      <mc:AlternateContent>
        <mc:Choice Requires="wps">
          <w:drawing>
            <wp:anchor distT="0" distB="0" distL="114300" distR="114300" simplePos="0" relativeHeight="251661312" behindDoc="0" locked="0" layoutInCell="1" allowOverlap="1" wp14:anchorId="59262154" wp14:editId="26D96DBB">
              <wp:simplePos x="0" y="0"/>
              <wp:positionH relativeFrom="column">
                <wp:posOffset>560070</wp:posOffset>
              </wp:positionH>
              <wp:positionV relativeFrom="paragraph">
                <wp:posOffset>-29845</wp:posOffset>
              </wp:positionV>
              <wp:extent cx="4463415" cy="86677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463415" cy="866775"/>
                      </a:xfrm>
                      <a:prstGeom prst="rect">
                        <a:avLst/>
                      </a:prstGeom>
                      <a:noFill/>
                      <a:ln w="6350">
                        <a:noFill/>
                      </a:ln>
                    </wps:spPr>
                    <wps:txbx>
                      <w:txbxContent>
                        <w:p w14:paraId="1AB05F01" w14:textId="77777777" w:rsidR="00D33C60" w:rsidRPr="00BD69FD" w:rsidRDefault="00F4285B" w:rsidP="00D33C60">
                          <w:pPr>
                            <w:pStyle w:val="PiedepginaCar"/>
                            <w:jc w:val="center"/>
                            <w:rPr>
                              <w:rFonts w:ascii="Montserrat SemiBold" w:hAnsi="Montserrat SemiBold"/>
                              <w:b/>
                              <w:bCs/>
                              <w:color w:val="800000"/>
                              <w:sz w:val="32"/>
                              <w:szCs w:val="32"/>
                            </w:rPr>
                          </w:pPr>
                          <w:r w:rsidRPr="00BD69FD">
                            <w:rPr>
                              <w:rFonts w:ascii="Montserrat SemiBold" w:hAnsi="Montserrat SemiBold"/>
                              <w:b/>
                              <w:bCs/>
                              <w:color w:val="800000"/>
                              <w:sz w:val="32"/>
                              <w:szCs w:val="32"/>
                            </w:rPr>
                            <w:t>INSTITUTO POLITÉCNICO NACIONAL</w:t>
                          </w:r>
                        </w:p>
                        <w:p w14:paraId="7B397C3B" w14:textId="77777777" w:rsidR="00D33C60" w:rsidRPr="00BD69FD" w:rsidRDefault="00F4285B" w:rsidP="00D33C60">
                          <w:pPr>
                            <w:pStyle w:val="PiedepginaCar"/>
                            <w:jc w:val="center"/>
                            <w:rPr>
                              <w:rFonts w:ascii="Montserrat SemiBold" w:hAnsi="Montserrat SemiBold"/>
                              <w:b/>
                              <w:bCs/>
                              <w:color w:val="C00000"/>
                              <w:sz w:val="32"/>
                              <w:szCs w:val="32"/>
                            </w:rPr>
                          </w:pPr>
                          <w:r w:rsidRPr="00BD69FD">
                            <w:rPr>
                              <w:rFonts w:ascii="Montserrat SemiBold" w:hAnsi="Montserrat SemiBold"/>
                              <w:b/>
                              <w:bCs/>
                              <w:color w:val="002060"/>
                              <w:sz w:val="32"/>
                              <w:szCs w:val="32"/>
                            </w:rPr>
                            <w:t>ESCUELA SUPERIOR DE CÓMPUTO</w:t>
                          </w:r>
                        </w:p>
                        <w:p w14:paraId="675FDF96" w14:textId="77777777" w:rsidR="00D33C60" w:rsidRPr="00BD69FD" w:rsidRDefault="00F4285B" w:rsidP="00D33C60">
                          <w:pPr>
                            <w:pStyle w:val="PiedepginaCar"/>
                            <w:rPr>
                              <w:rFonts w:ascii="Montserrat SemiBold" w:hAnsi="Montserrat SemiBold"/>
                              <w:b/>
                              <w:bCs/>
                              <w:sz w:val="32"/>
                              <w:szCs w:val="32"/>
                            </w:rPr>
                          </w:pPr>
                          <w:r w:rsidRPr="00BD69FD">
                            <w:rPr>
                              <w:rFonts w:ascii="Montserrat SemiBold" w:hAnsi="Montserrat SemiBold"/>
                              <w:b/>
                              <w:bCs/>
                              <w:color w:val="002060"/>
                              <w:sz w:val="32"/>
                              <w:szCs w:val="32"/>
                            </w:rPr>
                            <w:tab/>
                            <w:t xml:space="preserve">     </w:t>
                          </w:r>
                        </w:p>
                        <w:p w14:paraId="64117CF1" w14:textId="77777777" w:rsidR="00D33C60" w:rsidRPr="00BD69FD" w:rsidRDefault="00F4285B" w:rsidP="00D33C60">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262154" id="_x0000_t202" coordsize="21600,21600" o:spt="202" path="m,l,21600r21600,l21600,xe">
              <v:stroke joinstyle="miter"/>
              <v:path gradientshapeok="t" o:connecttype="rect"/>
            </v:shapetype>
            <v:shape id="Cuadro de texto 1" o:spid="_x0000_s1026" type="#_x0000_t202" style="position:absolute;left:0;text-align:left;margin-left:44.1pt;margin-top:-2.35pt;width:351.4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" filled="f" stroked="f" strokeweight=".5pt">
              <v:textbox>
                <w:txbxContent>
                  <w:p w14:paraId="1AB05F01" w14:textId="77777777" w:rsidR="00D33C60" w:rsidRPr="00BD69FD" w:rsidRDefault="00F4285B" w:rsidP="00D33C60">
                    <w:pPr>
                      <w:pStyle w:val="PiedepginaCar"/>
                      <w:jc w:val="center"/>
                      <w:rPr>
                        <w:rFonts w:ascii="Montserrat SemiBold" w:hAnsi="Montserrat SemiBold"/>
                        <w:b/>
                        <w:bCs/>
                        <w:color w:val="800000"/>
                        <w:sz w:val="32"/>
                        <w:szCs w:val="32"/>
                      </w:rPr>
                    </w:pPr>
                    <w:r w:rsidRPr="00BD69FD">
                      <w:rPr>
                        <w:rFonts w:ascii="Montserrat SemiBold" w:hAnsi="Montserrat SemiBold"/>
                        <w:b/>
                        <w:bCs/>
                        <w:color w:val="800000"/>
                        <w:sz w:val="32"/>
                        <w:szCs w:val="32"/>
                      </w:rPr>
                      <w:t>INSTITUTO POLITÉCNICO NACIONAL</w:t>
                    </w:r>
                  </w:p>
                  <w:p w14:paraId="7B397C3B" w14:textId="77777777" w:rsidR="00D33C60" w:rsidRPr="00BD69FD" w:rsidRDefault="00F4285B" w:rsidP="00D33C60">
                    <w:pPr>
                      <w:pStyle w:val="PiedepginaCar"/>
                      <w:jc w:val="center"/>
                      <w:rPr>
                        <w:rFonts w:ascii="Montserrat SemiBold" w:hAnsi="Montserrat SemiBold"/>
                        <w:b/>
                        <w:bCs/>
                        <w:color w:val="C00000"/>
                        <w:sz w:val="32"/>
                        <w:szCs w:val="32"/>
                      </w:rPr>
                    </w:pPr>
                    <w:r w:rsidRPr="00BD69FD">
                      <w:rPr>
                        <w:rFonts w:ascii="Montserrat SemiBold" w:hAnsi="Montserrat SemiBold"/>
                        <w:b/>
                        <w:bCs/>
                        <w:color w:val="002060"/>
                        <w:sz w:val="32"/>
                        <w:szCs w:val="32"/>
                      </w:rPr>
                      <w:t>ESCUELA SUPERIOR DE CÓMPUTO</w:t>
                    </w:r>
                  </w:p>
                  <w:p w14:paraId="675FDF96" w14:textId="77777777" w:rsidR="00D33C60" w:rsidRPr="00BD69FD" w:rsidRDefault="00F4285B" w:rsidP="00D33C60">
                    <w:pPr>
                      <w:pStyle w:val="PiedepginaCar"/>
                      <w:rPr>
                        <w:rFonts w:ascii="Montserrat SemiBold" w:hAnsi="Montserrat SemiBold"/>
                        <w:b/>
                        <w:bCs/>
                        <w:sz w:val="32"/>
                        <w:szCs w:val="32"/>
                      </w:rPr>
                    </w:pPr>
                    <w:r w:rsidRPr="00BD69FD">
                      <w:rPr>
                        <w:rFonts w:ascii="Montserrat SemiBold" w:hAnsi="Montserrat SemiBold"/>
                        <w:b/>
                        <w:bCs/>
                        <w:color w:val="002060"/>
                        <w:sz w:val="32"/>
                        <w:szCs w:val="32"/>
                      </w:rPr>
                      <w:tab/>
                      <w:t xml:space="preserve">     </w:t>
                    </w:r>
                  </w:p>
                  <w:p w14:paraId="64117CF1" w14:textId="77777777" w:rsidR="00D33C60" w:rsidRPr="00BD69FD" w:rsidRDefault="00F4285B" w:rsidP="00D33C60">
                    <w:pPr>
                      <w:jc w:val="center"/>
                      <w:rPr>
                        <w:sz w:val="28"/>
                        <w:szCs w:val="28"/>
                      </w:rPr>
                    </w:pPr>
                  </w:p>
                </w:txbxContent>
              </v:textbox>
            </v:shape>
          </w:pict>
        </mc:Fallback>
      </mc:AlternateContent>
    </w:r>
    <w:r w:rsidRPr="00D33C60">
      <w:drawing>
        <wp:anchor distT="0" distB="0" distL="114300" distR="114300" simplePos="0" relativeHeight="251660288" behindDoc="1" locked="0" layoutInCell="1" allowOverlap="1" wp14:anchorId="7E536D15" wp14:editId="618CA9C6">
          <wp:simplePos x="0" y="0"/>
          <wp:positionH relativeFrom="column">
            <wp:posOffset>4900295</wp:posOffset>
          </wp:positionH>
          <wp:positionV relativeFrom="paragraph">
            <wp:posOffset>-129540</wp:posOffset>
          </wp:positionV>
          <wp:extent cx="1414780" cy="1079500"/>
          <wp:effectExtent l="0" t="0" r="0" b="0"/>
          <wp:wrapTight wrapText="bothSides">
            <wp:wrapPolygon edited="0">
              <wp:start x="2908" y="0"/>
              <wp:lineTo x="1745" y="381"/>
              <wp:lineTo x="2327" y="6480"/>
              <wp:lineTo x="291" y="8386"/>
              <wp:lineTo x="291" y="10673"/>
              <wp:lineTo x="3490" y="12579"/>
              <wp:lineTo x="2908" y="16009"/>
              <wp:lineTo x="3490" y="21346"/>
              <wp:lineTo x="18032" y="21346"/>
              <wp:lineTo x="18905" y="18678"/>
              <wp:lineTo x="18905" y="15247"/>
              <wp:lineTo x="18032" y="12579"/>
              <wp:lineTo x="21232" y="10292"/>
              <wp:lineTo x="21232" y="8386"/>
              <wp:lineTo x="18905" y="6480"/>
              <wp:lineTo x="19777" y="762"/>
              <wp:lineTo x="17741" y="0"/>
              <wp:lineTo x="2908" y="0"/>
            </wp:wrapPolygon>
          </wp:wrapTight>
          <wp:docPr id="3" name="Imagen 3"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4780" cy="1079500"/>
                  </a:xfrm>
                  <a:prstGeom prst="rect">
                    <a:avLst/>
                  </a:prstGeom>
                  <a:noFill/>
                </pic:spPr>
              </pic:pic>
            </a:graphicData>
          </a:graphic>
          <wp14:sizeRelH relativeFrom="page">
            <wp14:pctWidth>0</wp14:pctWidth>
          </wp14:sizeRelH>
          <wp14:sizeRelV relativeFrom="page">
            <wp14:pctHeight>0</wp14:pctHeight>
          </wp14:sizeRelV>
        </wp:anchor>
      </w:drawing>
    </w:r>
    <w:r w:rsidRPr="00D33C60">
      <w:drawing>
        <wp:anchor distT="0" distB="0" distL="114300" distR="114300" simplePos="0" relativeHeight="251659264" behindDoc="1" locked="0" layoutInCell="1" allowOverlap="1" wp14:anchorId="6C5A078A" wp14:editId="54E02794">
          <wp:simplePos x="0" y="0"/>
          <wp:positionH relativeFrom="column">
            <wp:posOffset>-339090</wp:posOffset>
          </wp:positionH>
          <wp:positionV relativeFrom="paragraph">
            <wp:posOffset>-125095</wp:posOffset>
          </wp:positionV>
          <wp:extent cx="675005" cy="1080135"/>
          <wp:effectExtent l="0" t="0" r="0" b="0"/>
          <wp:wrapTight wrapText="bothSides">
            <wp:wrapPolygon edited="0">
              <wp:start x="15240" y="0"/>
              <wp:lineTo x="4877" y="381"/>
              <wp:lineTo x="1219" y="1905"/>
              <wp:lineTo x="0" y="18667"/>
              <wp:lineTo x="8534" y="21333"/>
              <wp:lineTo x="14021" y="21333"/>
              <wp:lineTo x="15240" y="20952"/>
              <wp:lineTo x="18897" y="18667"/>
              <wp:lineTo x="20117" y="14857"/>
              <wp:lineTo x="20726" y="10667"/>
              <wp:lineTo x="18897" y="1143"/>
              <wp:lineTo x="18288" y="0"/>
              <wp:lineTo x="15240" y="0"/>
            </wp:wrapPolygon>
          </wp:wrapTight>
          <wp:docPr id="4" name="Imagen 4"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stituto Politécnico Nacional - Wikipedia, la enciclopedia libre"/>
                  <pic:cNvPicPr>
                    <a:picLocks noChangeAspect="1" noChangeArrowheads="1"/>
                  </pic:cNvPicPr>
                </pic:nvPicPr>
                <pic:blipFill>
                  <a:blip r:embed="rId2" cstate="print">
                    <a:extLst>
                      <a:ext uri="{28A0092B-C50C-407E-A947-70E740481C1C}">
                        <a14:useLocalDpi xmlns:a14="http://schemas.microsoft.com/office/drawing/2010/main" val="0"/>
                      </a:ext>
                    </a:extLst>
                  </a:blip>
                  <a:srcRect l="27809" r="27823"/>
                  <a:stretch>
                    <a:fillRect/>
                  </a:stretch>
                </pic:blipFill>
                <pic:spPr bwMode="auto">
                  <a:xfrm>
                    <a:off x="0" y="0"/>
                    <a:ext cx="675005" cy="108013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8C0A1" w14:textId="0B1BE4E5" w:rsidR="00FE35CC" w:rsidRDefault="00FE35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B7FCB"/>
    <w:multiLevelType w:val="hybridMultilevel"/>
    <w:tmpl w:val="E60273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CC"/>
    <w:rsid w:val="00007744"/>
    <w:rsid w:val="00007763"/>
    <w:rsid w:val="00033177"/>
    <w:rsid w:val="000510DE"/>
    <w:rsid w:val="00081492"/>
    <w:rsid w:val="00090546"/>
    <w:rsid w:val="000B7D3B"/>
    <w:rsid w:val="000C0162"/>
    <w:rsid w:val="000C4400"/>
    <w:rsid w:val="000E45FD"/>
    <w:rsid w:val="00104B17"/>
    <w:rsid w:val="00130196"/>
    <w:rsid w:val="00180C22"/>
    <w:rsid w:val="001930B7"/>
    <w:rsid w:val="00210F86"/>
    <w:rsid w:val="002311D8"/>
    <w:rsid w:val="00242BAC"/>
    <w:rsid w:val="00242DB3"/>
    <w:rsid w:val="00245D76"/>
    <w:rsid w:val="00261D7C"/>
    <w:rsid w:val="002B6B4D"/>
    <w:rsid w:val="002C25C6"/>
    <w:rsid w:val="002E280B"/>
    <w:rsid w:val="002E2C24"/>
    <w:rsid w:val="002F582B"/>
    <w:rsid w:val="00327FA5"/>
    <w:rsid w:val="003566C1"/>
    <w:rsid w:val="00361F41"/>
    <w:rsid w:val="003A0A96"/>
    <w:rsid w:val="003A0F9A"/>
    <w:rsid w:val="003C5F5A"/>
    <w:rsid w:val="0043227D"/>
    <w:rsid w:val="004A4A19"/>
    <w:rsid w:val="004A6DE8"/>
    <w:rsid w:val="004C1C8C"/>
    <w:rsid w:val="004C2DC9"/>
    <w:rsid w:val="004C6A8E"/>
    <w:rsid w:val="004F471C"/>
    <w:rsid w:val="0053188B"/>
    <w:rsid w:val="00542701"/>
    <w:rsid w:val="00545512"/>
    <w:rsid w:val="0056228A"/>
    <w:rsid w:val="0056648B"/>
    <w:rsid w:val="005D0ACA"/>
    <w:rsid w:val="005E7264"/>
    <w:rsid w:val="005F26F4"/>
    <w:rsid w:val="0060370C"/>
    <w:rsid w:val="00607DB9"/>
    <w:rsid w:val="00670D46"/>
    <w:rsid w:val="006905EF"/>
    <w:rsid w:val="0069369B"/>
    <w:rsid w:val="006961B4"/>
    <w:rsid w:val="006A19B9"/>
    <w:rsid w:val="006C28B1"/>
    <w:rsid w:val="006C4A87"/>
    <w:rsid w:val="006E4276"/>
    <w:rsid w:val="006F3E92"/>
    <w:rsid w:val="00742DC8"/>
    <w:rsid w:val="0078093C"/>
    <w:rsid w:val="007D5205"/>
    <w:rsid w:val="00807CC7"/>
    <w:rsid w:val="00816E13"/>
    <w:rsid w:val="00846A36"/>
    <w:rsid w:val="00846F01"/>
    <w:rsid w:val="00862E8C"/>
    <w:rsid w:val="008B0077"/>
    <w:rsid w:val="008B0E6B"/>
    <w:rsid w:val="008E6F6F"/>
    <w:rsid w:val="008F5C7D"/>
    <w:rsid w:val="00903B8C"/>
    <w:rsid w:val="0092163E"/>
    <w:rsid w:val="009315CE"/>
    <w:rsid w:val="00931F3C"/>
    <w:rsid w:val="00981822"/>
    <w:rsid w:val="0098395F"/>
    <w:rsid w:val="009A2EE4"/>
    <w:rsid w:val="009E3DCB"/>
    <w:rsid w:val="00A1583C"/>
    <w:rsid w:val="00AE074C"/>
    <w:rsid w:val="00AE2E46"/>
    <w:rsid w:val="00B13A9D"/>
    <w:rsid w:val="00B30CE8"/>
    <w:rsid w:val="00B31676"/>
    <w:rsid w:val="00B34070"/>
    <w:rsid w:val="00B365B5"/>
    <w:rsid w:val="00B60304"/>
    <w:rsid w:val="00B7766D"/>
    <w:rsid w:val="00B77E99"/>
    <w:rsid w:val="00BC2A63"/>
    <w:rsid w:val="00C12A97"/>
    <w:rsid w:val="00C24862"/>
    <w:rsid w:val="00C3278A"/>
    <w:rsid w:val="00C7223F"/>
    <w:rsid w:val="00C9246D"/>
    <w:rsid w:val="00CB54B1"/>
    <w:rsid w:val="00CB6A44"/>
    <w:rsid w:val="00CB7949"/>
    <w:rsid w:val="00CE0EB5"/>
    <w:rsid w:val="00CF28EF"/>
    <w:rsid w:val="00D45BCD"/>
    <w:rsid w:val="00D6668C"/>
    <w:rsid w:val="00D85704"/>
    <w:rsid w:val="00D86D78"/>
    <w:rsid w:val="00D924DC"/>
    <w:rsid w:val="00DB0AAE"/>
    <w:rsid w:val="00DB4DB0"/>
    <w:rsid w:val="00DC5B2C"/>
    <w:rsid w:val="00E35CA0"/>
    <w:rsid w:val="00E53510"/>
    <w:rsid w:val="00E53DA1"/>
    <w:rsid w:val="00E60D7F"/>
    <w:rsid w:val="00EC284A"/>
    <w:rsid w:val="00EC48A6"/>
    <w:rsid w:val="00ED0E50"/>
    <w:rsid w:val="00EE39DC"/>
    <w:rsid w:val="00F351B8"/>
    <w:rsid w:val="00F4285B"/>
    <w:rsid w:val="00F65FAD"/>
    <w:rsid w:val="00F756FA"/>
    <w:rsid w:val="00F93C65"/>
    <w:rsid w:val="00FA437A"/>
    <w:rsid w:val="00FB4817"/>
    <w:rsid w:val="00FE35CC"/>
    <w:rsid w:val="00FE64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E64FF"/>
  <w15:chartTrackingRefBased/>
  <w15:docId w15:val="{93DDF1ED-BC98-4BC5-90CD-F511BBA3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6B"/>
    <w:pPr>
      <w:jc w:val="both"/>
    </w:pPr>
    <w:rPr>
      <w:rFonts w:ascii="Montserrat" w:hAnsi="Montserrat"/>
    </w:rPr>
  </w:style>
  <w:style w:type="paragraph" w:styleId="Ttulo1">
    <w:name w:val="heading 1"/>
    <w:basedOn w:val="Normal"/>
    <w:next w:val="Normal"/>
    <w:link w:val="Ttulo1Car"/>
    <w:uiPriority w:val="9"/>
    <w:qFormat/>
    <w:rsid w:val="00FE35CC"/>
    <w:pPr>
      <w:keepNext/>
      <w:keepLines/>
      <w:spacing w:before="360" w:after="120"/>
      <w:outlineLvl w:val="0"/>
    </w:pPr>
    <w:rPr>
      <w:rFonts w:ascii="Montserrat SemiBold" w:eastAsiaTheme="majorEastAsia" w:hAnsi="Montserrat SemiBold" w:cstheme="majorBidi"/>
      <w:sz w:val="28"/>
      <w:szCs w:val="32"/>
    </w:rPr>
  </w:style>
  <w:style w:type="paragraph" w:styleId="Ttulo2">
    <w:name w:val="heading 2"/>
    <w:basedOn w:val="Normal"/>
    <w:next w:val="Normal"/>
    <w:link w:val="Ttulo2Car"/>
    <w:uiPriority w:val="9"/>
    <w:unhideWhenUsed/>
    <w:qFormat/>
    <w:rsid w:val="00210F86"/>
    <w:pPr>
      <w:keepNext/>
      <w:keepLines/>
      <w:spacing w:before="160" w:after="120"/>
      <w:outlineLvl w:val="1"/>
    </w:pPr>
    <w:rPr>
      <w:rFonts w:ascii="Montserrat SemiBold" w:eastAsiaTheme="majorEastAsia" w:hAnsi="Montserrat SemiBold" w:cstheme="majorBidi"/>
      <w:sz w:val="24"/>
      <w:szCs w:val="26"/>
    </w:rPr>
  </w:style>
  <w:style w:type="paragraph" w:styleId="Ttulo3">
    <w:name w:val="heading 3"/>
    <w:basedOn w:val="Normal"/>
    <w:next w:val="Normal"/>
    <w:link w:val="Ttulo3Car"/>
    <w:uiPriority w:val="9"/>
    <w:unhideWhenUsed/>
    <w:qFormat/>
    <w:rsid w:val="00210F86"/>
    <w:pPr>
      <w:keepNext/>
      <w:keepLines/>
      <w:spacing w:before="160" w:after="120"/>
      <w:outlineLvl w:val="2"/>
    </w:pPr>
    <w:rPr>
      <w:rFonts w:ascii="Montserrat SemiBold" w:eastAsiaTheme="majorEastAsia" w:hAnsi="Montserrat SemiBold"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35CC"/>
    <w:rPr>
      <w:rFonts w:ascii="Montserrat SemiBold" w:eastAsiaTheme="majorEastAsia" w:hAnsi="Montserrat SemiBold" w:cstheme="majorBidi"/>
      <w:sz w:val="28"/>
      <w:szCs w:val="32"/>
    </w:rPr>
  </w:style>
  <w:style w:type="paragraph" w:styleId="Encabezado">
    <w:name w:val="header"/>
    <w:basedOn w:val="Normal"/>
    <w:link w:val="EncabezadoCar"/>
    <w:uiPriority w:val="99"/>
    <w:unhideWhenUsed/>
    <w:rsid w:val="00FE35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35CC"/>
    <w:rPr>
      <w:rFonts w:ascii="Montserrat" w:hAnsi="Montserrat"/>
    </w:rPr>
  </w:style>
  <w:style w:type="paragraph" w:styleId="Piedepgina">
    <w:name w:val="footer"/>
    <w:basedOn w:val="Normal"/>
    <w:link w:val="PiedepginaCar"/>
    <w:uiPriority w:val="99"/>
    <w:unhideWhenUsed/>
    <w:rsid w:val="00FE35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35CC"/>
    <w:rPr>
      <w:rFonts w:ascii="Montserrat" w:hAnsi="Montserrat"/>
    </w:rPr>
  </w:style>
  <w:style w:type="paragraph" w:styleId="Textoindependiente">
    <w:name w:val="Body Text"/>
    <w:basedOn w:val="Normal"/>
    <w:link w:val="TextoindependienteCar"/>
    <w:uiPriority w:val="1"/>
    <w:qFormat/>
    <w:rsid w:val="00FE35CC"/>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FE35CC"/>
    <w:rPr>
      <w:rFonts w:ascii="Times New Roman" w:eastAsia="Times New Roman" w:hAnsi="Times New Roman" w:cs="Times New Roman"/>
      <w:sz w:val="24"/>
      <w:szCs w:val="24"/>
      <w:lang w:val="es-ES"/>
    </w:rPr>
  </w:style>
  <w:style w:type="character" w:styleId="Textodelmarcadordeposicin">
    <w:name w:val="Placeholder Text"/>
    <w:basedOn w:val="Fuentedeprrafopredeter"/>
    <w:uiPriority w:val="99"/>
    <w:semiHidden/>
    <w:rsid w:val="00FE35CC"/>
    <w:rPr>
      <w:color w:val="808080"/>
    </w:rPr>
  </w:style>
  <w:style w:type="character" w:customStyle="1" w:styleId="Ttulo2Car">
    <w:name w:val="Título 2 Car"/>
    <w:basedOn w:val="Fuentedeprrafopredeter"/>
    <w:link w:val="Ttulo2"/>
    <w:uiPriority w:val="9"/>
    <w:rsid w:val="00210F86"/>
    <w:rPr>
      <w:rFonts w:ascii="Montserrat SemiBold" w:eastAsiaTheme="majorEastAsia" w:hAnsi="Montserrat SemiBold" w:cstheme="majorBidi"/>
      <w:sz w:val="24"/>
      <w:szCs w:val="26"/>
    </w:rPr>
  </w:style>
  <w:style w:type="character" w:customStyle="1" w:styleId="Ttulo3Car">
    <w:name w:val="Título 3 Car"/>
    <w:basedOn w:val="Fuentedeprrafopredeter"/>
    <w:link w:val="Ttulo3"/>
    <w:uiPriority w:val="9"/>
    <w:rsid w:val="00210F86"/>
    <w:rPr>
      <w:rFonts w:ascii="Montserrat SemiBold" w:eastAsiaTheme="majorEastAsia" w:hAnsi="Montserrat SemiBold" w:cstheme="majorBidi"/>
      <w:sz w:val="24"/>
      <w:szCs w:val="24"/>
    </w:rPr>
  </w:style>
  <w:style w:type="paragraph" w:styleId="Prrafodelista">
    <w:name w:val="List Paragraph"/>
    <w:basedOn w:val="Normal"/>
    <w:uiPriority w:val="34"/>
    <w:qFormat/>
    <w:rsid w:val="00231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9</Pages>
  <Words>1965</Words>
  <Characters>10812</Characters>
  <Application>Microsoft Office Word</Application>
  <DocSecurity>0</DocSecurity>
  <Lines>90</Lines>
  <Paragraphs>25</Paragraphs>
  <ScaleCrop>false</ScaleCrop>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Cruz Lopez</dc:creator>
  <cp:keywords/>
  <dc:description/>
  <cp:lastModifiedBy>Adrian Cruz Lopez</cp:lastModifiedBy>
  <cp:revision>122</cp:revision>
  <dcterms:created xsi:type="dcterms:W3CDTF">2021-08-28T00:48:00Z</dcterms:created>
  <dcterms:modified xsi:type="dcterms:W3CDTF">2021-08-28T02:54:00Z</dcterms:modified>
</cp:coreProperties>
</file>