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7E63" w14:textId="77777777" w:rsidR="003960BB" w:rsidRPr="003960BB" w:rsidRDefault="003960BB" w:rsidP="003960BB">
      <w:r w:rsidRPr="003960BB">
        <w:t>As a mentor, it's essential to develop an intervention plan to support the 5 lagging students while also ensuring that the 10 at-risk students and 5 ahead-of-progress students remain on track.</w:t>
      </w:r>
    </w:p>
    <w:p w14:paraId="5B89865D" w14:textId="77777777" w:rsidR="003960BB" w:rsidRPr="003960BB" w:rsidRDefault="003960BB" w:rsidP="003960BB">
      <w:r w:rsidRPr="003960BB">
        <w:t>To start, I would reach out to each of the five lagging students individually to discuss their progress and identify any barriers or challenges they're facing. I would work with them to develop an action plan that includes specific tasks and deadlines to get them back on track.</w:t>
      </w:r>
    </w:p>
    <w:p w14:paraId="45F474ED" w14:textId="77777777" w:rsidR="003960BB" w:rsidRPr="003960BB" w:rsidRDefault="003960BB" w:rsidP="003960BB">
      <w:r w:rsidRPr="003960BB">
        <w:t>For the 10 at-risk students, I would provide additional support and guidance to ensure they complete their next task on time. This might include one-on-one meetings to review their progress and provide feedback, as well as reminders and check-ins to keep them motivated and focused.</w:t>
      </w:r>
    </w:p>
    <w:p w14:paraId="4E368B74" w14:textId="77777777" w:rsidR="003960BB" w:rsidRPr="003960BB" w:rsidRDefault="003960BB" w:rsidP="003960BB">
      <w:r w:rsidRPr="003960BB">
        <w:t>To ensure that the five ahead-of-progress students continue to stay engaged and challenged, I would offer them additional opportunities to deepen their learning, such as advanced exercises or projects. This would keep them motivated and help prevent them from becoming bored or disengaged.</w:t>
      </w:r>
    </w:p>
    <w:p w14:paraId="1D90B570" w14:textId="77777777" w:rsidR="003960BB" w:rsidRPr="003960BB" w:rsidRDefault="003960BB" w:rsidP="003960BB">
      <w:r w:rsidRPr="003960BB">
        <w:t>Throughout the bootcamp, I would also provide ongoing support and resources to all students, such as regular check-ins, study materials, and access to additional resources as needed.</w:t>
      </w:r>
    </w:p>
    <w:p w14:paraId="538D4A6D" w14:textId="77777777" w:rsidR="003960BB" w:rsidRPr="003960BB" w:rsidRDefault="003960BB" w:rsidP="003960BB">
      <w:r w:rsidRPr="003960BB">
        <w:t xml:space="preserve">Overall, the key to success in this situation is to be proactive, responsive, and supportive. By working closely with each student and providing tailored support and guidance, we can help </w:t>
      </w:r>
      <w:proofErr w:type="gramStart"/>
      <w:r w:rsidRPr="003960BB">
        <w:t>all of</w:t>
      </w:r>
      <w:proofErr w:type="gramEnd"/>
      <w:r w:rsidRPr="003960BB">
        <w:t xml:space="preserve"> our students achieve their goals and successfully complete the bootcamp.</w:t>
      </w:r>
    </w:p>
    <w:p w14:paraId="6E6D0F09" w14:textId="77777777" w:rsidR="003960BB" w:rsidRPr="003960BB" w:rsidRDefault="003960BB" w:rsidP="003960BB">
      <w:pPr>
        <w:rPr>
          <w:vanish/>
        </w:rPr>
      </w:pPr>
      <w:r w:rsidRPr="003960BB">
        <w:rPr>
          <w:vanish/>
        </w:rPr>
        <w:t>Top of Form</w:t>
      </w:r>
    </w:p>
    <w:p w14:paraId="32F13AE3" w14:textId="77777777" w:rsidR="003960BB" w:rsidRDefault="003960BB"/>
    <w:sectPr w:rsidR="0039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B"/>
    <w:rsid w:val="003960BB"/>
    <w:rsid w:val="008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5F03"/>
  <w15:chartTrackingRefBased/>
  <w15:docId w15:val="{233D7D39-8CB7-4873-9715-7CC3E54D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39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00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763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9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8239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1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841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81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175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96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93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66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0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5090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4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91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5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Mlilo</dc:creator>
  <cp:keywords/>
  <dc:description/>
  <cp:lastModifiedBy>Adrian Mlilo</cp:lastModifiedBy>
  <cp:revision>2</cp:revision>
  <dcterms:created xsi:type="dcterms:W3CDTF">2023-02-23T05:55:00Z</dcterms:created>
  <dcterms:modified xsi:type="dcterms:W3CDTF">2023-02-23T05:55:00Z</dcterms:modified>
</cp:coreProperties>
</file>