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528E15" w14:textId="110FFD50" w:rsidR="009A7185" w:rsidRPr="009A7185" w:rsidRDefault="00511124" w:rsidP="0047267A">
          <w:pPr>
            <w:pStyle w:val="Subtitle"/>
          </w:pPr>
          <w: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4B9234B4" w:rsidR="0003694C" w:rsidRPr="0003694C" w:rsidRDefault="00000000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511124">
                  <w:t>George Cooper</w:t>
                </w:r>
                <w:r w:rsidR="00F16B13">
                  <w:t xml:space="preserve"> [</w:t>
                </w:r>
                <w:proofErr w:type="spellStart"/>
                <w:r w:rsidR="00511124">
                  <w:t>g</w:t>
                </w:r>
                <w:r w:rsidR="00C5071F">
                  <w:t>w</w:t>
                </w:r>
                <w:r w:rsidR="00511124">
                  <w:t>c</w:t>
                </w:r>
                <w:r w:rsidR="00C5071F">
                  <w:t>l</w:t>
                </w:r>
                <w:proofErr w:type="spellEnd"/>
                <w:r w:rsidR="00F16B13">
                  <w:t>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7138A249" w:rsidR="0003694C" w:rsidRPr="0003694C" w:rsidRDefault="00000000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570A64">
                  <w:t>SE_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583E9932" w:rsidR="0003694C" w:rsidRPr="0003694C" w:rsidRDefault="00511124" w:rsidP="0007255E">
            <w:r>
              <w:t>7</w:t>
            </w:r>
            <w:r w:rsidR="00C5071F">
              <w:t>th</w:t>
            </w:r>
            <w:r w:rsidR="00E87FBF">
              <w:t xml:space="preserve"> </w:t>
            </w:r>
            <w:r>
              <w:t>February</w:t>
            </w:r>
            <w:r w:rsidR="00E87FBF">
              <w:t xml:space="preserve"> </w:t>
            </w:r>
            <w:r w:rsidR="00C5071F">
              <w:t>202</w:t>
            </w:r>
            <w:r>
              <w:t>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61694A57" w:rsidR="0003694C" w:rsidRPr="0003694C" w:rsidRDefault="00000000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939F4">
                  <w:t>1</w:t>
                </w:r>
                <w:r w:rsidR="00511124">
                  <w:t>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19ADC676" w:rsidR="0003694C" w:rsidRPr="0003694C" w:rsidRDefault="00000000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511124">
                  <w:t>Draft</w:t>
                </w:r>
              </w:sdtContent>
            </w:sdt>
          </w:p>
        </w:tc>
      </w:tr>
    </w:tbl>
    <w:p w14:paraId="561EEC20" w14:textId="6F0A0D11" w:rsidR="00573F2E" w:rsidRDefault="009D341E" w:rsidP="0050669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6FA43710" w14:textId="77777777" w:rsidR="00620EA6" w:rsidRDefault="00620EA6" w:rsidP="00506697">
      <w:pPr>
        <w:rPr>
          <w:kern w:val="28"/>
        </w:rPr>
      </w:pPr>
    </w:p>
    <w:p w14:paraId="7B556E0C" w14:textId="77777777" w:rsidR="0009188B" w:rsidRDefault="00A44A71" w:rsidP="00F64A04">
      <w:pPr>
        <w:pStyle w:val="UnnumHeading1"/>
      </w:pPr>
      <w:bookmarkStart w:id="0" w:name="_Toc126665440"/>
      <w:r>
        <w:t>CONTENTS</w:t>
      </w:r>
      <w:bookmarkEnd w:id="0"/>
    </w:p>
    <w:p w14:paraId="20FD14D6" w14:textId="17B3566A" w:rsidR="00E23E26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E23E26">
        <w:rPr>
          <w:noProof/>
        </w:rPr>
        <w:t>CONTENTS</w:t>
      </w:r>
      <w:r w:rsidR="00E23E26">
        <w:rPr>
          <w:noProof/>
        </w:rPr>
        <w:tab/>
      </w:r>
      <w:r w:rsidR="00E23E26">
        <w:rPr>
          <w:noProof/>
        </w:rPr>
        <w:fldChar w:fldCharType="begin"/>
      </w:r>
      <w:r w:rsidR="00E23E26">
        <w:rPr>
          <w:noProof/>
        </w:rPr>
        <w:instrText xml:space="preserve"> PAGEREF _Toc126665440 \h </w:instrText>
      </w:r>
      <w:r w:rsidR="00E23E26">
        <w:rPr>
          <w:noProof/>
        </w:rPr>
      </w:r>
      <w:r w:rsidR="00E23E26">
        <w:rPr>
          <w:noProof/>
        </w:rPr>
        <w:fldChar w:fldCharType="separate"/>
      </w:r>
      <w:r w:rsidR="00E23E26">
        <w:rPr>
          <w:noProof/>
        </w:rPr>
        <w:t>2</w:t>
      </w:r>
      <w:r w:rsidR="00E23E26">
        <w:rPr>
          <w:noProof/>
        </w:rPr>
        <w:fldChar w:fldCharType="end"/>
      </w:r>
    </w:p>
    <w:p w14:paraId="2815179B" w14:textId="7A84E91C" w:rsidR="00E23E26" w:rsidRDefault="00E23E2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37622F" w14:textId="135AFF15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BE8CDB" w14:textId="78F7272D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2E50A0" w14:textId="6202FCC2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7E443" w14:textId="10EFF903" w:rsidR="00E23E26" w:rsidRDefault="00E23E2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Decomposition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5CCBE3" w14:textId="25599F54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Programs in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068C5E" w14:textId="28691C78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Significant classes in each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43E83D" w14:textId="00AD80A3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Modules shared between 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3129D4" w14:textId="545B7E58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Mapping from requirements to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1E704C" w14:textId="7C1BE808" w:rsidR="00E23E26" w:rsidRDefault="00E23E2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DEPENDENCY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C7077D" w14:textId="146DD163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Component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7098B" w14:textId="2D1E6A93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Component Diagram for Program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6101B" w14:textId="6732CB5A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Component Diagram for Program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94CA41" w14:textId="7B2239CE" w:rsidR="00E23E26" w:rsidRDefault="00E23E2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FEF90" w14:textId="41017A6A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1 interface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3639E2" w14:textId="0FE6495A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2 interface specification . . 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77362" w14:textId="4EBC5C37" w:rsidR="00E23E26" w:rsidRDefault="00E23E2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F26019" w14:textId="328424B3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5D95B1" w14:textId="7C0241CF" w:rsidR="00E23E26" w:rsidRDefault="00E23E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Significant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4495D3" w14:textId="52F5249F" w:rsidR="00E23E26" w:rsidRDefault="00E23E26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_Toc126665460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681D91" w14:textId="3D347022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2919AEB2" w14:textId="7C645DB1" w:rsidR="004B2F56" w:rsidRDefault="003309A1" w:rsidP="004B2F56">
      <w:pPr>
        <w:pStyle w:val="Heading1"/>
      </w:pPr>
      <w:bookmarkStart w:id="1" w:name="_Toc126665441"/>
      <w:r>
        <w:lastRenderedPageBreak/>
        <w:t>Introduction</w:t>
      </w:r>
      <w:bookmarkEnd w:id="1"/>
      <w:r w:rsidR="00D60358">
        <w:t xml:space="preserve">. </w:t>
      </w:r>
    </w:p>
    <w:p w14:paraId="69966B90" w14:textId="77777777" w:rsidR="00C5071F" w:rsidRPr="004B2F56" w:rsidRDefault="00C5071F" w:rsidP="004B2F56">
      <w:pPr>
        <w:pStyle w:val="BodyText"/>
      </w:pPr>
    </w:p>
    <w:p w14:paraId="594FA08E" w14:textId="77777777" w:rsidR="003309A1" w:rsidRPr="003309A1" w:rsidRDefault="00A44A71" w:rsidP="00F16B13">
      <w:pPr>
        <w:pStyle w:val="Heading2"/>
      </w:pPr>
      <w:bookmarkStart w:id="2" w:name="_Toc126665442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5ECF42C6" w14:textId="4A8895F7" w:rsidR="00FF50CE" w:rsidRDefault="00D60358" w:rsidP="00FF50CE">
      <w:pPr>
        <w:pStyle w:val="BodyText"/>
      </w:pPr>
      <w:r>
        <w:t>The purpose of this</w:t>
      </w:r>
      <w:r>
        <w:t xml:space="preserve"> document </w:t>
      </w:r>
      <w:r>
        <w:t xml:space="preserve">is to </w:t>
      </w:r>
      <w:r>
        <w:t>outline the design specifications for the Software Engineering Group Project 2022/23</w:t>
      </w:r>
      <w:r>
        <w:t>.</w:t>
      </w:r>
    </w:p>
    <w:p w14:paraId="60D2CB5B" w14:textId="77777777" w:rsidR="00C5071F" w:rsidRDefault="00C5071F" w:rsidP="00FF50CE">
      <w:pPr>
        <w:pStyle w:val="BodyText"/>
      </w:pPr>
    </w:p>
    <w:p w14:paraId="504181F1" w14:textId="77777777" w:rsidR="0009188B" w:rsidRDefault="00A44A71" w:rsidP="00F16B13">
      <w:pPr>
        <w:pStyle w:val="Heading2"/>
      </w:pPr>
      <w:bookmarkStart w:id="3" w:name="_Toc126665443"/>
      <w:r w:rsidRPr="003309A1">
        <w:t>Scope</w:t>
      </w:r>
      <w:bookmarkEnd w:id="3"/>
    </w:p>
    <w:p w14:paraId="57D9CAFD" w14:textId="77777777" w:rsidR="00C5071F" w:rsidRDefault="00C5071F" w:rsidP="001711E8">
      <w:pPr>
        <w:pStyle w:val="BodyText"/>
      </w:pPr>
    </w:p>
    <w:p w14:paraId="5F8B4E61" w14:textId="77777777" w:rsidR="0009188B" w:rsidRDefault="00A44A71" w:rsidP="003309A1">
      <w:pPr>
        <w:pStyle w:val="Heading2"/>
      </w:pPr>
      <w:bookmarkStart w:id="4" w:name="_Toc126665444"/>
      <w:r>
        <w:t>Objectives</w:t>
      </w:r>
      <w:bookmarkEnd w:id="4"/>
    </w:p>
    <w:p w14:paraId="7FA848AD" w14:textId="77777777" w:rsidR="00C5071F" w:rsidRDefault="00C5071F" w:rsidP="0002215E">
      <w:pPr>
        <w:pStyle w:val="BodyText"/>
      </w:pPr>
    </w:p>
    <w:p w14:paraId="3F5F27CB" w14:textId="77777777" w:rsidR="00511124" w:rsidRDefault="00511124" w:rsidP="00511124">
      <w:pPr>
        <w:pStyle w:val="Heading1"/>
      </w:pPr>
      <w:bookmarkStart w:id="5" w:name="_Toc126663487"/>
      <w:bookmarkStart w:id="6" w:name="_Toc126665445"/>
      <w:r>
        <w:t>Decomposition Description</w:t>
      </w:r>
      <w:bookmarkEnd w:id="5"/>
      <w:bookmarkEnd w:id="6"/>
    </w:p>
    <w:p w14:paraId="40867947" w14:textId="77777777" w:rsidR="00511124" w:rsidRDefault="00511124" w:rsidP="00511124"/>
    <w:p w14:paraId="01E76D2B" w14:textId="77777777" w:rsidR="00511124" w:rsidRDefault="00511124" w:rsidP="00511124">
      <w:pPr>
        <w:pStyle w:val="Heading2"/>
      </w:pPr>
      <w:bookmarkStart w:id="7" w:name="_Toc126663488"/>
      <w:bookmarkStart w:id="8" w:name="_Toc126665446"/>
      <w:r>
        <w:t>Programs in system</w:t>
      </w:r>
      <w:bookmarkEnd w:id="7"/>
      <w:bookmarkEnd w:id="8"/>
    </w:p>
    <w:p w14:paraId="2653ABF7" w14:textId="77777777" w:rsidR="00511124" w:rsidRDefault="00511124" w:rsidP="00511124"/>
    <w:p w14:paraId="72F8F60D" w14:textId="77777777" w:rsidR="00511124" w:rsidRDefault="00511124" w:rsidP="00511124">
      <w:pPr>
        <w:pStyle w:val="Heading2"/>
      </w:pPr>
      <w:bookmarkStart w:id="9" w:name="_Toc126665447"/>
      <w:r>
        <w:t>Significant classes in each program</w:t>
      </w:r>
      <w:bookmarkEnd w:id="9"/>
    </w:p>
    <w:p w14:paraId="3CCA9C36" w14:textId="5B7B827F" w:rsidR="00254687" w:rsidRDefault="00254687" w:rsidP="00511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4"/>
      </w:tblGrid>
      <w:tr w:rsidR="00254687" w14:paraId="6DBF2F46" w14:textId="77777777" w:rsidTr="00756915">
        <w:tc>
          <w:tcPr>
            <w:tcW w:w="1413" w:type="dxa"/>
          </w:tcPr>
          <w:p w14:paraId="49B01B89" w14:textId="773A5813" w:rsidR="00254687" w:rsidRDefault="00756915" w:rsidP="00511124">
            <w:r>
              <w:t>Class Name</w:t>
            </w:r>
          </w:p>
        </w:tc>
        <w:tc>
          <w:tcPr>
            <w:tcW w:w="7604" w:type="dxa"/>
          </w:tcPr>
          <w:p w14:paraId="041D291F" w14:textId="404E3274" w:rsidR="00254687" w:rsidRDefault="00756915" w:rsidP="00511124">
            <w:r>
              <w:t>Description</w:t>
            </w:r>
          </w:p>
        </w:tc>
      </w:tr>
      <w:tr w:rsidR="00254687" w14:paraId="25668108" w14:textId="77777777" w:rsidTr="00756915">
        <w:tc>
          <w:tcPr>
            <w:tcW w:w="1413" w:type="dxa"/>
          </w:tcPr>
          <w:p w14:paraId="5A85864A" w14:textId="72B87E80" w:rsidR="00254687" w:rsidRDefault="00756915" w:rsidP="00511124">
            <w:r>
              <w:t>Setup</w:t>
            </w:r>
          </w:p>
        </w:tc>
        <w:tc>
          <w:tcPr>
            <w:tcW w:w="7604" w:type="dxa"/>
          </w:tcPr>
          <w:p w14:paraId="5B180CAD" w14:textId="77777777" w:rsidR="00254687" w:rsidRDefault="00911352" w:rsidP="00511124">
            <w:r>
              <w:t xml:space="preserve">Setup will handle all </w:t>
            </w:r>
            <w:r w:rsidR="008D50F8">
              <w:t>methods required to setup the game for the user. The class will handle creating a new game or restoring a previous game. The class will build the board using JavaFX, handle usernames and colour choice. The class will also handle restoring a game if the program crashed.</w:t>
            </w:r>
          </w:p>
          <w:p w14:paraId="4F7DBA72" w14:textId="37F2078A" w:rsidR="007F7F08" w:rsidRDefault="007F7F08" w:rsidP="00511124"/>
        </w:tc>
      </w:tr>
      <w:tr w:rsidR="00254687" w14:paraId="30D69943" w14:textId="77777777" w:rsidTr="00756915">
        <w:tc>
          <w:tcPr>
            <w:tcW w:w="1413" w:type="dxa"/>
          </w:tcPr>
          <w:p w14:paraId="6870CCAC" w14:textId="46B0C5F9" w:rsidR="00254687" w:rsidRDefault="00756915" w:rsidP="00511124">
            <w:r>
              <w:t>Game</w:t>
            </w:r>
          </w:p>
        </w:tc>
        <w:tc>
          <w:tcPr>
            <w:tcW w:w="7604" w:type="dxa"/>
          </w:tcPr>
          <w:p w14:paraId="7769888F" w14:textId="7EB9399A" w:rsidR="00254687" w:rsidRDefault="008D50F8" w:rsidP="00511124">
            <w:r>
              <w:t>Game will handle all systems required to run the chess match. These include piece movement, detecting checks and piece removal.</w:t>
            </w:r>
          </w:p>
          <w:p w14:paraId="4A68C83D" w14:textId="44AB36FE" w:rsidR="007F7F08" w:rsidRDefault="007F7F08" w:rsidP="00511124"/>
        </w:tc>
      </w:tr>
      <w:tr w:rsidR="00254687" w14:paraId="1D613722" w14:textId="77777777" w:rsidTr="00756915">
        <w:tc>
          <w:tcPr>
            <w:tcW w:w="1413" w:type="dxa"/>
          </w:tcPr>
          <w:p w14:paraId="33C275A9" w14:textId="13069E2C" w:rsidR="00254687" w:rsidRDefault="00756915" w:rsidP="00511124">
            <w:r>
              <w:t>Main</w:t>
            </w:r>
          </w:p>
        </w:tc>
        <w:tc>
          <w:tcPr>
            <w:tcW w:w="7604" w:type="dxa"/>
          </w:tcPr>
          <w:p w14:paraId="35774FFD" w14:textId="77777777" w:rsidR="00254687" w:rsidRDefault="008D50F8" w:rsidP="00511124">
            <w:r>
              <w:t>Main will call the program.</w:t>
            </w:r>
          </w:p>
          <w:p w14:paraId="46289176" w14:textId="26A8D16F" w:rsidR="007F7F08" w:rsidRDefault="007F7F08" w:rsidP="00511124"/>
        </w:tc>
      </w:tr>
      <w:tr w:rsidR="00254687" w14:paraId="59E1A3FD" w14:textId="77777777" w:rsidTr="00756915">
        <w:tc>
          <w:tcPr>
            <w:tcW w:w="1413" w:type="dxa"/>
          </w:tcPr>
          <w:p w14:paraId="358CCFF8" w14:textId="65C3A67B" w:rsidR="00254687" w:rsidRDefault="00756915" w:rsidP="00511124">
            <w:r>
              <w:t>Quit</w:t>
            </w:r>
          </w:p>
        </w:tc>
        <w:tc>
          <w:tcPr>
            <w:tcW w:w="7604" w:type="dxa"/>
          </w:tcPr>
          <w:p w14:paraId="05252597" w14:textId="1D0625A6" w:rsidR="00254687" w:rsidRDefault="008D50F8" w:rsidP="00511124">
            <w:r>
              <w:t>Quit will handle all functions relating to saving and exciting the program.</w:t>
            </w:r>
            <w:r w:rsidR="003F0DF4">
              <w:t xml:space="preserve"> The class will handle storing all moves in the game to allow for the user to restore and step through the game in its entirety.</w:t>
            </w:r>
          </w:p>
          <w:p w14:paraId="761334E8" w14:textId="3D446D62" w:rsidR="007F7F08" w:rsidRDefault="007F7F08" w:rsidP="00511124"/>
        </w:tc>
      </w:tr>
      <w:tr w:rsidR="00254687" w14:paraId="39CE03BF" w14:textId="77777777" w:rsidTr="00756915">
        <w:tc>
          <w:tcPr>
            <w:tcW w:w="1413" w:type="dxa"/>
          </w:tcPr>
          <w:p w14:paraId="405CF68E" w14:textId="609B6572" w:rsidR="00254687" w:rsidRDefault="00756915" w:rsidP="00511124">
            <w:r>
              <w:t>Replay</w:t>
            </w:r>
          </w:p>
        </w:tc>
        <w:tc>
          <w:tcPr>
            <w:tcW w:w="7604" w:type="dxa"/>
          </w:tcPr>
          <w:p w14:paraId="49466401" w14:textId="77777777" w:rsidR="00254687" w:rsidRDefault="008D50F8" w:rsidP="00511124">
            <w:r>
              <w:t>Replay will handle loading and displaying previously played games. It will hand systems required to allow the players to step through previously played games.</w:t>
            </w:r>
          </w:p>
          <w:p w14:paraId="496B70AA" w14:textId="7D1FD54A" w:rsidR="007F7F08" w:rsidRDefault="007F7F08" w:rsidP="00511124"/>
        </w:tc>
      </w:tr>
      <w:tr w:rsidR="00254687" w14:paraId="13B675FF" w14:textId="77777777" w:rsidTr="00756915">
        <w:tc>
          <w:tcPr>
            <w:tcW w:w="1413" w:type="dxa"/>
          </w:tcPr>
          <w:p w14:paraId="2F7295FF" w14:textId="2421162B" w:rsidR="00254687" w:rsidRDefault="00756915" w:rsidP="00511124">
            <w:r>
              <w:t>Piece</w:t>
            </w:r>
          </w:p>
        </w:tc>
        <w:tc>
          <w:tcPr>
            <w:tcW w:w="7604" w:type="dxa"/>
          </w:tcPr>
          <w:p w14:paraId="79871951" w14:textId="77777777" w:rsidR="00254687" w:rsidRDefault="00756915" w:rsidP="00511124">
            <w:r>
              <w:t>Piece will act as a superclass to all specific piece classes. It will include attribute shared by all chess pieces.</w:t>
            </w:r>
          </w:p>
          <w:p w14:paraId="59F128C8" w14:textId="2C775866" w:rsidR="007F7F08" w:rsidRDefault="007F7F08" w:rsidP="00511124"/>
        </w:tc>
      </w:tr>
      <w:tr w:rsidR="00254687" w14:paraId="7484327E" w14:textId="77777777" w:rsidTr="00756915">
        <w:tc>
          <w:tcPr>
            <w:tcW w:w="1413" w:type="dxa"/>
          </w:tcPr>
          <w:p w14:paraId="59D97C58" w14:textId="563A7594" w:rsidR="00254687" w:rsidRDefault="00756915" w:rsidP="00511124">
            <w:r>
              <w:t>Pawn</w:t>
            </w:r>
          </w:p>
        </w:tc>
        <w:tc>
          <w:tcPr>
            <w:tcW w:w="7604" w:type="dxa"/>
          </w:tcPr>
          <w:p w14:paraId="7DD80C0B" w14:textId="77777777" w:rsidR="00254687" w:rsidRDefault="00756915" w:rsidP="00511124">
            <w:r>
              <w:t>Pawn is a subclass of Piece. It will act as a blueprint for all pawn pieces in the game. The class will store pawn specific attributes such as legal moves, model and point worth.</w:t>
            </w:r>
          </w:p>
          <w:p w14:paraId="07842B77" w14:textId="4EE33794" w:rsidR="007F7F08" w:rsidRDefault="007F7F08" w:rsidP="00511124"/>
        </w:tc>
      </w:tr>
      <w:tr w:rsidR="00254687" w14:paraId="6CE94713" w14:textId="77777777" w:rsidTr="00756915">
        <w:tc>
          <w:tcPr>
            <w:tcW w:w="1413" w:type="dxa"/>
          </w:tcPr>
          <w:p w14:paraId="0E9209CE" w14:textId="2FAD2EF2" w:rsidR="00254687" w:rsidRDefault="00756915" w:rsidP="00511124">
            <w:r>
              <w:t>Knight</w:t>
            </w:r>
          </w:p>
        </w:tc>
        <w:tc>
          <w:tcPr>
            <w:tcW w:w="7604" w:type="dxa"/>
          </w:tcPr>
          <w:p w14:paraId="5DA825CC" w14:textId="77777777" w:rsidR="00254687" w:rsidRDefault="00756915" w:rsidP="00511124">
            <w:r>
              <w:t>Knight is a subclass of Piece. It will act as a blueprint for all knight pieces in the game. The class will store knight specific attributes such as legal moves, model and point worth.</w:t>
            </w:r>
          </w:p>
          <w:p w14:paraId="138EEB65" w14:textId="6452F5AF" w:rsidR="007F7F08" w:rsidRDefault="007F7F08" w:rsidP="00511124"/>
        </w:tc>
      </w:tr>
      <w:tr w:rsidR="00254687" w14:paraId="12F79DC6" w14:textId="77777777" w:rsidTr="00756915">
        <w:tc>
          <w:tcPr>
            <w:tcW w:w="1413" w:type="dxa"/>
          </w:tcPr>
          <w:p w14:paraId="4C588562" w14:textId="4122F4E2" w:rsidR="00254687" w:rsidRDefault="00756915" w:rsidP="00511124">
            <w:r>
              <w:lastRenderedPageBreak/>
              <w:t>Bishop</w:t>
            </w:r>
          </w:p>
        </w:tc>
        <w:tc>
          <w:tcPr>
            <w:tcW w:w="7604" w:type="dxa"/>
          </w:tcPr>
          <w:p w14:paraId="32C4CCBC" w14:textId="77777777" w:rsidR="00254687" w:rsidRDefault="00756915" w:rsidP="00511124">
            <w:r>
              <w:t>Bishop is a subclass of Piece. It will act as a blueprint for all bishop pieces in the game. The class will store bishop specific attributes such as legal moves, model and point worth.</w:t>
            </w:r>
          </w:p>
          <w:p w14:paraId="7B01E693" w14:textId="16BEDA2E" w:rsidR="007F7F08" w:rsidRDefault="007F7F08" w:rsidP="00511124"/>
        </w:tc>
      </w:tr>
      <w:tr w:rsidR="00254687" w14:paraId="1C2365BB" w14:textId="77777777" w:rsidTr="00756915">
        <w:tc>
          <w:tcPr>
            <w:tcW w:w="1413" w:type="dxa"/>
          </w:tcPr>
          <w:p w14:paraId="406C7EE2" w14:textId="445102BD" w:rsidR="00254687" w:rsidRDefault="00756915" w:rsidP="00511124">
            <w:r>
              <w:t>Rook</w:t>
            </w:r>
          </w:p>
        </w:tc>
        <w:tc>
          <w:tcPr>
            <w:tcW w:w="7604" w:type="dxa"/>
          </w:tcPr>
          <w:p w14:paraId="6AC6CCD7" w14:textId="016B1F99" w:rsidR="00254687" w:rsidRDefault="00756915" w:rsidP="00511124">
            <w:r>
              <w:t>Rook is a subclass of Piece. It will act as a blueprint for all rook pieces in the game. The class will store rook specific attributes such as legal moves, model and point worth.</w:t>
            </w:r>
            <w:r w:rsidR="003F0DF4">
              <w:t xml:space="preserve"> </w:t>
            </w:r>
          </w:p>
          <w:p w14:paraId="1D4C88A8" w14:textId="42EF20B6" w:rsidR="007F7F08" w:rsidRDefault="007F7F08" w:rsidP="00511124"/>
        </w:tc>
      </w:tr>
      <w:tr w:rsidR="00254687" w14:paraId="54EB6538" w14:textId="77777777" w:rsidTr="00756915">
        <w:tc>
          <w:tcPr>
            <w:tcW w:w="1413" w:type="dxa"/>
          </w:tcPr>
          <w:p w14:paraId="15028277" w14:textId="0A91E5CC" w:rsidR="00254687" w:rsidRDefault="00756915" w:rsidP="00511124">
            <w:r>
              <w:t>Queen</w:t>
            </w:r>
          </w:p>
        </w:tc>
        <w:tc>
          <w:tcPr>
            <w:tcW w:w="7604" w:type="dxa"/>
          </w:tcPr>
          <w:p w14:paraId="7FB34A94" w14:textId="77777777" w:rsidR="00254687" w:rsidRDefault="00756915" w:rsidP="00511124">
            <w:r>
              <w:t>Queen is a subclass of Piece. It will act as a blueprint for all queen pieces in the game. The class will store knight specific attributes such as legal moves, model and point worth.</w:t>
            </w:r>
          </w:p>
          <w:p w14:paraId="1C53C64E" w14:textId="67AD556E" w:rsidR="007F7F08" w:rsidRDefault="007F7F08" w:rsidP="00511124"/>
        </w:tc>
      </w:tr>
      <w:tr w:rsidR="00756915" w14:paraId="0CED9268" w14:textId="77777777" w:rsidTr="00756915">
        <w:tc>
          <w:tcPr>
            <w:tcW w:w="1413" w:type="dxa"/>
          </w:tcPr>
          <w:p w14:paraId="7A228AAB" w14:textId="69E42D7E" w:rsidR="00756915" w:rsidRDefault="00756915" w:rsidP="00511124">
            <w:r>
              <w:t>King</w:t>
            </w:r>
          </w:p>
        </w:tc>
        <w:tc>
          <w:tcPr>
            <w:tcW w:w="7604" w:type="dxa"/>
          </w:tcPr>
          <w:p w14:paraId="0590201F" w14:textId="77777777" w:rsidR="00756915" w:rsidRDefault="00756915" w:rsidP="00511124">
            <w:r>
              <w:t>King is a subclass of Piece. It will act as a blueprint for all king pieces in the game. The class will store king specific attributes such as legal moves, model and point worth.</w:t>
            </w:r>
          </w:p>
          <w:p w14:paraId="1A2EB54A" w14:textId="1C410601" w:rsidR="007F7F08" w:rsidRDefault="007F7F08" w:rsidP="00511124"/>
        </w:tc>
      </w:tr>
    </w:tbl>
    <w:p w14:paraId="78D0F904" w14:textId="3BBA082F" w:rsidR="00254687" w:rsidRDefault="00254687" w:rsidP="00511124"/>
    <w:p w14:paraId="434E8CAF" w14:textId="77777777" w:rsidR="00777F06" w:rsidRDefault="00777F06" w:rsidP="00511124"/>
    <w:p w14:paraId="434F29FF" w14:textId="77777777" w:rsidR="00511124" w:rsidRDefault="00511124" w:rsidP="00511124"/>
    <w:p w14:paraId="4F0AF015" w14:textId="77777777" w:rsidR="00511124" w:rsidRDefault="00511124" w:rsidP="00511124">
      <w:pPr>
        <w:pStyle w:val="Heading2"/>
      </w:pPr>
      <w:bookmarkStart w:id="10" w:name="_Toc126665448"/>
      <w:r>
        <w:t>Modules shared between programs</w:t>
      </w:r>
      <w:bookmarkEnd w:id="10"/>
      <w:r>
        <w:br/>
      </w:r>
    </w:p>
    <w:p w14:paraId="71A9244D" w14:textId="77777777" w:rsidR="00511124" w:rsidRDefault="00511124" w:rsidP="00511124">
      <w:pPr>
        <w:pStyle w:val="Heading2"/>
      </w:pPr>
      <w:bookmarkStart w:id="11" w:name="_Toc126665449"/>
      <w:r>
        <w:t>Mapping from requirements to classes</w:t>
      </w:r>
      <w:bookmarkEnd w:id="11"/>
    </w:p>
    <w:p w14:paraId="00E2938A" w14:textId="77777777" w:rsidR="00511124" w:rsidRDefault="00511124" w:rsidP="00511124"/>
    <w:p w14:paraId="0F42C876" w14:textId="77777777" w:rsidR="00511124" w:rsidRDefault="00511124" w:rsidP="00511124">
      <w:pPr>
        <w:pStyle w:val="Heading1"/>
      </w:pPr>
      <w:bookmarkStart w:id="12" w:name="_Toc126665450"/>
      <w:r>
        <w:t>DEPENDENCY DESCRIPTION</w:t>
      </w:r>
      <w:bookmarkEnd w:id="12"/>
    </w:p>
    <w:p w14:paraId="10111A9B" w14:textId="77777777" w:rsidR="00511124" w:rsidRPr="00683598" w:rsidRDefault="00511124" w:rsidP="00511124"/>
    <w:p w14:paraId="7B367313" w14:textId="77777777" w:rsidR="00511124" w:rsidRDefault="00511124" w:rsidP="00511124">
      <w:pPr>
        <w:pStyle w:val="Heading2"/>
      </w:pPr>
      <w:bookmarkStart w:id="13" w:name="_Toc126665451"/>
      <w:r>
        <w:t>Component Diagrams</w:t>
      </w:r>
      <w:bookmarkEnd w:id="13"/>
      <w:r>
        <w:br/>
      </w:r>
    </w:p>
    <w:p w14:paraId="72E9A263" w14:textId="77777777" w:rsidR="00511124" w:rsidRDefault="00511124" w:rsidP="00511124">
      <w:pPr>
        <w:pStyle w:val="Heading2"/>
      </w:pPr>
      <w:bookmarkStart w:id="14" w:name="_Toc126665452"/>
      <w:r>
        <w:t>Component Diagram for Program 1</w:t>
      </w:r>
      <w:bookmarkEnd w:id="14"/>
      <w:r>
        <w:br/>
      </w:r>
    </w:p>
    <w:p w14:paraId="0807A994" w14:textId="77777777" w:rsidR="00511124" w:rsidRDefault="00511124" w:rsidP="00511124">
      <w:pPr>
        <w:pStyle w:val="Heading2"/>
      </w:pPr>
      <w:bookmarkStart w:id="15" w:name="_Toc126665453"/>
      <w:r>
        <w:t>Component Diagram for Program 2</w:t>
      </w:r>
      <w:bookmarkEnd w:id="15"/>
      <w:r>
        <w:br/>
      </w:r>
    </w:p>
    <w:p w14:paraId="29013EC0" w14:textId="77777777" w:rsidR="00511124" w:rsidRDefault="00511124" w:rsidP="00511124">
      <w:pPr>
        <w:pStyle w:val="Heading1"/>
      </w:pPr>
      <w:bookmarkStart w:id="16" w:name="_Toc126665454"/>
      <w:r>
        <w:t>INTERFACE DESCRIPTION</w:t>
      </w:r>
      <w:bookmarkEnd w:id="16"/>
      <w:r>
        <w:br/>
      </w:r>
    </w:p>
    <w:p w14:paraId="2FD11721" w14:textId="77777777" w:rsidR="00511124" w:rsidRDefault="00511124" w:rsidP="00511124">
      <w:pPr>
        <w:pStyle w:val="Heading2"/>
      </w:pPr>
      <w:bookmarkStart w:id="17" w:name="_Toc126665455"/>
      <w:r>
        <w:t>Class 1 interface specification</w:t>
      </w:r>
      <w:bookmarkEnd w:id="17"/>
      <w:r>
        <w:br/>
      </w:r>
    </w:p>
    <w:p w14:paraId="03711C7E" w14:textId="77777777" w:rsidR="00511124" w:rsidRDefault="00511124" w:rsidP="00511124">
      <w:pPr>
        <w:pStyle w:val="Heading2"/>
      </w:pPr>
      <w:bookmarkStart w:id="18" w:name="_Toc126665456"/>
      <w:r>
        <w:t>Class 2 interface specification . . .</w:t>
      </w:r>
      <w:bookmarkEnd w:id="18"/>
      <w:r>
        <w:br/>
      </w:r>
    </w:p>
    <w:p w14:paraId="255EB689" w14:textId="77777777" w:rsidR="00511124" w:rsidRDefault="00511124" w:rsidP="00511124">
      <w:pPr>
        <w:pStyle w:val="Heading1"/>
      </w:pPr>
      <w:bookmarkStart w:id="19" w:name="_Toc126665457"/>
      <w:r>
        <w:t>DETAILED DESIGN</w:t>
      </w:r>
      <w:bookmarkEnd w:id="19"/>
      <w:r>
        <w:br/>
      </w:r>
    </w:p>
    <w:p w14:paraId="3D8D786A" w14:textId="77777777" w:rsidR="00511124" w:rsidRDefault="00511124" w:rsidP="00511124">
      <w:pPr>
        <w:pStyle w:val="Heading2"/>
      </w:pPr>
      <w:bookmarkStart w:id="20" w:name="_Toc126665458"/>
      <w:r>
        <w:t>Sequence diagrams</w:t>
      </w:r>
      <w:bookmarkEnd w:id="20"/>
      <w:r>
        <w:br/>
      </w:r>
    </w:p>
    <w:p w14:paraId="775161C2" w14:textId="77777777" w:rsidR="00511124" w:rsidRDefault="00511124" w:rsidP="00511124">
      <w:pPr>
        <w:pStyle w:val="Heading2"/>
      </w:pPr>
      <w:bookmarkStart w:id="21" w:name="_Toc126665459"/>
      <w:r>
        <w:t>Significant algorithms</w:t>
      </w:r>
      <w:bookmarkEnd w:id="21"/>
      <w:r>
        <w:br/>
      </w:r>
    </w:p>
    <w:p w14:paraId="037F08B4" w14:textId="082034DC" w:rsidR="00AE1CE4" w:rsidRDefault="00511124" w:rsidP="00511124">
      <w:pPr>
        <w:pStyle w:val="Caption"/>
      </w:pPr>
      <w:r>
        <w:t>Significant data structures</w:t>
      </w:r>
    </w:p>
    <w:p w14:paraId="3B7DA67A" w14:textId="77777777" w:rsidR="0009188B" w:rsidRDefault="005D4CDB" w:rsidP="003309A1">
      <w:pPr>
        <w:pStyle w:val="UnnumHeading1"/>
      </w:pPr>
      <w:bookmarkStart w:id="22" w:name="_Toc126665460"/>
      <w:r>
        <w:lastRenderedPageBreak/>
        <w:t>RE</w:t>
      </w:r>
      <w:r w:rsidR="00A44A71">
        <w:t>FERENCES</w:t>
      </w:r>
      <w:bookmarkEnd w:id="22"/>
    </w:p>
    <w:p w14:paraId="649B897C" w14:textId="08F38C3B" w:rsidR="0009188B" w:rsidRDefault="004F2D26" w:rsidP="00777F06">
      <w:pPr>
        <w:pStyle w:val="bibentry"/>
      </w:pPr>
      <w:bookmarkStart w:id="23" w:name="seqa03"/>
      <w:r>
        <w:t>[1]</w:t>
      </w:r>
      <w:bookmarkEnd w:id="23"/>
      <w:r w:rsidR="001714DB">
        <w:tab/>
      </w:r>
      <w:r w:rsidR="00A44A71">
        <w:br w:type="page"/>
      </w:r>
      <w:r w:rsidR="00A44A71">
        <w:lastRenderedPageBreak/>
        <w:t>DOCUMENT HISTORY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1311FD6B" w:rsidR="0009188B" w:rsidRDefault="00511124">
            <w:r>
              <w:t>7</w:t>
            </w:r>
            <w:r w:rsidR="00A44A71">
              <w:t>/0</w:t>
            </w:r>
            <w:r>
              <w:t>2</w:t>
            </w:r>
            <w:r w:rsidR="00A44A71">
              <w:t>/</w:t>
            </w:r>
            <w:r>
              <w:t>23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1861CD5F" w:rsidR="0009188B" w:rsidRDefault="00511124">
            <w:r>
              <w:t>GWC1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2A8A" w14:textId="77777777" w:rsidR="006108F0" w:rsidRDefault="006108F0">
      <w:r>
        <w:separator/>
      </w:r>
    </w:p>
  </w:endnote>
  <w:endnote w:type="continuationSeparator" w:id="0">
    <w:p w14:paraId="04F36458" w14:textId="77777777" w:rsidR="006108F0" w:rsidRDefault="0061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0C26" w14:textId="77777777" w:rsidR="006108F0" w:rsidRDefault="006108F0">
      <w:r>
        <w:separator/>
      </w:r>
    </w:p>
  </w:footnote>
  <w:footnote w:type="continuationSeparator" w:id="0">
    <w:p w14:paraId="51AD892E" w14:textId="77777777" w:rsidR="006108F0" w:rsidRDefault="00610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3B3938EB" w:rsidR="00757A14" w:rsidRDefault="0000000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11124">
          <w:t>Design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511124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11124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073513">
    <w:abstractNumId w:val="10"/>
  </w:num>
  <w:num w:numId="2" w16cid:durableId="1734352409">
    <w:abstractNumId w:val="11"/>
  </w:num>
  <w:num w:numId="3" w16cid:durableId="495733014">
    <w:abstractNumId w:val="12"/>
  </w:num>
  <w:num w:numId="4" w16cid:durableId="191697848">
    <w:abstractNumId w:val="9"/>
  </w:num>
  <w:num w:numId="5" w16cid:durableId="464933299">
    <w:abstractNumId w:val="7"/>
  </w:num>
  <w:num w:numId="6" w16cid:durableId="2123382830">
    <w:abstractNumId w:val="6"/>
  </w:num>
  <w:num w:numId="7" w16cid:durableId="757091782">
    <w:abstractNumId w:val="5"/>
  </w:num>
  <w:num w:numId="8" w16cid:durableId="305210961">
    <w:abstractNumId w:val="4"/>
  </w:num>
  <w:num w:numId="9" w16cid:durableId="567501201">
    <w:abstractNumId w:val="8"/>
  </w:num>
  <w:num w:numId="10" w16cid:durableId="1591961161">
    <w:abstractNumId w:val="3"/>
  </w:num>
  <w:num w:numId="11" w16cid:durableId="1632858718">
    <w:abstractNumId w:val="2"/>
  </w:num>
  <w:num w:numId="12" w16cid:durableId="749499163">
    <w:abstractNumId w:val="1"/>
  </w:num>
  <w:num w:numId="13" w16cid:durableId="1946307397">
    <w:abstractNumId w:val="0"/>
  </w:num>
  <w:num w:numId="14" w16cid:durableId="1369375374">
    <w:abstractNumId w:val="13"/>
  </w:num>
  <w:num w:numId="15" w16cid:durableId="1868255731">
    <w:abstractNumId w:val="17"/>
  </w:num>
  <w:num w:numId="16" w16cid:durableId="605313033">
    <w:abstractNumId w:val="18"/>
  </w:num>
  <w:num w:numId="17" w16cid:durableId="1952082736">
    <w:abstractNumId w:val="16"/>
  </w:num>
  <w:num w:numId="18" w16cid:durableId="1263802547">
    <w:abstractNumId w:val="15"/>
  </w:num>
  <w:num w:numId="19" w16cid:durableId="5889753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54687"/>
    <w:rsid w:val="002E07E5"/>
    <w:rsid w:val="003064A6"/>
    <w:rsid w:val="003309A1"/>
    <w:rsid w:val="00353414"/>
    <w:rsid w:val="00386278"/>
    <w:rsid w:val="003C3039"/>
    <w:rsid w:val="003F0DF4"/>
    <w:rsid w:val="00425EB4"/>
    <w:rsid w:val="004321B4"/>
    <w:rsid w:val="004375B0"/>
    <w:rsid w:val="0047267A"/>
    <w:rsid w:val="004B2F56"/>
    <w:rsid w:val="004F159E"/>
    <w:rsid w:val="004F2D26"/>
    <w:rsid w:val="00504AA6"/>
    <w:rsid w:val="00506697"/>
    <w:rsid w:val="00511124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108F0"/>
    <w:rsid w:val="00620EA6"/>
    <w:rsid w:val="006678E7"/>
    <w:rsid w:val="006A16AC"/>
    <w:rsid w:val="006C70A8"/>
    <w:rsid w:val="006E2359"/>
    <w:rsid w:val="006E6158"/>
    <w:rsid w:val="00756915"/>
    <w:rsid w:val="00757A14"/>
    <w:rsid w:val="00777F06"/>
    <w:rsid w:val="007A1231"/>
    <w:rsid w:val="007F7F08"/>
    <w:rsid w:val="00853D86"/>
    <w:rsid w:val="00854164"/>
    <w:rsid w:val="00860ED4"/>
    <w:rsid w:val="008904EC"/>
    <w:rsid w:val="008C5F3E"/>
    <w:rsid w:val="008D50F8"/>
    <w:rsid w:val="008F38FA"/>
    <w:rsid w:val="00911352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8782F"/>
    <w:rsid w:val="00CA50B8"/>
    <w:rsid w:val="00D32042"/>
    <w:rsid w:val="00D47894"/>
    <w:rsid w:val="00D60358"/>
    <w:rsid w:val="00D7147C"/>
    <w:rsid w:val="00D725AB"/>
    <w:rsid w:val="00D76EBB"/>
    <w:rsid w:val="00DA5F07"/>
    <w:rsid w:val="00E06F5A"/>
    <w:rsid w:val="00E23E26"/>
    <w:rsid w:val="00E563D9"/>
    <w:rsid w:val="00E742E7"/>
    <w:rsid w:val="00E84DD8"/>
    <w:rsid w:val="00E87FBF"/>
    <w:rsid w:val="00F05586"/>
    <w:rsid w:val="00F16B1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651133"/>
    <w:rsid w:val="00920980"/>
    <w:rsid w:val="00AB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8934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Design Specification</dc:subject>
  <dc:creator>George Cooper [gwcl]</dc:creator>
  <cp:keywords>1.0</cp:keywords>
  <cp:lastModifiedBy>George Cooper [gwc1]</cp:lastModifiedBy>
  <cp:revision>17</cp:revision>
  <dcterms:created xsi:type="dcterms:W3CDTF">2019-02-20T14:46:00Z</dcterms:created>
  <dcterms:modified xsi:type="dcterms:W3CDTF">2023-02-13T16:55:00Z</dcterms:modified>
  <cp:category>SE_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2023-02-07T12:13:16Z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3f2e25dc-2c12-4b66-baa9-e0b28da7746a</vt:lpwstr>
  </property>
  <property fmtid="{D5CDD505-2E9C-101B-9397-08002B2CF9AE}" pid="10" name="MSIP_Label_f2dfecbd-fc97-4e8a-a9cd-19ed496c406e_ContentBits">
    <vt:lpwstr>0</vt:lpwstr>
  </property>
</Properties>
</file>