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794"/>
          <w:tab w:val="left" w:leader="none" w:pos="8844"/>
        </w:tabs>
        <w:ind w:firstLine="720"/>
        <w:jc w:val="left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ab/>
        <w:t xml:space="preserve">Acta de Reunión N° 3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17/04/2023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Adrian Moscol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rHeight w:val="221.982421875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Ugarte Rojas, Willy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 de Main Contribution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Planificación de avances posteriores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Introducción con correcciones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Main Contribution Correcciones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related works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177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Correcciones de Main Contribution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related works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Correcciones nuevas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Main Contribution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170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40009</wp:posOffset>
                  </wp:positionH>
                  <wp:positionV relativeFrom="paragraph">
                    <wp:posOffset>-328291</wp:posOffset>
                  </wp:positionV>
                  <wp:extent cx="1911591" cy="998220"/>
                  <wp:effectExtent b="0" l="0" r="0" t="0"/>
                  <wp:wrapNone/>
                  <wp:docPr id="1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4">
            <w:pPr>
              <w:pStyle w:val="Heading1"/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bottom w:color="000000" w:space="1" w:sz="12" w:val="single"/>
              </w:pBdr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Willy Ugarte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Coautor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2.0" w:type="dxa"/>
      <w:jc w:val="left"/>
      <w:tblInd w:w="14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68"/>
      <w:gridCol w:w="3119"/>
      <w:gridCol w:w="1093"/>
      <w:gridCol w:w="2970"/>
      <w:tblGridChange w:id="0">
        <w:tblGrid>
          <w:gridCol w:w="1042"/>
          <w:gridCol w:w="1368"/>
          <w:gridCol w:w="3119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17/04/2023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eGrid">
    <w:name w:val="Table Grid"/>
    <w:basedOn w:val="Table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Heading2Char" w:customStyle="1">
    <w:name w:val="Heading 2 Char"/>
    <w:basedOn w:val="DefaultParagraphFont"/>
    <w:link w:val="Heading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3F00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Heading3Char" w:customStyle="1">
    <w:name w:val="Heading 3 Char"/>
    <w:basedOn w:val="DefaultParagraphFont"/>
    <w:link w:val="Heading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PlaceholderText">
    <w:name w:val="Placeholder Text"/>
    <w:basedOn w:val="DefaultParagraphFont"/>
    <w:uiPriority w:val="99"/>
    <w:semiHidden w:val="1"/>
    <w:rsid w:val="001457C6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Footer">
    <w:name w:val="footer"/>
    <w:basedOn w:val="Normal"/>
    <w:link w:val="Foot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e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e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e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BodyText2">
    <w:name w:val="Body Text 2"/>
    <w:basedOn w:val="Normal"/>
    <w:link w:val="BodyText2Ch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BodyText2Char" w:customStyle="1">
    <w:name w:val="Body Text 2 Char"/>
    <w:basedOn w:val="DefaultParagraphFont"/>
    <w:link w:val="BodyText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BodyText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V9+1v9iq2dX5NK3+yrNyVsG2Bw==">AMUW2mUc6MXP2YrXv+g2myKU5+N/wi/Mcu6HXofFflRWybe2ZkaR0Hih+fxLqljmXCkoqqXt5Nl5XHFLljnCyJo+PL/uLgWCQwqSKdo/NDCm3ORhsZxQSbN3cq8XSiVGWqqyB/vdKh5+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