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B9A" w:rsidRDefault="00183796" w:rsidP="00255B9A">
      <w:pPr>
        <w:pStyle w:val="Ttulo1"/>
      </w:pPr>
      <w:r>
        <w:t>SISTEMAS DE RADIACIÓN Y RADIOCOMUNICACIÓN</w:t>
      </w:r>
    </w:p>
    <w:p w:rsidR="00255B9A" w:rsidRDefault="00255B9A" w:rsidP="00255B9A">
      <w:r>
        <w:t>Máster Universitario en Ingeniería de Telecomunicación</w:t>
      </w:r>
    </w:p>
    <w:p w:rsidR="00183796" w:rsidRDefault="00255B9A" w:rsidP="00183796">
      <w:r>
        <w:t>Profesor: Pablo Luis López Espí</w:t>
      </w:r>
      <w:bookmarkStart w:id="0" w:name="_GoBack"/>
      <w:bookmarkEnd w:id="0"/>
    </w:p>
    <w:p w:rsidR="00183796" w:rsidRDefault="00183796" w:rsidP="00183796">
      <w:pPr>
        <w:pStyle w:val="Ttulo1"/>
      </w:pPr>
      <w:r>
        <w:t>PRÁCTICA 1. ANÁLISIS DE ANTENAS UTILIZANDO CST</w:t>
      </w:r>
    </w:p>
    <w:p w:rsidR="00183796" w:rsidRDefault="00183796" w:rsidP="00183796"/>
    <w:p w:rsidR="00183796" w:rsidRDefault="00183796" w:rsidP="00183796">
      <w:pPr>
        <w:pStyle w:val="Ttulo2"/>
      </w:pPr>
      <w:r>
        <w:t>Objetivo.</w:t>
      </w:r>
    </w:p>
    <w:p w:rsidR="00183796" w:rsidRDefault="00183796" w:rsidP="00183796">
      <w:r>
        <w:t>El objetivo de esta práctica es analizar, mediante simulación electromagnética, el comportamiento de dos antenas propuestas.</w:t>
      </w:r>
    </w:p>
    <w:p w:rsidR="00F25596" w:rsidRDefault="00F25596" w:rsidP="00183796">
      <w:pPr>
        <w:pStyle w:val="Ttulo2"/>
      </w:pPr>
    </w:p>
    <w:p w:rsidR="00183796" w:rsidRDefault="00F25596" w:rsidP="00183796">
      <w:pPr>
        <w:pStyle w:val="Ttulo2"/>
      </w:pPr>
      <w:r>
        <w:t xml:space="preserve">Primera sesión: </w:t>
      </w:r>
      <w:r w:rsidR="00183796">
        <w:t>Análisis de una antena de parche con ranuras en U.</w:t>
      </w:r>
    </w:p>
    <w:p w:rsidR="00183796" w:rsidRDefault="00183796" w:rsidP="00183796">
      <w:r>
        <w:t>Se pretende analizar</w:t>
      </w:r>
      <w:r w:rsidR="00F25596">
        <w:t>,</w:t>
      </w:r>
      <w:r>
        <w:t xml:space="preserve"> utilizando el simulador CST </w:t>
      </w:r>
      <w:proofErr w:type="spellStart"/>
      <w:r>
        <w:t>Microwave</w:t>
      </w:r>
      <w:proofErr w:type="spellEnd"/>
      <w:r>
        <w:t xml:space="preserve"> Studio</w:t>
      </w:r>
      <w:r w:rsidR="00F25596">
        <w:t>,</w:t>
      </w:r>
      <w:r>
        <w:t xml:space="preserve"> el comportamiento de una antena de parche con triple ranura en U que opera en tres bandas de frecuencia.</w:t>
      </w:r>
    </w:p>
    <w:p w:rsidR="00183796" w:rsidRDefault="00183796" w:rsidP="00183796">
      <w:r>
        <w:t>Los datos relativos a esta antena pueden encontrarse en la</w:t>
      </w:r>
      <w:r w:rsidR="00F25596">
        <w:t>s</w:t>
      </w:r>
      <w:r>
        <w:t xml:space="preserve"> siguiente</w:t>
      </w:r>
      <w:r w:rsidR="00F25596">
        <w:t>s</w:t>
      </w:r>
      <w:r>
        <w:t xml:space="preserve"> referencia</w:t>
      </w:r>
      <w:r w:rsidR="00F25596">
        <w:t>s</w:t>
      </w:r>
      <w:r>
        <w:t>:</w:t>
      </w:r>
    </w:p>
    <w:p w:rsidR="00F25596" w:rsidRPr="00F25596" w:rsidRDefault="00F25596" w:rsidP="00183796">
      <w:pPr>
        <w:pStyle w:val="Prrafodelista"/>
        <w:numPr>
          <w:ilvl w:val="0"/>
          <w:numId w:val="1"/>
        </w:numPr>
      </w:pPr>
      <w:r>
        <w:t xml:space="preserve">LEE, </w:t>
      </w:r>
      <w:proofErr w:type="spellStart"/>
      <w:r>
        <w:t>Kai</w:t>
      </w:r>
      <w:proofErr w:type="spellEnd"/>
      <w:r>
        <w:t xml:space="preserve"> </w:t>
      </w:r>
      <w:proofErr w:type="spellStart"/>
      <w:r>
        <w:t>Fang</w:t>
      </w:r>
      <w:proofErr w:type="spellEnd"/>
      <w:r>
        <w:t xml:space="preserve">, et al. </w:t>
      </w:r>
      <w:r w:rsidRPr="00F25596">
        <w:rPr>
          <w:lang w:val="en-GB"/>
        </w:rPr>
        <w:t xml:space="preserve">The versatile U-slot patch antenna. </w:t>
      </w:r>
      <w:r w:rsidRPr="00F25596">
        <w:rPr>
          <w:i/>
          <w:iCs/>
          <w:lang w:val="en-GB"/>
        </w:rPr>
        <w:t>IEEE Antennas and Propagation Magazine</w:t>
      </w:r>
      <w:r w:rsidRPr="00F25596">
        <w:rPr>
          <w:lang w:val="en-GB"/>
        </w:rPr>
        <w:t>, 2010, vol. 52, no 1, p. 71-88.</w:t>
      </w:r>
      <w:r w:rsidRPr="00F25596">
        <w:rPr>
          <w:lang w:val="en-GB"/>
        </w:rPr>
        <w:t xml:space="preserve"> </w:t>
      </w:r>
    </w:p>
    <w:p w:rsidR="00F25596" w:rsidRDefault="00F25596" w:rsidP="00183796">
      <w:pPr>
        <w:pStyle w:val="Prrafodelista"/>
        <w:numPr>
          <w:ilvl w:val="0"/>
          <w:numId w:val="1"/>
        </w:numPr>
      </w:pPr>
      <w:r w:rsidRPr="00F25596">
        <w:rPr>
          <w:lang w:val="en-GB"/>
        </w:rPr>
        <w:t xml:space="preserve">MOK, Wing Chi, et al. Single-layer single-patch dual-band and triple-band patch antennas. </w:t>
      </w:r>
      <w:r>
        <w:rPr>
          <w:i/>
          <w:iCs/>
        </w:rPr>
        <w:t xml:space="preserve">IEEE </w:t>
      </w:r>
      <w:proofErr w:type="spellStart"/>
      <w:r>
        <w:rPr>
          <w:i/>
          <w:iCs/>
        </w:rPr>
        <w:t>transactions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antennas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propagation</w:t>
      </w:r>
      <w:proofErr w:type="spellEnd"/>
      <w:r>
        <w:t>, 2013, vol. 61, no 8, p. 4341-4344.</w:t>
      </w:r>
    </w:p>
    <w:p w:rsidR="00183796" w:rsidRDefault="00183796" w:rsidP="00183796">
      <w:r>
        <w:t>Para simplificar el proceso de simulación en el laboratorio, se dispone de un fichero llamado Práctica_CST_1.cst.</w:t>
      </w:r>
    </w:p>
    <w:p w:rsidR="00183796" w:rsidRDefault="009721D7" w:rsidP="00183796">
      <w:r>
        <w:t>El trabajo a realizar consiste:</w:t>
      </w:r>
    </w:p>
    <w:p w:rsidR="009721D7" w:rsidRDefault="009721D7" w:rsidP="009721D7">
      <w:pPr>
        <w:pStyle w:val="Prrafodelista"/>
        <w:numPr>
          <w:ilvl w:val="0"/>
          <w:numId w:val="2"/>
        </w:numPr>
      </w:pPr>
      <w:r>
        <w:t>Simule la antena utilizando el módulo “</w:t>
      </w:r>
      <w:proofErr w:type="spellStart"/>
      <w:r>
        <w:t>Transient</w:t>
      </w:r>
      <w:proofErr w:type="spellEnd"/>
      <w:r>
        <w:t>” y obtenga la representación del parámetro S11. Identifique las frecuencias de resonancia.</w:t>
      </w:r>
    </w:p>
    <w:p w:rsidR="009721D7" w:rsidRDefault="009721D7" w:rsidP="009721D7">
      <w:pPr>
        <w:pStyle w:val="Prrafodelista"/>
        <w:numPr>
          <w:ilvl w:val="0"/>
          <w:numId w:val="2"/>
        </w:numPr>
      </w:pPr>
      <w:r>
        <w:t xml:space="preserve">Analice el diagrama de radiación de la antena para cada frecuencia de resonancia. Si no está disponible, </w:t>
      </w:r>
      <w:proofErr w:type="spellStart"/>
      <w:r>
        <w:t>añanda</w:t>
      </w:r>
      <w:proofErr w:type="spellEnd"/>
      <w:r>
        <w:t xml:space="preserve"> un monitor “</w:t>
      </w:r>
      <w:proofErr w:type="spellStart"/>
      <w:r>
        <w:t>farfield</w:t>
      </w:r>
      <w:proofErr w:type="spellEnd"/>
      <w:r>
        <w:t>” para cada frecuencia.</w:t>
      </w:r>
    </w:p>
    <w:p w:rsidR="009721D7" w:rsidRDefault="009721D7" w:rsidP="009721D7">
      <w:pPr>
        <w:pStyle w:val="Prrafodelista"/>
        <w:numPr>
          <w:ilvl w:val="0"/>
          <w:numId w:val="2"/>
        </w:numPr>
      </w:pPr>
      <w:r>
        <w:t>Asocie las frecuencias de resonancia a cada uno de los elementos que componen la antena. Para ello coloque un monitor de densidad de corriente a cada una de las frecuencias de resonancia.</w:t>
      </w:r>
    </w:p>
    <w:p w:rsidR="009721D7" w:rsidRDefault="009721D7" w:rsidP="009721D7">
      <w:pPr>
        <w:pStyle w:val="Prrafodelista"/>
        <w:numPr>
          <w:ilvl w:val="0"/>
          <w:numId w:val="2"/>
        </w:numPr>
      </w:pPr>
      <w:r>
        <w:t>Modifique las dimensiones que considere necesarias para que la antena opere con unas nuevas frecuencias de resonancia de 1,8 GHz y 2,4 GHz.</w:t>
      </w:r>
    </w:p>
    <w:p w:rsidR="00183796" w:rsidRPr="00183796" w:rsidRDefault="00183796" w:rsidP="00183796"/>
    <w:p w:rsidR="00F25596" w:rsidRDefault="00F25596" w:rsidP="009721D7">
      <w:pPr>
        <w:pStyle w:val="Ttulo2"/>
      </w:pPr>
    </w:p>
    <w:p w:rsidR="00F25596" w:rsidRDefault="00F25596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183796" w:rsidRDefault="00F25596" w:rsidP="009721D7">
      <w:pPr>
        <w:pStyle w:val="Ttulo2"/>
      </w:pPr>
      <w:r>
        <w:lastRenderedPageBreak/>
        <w:t xml:space="preserve">Segunda sesión: </w:t>
      </w:r>
      <w:r w:rsidR="009721D7">
        <w:t>Análisis de una antena UWB</w:t>
      </w:r>
    </w:p>
    <w:p w:rsidR="009721D7" w:rsidRDefault="00F25596" w:rsidP="00F25596">
      <w:r>
        <w:t xml:space="preserve">Se pretende analizar, utilizando el simulador CST </w:t>
      </w:r>
      <w:proofErr w:type="spellStart"/>
      <w:r>
        <w:t>Microwave</w:t>
      </w:r>
      <w:proofErr w:type="spellEnd"/>
      <w:r>
        <w:t xml:space="preserve"> Studio, el comportamiento de una antena</w:t>
      </w:r>
      <w:r>
        <w:t xml:space="preserve"> diseñada para operar para aplicaciones de tipo UWB (3-10,5 GHZ).</w:t>
      </w:r>
    </w:p>
    <w:p w:rsidR="00F25596" w:rsidRDefault="00F25596" w:rsidP="00F25596">
      <w:r>
        <w:t>Los datos relativos a esta antena pueden encontrarse en la siguiente referencia:</w:t>
      </w:r>
    </w:p>
    <w:p w:rsidR="00F25596" w:rsidRPr="00F25596" w:rsidRDefault="00F25596" w:rsidP="00F25596">
      <w:pPr>
        <w:pStyle w:val="Prrafodelista"/>
        <w:numPr>
          <w:ilvl w:val="0"/>
          <w:numId w:val="1"/>
        </w:numPr>
      </w:pPr>
      <w:proofErr w:type="spellStart"/>
      <w:r w:rsidRPr="00F25596">
        <w:t>Aishuai</w:t>
      </w:r>
      <w:proofErr w:type="spellEnd"/>
      <w:r w:rsidRPr="00F25596">
        <w:rPr>
          <w:lang w:val="en-GB"/>
        </w:rPr>
        <w:t xml:space="preserve">, Yue &amp; </w:t>
      </w:r>
      <w:proofErr w:type="spellStart"/>
      <w:r w:rsidRPr="00F25596">
        <w:rPr>
          <w:lang w:val="en-GB"/>
        </w:rPr>
        <w:t>Dailiang</w:t>
      </w:r>
      <w:proofErr w:type="spellEnd"/>
      <w:r w:rsidRPr="00F25596">
        <w:rPr>
          <w:lang w:val="en-GB"/>
        </w:rPr>
        <w:t xml:space="preserve">, </w:t>
      </w:r>
      <w:proofErr w:type="spellStart"/>
      <w:r w:rsidRPr="00F25596">
        <w:rPr>
          <w:lang w:val="en-GB"/>
        </w:rPr>
        <w:t>Zhai</w:t>
      </w:r>
      <w:proofErr w:type="spellEnd"/>
      <w:r w:rsidRPr="00F25596">
        <w:rPr>
          <w:lang w:val="en-GB"/>
        </w:rPr>
        <w:t xml:space="preserve"> &amp; </w:t>
      </w:r>
      <w:proofErr w:type="spellStart"/>
      <w:r w:rsidRPr="00F25596">
        <w:rPr>
          <w:lang w:val="en-GB"/>
        </w:rPr>
        <w:t>Jiangang</w:t>
      </w:r>
      <w:proofErr w:type="spellEnd"/>
      <w:r w:rsidRPr="00F25596">
        <w:rPr>
          <w:lang w:val="en-GB"/>
        </w:rPr>
        <w:t xml:space="preserve">, Liang &amp; </w:t>
      </w:r>
      <w:proofErr w:type="spellStart"/>
      <w:r w:rsidRPr="00F25596">
        <w:rPr>
          <w:lang w:val="en-GB"/>
        </w:rPr>
        <w:t>Zimu</w:t>
      </w:r>
      <w:proofErr w:type="spellEnd"/>
      <w:r w:rsidRPr="00F25596">
        <w:rPr>
          <w:lang w:val="en-GB"/>
        </w:rPr>
        <w:t xml:space="preserve">, Yang. (2012). Compact Monopole Sleeve Antenna Reaches 11.8 GHz. </w:t>
      </w:r>
      <w:proofErr w:type="spellStart"/>
      <w:r w:rsidRPr="00F25596">
        <w:t>Microwaves</w:t>
      </w:r>
      <w:proofErr w:type="spellEnd"/>
      <w:r w:rsidRPr="00F25596">
        <w:t xml:space="preserve"> and RF. 51.</w:t>
      </w:r>
    </w:p>
    <w:p w:rsidR="00F25596" w:rsidRDefault="00F25596" w:rsidP="00F25596">
      <w:r>
        <w:t>Para simplificar el proceso de simulación en el laboratorio, se dispone de u</w:t>
      </w:r>
      <w:r>
        <w:t>n fichero llamado Práctica_CST_2</w:t>
      </w:r>
      <w:r>
        <w:t>.cst.</w:t>
      </w:r>
    </w:p>
    <w:p w:rsidR="00F25596" w:rsidRDefault="00F25596" w:rsidP="00F25596">
      <w:r>
        <w:t>El trabajo a realizar consiste:</w:t>
      </w:r>
    </w:p>
    <w:p w:rsidR="00F25596" w:rsidRDefault="00F25596" w:rsidP="00F25596">
      <w:pPr>
        <w:pStyle w:val="Prrafodelista"/>
        <w:numPr>
          <w:ilvl w:val="0"/>
          <w:numId w:val="3"/>
        </w:numPr>
      </w:pPr>
      <w:r>
        <w:t>Simule la antena utilizando el módulo “</w:t>
      </w:r>
      <w:proofErr w:type="spellStart"/>
      <w:r>
        <w:t>Transient</w:t>
      </w:r>
      <w:proofErr w:type="spellEnd"/>
      <w:r>
        <w:t xml:space="preserve">” y obtenga la representación del parámetro S11. Identifique </w:t>
      </w:r>
      <w:r w:rsidR="00255B9A">
        <w:t>el margen de frecuencias de funcionamiento</w:t>
      </w:r>
      <w:r>
        <w:t>.</w:t>
      </w:r>
    </w:p>
    <w:p w:rsidR="00F25596" w:rsidRDefault="00F25596" w:rsidP="00F25596">
      <w:pPr>
        <w:pStyle w:val="Prrafodelista"/>
        <w:numPr>
          <w:ilvl w:val="0"/>
          <w:numId w:val="3"/>
        </w:numPr>
      </w:pPr>
      <w:r>
        <w:t xml:space="preserve">Analice el diagrama de radiación de la antena </w:t>
      </w:r>
      <w:r w:rsidR="00255B9A">
        <w:t>en 4, 6 y 9 GHz</w:t>
      </w:r>
      <w:r>
        <w:t xml:space="preserve">. Si no está disponible, </w:t>
      </w:r>
      <w:proofErr w:type="spellStart"/>
      <w:r>
        <w:t>añanda</w:t>
      </w:r>
      <w:proofErr w:type="spellEnd"/>
      <w:r>
        <w:t xml:space="preserve"> un monitor “</w:t>
      </w:r>
      <w:proofErr w:type="spellStart"/>
      <w:r>
        <w:t>farfield</w:t>
      </w:r>
      <w:proofErr w:type="spellEnd"/>
      <w:r>
        <w:t>” para cada frecuencia.</w:t>
      </w:r>
    </w:p>
    <w:p w:rsidR="00F25596" w:rsidRDefault="00F25596" w:rsidP="00F25596">
      <w:pPr>
        <w:pStyle w:val="Prrafodelista"/>
        <w:numPr>
          <w:ilvl w:val="0"/>
          <w:numId w:val="3"/>
        </w:numPr>
      </w:pPr>
      <w:r>
        <w:t xml:space="preserve">Asocie las </w:t>
      </w:r>
      <w:r w:rsidR="00255B9A">
        <w:t>bandas de trabajo</w:t>
      </w:r>
      <w:r>
        <w:t xml:space="preserve"> a cada uno de los elementos que componen la antena. Para ello coloque un monitor de densidad de corriente a cada una de las frecuencias de resonancia.</w:t>
      </w:r>
    </w:p>
    <w:p w:rsidR="00F25596" w:rsidRDefault="00F25596" w:rsidP="00F25596">
      <w:pPr>
        <w:pStyle w:val="Prrafodelista"/>
        <w:numPr>
          <w:ilvl w:val="0"/>
          <w:numId w:val="3"/>
        </w:numPr>
      </w:pPr>
      <w:r>
        <w:t xml:space="preserve">Modifique las dimensiones que considere necesarias para que la antena opere con </w:t>
      </w:r>
      <w:r w:rsidR="00255B9A">
        <w:t>un nuevo ancho de banda entre 2,5 y 11 GHz</w:t>
      </w:r>
      <w:r>
        <w:t>.</w:t>
      </w:r>
    </w:p>
    <w:p w:rsidR="00F25596" w:rsidRDefault="00255B9A" w:rsidP="00255B9A">
      <w:pPr>
        <w:pStyle w:val="Ttulo2"/>
      </w:pPr>
      <w:r>
        <w:t>Informe de resultados</w:t>
      </w:r>
    </w:p>
    <w:p w:rsidR="00255B9A" w:rsidRDefault="00255B9A" w:rsidP="00255B9A">
      <w:r>
        <w:t>Deberá entregarse un informe breve de los resultados obtenidos en las dos sesiones de laboratorio.</w:t>
      </w:r>
    </w:p>
    <w:p w:rsidR="00255B9A" w:rsidRDefault="00255B9A" w:rsidP="00255B9A">
      <w:r>
        <w:t>El informe debe describir las características fundamentales de las antenas analizadas (respuesta en frecuencia, ganancia, polarización), una breve descripción de los resultados obtenidos mediante la simulación y una respuesta justificada a las modificaciones requeridas en el apartado 4 del trabajo a realizar.</w:t>
      </w:r>
    </w:p>
    <w:p w:rsidR="00255B9A" w:rsidRDefault="00255B9A" w:rsidP="00255B9A">
      <w:r>
        <w:t>El método de entrega será a través del Aula Virtual.</w:t>
      </w:r>
    </w:p>
    <w:p w:rsidR="00255B9A" w:rsidRPr="00255B9A" w:rsidRDefault="00255B9A" w:rsidP="00255B9A"/>
    <w:sectPr w:rsidR="00255B9A" w:rsidRPr="00255B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D872C8"/>
    <w:multiLevelType w:val="hybridMultilevel"/>
    <w:tmpl w:val="03E004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90593B"/>
    <w:multiLevelType w:val="hybridMultilevel"/>
    <w:tmpl w:val="07B271A2"/>
    <w:lvl w:ilvl="0" w:tplc="4CFCCD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5A50D1"/>
    <w:multiLevelType w:val="hybridMultilevel"/>
    <w:tmpl w:val="03E004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E1NrEwtjSyNDE2NTZQ0lEKTi0uzszPAykwrAUA2Y68xCwAAAA="/>
  </w:docVars>
  <w:rsids>
    <w:rsidRoot w:val="00183796"/>
    <w:rsid w:val="00183796"/>
    <w:rsid w:val="00255B9A"/>
    <w:rsid w:val="00593297"/>
    <w:rsid w:val="005F46DC"/>
    <w:rsid w:val="006D514B"/>
    <w:rsid w:val="0084700E"/>
    <w:rsid w:val="009721D7"/>
    <w:rsid w:val="00A5054F"/>
    <w:rsid w:val="00F2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54456"/>
  <w15:chartTrackingRefBased/>
  <w15:docId w15:val="{55FFF11F-706D-4C40-98BE-12D9ED96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7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37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837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1837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518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Luis Lopez Espi</dc:creator>
  <cp:keywords/>
  <dc:description/>
  <cp:lastModifiedBy>Pablo Luis Lopez Espi</cp:lastModifiedBy>
  <cp:revision>1</cp:revision>
  <dcterms:created xsi:type="dcterms:W3CDTF">2019-02-13T12:33:00Z</dcterms:created>
  <dcterms:modified xsi:type="dcterms:W3CDTF">2019-02-13T13:18:00Z</dcterms:modified>
</cp:coreProperties>
</file>