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color w:val="0d0d0d"/>
          <w:u w:val="single"/>
        </w:rPr>
      </w:pPr>
      <w:r w:rsidDel="00000000" w:rsidR="00000000" w:rsidRPr="00000000">
        <w:rPr>
          <w:b w:val="1"/>
          <w:color w:val="0d0d0d"/>
          <w:u w:val="single"/>
          <w:rtl w:val="0"/>
        </w:rPr>
        <w:t xml:space="preserve">Plantilla ERS</w:t>
      </w:r>
    </w:p>
    <w:p w:rsidR="00000000" w:rsidDel="00000000" w:rsidP="00000000" w:rsidRDefault="00000000" w:rsidRPr="00000000" w14:paraId="00000002">
      <w:pPr>
        <w:ind w:left="0" w:firstLine="0"/>
        <w:rPr>
          <w:color w:val="0d0d0d"/>
        </w:rPr>
      </w:pPr>
      <w:r w:rsidDel="00000000" w:rsidR="00000000" w:rsidRPr="00000000">
        <w:rPr>
          <w:rtl w:val="0"/>
        </w:rPr>
      </w:r>
    </w:p>
    <w:sdt>
      <w:sdtPr>
        <w:lock w:val="contentLocked"/>
        <w:id w:val="1465530477"/>
        <w:tag w:val="goog_rdk_0"/>
      </w:sdtPr>
      <w:sdtContent>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d0d0d"/>
                  </w:rPr>
                </w:pPr>
                <w:r w:rsidDel="00000000" w:rsidR="00000000" w:rsidRPr="00000000">
                  <w:rPr>
                    <w:b w:val="1"/>
                    <w:i w:val="1"/>
                    <w:color w:val="0d0d0d"/>
                    <w:rtl w:val="0"/>
                  </w:rPr>
                  <w:t xml:space="preserve">Nro. Requerimiento:  </w:t>
                </w:r>
                <w:r w:rsidDel="00000000" w:rsidR="00000000" w:rsidRPr="00000000">
                  <w:rPr>
                    <w:i w:val="1"/>
                    <w:color w:val="0d0d0d"/>
                    <w:rtl w:val="0"/>
                  </w:rPr>
                  <w:t xml:space="preserve">Administrador: ABM productos</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b w:val="1"/>
                    <w:color w:val="0d0d0d"/>
                    <w:rtl w:val="0"/>
                  </w:rPr>
                  <w:t xml:space="preserve">Descripción: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Este documento describe las funcionalidades del módulo de ABM (Alta, Baja, Modificación) de productos, enfocado en la gestión de la información de productos para el sistema puesto de venta. El objetivo principal es permitir a los usuarios crear, editar y visualizar el detalle de cada producto, así como su historial de modificaciones.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Para la carga/modificación de un producto se definen los siguientes campos:</w:t>
                </w:r>
              </w:p>
              <w:p w:rsidR="00000000" w:rsidDel="00000000" w:rsidP="00000000" w:rsidRDefault="00000000" w:rsidRPr="00000000" w14:paraId="00000009">
                <w:pPr>
                  <w:widowControl w:val="0"/>
                  <w:spacing w:after="0" w:line="240" w:lineRule="auto"/>
                  <w:jc w:val="both"/>
                  <w:rPr>
                    <w:color w:val="0d0d0d"/>
                  </w:rPr>
                </w:pPr>
                <w:r w:rsidDel="00000000" w:rsidR="00000000" w:rsidRPr="00000000">
                  <w:rPr>
                    <w:b w:val="1"/>
                    <w:color w:val="0d0d0d"/>
                    <w:rtl w:val="0"/>
                  </w:rPr>
                  <w:t xml:space="preserve">Fecha de alta*</w:t>
                </w:r>
                <w:r w:rsidDel="00000000" w:rsidR="00000000" w:rsidRPr="00000000">
                  <w:rPr>
                    <w:color w:val="0d0d0d"/>
                    <w:rtl w:val="0"/>
                  </w:rPr>
                  <w:t xml:space="preserve">: Campo de tipo fecha. Obligatorio. Es la fecha en que se creó el producto en el sistema. No puede ser posterior a la fecha actual.</w:t>
                </w:r>
              </w:p>
              <w:p w:rsidR="00000000" w:rsidDel="00000000" w:rsidP="00000000" w:rsidRDefault="00000000" w:rsidRPr="00000000" w14:paraId="0000000A">
                <w:pPr>
                  <w:widowControl w:val="0"/>
                  <w:spacing w:after="0" w:line="240" w:lineRule="auto"/>
                  <w:jc w:val="both"/>
                  <w:rPr>
                    <w:color w:val="0d0d0d"/>
                  </w:rPr>
                </w:pPr>
                <w:r w:rsidDel="00000000" w:rsidR="00000000" w:rsidRPr="00000000">
                  <w:rPr>
                    <w:b w:val="1"/>
                    <w:color w:val="0d0d0d"/>
                    <w:rtl w:val="0"/>
                  </w:rPr>
                  <w:t xml:space="preserve">Código*: </w:t>
                </w:r>
                <w:r w:rsidDel="00000000" w:rsidR="00000000" w:rsidRPr="00000000">
                  <w:rPr>
                    <w:color w:val="0d0d0d"/>
                    <w:rtl w:val="0"/>
                  </w:rPr>
                  <w:t xml:space="preserve">Campo de tipo texto/numérico. Obligatorio. Es el identificador único del producto. El sistema debe validar que no exista otro producto con el mismo código.</w:t>
                </w:r>
              </w:p>
              <w:p w:rsidR="00000000" w:rsidDel="00000000" w:rsidP="00000000" w:rsidRDefault="00000000" w:rsidRPr="00000000" w14:paraId="0000000B">
                <w:pPr>
                  <w:widowControl w:val="0"/>
                  <w:spacing w:after="0" w:line="240" w:lineRule="auto"/>
                  <w:jc w:val="both"/>
                  <w:rPr>
                    <w:color w:val="0d0d0d"/>
                  </w:rPr>
                </w:pPr>
                <w:r w:rsidDel="00000000" w:rsidR="00000000" w:rsidRPr="00000000">
                  <w:rPr>
                    <w:b w:val="1"/>
                    <w:color w:val="0d0d0d"/>
                    <w:rtl w:val="0"/>
                  </w:rPr>
                  <w:t xml:space="preserve">Denominación*</w:t>
                </w:r>
                <w:r w:rsidDel="00000000" w:rsidR="00000000" w:rsidRPr="00000000">
                  <w:rPr>
                    <w:color w:val="0d0d0d"/>
                    <w:rtl w:val="0"/>
                  </w:rPr>
                  <w:t xml:space="preserve">: Campo de tipo texto. Obligatorio. Nombre descriptivo del producto.</w:t>
                </w:r>
              </w:p>
              <w:p w:rsidR="00000000" w:rsidDel="00000000" w:rsidP="00000000" w:rsidRDefault="00000000" w:rsidRPr="00000000" w14:paraId="0000000C">
                <w:pPr>
                  <w:widowControl w:val="0"/>
                  <w:spacing w:after="0" w:line="240" w:lineRule="auto"/>
                  <w:jc w:val="both"/>
                  <w:rPr>
                    <w:color w:val="0d0d0d"/>
                  </w:rPr>
                </w:pPr>
                <w:r w:rsidDel="00000000" w:rsidR="00000000" w:rsidRPr="00000000">
                  <w:rPr>
                    <w:b w:val="1"/>
                    <w:color w:val="0d0d0d"/>
                    <w:rtl w:val="0"/>
                  </w:rPr>
                  <w:t xml:space="preserve">Categoría</w:t>
                </w:r>
                <w:r w:rsidDel="00000000" w:rsidR="00000000" w:rsidRPr="00000000">
                  <w:rPr>
                    <w:color w:val="0d0d0d"/>
                    <w:rtl w:val="0"/>
                  </w:rPr>
                  <w:t xml:space="preserve">: Desplegable. Permite seleccionar la clasificación del producto (ejemplo: "Carne de res").</w:t>
                </w:r>
              </w:p>
              <w:p w:rsidR="00000000" w:rsidDel="00000000" w:rsidP="00000000" w:rsidRDefault="00000000" w:rsidRPr="00000000" w14:paraId="0000000D">
                <w:pPr>
                  <w:widowControl w:val="0"/>
                  <w:spacing w:after="0" w:line="240" w:lineRule="auto"/>
                  <w:jc w:val="both"/>
                  <w:rPr>
                    <w:color w:val="0d0d0d"/>
                  </w:rPr>
                </w:pPr>
                <w:r w:rsidDel="00000000" w:rsidR="00000000" w:rsidRPr="00000000">
                  <w:rPr>
                    <w:b w:val="1"/>
                    <w:color w:val="0d0d0d"/>
                    <w:rtl w:val="0"/>
                  </w:rPr>
                  <w:t xml:space="preserve">Unidad de medida</w:t>
                </w:r>
                <w:r w:rsidDel="00000000" w:rsidR="00000000" w:rsidRPr="00000000">
                  <w:rPr>
                    <w:color w:val="0d0d0d"/>
                    <w:rtl w:val="0"/>
                  </w:rPr>
                  <w:t xml:space="preserve">: Desplegable. Permite seleccionar la unidad de medida (ejemplo: "Kilos", "Litros", "Unidades").</w:t>
                </w:r>
              </w:p>
              <w:p w:rsidR="00000000" w:rsidDel="00000000" w:rsidP="00000000" w:rsidRDefault="00000000" w:rsidRPr="00000000" w14:paraId="0000000E">
                <w:pPr>
                  <w:widowControl w:val="0"/>
                  <w:spacing w:after="0" w:line="240" w:lineRule="auto"/>
                  <w:jc w:val="both"/>
                  <w:rPr>
                    <w:color w:val="0d0d0d"/>
                  </w:rPr>
                </w:pPr>
                <w:r w:rsidDel="00000000" w:rsidR="00000000" w:rsidRPr="00000000">
                  <w:rPr>
                    <w:b w:val="1"/>
                    <w:color w:val="0d0d0d"/>
                    <w:rtl w:val="0"/>
                  </w:rPr>
                  <w:t xml:space="preserve">Estado</w:t>
                </w:r>
                <w:r w:rsidDel="00000000" w:rsidR="00000000" w:rsidRPr="00000000">
                  <w:rPr>
                    <w:color w:val="0d0d0d"/>
                    <w:rtl w:val="0"/>
                  </w:rPr>
                  <w:t xml:space="preserve">: Desplegable. Permite seleccionar el estado del producto (ejemplo: "Activo", "Inactivo"). Un producto "Inactivo" no debería poder ser utilizado en nuevas operaciones de venta.</w:t>
                </w:r>
              </w:p>
              <w:p w:rsidR="00000000" w:rsidDel="00000000" w:rsidP="00000000" w:rsidRDefault="00000000" w:rsidRPr="00000000" w14:paraId="0000000F">
                <w:pPr>
                  <w:widowControl w:val="0"/>
                  <w:spacing w:after="0" w:line="240" w:lineRule="auto"/>
                  <w:jc w:val="both"/>
                  <w:rPr>
                    <w:color w:val="0d0d0d"/>
                  </w:rPr>
                </w:pPr>
                <w:r w:rsidDel="00000000" w:rsidR="00000000" w:rsidRPr="00000000">
                  <w:rPr>
                    <w:b w:val="1"/>
                    <w:color w:val="0d0d0d"/>
                    <w:rtl w:val="0"/>
                  </w:rPr>
                  <w:t xml:space="preserve">Costo*</w:t>
                </w:r>
                <w:r w:rsidDel="00000000" w:rsidR="00000000" w:rsidRPr="00000000">
                  <w:rPr>
                    <w:color w:val="0d0d0d"/>
                    <w:rtl w:val="0"/>
                  </w:rPr>
                  <w:t xml:space="preserve">: Campo de tipo numérico con dos decimales. Obligatorio. Representa el costo de adquisición del producto.</w:t>
                </w:r>
              </w:p>
              <w:p w:rsidR="00000000" w:rsidDel="00000000" w:rsidP="00000000" w:rsidRDefault="00000000" w:rsidRPr="00000000" w14:paraId="00000010">
                <w:pPr>
                  <w:widowControl w:val="0"/>
                  <w:spacing w:after="0" w:line="240" w:lineRule="auto"/>
                  <w:jc w:val="both"/>
                  <w:rPr>
                    <w:color w:val="0d0d0d"/>
                  </w:rPr>
                </w:pPr>
                <w:r w:rsidDel="00000000" w:rsidR="00000000" w:rsidRPr="00000000">
                  <w:rPr>
                    <w:b w:val="1"/>
                    <w:color w:val="0d0d0d"/>
                    <w:rtl w:val="0"/>
                  </w:rPr>
                  <w:t xml:space="preserve">Precio de venta*</w:t>
                </w:r>
                <w:r w:rsidDel="00000000" w:rsidR="00000000" w:rsidRPr="00000000">
                  <w:rPr>
                    <w:color w:val="0d0d0d"/>
                    <w:rtl w:val="0"/>
                  </w:rPr>
                  <w:t xml:space="preserve">: Campo de tipo numérico con dos decimales. Obligatorio. Representa el precio de venta al público.</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Las acciones disponibles son: crear un nuevo producto o modificar uno existente (Guardar) o descartar los cambios (Cancelar).</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rtl w:val="0"/>
                  </w:rPr>
                </w:r>
              </w:p>
              <w:p w:rsidR="00000000" w:rsidDel="00000000" w:rsidP="00000000" w:rsidRDefault="00000000" w:rsidRPr="00000000" w14:paraId="00000014">
                <w:pPr>
                  <w:widowControl w:val="0"/>
                  <w:spacing w:after="240" w:before="240" w:line="240" w:lineRule="auto"/>
                  <w:jc w:val="both"/>
                  <w:rPr>
                    <w:i w:val="1"/>
                    <w:color w:val="0d0d0d"/>
                  </w:rPr>
                </w:pPr>
                <w:r w:rsidDel="00000000" w:rsidR="00000000" w:rsidRPr="00000000">
                  <w:rPr>
                    <w:i w:val="1"/>
                    <w:color w:val="0d0d0d"/>
                    <w:rtl w:val="0"/>
                  </w:rPr>
                  <w:t xml:space="preserve">Eliminación individual</w:t>
                </w:r>
              </w:p>
              <w:p w:rsidR="00000000" w:rsidDel="00000000" w:rsidP="00000000" w:rsidRDefault="00000000" w:rsidRPr="00000000" w14:paraId="00000015">
                <w:pPr>
                  <w:widowControl w:val="0"/>
                  <w:spacing w:after="240" w:before="240" w:line="240" w:lineRule="auto"/>
                  <w:jc w:val="both"/>
                  <w:rPr>
                    <w:color w:val="0d0d0d"/>
                  </w:rPr>
                </w:pPr>
                <w:r w:rsidDel="00000000" w:rsidR="00000000" w:rsidRPr="00000000">
                  <w:rPr>
                    <w:color w:val="0d0d0d"/>
                    <w:rtl w:val="0"/>
                  </w:rPr>
                  <w:t xml:space="preserve">Formulario de edición de producto</w:t>
                </w:r>
              </w:p>
              <w:p w:rsidR="00000000" w:rsidDel="00000000" w:rsidP="00000000" w:rsidRDefault="00000000" w:rsidRPr="00000000" w14:paraId="00000016">
                <w:pPr>
                  <w:widowControl w:val="0"/>
                  <w:numPr>
                    <w:ilvl w:val="0"/>
                    <w:numId w:val="3"/>
                  </w:numPr>
                  <w:spacing w:after="0" w:afterAutospacing="0" w:before="240" w:line="240" w:lineRule="auto"/>
                  <w:ind w:left="720" w:hanging="360"/>
                  <w:jc w:val="both"/>
                  <w:rPr>
                    <w:color w:val="0d0d0d"/>
                  </w:rPr>
                </w:pPr>
                <w:r w:rsidDel="00000000" w:rsidR="00000000" w:rsidRPr="00000000">
                  <w:rPr>
                    <w:color w:val="0d0d0d"/>
                    <w:rtl w:val="0"/>
                  </w:rPr>
                  <w:t xml:space="preserve">El usuario presiona el botón </w:t>
                </w:r>
                <w:r w:rsidDel="00000000" w:rsidR="00000000" w:rsidRPr="00000000">
                  <w:rPr>
                    <w:b w:val="1"/>
                    <w:color w:val="0d0d0d"/>
                    <w:rtl w:val="0"/>
                  </w:rPr>
                  <w:t xml:space="preserve">“Eliminar producto”</w:t>
                </w:r>
                <w:r w:rsidDel="00000000" w:rsidR="00000000" w:rsidRPr="00000000">
                  <w:rPr>
                    <w:color w:val="0d0d0d"/>
                    <w:rtl w:val="0"/>
                  </w:rPr>
                  <w:t xml:space="preserve">.</w:t>
                </w:r>
              </w:p>
              <w:p w:rsidR="00000000" w:rsidDel="00000000" w:rsidP="00000000" w:rsidRDefault="00000000" w:rsidRPr="00000000" w14:paraId="00000017">
                <w:pPr>
                  <w:widowControl w:val="0"/>
                  <w:numPr>
                    <w:ilvl w:val="0"/>
                    <w:numId w:val="3"/>
                  </w:numPr>
                  <w:spacing w:after="0" w:afterAutospacing="0" w:before="0" w:beforeAutospacing="0" w:line="240" w:lineRule="auto"/>
                  <w:ind w:left="720" w:hanging="360"/>
                  <w:jc w:val="both"/>
                  <w:rPr>
                    <w:color w:val="0d0d0d"/>
                  </w:rPr>
                </w:pPr>
                <w:r w:rsidDel="00000000" w:rsidR="00000000" w:rsidRPr="00000000">
                  <w:rPr>
                    <w:color w:val="0d0d0d"/>
                    <w:rtl w:val="0"/>
                  </w:rPr>
                  <w:t xml:space="preserve">Se muestra un </w:t>
                </w:r>
                <w:r w:rsidDel="00000000" w:rsidR="00000000" w:rsidRPr="00000000">
                  <w:rPr>
                    <w:b w:val="1"/>
                    <w:color w:val="0d0d0d"/>
                    <w:rtl w:val="0"/>
                  </w:rPr>
                  <w:t xml:space="preserve">mensaje de advertencia</w:t>
                </w:r>
                <w:r w:rsidDel="00000000" w:rsidR="00000000" w:rsidRPr="00000000">
                  <w:rPr>
                    <w:color w:val="0d0d0d"/>
                    <w:rtl w:val="0"/>
                  </w:rPr>
                  <w:t xml:space="preserve"> solicitando confirmación.</w:t>
                </w:r>
              </w:p>
              <w:p w:rsidR="00000000" w:rsidDel="00000000" w:rsidP="00000000" w:rsidRDefault="00000000" w:rsidRPr="00000000" w14:paraId="00000018">
                <w:pPr>
                  <w:widowControl w:val="0"/>
                  <w:numPr>
                    <w:ilvl w:val="0"/>
                    <w:numId w:val="3"/>
                  </w:numPr>
                  <w:spacing w:after="0" w:afterAutospacing="0" w:before="0" w:beforeAutospacing="0" w:line="240" w:lineRule="auto"/>
                  <w:ind w:left="720" w:hanging="360"/>
                  <w:jc w:val="both"/>
                  <w:rPr>
                    <w:color w:val="0d0d0d"/>
                  </w:rPr>
                </w:pPr>
                <w:r w:rsidDel="00000000" w:rsidR="00000000" w:rsidRPr="00000000">
                  <w:rPr>
                    <w:color w:val="0d0d0d"/>
                    <w:rtl w:val="0"/>
                  </w:rPr>
                  <w:t xml:space="preserve">Si el usuario confirma: se </w:t>
                </w:r>
                <w:r w:rsidDel="00000000" w:rsidR="00000000" w:rsidRPr="00000000">
                  <w:rPr>
                    <w:b w:val="1"/>
                    <w:color w:val="0d0d0d"/>
                    <w:rtl w:val="0"/>
                  </w:rPr>
                  <w:t xml:space="preserve">inserta un registro</w:t>
                </w:r>
                <w:r w:rsidDel="00000000" w:rsidR="00000000" w:rsidRPr="00000000">
                  <w:rPr>
                    <w:color w:val="0d0d0d"/>
                    <w:rtl w:val="0"/>
                  </w:rPr>
                  <w:t xml:space="preserve"> en la tabla de historial con los datos del producto eliminado.</w:t>
                </w:r>
              </w:p>
              <w:p w:rsidR="00000000" w:rsidDel="00000000" w:rsidP="00000000" w:rsidRDefault="00000000" w:rsidRPr="00000000" w14:paraId="00000019">
                <w:pPr>
                  <w:widowControl w:val="0"/>
                  <w:numPr>
                    <w:ilvl w:val="0"/>
                    <w:numId w:val="3"/>
                  </w:numPr>
                  <w:spacing w:after="240" w:before="0" w:beforeAutospacing="0" w:line="240" w:lineRule="auto"/>
                  <w:ind w:left="720" w:hanging="360"/>
                  <w:jc w:val="both"/>
                  <w:rPr>
                    <w:color w:val="0d0d0d"/>
                  </w:rPr>
                </w:pPr>
                <w:r w:rsidDel="00000000" w:rsidR="00000000" w:rsidRPr="00000000">
                  <w:rPr>
                    <w:color w:val="0d0d0d"/>
                    <w:rtl w:val="0"/>
                  </w:rPr>
                  <w:t xml:space="preserve">El producto se </w:t>
                </w:r>
                <w:r w:rsidDel="00000000" w:rsidR="00000000" w:rsidRPr="00000000">
                  <w:rPr>
                    <w:b w:val="1"/>
                    <w:color w:val="0d0d0d"/>
                    <w:rtl w:val="0"/>
                  </w:rPr>
                  <w:t xml:space="preserve">elimina físicamente. </w:t>
                </w:r>
              </w:p>
              <w:p w:rsidR="00000000" w:rsidDel="00000000" w:rsidP="00000000" w:rsidRDefault="00000000" w:rsidRPr="00000000" w14:paraId="0000001A">
                <w:pPr>
                  <w:widowControl w:val="0"/>
                  <w:spacing w:after="240" w:before="240" w:line="240" w:lineRule="auto"/>
                  <w:ind w:left="0" w:firstLine="0"/>
                  <w:jc w:val="both"/>
                  <w:rPr>
                    <w:i w:val="1"/>
                    <w:color w:val="0d0d0d"/>
                  </w:rPr>
                </w:pPr>
                <w:r w:rsidDel="00000000" w:rsidR="00000000" w:rsidRPr="00000000">
                  <w:rPr>
                    <w:i w:val="1"/>
                    <w:color w:val="0d0d0d"/>
                    <w:rtl w:val="0"/>
                  </w:rPr>
                  <w:t xml:space="preserve">Eliminación múltiple</w:t>
                </w:r>
              </w:p>
              <w:p w:rsidR="00000000" w:rsidDel="00000000" w:rsidP="00000000" w:rsidRDefault="00000000" w:rsidRPr="00000000" w14:paraId="0000001B">
                <w:pPr>
                  <w:widowControl w:val="0"/>
                  <w:spacing w:after="240" w:before="240" w:line="240" w:lineRule="auto"/>
                  <w:jc w:val="both"/>
                  <w:rPr>
                    <w:color w:val="0d0d0d"/>
                  </w:rPr>
                </w:pPr>
                <w:r w:rsidDel="00000000" w:rsidR="00000000" w:rsidRPr="00000000">
                  <w:rPr>
                    <w:color w:val="0d0d0d"/>
                    <w:rtl w:val="0"/>
                  </w:rPr>
                  <w:t xml:space="preserve">Formulario de consulta de productos</w:t>
                </w:r>
              </w:p>
              <w:p w:rsidR="00000000" w:rsidDel="00000000" w:rsidP="00000000" w:rsidRDefault="00000000" w:rsidRPr="00000000" w14:paraId="0000001C">
                <w:pPr>
                  <w:widowControl w:val="0"/>
                  <w:numPr>
                    <w:ilvl w:val="0"/>
                    <w:numId w:val="8"/>
                  </w:numPr>
                  <w:spacing w:after="0" w:afterAutospacing="0" w:before="240" w:line="240" w:lineRule="auto"/>
                  <w:ind w:left="720" w:hanging="360"/>
                  <w:jc w:val="both"/>
                  <w:rPr>
                    <w:color w:val="0d0d0d"/>
                  </w:rPr>
                </w:pPr>
                <w:r w:rsidDel="00000000" w:rsidR="00000000" w:rsidRPr="00000000">
                  <w:rPr>
                    <w:color w:val="0d0d0d"/>
                    <w:rtl w:val="0"/>
                  </w:rPr>
                  <w:t xml:space="preserve">El usuario presiona el ícono de </w:t>
                </w:r>
                <w:r w:rsidDel="00000000" w:rsidR="00000000" w:rsidRPr="00000000">
                  <w:rPr>
                    <w:b w:val="1"/>
                    <w:color w:val="0d0d0d"/>
                    <w:rtl w:val="0"/>
                  </w:rPr>
                  <w:t xml:space="preserve">tacho de basura</w:t>
                </w:r>
                <w:r w:rsidDel="00000000" w:rsidR="00000000" w:rsidRPr="00000000">
                  <w:rPr>
                    <w:color w:val="0d0d0d"/>
                    <w:rtl w:val="0"/>
                  </w:rPr>
                  <w:t xml:space="preserve"> para activar el modo de selección múltiple.</w:t>
                </w:r>
              </w:p>
              <w:p w:rsidR="00000000" w:rsidDel="00000000" w:rsidP="00000000" w:rsidRDefault="00000000" w:rsidRPr="00000000" w14:paraId="0000001D">
                <w:pPr>
                  <w:widowControl w:val="0"/>
                  <w:numPr>
                    <w:ilvl w:val="0"/>
                    <w:numId w:val="8"/>
                  </w:numPr>
                  <w:spacing w:after="0" w:afterAutospacing="0" w:before="0" w:beforeAutospacing="0" w:line="240" w:lineRule="auto"/>
                  <w:ind w:left="720" w:hanging="360"/>
                  <w:jc w:val="both"/>
                  <w:rPr>
                    <w:color w:val="0d0d0d"/>
                  </w:rPr>
                </w:pPr>
                <w:r w:rsidDel="00000000" w:rsidR="00000000" w:rsidRPr="00000000">
                  <w:rPr>
                    <w:color w:val="0d0d0d"/>
                    <w:rtl w:val="0"/>
                  </w:rPr>
                  <w:t xml:space="preserve">Selecciona uno o más productos desde la grilla.</w:t>
                </w:r>
              </w:p>
              <w:p w:rsidR="00000000" w:rsidDel="00000000" w:rsidP="00000000" w:rsidRDefault="00000000" w:rsidRPr="00000000" w14:paraId="0000001E">
                <w:pPr>
                  <w:widowControl w:val="0"/>
                  <w:numPr>
                    <w:ilvl w:val="0"/>
                    <w:numId w:val="8"/>
                  </w:numPr>
                  <w:spacing w:after="0" w:afterAutospacing="0" w:before="0" w:beforeAutospacing="0" w:line="240" w:lineRule="auto"/>
                  <w:ind w:left="720" w:hanging="360"/>
                  <w:jc w:val="both"/>
                  <w:rPr>
                    <w:color w:val="0d0d0d"/>
                  </w:rPr>
                </w:pPr>
                <w:r w:rsidDel="00000000" w:rsidR="00000000" w:rsidRPr="00000000">
                  <w:rPr>
                    <w:color w:val="0d0d0d"/>
                    <w:rtl w:val="0"/>
                  </w:rPr>
                  <w:t xml:space="preserve">Los productos seleccionados se </w:t>
                </w:r>
                <w:r w:rsidDel="00000000" w:rsidR="00000000" w:rsidRPr="00000000">
                  <w:rPr>
                    <w:b w:val="1"/>
                    <w:color w:val="0d0d0d"/>
                    <w:rtl w:val="0"/>
                  </w:rPr>
                  <w:t xml:space="preserve">marcan visualmente</w:t>
                </w:r>
                <w:r w:rsidDel="00000000" w:rsidR="00000000" w:rsidRPr="00000000">
                  <w:rPr>
                    <w:color w:val="0d0d0d"/>
                    <w:rtl w:val="0"/>
                  </w:rPr>
                  <w:t xml:space="preserve"> (por ejemplo, con un color distintivo o ícono).</w:t>
                </w:r>
              </w:p>
              <w:p w:rsidR="00000000" w:rsidDel="00000000" w:rsidP="00000000" w:rsidRDefault="00000000" w:rsidRPr="00000000" w14:paraId="0000001F">
                <w:pPr>
                  <w:widowControl w:val="0"/>
                  <w:numPr>
                    <w:ilvl w:val="0"/>
                    <w:numId w:val="8"/>
                  </w:numPr>
                  <w:spacing w:after="0" w:afterAutospacing="0" w:before="0" w:beforeAutospacing="0" w:line="240" w:lineRule="auto"/>
                  <w:ind w:left="720" w:hanging="360"/>
                  <w:jc w:val="both"/>
                  <w:rPr>
                    <w:color w:val="0d0d0d"/>
                  </w:rPr>
                </w:pPr>
                <w:r w:rsidDel="00000000" w:rsidR="00000000" w:rsidRPr="00000000">
                  <w:rPr>
                    <w:color w:val="0d0d0d"/>
                    <w:rtl w:val="0"/>
                  </w:rPr>
                  <w:t xml:space="preserve">Al presionar el botón </w:t>
                </w:r>
                <w:r w:rsidDel="00000000" w:rsidR="00000000" w:rsidRPr="00000000">
                  <w:rPr>
                    <w:b w:val="1"/>
                    <w:color w:val="0d0d0d"/>
                    <w:rtl w:val="0"/>
                  </w:rPr>
                  <w:t xml:space="preserve">“Eliminar”</w:t>
                </w:r>
                <w:r w:rsidDel="00000000" w:rsidR="00000000" w:rsidRPr="00000000">
                  <w:rPr>
                    <w:color w:val="0d0d0d"/>
                    <w:rtl w:val="0"/>
                  </w:rPr>
                  <w:t xml:space="preserve">:</w:t>
                </w:r>
              </w:p>
              <w:p w:rsidR="00000000" w:rsidDel="00000000" w:rsidP="00000000" w:rsidRDefault="00000000" w:rsidRPr="00000000" w14:paraId="00000020">
                <w:pPr>
                  <w:widowControl w:val="0"/>
                  <w:numPr>
                    <w:ilvl w:val="0"/>
                    <w:numId w:val="9"/>
                  </w:numPr>
                  <w:spacing w:after="0" w:afterAutospacing="0" w:before="0" w:beforeAutospacing="0" w:line="240" w:lineRule="auto"/>
                  <w:ind w:left="720" w:hanging="360"/>
                  <w:jc w:val="both"/>
                  <w:rPr>
                    <w:color w:val="0d0d0d"/>
                  </w:rPr>
                </w:pPr>
                <w:r w:rsidDel="00000000" w:rsidR="00000000" w:rsidRPr="00000000">
                  <w:rPr>
                    <w:color w:val="0d0d0d"/>
                    <w:rtl w:val="0"/>
                  </w:rPr>
                  <w:t xml:space="preserve">Se muestra un </w:t>
                </w:r>
                <w:r w:rsidDel="00000000" w:rsidR="00000000" w:rsidRPr="00000000">
                  <w:rPr>
                    <w:b w:val="1"/>
                    <w:color w:val="0d0d0d"/>
                    <w:rtl w:val="0"/>
                  </w:rPr>
                  <w:t xml:space="preserve">mensaje de alerta</w:t>
                </w:r>
                <w:r w:rsidDel="00000000" w:rsidR="00000000" w:rsidRPr="00000000">
                  <w:rPr>
                    <w:color w:val="0d0d0d"/>
                    <w:rtl w:val="0"/>
                  </w:rPr>
                  <w:t xml:space="preserve"> solicitando confirmación.</w:t>
                </w:r>
              </w:p>
              <w:p w:rsidR="00000000" w:rsidDel="00000000" w:rsidP="00000000" w:rsidRDefault="00000000" w:rsidRPr="00000000" w14:paraId="00000021">
                <w:pPr>
                  <w:widowControl w:val="0"/>
                  <w:numPr>
                    <w:ilvl w:val="0"/>
                    <w:numId w:val="9"/>
                  </w:numPr>
                  <w:spacing w:after="0" w:afterAutospacing="0" w:before="0" w:beforeAutospacing="0" w:line="240" w:lineRule="auto"/>
                  <w:ind w:left="720" w:hanging="360"/>
                  <w:jc w:val="both"/>
                  <w:rPr>
                    <w:color w:val="0d0d0d"/>
                  </w:rPr>
                </w:pPr>
                <w:r w:rsidDel="00000000" w:rsidR="00000000" w:rsidRPr="00000000">
                  <w:rPr>
                    <w:color w:val="0d0d0d"/>
                    <w:rtl w:val="0"/>
                  </w:rPr>
                  <w:t xml:space="preserve">Si el usuario confirma: se eliminan todos los productos seleccionados.</w:t>
                </w:r>
              </w:p>
              <w:p w:rsidR="00000000" w:rsidDel="00000000" w:rsidP="00000000" w:rsidRDefault="00000000" w:rsidRPr="00000000" w14:paraId="00000022">
                <w:pPr>
                  <w:widowControl w:val="0"/>
                  <w:numPr>
                    <w:ilvl w:val="0"/>
                    <w:numId w:val="7"/>
                  </w:numPr>
                  <w:spacing w:after="240" w:before="0" w:beforeAutospacing="0" w:line="240" w:lineRule="auto"/>
                  <w:ind w:left="720" w:hanging="360"/>
                  <w:jc w:val="both"/>
                  <w:rPr>
                    <w:color w:val="0d0d0d"/>
                  </w:rPr>
                </w:pPr>
                <w:r w:rsidDel="00000000" w:rsidR="00000000" w:rsidRPr="00000000">
                  <w:rPr>
                    <w:color w:val="0d0d0d"/>
                    <w:rtl w:val="0"/>
                  </w:rPr>
                  <w:t xml:space="preserve">Opcional: se registra cada eliminación en la tabla de historial.</w:t>
                </w:r>
              </w:p>
              <w:p w:rsidR="00000000" w:rsidDel="00000000" w:rsidP="00000000" w:rsidRDefault="00000000" w:rsidRPr="00000000" w14:paraId="00000023">
                <w:pPr>
                  <w:widowControl w:val="0"/>
                  <w:spacing w:after="240" w:before="240" w:line="240" w:lineRule="auto"/>
                  <w:jc w:val="both"/>
                  <w:rPr>
                    <w:b w:val="1"/>
                    <w:color w:val="0d0d0d"/>
                  </w:rPr>
                </w:pPr>
                <w:r w:rsidDel="00000000" w:rsidR="00000000" w:rsidRPr="00000000">
                  <w:rPr>
                    <w:b w:val="1"/>
                    <w:color w:val="0d0d0d"/>
                    <w:rtl w:val="0"/>
                  </w:rPr>
                  <w:t xml:space="preserve">Validaciones:</w:t>
                </w:r>
              </w:p>
              <w:p w:rsidR="00000000" w:rsidDel="00000000" w:rsidP="00000000" w:rsidRDefault="00000000" w:rsidRPr="00000000" w14:paraId="00000024">
                <w:pPr>
                  <w:widowControl w:val="0"/>
                  <w:numPr>
                    <w:ilvl w:val="0"/>
                    <w:numId w:val="5"/>
                  </w:numPr>
                  <w:spacing w:after="0" w:afterAutospacing="0" w:before="240" w:line="240" w:lineRule="auto"/>
                  <w:ind w:left="720" w:hanging="360"/>
                  <w:jc w:val="both"/>
                  <w:rPr>
                    <w:color w:val="0d0d0d"/>
                  </w:rPr>
                </w:pPr>
                <w:r w:rsidDel="00000000" w:rsidR="00000000" w:rsidRPr="00000000">
                  <w:rPr>
                    <w:color w:val="0d0d0d"/>
                    <w:rtl w:val="0"/>
                  </w:rPr>
                  <w:t xml:space="preserve">Validar que al menos un producto esté seleccionado.</w:t>
                </w:r>
              </w:p>
              <w:p w:rsidR="00000000" w:rsidDel="00000000" w:rsidP="00000000" w:rsidRDefault="00000000" w:rsidRPr="00000000" w14:paraId="00000025">
                <w:pPr>
                  <w:widowControl w:val="0"/>
                  <w:numPr>
                    <w:ilvl w:val="0"/>
                    <w:numId w:val="5"/>
                  </w:numPr>
                  <w:spacing w:after="0" w:afterAutospacing="0" w:before="0" w:beforeAutospacing="0" w:line="240" w:lineRule="auto"/>
                  <w:ind w:left="720" w:hanging="360"/>
                  <w:jc w:val="both"/>
                  <w:rPr>
                    <w:color w:val="0d0d0d"/>
                  </w:rPr>
                </w:pPr>
                <w:r w:rsidDel="00000000" w:rsidR="00000000" w:rsidRPr="00000000">
                  <w:rPr>
                    <w:color w:val="0d0d0d"/>
                    <w:rtl w:val="0"/>
                  </w:rPr>
                  <w:t xml:space="preserve">Registro en historial por cada producto eliminado.</w:t>
                </w:r>
              </w:p>
              <w:p w:rsidR="00000000" w:rsidDel="00000000" w:rsidP="00000000" w:rsidRDefault="00000000" w:rsidRPr="00000000" w14:paraId="00000026">
                <w:pPr>
                  <w:widowControl w:val="0"/>
                  <w:numPr>
                    <w:ilvl w:val="0"/>
                    <w:numId w:val="6"/>
                  </w:numPr>
                  <w:spacing w:after="0" w:afterAutospacing="0" w:before="0" w:beforeAutospacing="0" w:line="240" w:lineRule="auto"/>
                  <w:ind w:left="720" w:hanging="360"/>
                  <w:jc w:val="both"/>
                  <w:rPr>
                    <w:color w:val="0d0d0d"/>
                  </w:rPr>
                </w:pPr>
                <w:r w:rsidDel="00000000" w:rsidR="00000000" w:rsidRPr="00000000">
                  <w:rPr>
                    <w:color w:val="0d0d0d"/>
                    <w:rtl w:val="0"/>
                  </w:rPr>
                  <w:t xml:space="preserve">El sistema debe impedir la eliminación sin confirmación explícita.</w:t>
                </w:r>
              </w:p>
              <w:p w:rsidR="00000000" w:rsidDel="00000000" w:rsidP="00000000" w:rsidRDefault="00000000" w:rsidRPr="00000000" w14:paraId="00000027">
                <w:pPr>
                  <w:widowControl w:val="0"/>
                  <w:numPr>
                    <w:ilvl w:val="0"/>
                    <w:numId w:val="6"/>
                  </w:numPr>
                  <w:spacing w:after="0" w:afterAutospacing="0" w:before="0" w:beforeAutospacing="0" w:line="240" w:lineRule="auto"/>
                  <w:ind w:left="720" w:hanging="360"/>
                  <w:jc w:val="both"/>
                  <w:rPr>
                    <w:color w:val="0d0d0d"/>
                  </w:rPr>
                </w:pPr>
                <w:r w:rsidDel="00000000" w:rsidR="00000000" w:rsidRPr="00000000">
                  <w:rPr>
                    <w:color w:val="0d0d0d"/>
                    <w:rtl w:val="0"/>
                  </w:rPr>
                  <w:t xml:space="preserve">Los productos seleccionados deben ser claramente distinguibles en la interfaz.</w:t>
                </w:r>
              </w:p>
              <w:p w:rsidR="00000000" w:rsidDel="00000000" w:rsidP="00000000" w:rsidRDefault="00000000" w:rsidRPr="00000000" w14:paraId="00000028">
                <w:pPr>
                  <w:widowControl w:val="0"/>
                  <w:numPr>
                    <w:ilvl w:val="0"/>
                    <w:numId w:val="6"/>
                  </w:numPr>
                  <w:spacing w:after="0" w:afterAutospacing="0" w:before="0" w:beforeAutospacing="0" w:line="240" w:lineRule="auto"/>
                  <w:ind w:left="720" w:hanging="360"/>
                  <w:jc w:val="both"/>
                  <w:rPr>
                    <w:color w:val="0d0d0d"/>
                  </w:rPr>
                </w:pPr>
                <w:r w:rsidDel="00000000" w:rsidR="00000000" w:rsidRPr="00000000">
                  <w:rPr>
                    <w:color w:val="0d0d0d"/>
                    <w:rtl w:val="0"/>
                  </w:rPr>
                  <w:t xml:space="preserve">El historial debe registrar fecha, usuario y producto eliminado.</w:t>
                </w:r>
              </w:p>
              <w:p w:rsidR="00000000" w:rsidDel="00000000" w:rsidP="00000000" w:rsidRDefault="00000000" w:rsidRPr="00000000" w14:paraId="00000029">
                <w:pPr>
                  <w:widowControl w:val="0"/>
                  <w:numPr>
                    <w:ilvl w:val="0"/>
                    <w:numId w:val="6"/>
                  </w:numPr>
                  <w:spacing w:after="240" w:before="0" w:beforeAutospacing="0" w:line="240" w:lineRule="auto"/>
                  <w:ind w:left="720" w:hanging="360"/>
                  <w:jc w:val="both"/>
                  <w:rPr>
                    <w:color w:val="0d0d0d"/>
                  </w:rPr>
                </w:pPr>
                <w:r w:rsidDel="00000000" w:rsidR="00000000" w:rsidRPr="00000000">
                  <w:rPr>
                    <w:color w:val="0d0d0d"/>
                    <w:rtl w:val="0"/>
                  </w:rPr>
                  <w:t xml:space="preserve">En eliminación múltiple, el sistema debe procesar todos los productos seleccionados sin errores parciales.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d0d0d"/>
                  </w:rPr>
                </w:pPr>
                <w:r w:rsidDel="00000000" w:rsidR="00000000" w:rsidRPr="00000000">
                  <w:rPr>
                    <w:i w:val="1"/>
                    <w:color w:val="0d0d0d"/>
                    <w:rtl w:val="0"/>
                  </w:rPr>
                  <w:t xml:space="preserve">Historial de modificaciones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Es una tabla de solo lectura que muestra los cambios realizados sobre un producto, permitiendo llevar una trazabilidad básica de la evolución de los valores.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Cada vez que el usuario modifica los campos "Costo" o "Precio de venta" y presiona "Guardar", se debe insertar un nuevo registro en esta tabla con la fecha actual y los nuevos 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b w:val="1"/>
                    <w:color w:val="0d0d0d"/>
                    <w:rtl w:val="0"/>
                  </w:rPr>
                  <w:t xml:space="preserve">Alcance: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d0d0d"/>
                  </w:rPr>
                </w:pPr>
                <w:r w:rsidDel="00000000" w:rsidR="00000000" w:rsidRPr="00000000">
                  <w:rPr>
                    <w:color w:val="0d0d0d"/>
                    <w:rtl w:val="0"/>
                  </w:rPr>
                  <w:t xml:space="preserve">*Historial de modificaciones: Una tabla que muestra un registro de los cambios realizados en el precio y costo del producto.</w:t>
                </w:r>
              </w:p>
              <w:p w:rsidR="00000000" w:rsidDel="00000000" w:rsidP="00000000" w:rsidRDefault="00000000" w:rsidRPr="00000000" w14:paraId="00000030">
                <w:pPr>
                  <w:widowControl w:val="0"/>
                  <w:spacing w:after="0" w:line="240" w:lineRule="auto"/>
                  <w:jc w:val="both"/>
                  <w:rPr>
                    <w:color w:val="0d0d0d"/>
                  </w:rPr>
                </w:pPr>
                <w:r w:rsidDel="00000000" w:rsidR="00000000" w:rsidRPr="00000000">
                  <w:rPr>
                    <w:color w:val="0d0d0d"/>
                    <w:rtl w:val="0"/>
                  </w:rPr>
                  <w:t xml:space="preserve">*Información del producto: Un formulario para la visualización, carga o edición de los datos del producto.</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b w:val="1"/>
                    <w:color w:val="0d0d0d"/>
                    <w:rtl w:val="0"/>
                  </w:rPr>
                  <w:t xml:space="preserve">Criterios de Aceptación:</w:t>
                </w:r>
              </w:p>
              <w:p w:rsidR="00000000" w:rsidDel="00000000" w:rsidP="00000000" w:rsidRDefault="00000000" w:rsidRPr="00000000" w14:paraId="00000033">
                <w:pPr>
                  <w:widowControl w:val="0"/>
                  <w:spacing w:after="240" w:before="240" w:line="240" w:lineRule="auto"/>
                  <w:rPr>
                    <w:i w:val="1"/>
                    <w:color w:val="0d0d0d"/>
                  </w:rPr>
                </w:pPr>
                <w:r w:rsidDel="00000000" w:rsidR="00000000" w:rsidRPr="00000000">
                  <w:rPr>
                    <w:i w:val="1"/>
                    <w:color w:val="0d0d0d"/>
                    <w:rtl w:val="0"/>
                  </w:rPr>
                  <w:t xml:space="preserve">Validaciones de campos</w:t>
                </w:r>
              </w:p>
              <w:p w:rsidR="00000000" w:rsidDel="00000000" w:rsidP="00000000" w:rsidRDefault="00000000" w:rsidRPr="00000000" w14:paraId="00000034">
                <w:pPr>
                  <w:widowControl w:val="0"/>
                  <w:numPr>
                    <w:ilvl w:val="0"/>
                    <w:numId w:val="2"/>
                  </w:numPr>
                  <w:spacing w:after="0" w:afterAutospacing="0" w:before="240" w:line="240" w:lineRule="auto"/>
                  <w:ind w:left="720" w:hanging="360"/>
                  <w:jc w:val="both"/>
                  <w:rPr>
                    <w:color w:val="0d0d0d"/>
                  </w:rPr>
                </w:pPr>
                <w:r w:rsidDel="00000000" w:rsidR="00000000" w:rsidRPr="00000000">
                  <w:rPr>
                    <w:color w:val="0d0d0d"/>
                    <w:rtl w:val="0"/>
                  </w:rPr>
                  <w:t xml:space="preserve">El campo Código debe existir, ser único y no editable en modo modificación.</w:t>
                </w:r>
              </w:p>
              <w:p w:rsidR="00000000" w:rsidDel="00000000" w:rsidP="00000000" w:rsidRDefault="00000000" w:rsidRPr="00000000" w14:paraId="00000035">
                <w:pPr>
                  <w:widowControl w:val="0"/>
                  <w:numPr>
                    <w:ilvl w:val="0"/>
                    <w:numId w:val="2"/>
                  </w:numPr>
                  <w:spacing w:after="0" w:afterAutospacing="0" w:before="0" w:beforeAutospacing="0" w:line="240" w:lineRule="auto"/>
                  <w:ind w:left="720" w:hanging="360"/>
                  <w:jc w:val="both"/>
                  <w:rPr>
                    <w:color w:val="0d0d0d"/>
                  </w:rPr>
                </w:pPr>
                <w:r w:rsidDel="00000000" w:rsidR="00000000" w:rsidRPr="00000000">
                  <w:rPr>
                    <w:color w:val="0d0d0d"/>
                    <w:rtl w:val="0"/>
                  </w:rPr>
                  <w:t xml:space="preserve">El campo Costo debe ser mayor a 0; valores iguales o negativos serán rechazados.</w:t>
                </w:r>
              </w:p>
              <w:p w:rsidR="00000000" w:rsidDel="00000000" w:rsidP="00000000" w:rsidRDefault="00000000" w:rsidRPr="00000000" w14:paraId="00000036">
                <w:pPr>
                  <w:widowControl w:val="0"/>
                  <w:numPr>
                    <w:ilvl w:val="0"/>
                    <w:numId w:val="2"/>
                  </w:numPr>
                  <w:spacing w:after="0" w:afterAutospacing="0" w:before="0" w:beforeAutospacing="0" w:line="240" w:lineRule="auto"/>
                  <w:ind w:left="720" w:hanging="360"/>
                  <w:jc w:val="both"/>
                  <w:rPr>
                    <w:color w:val="0d0d0d"/>
                  </w:rPr>
                </w:pPr>
                <w:r w:rsidDel="00000000" w:rsidR="00000000" w:rsidRPr="00000000">
                  <w:rPr>
                    <w:color w:val="0d0d0d"/>
                    <w:rtl w:val="0"/>
                  </w:rPr>
                  <w:t xml:space="preserve">El Precio de venta debe ser mayor o igual al costo. No se permite un margen negativo.</w:t>
                </w:r>
              </w:p>
              <w:p w:rsidR="00000000" w:rsidDel="00000000" w:rsidP="00000000" w:rsidRDefault="00000000" w:rsidRPr="00000000" w14:paraId="00000037">
                <w:pPr>
                  <w:widowControl w:val="0"/>
                  <w:numPr>
                    <w:ilvl w:val="0"/>
                    <w:numId w:val="2"/>
                  </w:numPr>
                  <w:spacing w:after="240" w:before="0" w:beforeAutospacing="0" w:line="240" w:lineRule="auto"/>
                  <w:ind w:left="720" w:hanging="360"/>
                  <w:jc w:val="both"/>
                  <w:rPr>
                    <w:color w:val="0d0d0d"/>
                  </w:rPr>
                </w:pPr>
                <w:r w:rsidDel="00000000" w:rsidR="00000000" w:rsidRPr="00000000">
                  <w:rPr>
                    <w:color w:val="0d0d0d"/>
                    <w:rtl w:val="0"/>
                  </w:rPr>
                  <w:t xml:space="preserve">Todos los campos obligatorios (Categoría, Unidad de medida, Estado) deben estar seleccionados para habilitar el botón "Guardar".</w:t>
                </w:r>
              </w:p>
              <w:p w:rsidR="00000000" w:rsidDel="00000000" w:rsidP="00000000" w:rsidRDefault="00000000" w:rsidRPr="00000000" w14:paraId="00000038">
                <w:pPr>
                  <w:widowControl w:val="0"/>
                  <w:spacing w:after="240" w:before="240" w:line="240" w:lineRule="auto"/>
                  <w:jc w:val="both"/>
                  <w:rPr>
                    <w:i w:val="1"/>
                    <w:color w:val="0d0d0d"/>
                  </w:rPr>
                </w:pPr>
                <w:r w:rsidDel="00000000" w:rsidR="00000000" w:rsidRPr="00000000">
                  <w:rPr>
                    <w:i w:val="1"/>
                    <w:color w:val="0d0d0d"/>
                    <w:rtl w:val="0"/>
                  </w:rPr>
                  <w:t xml:space="preserve">Comportamiento de la interfaz</w:t>
                </w:r>
              </w:p>
              <w:p w:rsidR="00000000" w:rsidDel="00000000" w:rsidP="00000000" w:rsidRDefault="00000000" w:rsidRPr="00000000" w14:paraId="00000039">
                <w:pPr>
                  <w:widowControl w:val="0"/>
                  <w:numPr>
                    <w:ilvl w:val="0"/>
                    <w:numId w:val="1"/>
                  </w:numPr>
                  <w:spacing w:after="0" w:afterAutospacing="0" w:before="240" w:line="240" w:lineRule="auto"/>
                  <w:ind w:left="720" w:hanging="360"/>
                  <w:jc w:val="both"/>
                  <w:rPr>
                    <w:color w:val="0d0d0d"/>
                  </w:rPr>
                </w:pPr>
                <w:r w:rsidDel="00000000" w:rsidR="00000000" w:rsidRPr="00000000">
                  <w:rPr>
                    <w:color w:val="0d0d0d"/>
                    <w:rtl w:val="0"/>
                  </w:rPr>
                  <w:t xml:space="preserve">Al presionar Guardar, los cambios deben persistir correctamente en la base de datos y actualizar el historial de modificaciones.</w:t>
                </w:r>
              </w:p>
              <w:p w:rsidR="00000000" w:rsidDel="00000000" w:rsidP="00000000" w:rsidRDefault="00000000" w:rsidRPr="00000000" w14:paraId="0000003A">
                <w:pPr>
                  <w:widowControl w:val="0"/>
                  <w:numPr>
                    <w:ilvl w:val="0"/>
                    <w:numId w:val="1"/>
                  </w:numPr>
                  <w:spacing w:after="0" w:afterAutospacing="0" w:before="0" w:beforeAutospacing="0" w:line="240" w:lineRule="auto"/>
                  <w:ind w:left="720" w:hanging="360"/>
                  <w:jc w:val="both"/>
                  <w:rPr>
                    <w:color w:val="0d0d0d"/>
                  </w:rPr>
                </w:pPr>
                <w:r w:rsidDel="00000000" w:rsidR="00000000" w:rsidRPr="00000000">
                  <w:rPr>
                    <w:color w:val="0d0d0d"/>
                    <w:rtl w:val="0"/>
                  </w:rPr>
                  <w:t xml:space="preserve">Al presionar Cancelar, los datos deben volver a su estado inicial sin modificar el historial.</w:t>
                </w:r>
              </w:p>
              <w:p w:rsidR="00000000" w:rsidDel="00000000" w:rsidP="00000000" w:rsidRDefault="00000000" w:rsidRPr="00000000" w14:paraId="0000003B">
                <w:pPr>
                  <w:widowControl w:val="0"/>
                  <w:numPr>
                    <w:ilvl w:val="0"/>
                    <w:numId w:val="1"/>
                  </w:numPr>
                  <w:spacing w:after="0" w:afterAutospacing="0" w:before="0" w:beforeAutospacing="0" w:line="240" w:lineRule="auto"/>
                  <w:ind w:left="720" w:hanging="360"/>
                  <w:jc w:val="both"/>
                  <w:rPr>
                    <w:color w:val="0d0d0d"/>
                  </w:rPr>
                </w:pPr>
                <w:r w:rsidDel="00000000" w:rsidR="00000000" w:rsidRPr="00000000">
                  <w:rPr>
                    <w:color w:val="0d0d0d"/>
                    <w:rtl w:val="0"/>
                  </w:rPr>
                  <w:t xml:space="preserve">El historial de modificaciones debe mostrar los cambios en precio y costo ordenados por fecha descendente.</w:t>
                </w:r>
              </w:p>
              <w:p w:rsidR="00000000" w:rsidDel="00000000" w:rsidP="00000000" w:rsidRDefault="00000000" w:rsidRPr="00000000" w14:paraId="0000003C">
                <w:pPr>
                  <w:widowControl w:val="0"/>
                  <w:numPr>
                    <w:ilvl w:val="0"/>
                    <w:numId w:val="1"/>
                  </w:numPr>
                  <w:spacing w:after="240" w:before="0" w:beforeAutospacing="0" w:line="240" w:lineRule="auto"/>
                  <w:ind w:left="720" w:hanging="360"/>
                  <w:jc w:val="both"/>
                  <w:rPr>
                    <w:color w:val="0d0d0d"/>
                  </w:rPr>
                </w:pPr>
                <w:r w:rsidDel="00000000" w:rsidR="00000000" w:rsidRPr="00000000">
                  <w:rPr>
                    <w:color w:val="0d0d0d"/>
                    <w:rtl w:val="0"/>
                  </w:rPr>
                  <w:t xml:space="preserve">Si el usuario edita el producto y cambia el precio o costo, se debe agregar automáticamente una nueva fila al historial una vez guardado.</w:t>
                </w:r>
              </w:p>
              <w:p w:rsidR="00000000" w:rsidDel="00000000" w:rsidP="00000000" w:rsidRDefault="00000000" w:rsidRPr="00000000" w14:paraId="0000003D">
                <w:pPr>
                  <w:widowControl w:val="0"/>
                  <w:spacing w:after="240" w:before="240" w:line="240" w:lineRule="auto"/>
                  <w:jc w:val="both"/>
                  <w:rPr>
                    <w:i w:val="1"/>
                    <w:color w:val="0d0d0d"/>
                  </w:rPr>
                </w:pPr>
                <w:r w:rsidDel="00000000" w:rsidR="00000000" w:rsidRPr="00000000">
                  <w:rPr>
                    <w:i w:val="1"/>
                    <w:color w:val="0d0d0d"/>
                    <w:rtl w:val="0"/>
                  </w:rPr>
                  <w:t xml:space="preserve">Seguridad y permisos</w:t>
                </w:r>
              </w:p>
              <w:p w:rsidR="00000000" w:rsidDel="00000000" w:rsidP="00000000" w:rsidRDefault="00000000" w:rsidRPr="00000000" w14:paraId="0000003E">
                <w:pPr>
                  <w:widowControl w:val="0"/>
                  <w:numPr>
                    <w:ilvl w:val="0"/>
                    <w:numId w:val="4"/>
                  </w:numPr>
                  <w:spacing w:after="0" w:afterAutospacing="0" w:before="240" w:line="240" w:lineRule="auto"/>
                  <w:ind w:left="720" w:hanging="360"/>
                  <w:jc w:val="both"/>
                  <w:rPr>
                    <w:color w:val="0d0d0d"/>
                  </w:rPr>
                </w:pPr>
                <w:r w:rsidDel="00000000" w:rsidR="00000000" w:rsidRPr="00000000">
                  <w:rPr>
                    <w:color w:val="0d0d0d"/>
                    <w:rtl w:val="0"/>
                  </w:rPr>
                  <w:t xml:space="preserve">Solo usuarios con perfil de edición deben poder acceder a esta pantalla.</w:t>
                </w:r>
              </w:p>
              <w:p w:rsidR="00000000" w:rsidDel="00000000" w:rsidP="00000000" w:rsidRDefault="00000000" w:rsidRPr="00000000" w14:paraId="0000003F">
                <w:pPr>
                  <w:widowControl w:val="0"/>
                  <w:numPr>
                    <w:ilvl w:val="0"/>
                    <w:numId w:val="4"/>
                  </w:numPr>
                  <w:spacing w:after="240" w:before="0" w:beforeAutospacing="0" w:line="240" w:lineRule="auto"/>
                  <w:ind w:left="720" w:hanging="360"/>
                  <w:jc w:val="both"/>
                  <w:rPr>
                    <w:color w:val="0d0d0d"/>
                  </w:rPr>
                </w:pPr>
                <w:r w:rsidDel="00000000" w:rsidR="00000000" w:rsidRPr="00000000">
                  <w:rPr>
                    <w:color w:val="0d0d0d"/>
                    <w:rtl w:val="0"/>
                  </w:rPr>
                  <w:t xml:space="preserve">Usuarios sin permisos adecuados podrán visualizar el producto pero no modificarlo.</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b w:val="1"/>
                    <w:color w:val="0d0d0d"/>
                    <w:rtl w:val="0"/>
                  </w:rPr>
                  <w:t xml:space="preserve">Requerimientos Técnicos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rPr>
                </w:pPr>
                <w:r w:rsidDel="00000000" w:rsidR="00000000" w:rsidRPr="00000000">
                  <w:rPr>
                    <w:b w:val="1"/>
                    <w:color w:val="0d0d0d"/>
                    <w:rtl w:val="0"/>
                  </w:rPr>
                  <w:t xml:space="preserve">Dependencias</w:t>
                </w:r>
              </w:p>
            </w:tc>
          </w:tr>
        </w:tbl>
      </w:sdtContent>
    </w:sdt>
    <w:p w:rsidR="00000000" w:rsidDel="00000000" w:rsidP="00000000" w:rsidRDefault="00000000" w:rsidRPr="00000000" w14:paraId="00000043">
      <w:pPr>
        <w:ind w:left="0" w:firstLine="0"/>
        <w:rPr>
          <w:color w:val="0d0d0d"/>
        </w:rPr>
      </w:pPr>
      <w:r w:rsidDel="00000000" w:rsidR="00000000" w:rsidRPr="00000000">
        <w:rPr>
          <w:rtl w:val="0"/>
        </w:rPr>
      </w:r>
    </w:p>
    <w:p w:rsidR="00000000" w:rsidDel="00000000" w:rsidP="00000000" w:rsidRDefault="00000000" w:rsidRPr="00000000" w14:paraId="00000044">
      <w:pPr>
        <w:ind w:left="0" w:firstLine="0"/>
        <w:rPr>
          <w:color w:val="0d0d0d"/>
        </w:rPr>
      </w:pPr>
      <w:r w:rsidDel="00000000" w:rsidR="00000000" w:rsidRPr="00000000">
        <w:rPr>
          <w:rtl w:val="0"/>
        </w:rPr>
      </w:r>
    </w:p>
    <w:p w:rsidR="00000000" w:rsidDel="00000000" w:rsidP="00000000" w:rsidRDefault="00000000" w:rsidRPr="00000000" w14:paraId="00000045">
      <w:pPr>
        <w:widowControl w:val="0"/>
        <w:spacing w:after="0" w:line="240" w:lineRule="auto"/>
        <w:rPr>
          <w:b w:val="1"/>
          <w:color w:val="0d0d0d"/>
        </w:rPr>
      </w:pPr>
      <w:r w:rsidDel="00000000" w:rsidR="00000000" w:rsidRPr="00000000">
        <w:rPr>
          <w:rtl w:val="0"/>
        </w:rPr>
      </w:r>
    </w:p>
    <w:p w:rsidR="00000000" w:rsidDel="00000000" w:rsidP="00000000" w:rsidRDefault="00000000" w:rsidRPr="00000000" w14:paraId="00000046">
      <w:pPr>
        <w:widowControl w:val="0"/>
        <w:spacing w:after="0" w:line="240" w:lineRule="auto"/>
        <w:rPr>
          <w:b w:val="1"/>
          <w:color w:val="0d0d0d"/>
        </w:rPr>
      </w:pPr>
      <w:r w:rsidDel="00000000" w:rsidR="00000000" w:rsidRPr="00000000">
        <w:rPr>
          <w:rtl w:val="0"/>
        </w:rPr>
      </w:r>
    </w:p>
    <w:p w:rsidR="00000000" w:rsidDel="00000000" w:rsidP="00000000" w:rsidRDefault="00000000" w:rsidRPr="00000000" w14:paraId="00000047">
      <w:pPr>
        <w:widowControl w:val="0"/>
        <w:spacing w:after="0" w:line="240" w:lineRule="auto"/>
        <w:rPr>
          <w:b w:val="1"/>
          <w:color w:val="0d0d0d"/>
        </w:rPr>
      </w:pPr>
      <w:r w:rsidDel="00000000" w:rsidR="00000000" w:rsidRPr="00000000">
        <w:rPr>
          <w:b w:val="1"/>
          <w:color w:val="0d0d0d"/>
          <w:rtl w:val="0"/>
        </w:rPr>
        <w:t xml:space="preserve">Secuencia de pasos:</w:t>
      </w:r>
    </w:p>
    <w:p w:rsidR="00000000" w:rsidDel="00000000" w:rsidP="00000000" w:rsidRDefault="00000000" w:rsidRPr="00000000" w14:paraId="00000048">
      <w:pPr>
        <w:widowControl w:val="0"/>
        <w:spacing w:after="0" w:line="240" w:lineRule="auto"/>
        <w:ind w:left="720" w:firstLine="0"/>
        <w:rPr>
          <w:color w:val="0d0d0d"/>
        </w:rPr>
      </w:pPr>
      <w:r w:rsidDel="00000000" w:rsidR="00000000" w:rsidRPr="00000000">
        <w:rPr>
          <w:rtl w:val="0"/>
        </w:rPr>
      </w:r>
    </w:p>
    <w:p w:rsidR="00000000" w:rsidDel="00000000" w:rsidP="00000000" w:rsidRDefault="00000000" w:rsidRPr="00000000" w14:paraId="00000049">
      <w:pPr>
        <w:widowControl w:val="0"/>
        <w:spacing w:after="0" w:line="240" w:lineRule="auto"/>
        <w:ind w:left="0" w:firstLine="0"/>
        <w:rPr>
          <w:color w:val="0d0d0d"/>
        </w:rPr>
      </w:pPr>
      <w:r w:rsidDel="00000000" w:rsidR="00000000" w:rsidRPr="00000000">
        <w:rPr>
          <w:rtl w:val="0"/>
        </w:rPr>
      </w:r>
    </w:p>
    <w:sdt>
      <w:sdtPr>
        <w:lock w:val="contentLocked"/>
        <w:id w:val="2088130321"/>
        <w:tag w:val="goog_rdk_1"/>
      </w:sdtPr>
      <w:sdtContent>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815"/>
            <w:tblGridChange w:id="0">
              <w:tblGrid>
                <w:gridCol w:w="67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tc>
          </w:tr>
        </w:tbl>
      </w:sdtContent>
    </w:sdt>
    <w:p w:rsidR="00000000" w:rsidDel="00000000" w:rsidP="00000000" w:rsidRDefault="00000000" w:rsidRPr="00000000" w14:paraId="00000056">
      <w:pPr>
        <w:widowControl w:val="0"/>
        <w:spacing w:after="0" w:line="240" w:lineRule="auto"/>
        <w:ind w:left="0" w:firstLine="0"/>
        <w:rPr>
          <w:color w:val="0d0d0d"/>
        </w:rPr>
      </w:pPr>
      <w:r w:rsidDel="00000000" w:rsidR="00000000" w:rsidRPr="00000000">
        <w:rPr>
          <w:rtl w:val="0"/>
        </w:rPr>
      </w:r>
    </w:p>
    <w:sectPr>
      <w:headerReference r:id="rId7" w:type="default"/>
      <w:footerReference r:id="rId8" w:type="default"/>
      <w:pgSz w:h="16838" w:w="11906" w:orient="portrait"/>
      <w:pgMar w:bottom="1417" w:top="1417" w:left="1701" w:right="1701" w:header="2041"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-1080129</wp:posOffset>
          </wp:positionH>
          <wp:positionV relativeFrom="paragraph">
            <wp:posOffset>-1303649</wp:posOffset>
          </wp:positionV>
          <wp:extent cx="7596000" cy="1404271"/>
          <wp:effectExtent b="0" l="0" r="0" t="0"/>
          <wp:wrapSquare wrapText="bothSides" distB="0" distT="0" distL="114300" distR="114300"/>
          <wp:docPr id="883552224" name="image1.png"/>
          <a:graphic>
            <a:graphicData uri="http://schemas.openxmlformats.org/drawingml/2006/picture">
              <pic:pic>
                <pic:nvPicPr>
                  <pic:cNvPr id="0" name="image1.png"/>
                  <pic:cNvPicPr preferRelativeResize="0"/>
                </pic:nvPicPr>
                <pic:blipFill>
                  <a:blip r:embed="rId1"/>
                  <a:srcRect b="6901" l="0" r="0" t="0"/>
                  <a:stretch>
                    <a:fillRect/>
                  </a:stretch>
                </pic:blipFill>
                <pic:spPr>
                  <a:xfrm>
                    <a:off x="0" y="0"/>
                    <a:ext cx="7596000" cy="1404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s-A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color w:val="000000"/>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E61FE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61FE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61FE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052D91"/>
    <w:rPr>
      <w:rFonts w:ascii="Montserrat" w:hAnsi="Montserrat" w:cstheme="majorBidi" w:eastAsiaTheme="majorEastAsia"/>
      <w:b w:val="1"/>
      <w:color w:val="000000" w:themeColor="text1"/>
      <w:sz w:val="28"/>
      <w:szCs w:val="40"/>
    </w:rPr>
  </w:style>
  <w:style w:type="character" w:styleId="Ttulo2Car" w:customStyle="1">
    <w:name w:val="Título 2 Car"/>
    <w:basedOn w:val="Fuentedeprrafopredeter"/>
    <w:link w:val="Ttulo2"/>
    <w:uiPriority w:val="9"/>
    <w:semiHidden w:val="1"/>
    <w:rsid w:val="00E61FE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E61FE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E61FE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E61FE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E61FE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61FE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61FE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61FE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E61FE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61FE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61FE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61FE3"/>
    <w:rPr>
      <w:i w:val="1"/>
      <w:iCs w:val="1"/>
      <w:color w:val="404040" w:themeColor="text1" w:themeTint="0000BF"/>
    </w:rPr>
  </w:style>
  <w:style w:type="paragraph" w:styleId="Prrafodelista">
    <w:name w:val="List Paragraph"/>
    <w:basedOn w:val="Normal"/>
    <w:uiPriority w:val="34"/>
    <w:qFormat w:val="1"/>
    <w:rsid w:val="00E61FE3"/>
    <w:pPr>
      <w:ind w:left="720"/>
      <w:contextualSpacing w:val="1"/>
    </w:pPr>
  </w:style>
  <w:style w:type="character" w:styleId="nfasisintenso">
    <w:name w:val="Intense Emphasis"/>
    <w:basedOn w:val="Fuentedeprrafopredeter"/>
    <w:uiPriority w:val="21"/>
    <w:qFormat w:val="1"/>
    <w:rsid w:val="00E61FE3"/>
    <w:rPr>
      <w:i w:val="1"/>
      <w:iCs w:val="1"/>
      <w:color w:val="0f4761" w:themeColor="accent1" w:themeShade="0000BF"/>
    </w:rPr>
  </w:style>
  <w:style w:type="paragraph" w:styleId="Citadestacada">
    <w:name w:val="Intense Quote"/>
    <w:basedOn w:val="Normal"/>
    <w:next w:val="Normal"/>
    <w:link w:val="CitadestacadaCar"/>
    <w:uiPriority w:val="30"/>
    <w:qFormat w:val="1"/>
    <w:rsid w:val="00E61FE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61FE3"/>
    <w:rPr>
      <w:i w:val="1"/>
      <w:iCs w:val="1"/>
      <w:color w:val="0f4761" w:themeColor="accent1" w:themeShade="0000BF"/>
    </w:rPr>
  </w:style>
  <w:style w:type="character" w:styleId="Referenciaintensa">
    <w:name w:val="Intense Reference"/>
    <w:basedOn w:val="Fuentedeprrafopredeter"/>
    <w:uiPriority w:val="32"/>
    <w:qFormat w:val="1"/>
    <w:rsid w:val="00E61FE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E61FE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61FE3"/>
  </w:style>
  <w:style w:type="paragraph" w:styleId="Piedepgina">
    <w:name w:val="footer"/>
    <w:basedOn w:val="Normal"/>
    <w:link w:val="PiedepginaCar"/>
    <w:uiPriority w:val="99"/>
    <w:unhideWhenUsed w:val="1"/>
    <w:rsid w:val="00E61FE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61FE3"/>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icafjdPFxLSCUt6Bi3tpK7pahg==">CgMxLjAaHwoBMBIaChgICVIUChJ0YWJsZS52ZjAzbzJ4dHlhNjAaHwoBMRIaChgICVIUChJ0YWJsZS43M2Vyamt5YmJvYnU4AHIhMUtDX3BxQ1p3S0NmM0pHUjIxckRHMmY4Sk5kcmExWFRT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2024-07-01T16:13:00Z</dcterms:created>
  <dc:creator>Agustina Siufi</dc:creator>
</cp:coreProperties>
</file>