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color w:val="0d0d0d"/>
          <w:u w:val="single"/>
        </w:rPr>
      </w:pPr>
      <w:r w:rsidDel="00000000" w:rsidR="00000000" w:rsidRPr="00000000">
        <w:rPr>
          <w:b w:val="1"/>
          <w:color w:val="0d0d0d"/>
          <w:u w:val="single"/>
          <w:rtl w:val="0"/>
        </w:rPr>
        <w:t xml:space="preserve">Plantilla ERS</w:t>
      </w:r>
    </w:p>
    <w:p w:rsidR="00000000" w:rsidDel="00000000" w:rsidP="00000000" w:rsidRDefault="00000000" w:rsidRPr="00000000" w14:paraId="00000002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8684293"/>
        <w:tag w:val="goog_rdk_0"/>
      </w:sdtPr>
      <w:sdtContent>
        <w:tbl>
          <w:tblPr>
            <w:tblStyle w:val="Table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i w:val="1"/>
                    <w:color w:val="0d0d0d"/>
                    <w:rtl w:val="0"/>
                  </w:rPr>
                  <w:t xml:space="preserve">Nro. Requerimiento:  </w:t>
                </w: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Puesto de venta: detalle de venta</w:t>
                </w:r>
              </w:p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Descripción: </w:t>
                </w:r>
              </w:p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objetivo es visualizar, editar y validar los productos seleccionados en una operación de venta, asegurando que los datos estén completos y correctos antes de emitir el comprobante, es el manejo del proceso principal de la venta.</w:t>
                </w:r>
              </w:p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Al iniciar la operación de venta, se debe seleccionar el tipo de comprobante a emitir, y el cliente si es necesario. Por defecto el puesto de venta genera un comprobante tipo factura B, a un consumidor final.</w:t>
                </w:r>
              </w:p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Si el tipo de comprobante es factura A, se debe buscar el cliente, en caso de que esté registrado (al ingresar como mínimo 3 caracteres el sistema inicia la búsqueda automáticamente y muestra resultados, busca en todos los datos del cliente) o cargar los datos del mismo (presionar ‘Nuevo’, el sistema muestra un modal con los datos requeridos para la carga de cliente).</w:t>
                </w:r>
              </w:p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Luego el sistema debe mostrar una tabla con los productos seleccionados, incluyendo peso, cantidad, precio unitario, descuento y total por ítem.</w:t>
                </w:r>
              </w:p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Cada vez que un producto es seleccionado, se agrega una fila a la tabla, esta se actualiza automáticamente recalculando el nuevo total.</w:t>
                </w:r>
              </w:p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Si el producto ya está en la lista, se actualiza la cantidad/peso.</w:t>
                </w:r>
              </w:p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Los ítems se ordenan por orden de ingreso/selección.</w:t>
                </w:r>
              </w:p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Edición de ítems</w:t>
                </w:r>
              </w:p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debe poder editar la cantidad. peso y/o aplicar un descuento a cada producto individualmente.</w:t>
                </w:r>
              </w:p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hace click en el campo editable, ingresa el nuevo valor y el sistema debe recalcular el total del ítem y el total general.</w:t>
                </w:r>
              </w:p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Los valores ingresados deben ser válidos, sino el sistema debe informar con un mensaje de error.</w:t>
                </w:r>
              </w:p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Para el manejo de descuentos, se debería poder configurar por parámetro cuál es el % máximo permitido.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Si se cancela la edición, se conserva el valor anterior.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Eliminación de ítems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debe poder eliminar productos del detalle de venta; el usuario hace clic sobre el ícono de eliminar, el sistema solicita confirmación, se elimina el ítem y se recalcula el total general.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i w:val="1"/>
                    <w:color w:val="0d0d0d"/>
                  </w:rPr>
                </w:pPr>
                <w:r w:rsidDel="00000000" w:rsidR="00000000" w:rsidRPr="00000000">
                  <w:rPr>
                    <w:i w:val="1"/>
                    <w:color w:val="0d0d0d"/>
                    <w:rtl w:val="0"/>
                  </w:rPr>
                  <w:t xml:space="preserve">Cancelación de venta</w:t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El usuario presiona la opción de cancelar toda la transacción, el sistema muestra una alerta ‘desea cancelar la venta’, el usuario confirma la cancelación, el sistema  limpia la venta y queda disponible para la nueva.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Alcance: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Requerimientos Técnicos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0d0d0d"/>
                  </w:rPr>
                </w:pPr>
                <w:r w:rsidDel="00000000" w:rsidR="00000000" w:rsidRPr="00000000">
                  <w:rPr>
                    <w:b w:val="1"/>
                    <w:color w:val="0d0d0d"/>
                    <w:rtl w:val="0"/>
                  </w:rPr>
                  <w:t xml:space="preserve">Dependencias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Secuencia de pasos: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50552554"/>
        <w:tag w:val="goog_rdk_1"/>
      </w:sdtPr>
      <w:sdtContent>
        <w:tbl>
          <w:tblPr>
            <w:tblStyle w:val="Table2"/>
            <w:tblW w:w="84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7815"/>
            <w:tblGridChange w:id="0">
              <w:tblGrid>
                <w:gridCol w:w="675"/>
                <w:gridCol w:w="78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4.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color w:val="0d0d0d"/>
                    <w:rtl w:val="0"/>
                  </w:rPr>
                  <w:t xml:space="preserve">6.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d0d0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2">
      <w:pPr>
        <w:widowControl w:val="0"/>
        <w:spacing w:after="0" w:line="240" w:lineRule="auto"/>
        <w:ind w:left="0" w:firstLine="0"/>
        <w:rPr>
          <w:color w:val="0d0d0d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204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-1303649</wp:posOffset>
          </wp:positionV>
          <wp:extent cx="7596000" cy="1404271"/>
          <wp:effectExtent b="0" l="0" r="0" t="0"/>
          <wp:wrapSquare wrapText="bothSides" distB="0" distT="0" distL="114300" distR="114300"/>
          <wp:docPr id="8835522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901" l="0" r="0" t="0"/>
                  <a:stretch>
                    <a:fillRect/>
                  </a:stretch>
                </pic:blipFill>
                <pic:spPr>
                  <a:xfrm>
                    <a:off x="0" y="0"/>
                    <a:ext cx="7596000" cy="1404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1F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1F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052D91"/>
    <w:rPr>
      <w:rFonts w:ascii="Montserrat" w:hAnsi="Montserrat" w:cstheme="majorBidi" w:eastAsiaTheme="majorEastAsia"/>
      <w:b w:val="1"/>
      <w:color w:val="000000" w:themeColor="text1"/>
      <w:sz w:val="28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1F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1F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1F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1F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1F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1F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1F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1FE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1F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61F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1F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61F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1F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61F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1F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1F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1FE3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FE3"/>
  </w:style>
  <w:style w:type="paragraph" w:styleId="Piedepgina">
    <w:name w:val="footer"/>
    <w:basedOn w:val="Normal"/>
    <w:link w:val="PiedepginaCar"/>
    <w:uiPriority w:val="99"/>
    <w:unhideWhenUsed w:val="1"/>
    <w:rsid w:val="00E61FE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FE3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FM5v68EFo8HAUNA0AHsllCRsA==">CgMxLjAaHwoBMBIaChgICVIUChJ0YWJsZS52ZjAzbzJ4dHlhNjAaHwoBMRIaChgICVIUChJ0YWJsZS43M2Vyamt5YmJvYnU4AHIhMXZ4eDNDbjJPQUlqZDZpM0VhclY0X1NVeVBrQmZfUXlW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2024-07-01T16:13:00Z</dcterms:created>
  <dc:creator>Agustina Siufi</dc:creator>
</cp:coreProperties>
</file>