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Customizing</w:t>
      </w:r>
      <w:r>
        <w:t xml:space="preserve"> </w:t>
      </w:r>
      <w:r>
        <w:t xml:space="preserve">word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Fecha"/>
      </w:pPr>
      <w:r>
        <w:t xml:space="preserve">24/5/2019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izing-word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D633F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A12C5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686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3281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BA48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849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FC1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7E99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E2AD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647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4D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2D6AF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BB2F2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uesto"/>
    <w:next w:val="Textoindependiente"/>
    <w:uiPriority w:val="9"/>
    <w:qFormat/>
    <w:rsid w:val="001B7C45"/>
    <w:pPr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BD0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BD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Customizing word documents</vt:lpstr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Customizing word documents</dc:title>
  <dc:creator>Adrián González</dc:creator>
  <cp:keywords/>
  <dcterms:created xsi:type="dcterms:W3CDTF">2019-05-24T18:44:03Z</dcterms:created>
  <dcterms:modified xsi:type="dcterms:W3CDTF">2019-05-24T18:44:03Z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24/5/2019</vt:lpwstr>
  </property>
  <property fmtid="{D5CDD505-2E9C-101B-9397-08002B2CF9AE}" pid="3" name="output">
    <vt:lpwstr/>
  </property>
</Properties>
</file>